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358" w:y="14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Pardubice</w:t>
      </w:r>
    </w:p>
    <w:p>
      <w:pPr>
        <w:pStyle w:val="Style4"/>
        <w:keepNext w:val="0"/>
        <w:keepLines w:val="0"/>
        <w:framePr w:w="2386" w:h="600" w:hRule="exact" w:wrap="none" w:vAnchor="page" w:hAnchor="page" w:x="3263" w:y="137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</w:t>
      </w:r>
    </w:p>
    <w:p>
      <w:pPr>
        <w:pStyle w:val="Style4"/>
        <w:keepNext w:val="0"/>
        <w:keepLines w:val="0"/>
        <w:framePr w:w="2386" w:h="600" w:hRule="exact" w:wrap="none" w:vAnchor="page" w:hAnchor="page" w:x="3263" w:y="13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Magistrát města Pardubic</w:t>
      </w:r>
    </w:p>
    <w:p>
      <w:pPr>
        <w:pStyle w:val="Style4"/>
        <w:keepNext w:val="0"/>
        <w:keepLines w:val="0"/>
        <w:framePr w:w="2390" w:h="2784" w:hRule="exact" w:wrap="none" w:vAnchor="page" w:hAnchor="page" w:x="1103" w:y="2316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4"/>
        <w:keepNext w:val="0"/>
        <w:keepLines w:val="0"/>
        <w:framePr w:w="2390" w:h="2784" w:hRule="exact" w:wrap="none" w:vAnchor="page" w:hAnchor="page" w:x="1103" w:y="2316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město Pardubice Magistrát města Pardubic Pernštýnské náměstí 1 53021 Pardubice I</w:t>
      </w:r>
    </w:p>
    <w:p>
      <w:pPr>
        <w:pStyle w:val="Style4"/>
        <w:keepNext w:val="0"/>
        <w:keepLines w:val="0"/>
        <w:framePr w:w="2390" w:h="2784" w:hRule="exact" w:wrap="none" w:vAnchor="page" w:hAnchor="page" w:x="1103" w:y="2316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IČO:00274046</w:t>
      </w:r>
    </w:p>
    <w:p>
      <w:pPr>
        <w:pStyle w:val="Style4"/>
        <w:keepNext w:val="0"/>
        <w:keepLines w:val="0"/>
        <w:framePr w:w="2390" w:h="2784" w:hRule="exact" w:wrap="none" w:vAnchor="page" w:hAnchor="page" w:x="1103" w:y="2316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DIČ:CZ00274046</w:t>
      </w:r>
    </w:p>
    <w:p>
      <w:pPr>
        <w:pStyle w:val="Style4"/>
        <w:keepNext w:val="0"/>
        <w:keepLines w:val="0"/>
        <w:framePr w:w="2390" w:h="2784" w:hRule="exact" w:wrap="none" w:vAnchor="page" w:hAnchor="page" w:x="1103" w:y="2316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4"/>
        <w:keepNext w:val="0"/>
        <w:keepLines w:val="0"/>
        <w:framePr w:w="1666" w:h="2045" w:hRule="exact" w:wrap="none" w:vAnchor="page" w:hAnchor="page" w:x="6354" w:y="232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4"/>
        <w:keepNext w:val="0"/>
        <w:keepLines w:val="0"/>
        <w:framePr w:w="1666" w:h="2045" w:hRule="exact" w:wrap="none" w:vAnchor="page" w:hAnchor="page" w:x="6354" w:y="232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RONING spol. s r.o.</w:t>
      </w:r>
    </w:p>
    <w:p>
      <w:pPr>
        <w:pStyle w:val="Style4"/>
        <w:keepNext w:val="0"/>
        <w:keepLines w:val="0"/>
        <w:framePr w:w="1666" w:h="2045" w:hRule="exact" w:wrap="none" w:vAnchor="page" w:hAnchor="page" w:x="6354" w:y="232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Raabova 1643 53003 Pardubice</w:t>
      </w:r>
    </w:p>
    <w:p>
      <w:pPr>
        <w:pStyle w:val="Style4"/>
        <w:keepNext w:val="0"/>
        <w:keepLines w:val="0"/>
        <w:framePr w:w="1666" w:h="2045" w:hRule="exact" w:wrap="none" w:vAnchor="page" w:hAnchor="page" w:x="6354" w:y="232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IČO:62028405</w:t>
      </w:r>
    </w:p>
    <w:p>
      <w:pPr>
        <w:pStyle w:val="Style4"/>
        <w:keepNext w:val="0"/>
        <w:keepLines w:val="0"/>
        <w:framePr w:w="1666" w:h="2045" w:hRule="exact" w:wrap="none" w:vAnchor="page" w:hAnchor="page" w:x="6354" w:y="232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CZ62028405</w:t>
      </w:r>
    </w:p>
    <w:p>
      <w:pPr>
        <w:pStyle w:val="Style7"/>
        <w:keepNext w:val="0"/>
        <w:keepLines w:val="0"/>
        <w:framePr w:wrap="none" w:vAnchor="page" w:hAnchor="page" w:x="3455" w:y="5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č: OBJ711/00247/25</w:t>
      </w:r>
    </w:p>
    <w:p>
      <w:pPr>
        <w:pStyle w:val="Style4"/>
        <w:keepNext w:val="0"/>
        <w:keepLines w:val="0"/>
        <w:framePr w:wrap="none" w:vAnchor="page" w:hAnchor="page" w:x="1103" w:y="6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</w:t>
      </w:r>
    </w:p>
    <w:p>
      <w:pPr>
        <w:pStyle w:val="Style9"/>
        <w:keepNext w:val="0"/>
        <w:keepLines w:val="0"/>
        <w:framePr w:wrap="none" w:vAnchor="page" w:hAnchor="page" w:x="1194" w:y="67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Předmět</w:t>
      </w:r>
    </w:p>
    <w:p>
      <w:pPr>
        <w:pStyle w:val="Style9"/>
        <w:keepNext w:val="0"/>
        <w:keepLines w:val="0"/>
        <w:framePr w:wrap="none" w:vAnchor="page" w:hAnchor="page" w:x="7689" w:y="6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 Cena s DPH</w:t>
      </w:r>
    </w:p>
    <w:tbl>
      <w:tblPr>
        <w:tblOverlap w:val="never"/>
        <w:jc w:val="left"/>
        <w:tblLayout w:type="fixed"/>
      </w:tblPr>
      <w:tblGrid>
        <w:gridCol w:w="672"/>
        <w:gridCol w:w="5904"/>
        <w:gridCol w:w="1315"/>
        <w:gridCol w:w="1517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408" w:h="979" w:wrap="none" w:vAnchor="page" w:hAnchor="page" w:x="1074" w:y="70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408" w:h="979" w:wrap="none" w:vAnchor="page" w:hAnchor="page" w:x="1074" w:y="703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MŠ Duha Staré Čívice - odstranění poškozeného atria z důvodu bezpečnosti osob (Rámcová smlouva)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9408" w:h="979" w:wrap="none" w:vAnchor="page" w:hAnchor="page" w:x="1074" w:y="7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50 845,34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9408" w:h="979" w:wrap="none" w:vAnchor="page" w:hAnchor="page" w:x="1074" w:y="7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61 522,86</w:t>
            </w:r>
          </w:p>
        </w:tc>
      </w:tr>
      <w:tr>
        <w:trPr>
          <w:trHeight w:val="36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408" w:h="979" w:wrap="none" w:vAnchor="page" w:hAnchor="page" w:x="1074" w:y="7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408" w:h="979" w:wrap="none" w:vAnchor="page" w:hAnchor="page" w:x="1074" w:y="70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408" w:h="979" w:wrap="none" w:vAnchor="page" w:hAnchor="page" w:x="1074" w:y="7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61 522,86</w:t>
            </w:r>
          </w:p>
        </w:tc>
      </w:tr>
    </w:tbl>
    <w:p>
      <w:pPr>
        <w:pStyle w:val="Style4"/>
        <w:keepNext w:val="0"/>
        <w:keepLines w:val="0"/>
        <w:framePr w:w="9298" w:h="2918" w:hRule="exact" w:wrap="none" w:vAnchor="page" w:hAnchor="page" w:x="1108" w:y="8335"/>
        <w:widowControl w:val="0"/>
        <w:shd w:val="clear" w:color="auto" w:fill="auto"/>
        <w:tabs>
          <w:tab w:pos="1123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Dodání:</w:t>
        <w:tab/>
        <w:t>30.05.2025</w:t>
      </w:r>
    </w:p>
    <w:p>
      <w:pPr>
        <w:pStyle w:val="Style4"/>
        <w:keepNext w:val="0"/>
        <w:keepLines w:val="0"/>
        <w:framePr w:w="9298" w:h="2918" w:hRule="exact" w:wrap="none" w:vAnchor="page" w:hAnchor="page" w:x="1108" w:y="8335"/>
        <w:widowControl w:val="0"/>
        <w:shd w:val="clear" w:color="auto" w:fill="auto"/>
        <w:bidi w:val="0"/>
        <w:spacing w:before="0" w:after="0" w:line="240" w:lineRule="auto"/>
        <w:ind w:left="1120" w:right="0" w:hanging="1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Poznámka: Na faktuře uvádějte vždy číslo objednávky. Faktury zasílejte pokud možno elektronicky do datové schránky města ID: ukzbx4z nebo na e-mail: </w:t>
      </w:r>
      <w:r>
        <w:fldChar w:fldCharType="begin"/>
      </w:r>
      <w:r>
        <w:rPr/>
        <w:instrText> HYPERLINK "mailto:posta@mmp.cz"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posta@mmp.cz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4"/>
        <w:keepNext w:val="0"/>
        <w:keepLines w:val="0"/>
        <w:framePr w:w="9298" w:h="2918" w:hRule="exact" w:wrap="none" w:vAnchor="page" w:hAnchor="page" w:x="1108" w:y="8335"/>
        <w:widowControl w:val="0"/>
        <w:shd w:val="clear" w:color="auto" w:fill="auto"/>
        <w:bidi w:val="0"/>
        <w:spacing w:before="0" w:after="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prohlašuje, že opravovaný „objekt"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</w:r>
    </w:p>
    <w:p>
      <w:pPr>
        <w:pStyle w:val="Style4"/>
        <w:keepNext w:val="0"/>
        <w:keepLines w:val="0"/>
        <w:framePr w:w="9298" w:h="2918" w:hRule="exact" w:wrap="none" w:vAnchor="page" w:hAnchor="page" w:x="1108" w:y="8335"/>
        <w:widowControl w:val="0"/>
        <w:shd w:val="clear" w:color="auto" w:fill="auto"/>
        <w:bidi w:val="0"/>
        <w:spacing w:before="0" w:after="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Nakládání se vzniklými odpady:</w:t>
      </w:r>
    </w:p>
    <w:p>
      <w:pPr>
        <w:pStyle w:val="Style4"/>
        <w:keepNext w:val="0"/>
        <w:keepLines w:val="0"/>
        <w:framePr w:w="9298" w:h="2918" w:hRule="exact" w:wrap="none" w:vAnchor="page" w:hAnchor="page" w:x="1108" w:y="8335"/>
        <w:widowControl w:val="0"/>
        <w:shd w:val="clear" w:color="auto" w:fill="auto"/>
        <w:bidi w:val="0"/>
        <w:spacing w:before="0" w:after="0" w:line="240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odpovídá za řádnou likvidaci vzniklých odpadů, stává se jejich majitelem, při jejich likvidaci je povinen postupovat v souladu s příslušnými ustanoveními zákona č. 541/2020 Sb.. o odpadech v platném znění.</w:t>
      </w:r>
    </w:p>
    <w:p>
      <w:pPr>
        <w:pStyle w:val="Style4"/>
        <w:keepNext w:val="0"/>
        <w:keepLines w:val="0"/>
        <w:framePr w:wrap="none" w:vAnchor="page" w:hAnchor="page" w:x="1098" w:y="11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Pardubicích dne: 01.04.2025</w:t>
      </w:r>
    </w:p>
    <w:p>
      <w:pPr>
        <w:pStyle w:val="Style4"/>
        <w:keepNext w:val="0"/>
        <w:keepLines w:val="0"/>
        <w:framePr w:wrap="none" w:vAnchor="page" w:hAnchor="page" w:x="1098" w:y="13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rozpočtu:</w:t>
      </w:r>
    </w:p>
    <w:p>
      <w:pPr>
        <w:pStyle w:val="Style4"/>
        <w:keepNext w:val="0"/>
        <w:keepLines w:val="0"/>
        <w:framePr w:wrap="none" w:vAnchor="page" w:hAnchor="page" w:x="5807" w:y="13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 operace: Ing. Kateřina Skladanová</w:t>
      </w:r>
    </w:p>
    <w:p>
      <w:pPr>
        <w:pStyle w:val="Style4"/>
        <w:keepNext w:val="0"/>
        <w:keepLines w:val="0"/>
        <w:framePr w:w="5318" w:h="1272" w:hRule="exact" w:wrap="none" w:vAnchor="page" w:hAnchor="page" w:x="1089" w:y="13999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Hrazeno z akce: kapitola 0711 velká údržba školských zařízení</w:t>
      </w:r>
    </w:p>
    <w:p>
      <w:pPr>
        <w:pStyle w:val="Style4"/>
        <w:keepNext w:val="0"/>
        <w:keepLines w:val="0"/>
        <w:framePr w:w="5318" w:h="1272" w:hRule="exact" w:wrap="none" w:vAnchor="page" w:hAnchor="page" w:x="1089" w:y="1399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4"/>
        <w:keepNext w:val="0"/>
        <w:keepLines w:val="0"/>
        <w:framePr w:w="5318" w:h="1272" w:hRule="exact" w:wrap="none" w:vAnchor="page" w:hAnchor="page" w:x="1089" w:y="139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731 632 215 | Email:</w:t>
      </w:r>
    </w:p>
    <w:p>
      <w:pPr>
        <w:pStyle w:val="Style4"/>
        <w:keepNext w:val="0"/>
        <w:keepLines w:val="0"/>
        <w:framePr w:wrap="none" w:vAnchor="page" w:hAnchor="page" w:x="1108" w:y="15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svým podpisem stvrzuje akceptaci objednávky, včetně výše uvedených podmínek.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36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