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6EA8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264A0351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006DFDA4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16A82D6F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E3BF4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582E2F31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7ED560E2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5AF2C87E" w14:textId="04606702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2F02767F" w14:textId="3A1BFC5D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0C88AF1F" w14:textId="0FA1403D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C57916">
        <w:rPr>
          <w:rFonts w:ascii="Tahoma" w:hAnsi="Tahoma" w:cs="Tahoma"/>
          <w:sz w:val="20"/>
          <w:szCs w:val="22"/>
        </w:rPr>
        <w:tab/>
      </w:r>
      <w:r w:rsidR="00C57916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72B2E896" w14:textId="2CA52DBF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DIČ:</w:t>
      </w:r>
      <w:r w:rsidR="00C57916">
        <w:rPr>
          <w:rFonts w:ascii="Tahoma" w:hAnsi="Tahoma" w:cs="Tahoma"/>
          <w:sz w:val="20"/>
          <w:szCs w:val="22"/>
        </w:rPr>
        <w:tab/>
      </w:r>
      <w:r w:rsidR="00C57916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14:paraId="5491C8C3" w14:textId="7519CDD1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77CFCDDC" w14:textId="1ECFEC41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</w:t>
      </w:r>
      <w:r w:rsidR="00C57916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proofErr w:type="spellStart"/>
      <w:r w:rsidR="00864BF7">
        <w:rPr>
          <w:rFonts w:ascii="Tahoma" w:hAnsi="Tahoma" w:cs="Tahoma"/>
          <w:sz w:val="20"/>
          <w:szCs w:val="22"/>
        </w:rPr>
        <w:t>xxx</w:t>
      </w:r>
      <w:proofErr w:type="spellEnd"/>
    </w:p>
    <w:p w14:paraId="7A1955C6" w14:textId="3B3B037C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KS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14:paraId="38FC79A7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48D3C4B9" w14:textId="77777777"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41153651" w14:textId="77777777" w:rsidR="00A47D9F" w:rsidRDefault="00AC45F4" w:rsidP="00D17663">
      <w:pPr>
        <w:pStyle w:val="Nadpis1"/>
        <w:keepNext w:val="0"/>
        <w:widowControl/>
        <w:numPr>
          <w:ilvl w:val="12"/>
          <w:numId w:val="0"/>
        </w:numPr>
        <w:tabs>
          <w:tab w:val="num" w:pos="360"/>
          <w:tab w:val="num" w:pos="432"/>
          <w:tab w:val="left" w:pos="2977"/>
        </w:tabs>
        <w:spacing w:after="6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47D9F">
        <w:rPr>
          <w:rFonts w:ascii="Tahoma" w:hAnsi="Tahoma" w:cs="Tahoma"/>
          <w:sz w:val="20"/>
          <w:szCs w:val="20"/>
        </w:rPr>
        <w:t>2</w:t>
      </w:r>
      <w:r w:rsidR="008E52BF" w:rsidRPr="00A47D9F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A47D9F" w:rsidRPr="00A47D9F">
        <w:rPr>
          <w:rFonts w:ascii="Tahoma" w:hAnsi="Tahoma" w:cs="Tahoma"/>
          <w:sz w:val="20"/>
          <w:szCs w:val="20"/>
        </w:rPr>
        <w:t>bioMérieux</w:t>
      </w:r>
      <w:proofErr w:type="spellEnd"/>
      <w:r w:rsidR="00A47D9F" w:rsidRPr="00A47D9F">
        <w:rPr>
          <w:rFonts w:ascii="Tahoma" w:hAnsi="Tahoma" w:cs="Tahoma"/>
          <w:sz w:val="20"/>
          <w:szCs w:val="20"/>
        </w:rPr>
        <w:t xml:space="preserve"> CZ s. r.o.</w:t>
      </w:r>
    </w:p>
    <w:p w14:paraId="41298270" w14:textId="7DB7C5DD" w:rsidR="008E52BF" w:rsidRPr="00A47D9F" w:rsidRDefault="008E52BF" w:rsidP="00A47D9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A47D9F">
        <w:rPr>
          <w:rFonts w:ascii="Tahoma" w:hAnsi="Tahoma" w:cs="Tahoma"/>
          <w:sz w:val="20"/>
          <w:szCs w:val="22"/>
        </w:rPr>
        <w:t>se sídlem:</w:t>
      </w:r>
      <w:r w:rsidR="00C57916">
        <w:rPr>
          <w:rFonts w:ascii="Tahoma" w:hAnsi="Tahoma" w:cs="Tahoma"/>
          <w:sz w:val="20"/>
          <w:szCs w:val="22"/>
        </w:rPr>
        <w:tab/>
      </w:r>
      <w:r w:rsidR="00A47D9F" w:rsidRPr="00A47D9F">
        <w:rPr>
          <w:rFonts w:ascii="Tahoma" w:hAnsi="Tahoma" w:cs="Tahoma"/>
          <w:sz w:val="20"/>
          <w:szCs w:val="22"/>
        </w:rPr>
        <w:t>Hvězdova 1716/2b, 140 78, Praha 4</w:t>
      </w:r>
    </w:p>
    <w:p w14:paraId="707DC9CB" w14:textId="38C2DD2A" w:rsidR="008E52BF" w:rsidRPr="00A47D9F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A47D9F">
        <w:rPr>
          <w:rFonts w:ascii="Tahoma" w:hAnsi="Tahoma" w:cs="Tahoma"/>
          <w:sz w:val="20"/>
          <w:szCs w:val="22"/>
        </w:rPr>
        <w:t>zastoupena</w:t>
      </w:r>
      <w:r w:rsidR="00A47D9F" w:rsidRPr="00A47D9F">
        <w:rPr>
          <w:rFonts w:ascii="Tahoma" w:hAnsi="Tahoma" w:cs="Tahoma"/>
          <w:sz w:val="20"/>
          <w:szCs w:val="22"/>
        </w:rPr>
        <w:t xml:space="preserve"> </w:t>
      </w:r>
      <w:r w:rsidRPr="00A47D9F">
        <w:rPr>
          <w:rFonts w:ascii="Tahoma" w:hAnsi="Tahoma" w:cs="Tahoma"/>
          <w:sz w:val="20"/>
          <w:szCs w:val="22"/>
        </w:rPr>
        <w:tab/>
      </w:r>
    </w:p>
    <w:p w14:paraId="24B3590C" w14:textId="0A89DF38" w:rsidR="008E52BF" w:rsidRPr="00A47D9F" w:rsidRDefault="008E52BF" w:rsidP="00A47D9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A47D9F">
        <w:rPr>
          <w:rFonts w:ascii="Tahoma" w:hAnsi="Tahoma" w:cs="Tahoma"/>
          <w:sz w:val="20"/>
          <w:szCs w:val="22"/>
        </w:rPr>
        <w:tab/>
      </w:r>
      <w:bookmarkStart w:id="2" w:name="_Hlk82416148"/>
      <w:r w:rsidRPr="00A47D9F">
        <w:rPr>
          <w:rFonts w:ascii="Tahoma" w:hAnsi="Tahoma" w:cs="Tahoma"/>
          <w:sz w:val="20"/>
          <w:szCs w:val="22"/>
        </w:rPr>
        <w:t>ve věcech smluvních</w:t>
      </w:r>
      <w:bookmarkEnd w:id="2"/>
      <w:r w:rsidRPr="00A47D9F">
        <w:rPr>
          <w:rFonts w:ascii="Tahoma" w:hAnsi="Tahoma" w:cs="Tahoma"/>
          <w:sz w:val="20"/>
          <w:szCs w:val="22"/>
        </w:rPr>
        <w:t>:</w:t>
      </w:r>
      <w:r w:rsidR="00A47D9F" w:rsidRPr="00A47D9F">
        <w:rPr>
          <w:rFonts w:ascii="Tahoma" w:hAnsi="Tahoma" w:cs="Tahoma"/>
          <w:sz w:val="20"/>
          <w:szCs w:val="22"/>
        </w:rPr>
        <w:t xml:space="preserve"> </w:t>
      </w:r>
      <w:r w:rsidR="00C57916">
        <w:rPr>
          <w:rFonts w:ascii="Tahoma" w:hAnsi="Tahoma" w:cs="Tahoma"/>
          <w:sz w:val="20"/>
          <w:szCs w:val="22"/>
        </w:rPr>
        <w:tab/>
      </w:r>
      <w:r w:rsidR="00A47D9F" w:rsidRPr="00A47D9F">
        <w:rPr>
          <w:rFonts w:ascii="Tahoma" w:hAnsi="Tahoma" w:cs="Tahoma"/>
          <w:sz w:val="20"/>
          <w:szCs w:val="22"/>
        </w:rPr>
        <w:t>Mgr. Radk</w:t>
      </w:r>
      <w:r w:rsidR="000230CB">
        <w:rPr>
          <w:rFonts w:ascii="Tahoma" w:hAnsi="Tahoma" w:cs="Tahoma"/>
          <w:sz w:val="20"/>
          <w:szCs w:val="22"/>
        </w:rPr>
        <w:t>em</w:t>
      </w:r>
      <w:r w:rsidR="00A47D9F" w:rsidRPr="00A47D9F">
        <w:rPr>
          <w:rFonts w:ascii="Tahoma" w:hAnsi="Tahoma" w:cs="Tahoma"/>
          <w:sz w:val="20"/>
          <w:szCs w:val="22"/>
        </w:rPr>
        <w:t xml:space="preserve"> Sluk</w:t>
      </w:r>
      <w:r w:rsidR="000230CB">
        <w:rPr>
          <w:rFonts w:ascii="Tahoma" w:hAnsi="Tahoma" w:cs="Tahoma"/>
          <w:sz w:val="20"/>
          <w:szCs w:val="22"/>
        </w:rPr>
        <w:t>ou</w:t>
      </w:r>
      <w:r w:rsidR="00A47D9F" w:rsidRPr="00A47D9F">
        <w:rPr>
          <w:rFonts w:ascii="Tahoma" w:hAnsi="Tahoma" w:cs="Tahoma"/>
          <w:sz w:val="20"/>
          <w:szCs w:val="22"/>
        </w:rPr>
        <w:t>, Ph.D., obchodní</w:t>
      </w:r>
      <w:r w:rsidR="000230CB">
        <w:rPr>
          <w:rFonts w:ascii="Tahoma" w:hAnsi="Tahoma" w:cs="Tahoma"/>
          <w:sz w:val="20"/>
          <w:szCs w:val="22"/>
        </w:rPr>
        <w:t>m</w:t>
      </w:r>
      <w:r w:rsidR="00A47D9F" w:rsidRPr="00A47D9F">
        <w:rPr>
          <w:rFonts w:ascii="Tahoma" w:hAnsi="Tahoma" w:cs="Tahoma"/>
          <w:sz w:val="20"/>
          <w:szCs w:val="22"/>
        </w:rPr>
        <w:t xml:space="preserve"> ředitel</w:t>
      </w:r>
      <w:r w:rsidR="000230CB">
        <w:rPr>
          <w:rFonts w:ascii="Tahoma" w:hAnsi="Tahoma" w:cs="Tahoma"/>
          <w:sz w:val="20"/>
          <w:szCs w:val="22"/>
        </w:rPr>
        <w:t>em</w:t>
      </w:r>
      <w:r w:rsidR="00C57916">
        <w:rPr>
          <w:rFonts w:ascii="Tahoma" w:hAnsi="Tahoma" w:cs="Tahoma"/>
          <w:sz w:val="20"/>
          <w:szCs w:val="22"/>
        </w:rPr>
        <w:t xml:space="preserve">, </w:t>
      </w:r>
      <w:r w:rsidR="00A47D9F" w:rsidRPr="00A47D9F">
        <w:rPr>
          <w:rFonts w:ascii="Tahoma" w:hAnsi="Tahoma" w:cs="Tahoma"/>
          <w:sz w:val="20"/>
          <w:szCs w:val="22"/>
        </w:rPr>
        <w:t xml:space="preserve">na základě </w:t>
      </w:r>
      <w:r w:rsidR="00C57916">
        <w:rPr>
          <w:rFonts w:ascii="Tahoma" w:hAnsi="Tahoma" w:cs="Tahoma"/>
          <w:sz w:val="20"/>
          <w:szCs w:val="22"/>
        </w:rPr>
        <w:t>PM</w:t>
      </w:r>
    </w:p>
    <w:p w14:paraId="0F6BF535" w14:textId="47F0546B" w:rsidR="008E52BF" w:rsidRPr="00A47D9F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A47D9F">
        <w:rPr>
          <w:rFonts w:ascii="Tahoma" w:hAnsi="Tahoma" w:cs="Tahoma"/>
          <w:sz w:val="20"/>
          <w:szCs w:val="22"/>
        </w:rPr>
        <w:t>IČO:</w:t>
      </w:r>
      <w:r w:rsidRPr="00A47D9F">
        <w:rPr>
          <w:rFonts w:ascii="Tahoma" w:hAnsi="Tahoma" w:cs="Tahoma"/>
          <w:sz w:val="20"/>
          <w:szCs w:val="22"/>
        </w:rPr>
        <w:tab/>
      </w:r>
      <w:r w:rsidR="00C57916">
        <w:rPr>
          <w:rFonts w:ascii="Tahoma" w:hAnsi="Tahoma" w:cs="Tahoma"/>
          <w:sz w:val="20"/>
          <w:szCs w:val="22"/>
        </w:rPr>
        <w:tab/>
      </w:r>
      <w:r w:rsidR="00A47D9F" w:rsidRPr="00A47D9F">
        <w:rPr>
          <w:rFonts w:ascii="Tahoma" w:hAnsi="Tahoma" w:cs="Tahoma"/>
          <w:sz w:val="20"/>
          <w:szCs w:val="22"/>
        </w:rPr>
        <w:t>27391981</w:t>
      </w:r>
    </w:p>
    <w:p w14:paraId="3BAAAF8C" w14:textId="69E37758" w:rsidR="008E52BF" w:rsidRPr="00A47D9F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A47D9F">
        <w:rPr>
          <w:rFonts w:ascii="Tahoma" w:hAnsi="Tahoma" w:cs="Tahoma"/>
          <w:sz w:val="20"/>
          <w:szCs w:val="22"/>
        </w:rPr>
        <w:t>DIČ:</w:t>
      </w:r>
      <w:r w:rsidRPr="00A47D9F">
        <w:rPr>
          <w:rFonts w:ascii="Tahoma" w:hAnsi="Tahoma" w:cs="Tahoma"/>
          <w:sz w:val="20"/>
          <w:szCs w:val="22"/>
        </w:rPr>
        <w:tab/>
      </w:r>
      <w:r w:rsidR="00C57916">
        <w:rPr>
          <w:rFonts w:ascii="Tahoma" w:hAnsi="Tahoma" w:cs="Tahoma"/>
          <w:sz w:val="20"/>
          <w:szCs w:val="22"/>
        </w:rPr>
        <w:tab/>
      </w:r>
      <w:r w:rsidR="00A47D9F" w:rsidRPr="00A47D9F">
        <w:rPr>
          <w:rFonts w:ascii="Tahoma" w:hAnsi="Tahoma" w:cs="Tahoma"/>
          <w:sz w:val="20"/>
          <w:szCs w:val="22"/>
        </w:rPr>
        <w:t>CZ27391981</w:t>
      </w:r>
    </w:p>
    <w:p w14:paraId="0AC79C49" w14:textId="56664914" w:rsidR="00A47D9F" w:rsidRPr="00950230" w:rsidRDefault="00A47D9F" w:rsidP="00A47D9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950230">
        <w:rPr>
          <w:rFonts w:ascii="Tahoma" w:hAnsi="Tahoma" w:cs="Tahoma"/>
          <w:sz w:val="20"/>
          <w:szCs w:val="22"/>
        </w:rPr>
        <w:t>bankovní spojení:</w:t>
      </w:r>
      <w:r w:rsidRPr="00950230">
        <w:t xml:space="preserve"> </w:t>
      </w:r>
      <w:r w:rsidR="00C57916">
        <w:tab/>
      </w:r>
      <w:r w:rsidRPr="00950230">
        <w:rPr>
          <w:rFonts w:ascii="Tahoma" w:hAnsi="Tahoma" w:cs="Tahoma"/>
          <w:sz w:val="20"/>
          <w:szCs w:val="22"/>
        </w:rPr>
        <w:t>Komerční banka, a.s.</w:t>
      </w:r>
      <w:r w:rsidRPr="00950230">
        <w:rPr>
          <w:rFonts w:ascii="Tahoma" w:hAnsi="Tahoma" w:cs="Tahoma"/>
          <w:sz w:val="20"/>
          <w:szCs w:val="22"/>
        </w:rPr>
        <w:tab/>
      </w:r>
    </w:p>
    <w:p w14:paraId="26C3443C" w14:textId="0023691A" w:rsidR="00A47D9F" w:rsidRPr="00950230" w:rsidRDefault="00A47D9F" w:rsidP="00A47D9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950230">
        <w:rPr>
          <w:rFonts w:ascii="Tahoma" w:hAnsi="Tahoma" w:cs="Tahoma"/>
          <w:sz w:val="20"/>
          <w:szCs w:val="22"/>
        </w:rPr>
        <w:t>číslo účtu:</w:t>
      </w:r>
      <w:r w:rsidRPr="00950230">
        <w:t xml:space="preserve"> </w:t>
      </w:r>
      <w:r w:rsidR="00C57916">
        <w:tab/>
      </w:r>
      <w:proofErr w:type="spellStart"/>
      <w:r w:rsidR="00864BF7">
        <w:rPr>
          <w:rFonts w:ascii="Tahoma" w:hAnsi="Tahoma" w:cs="Tahoma"/>
          <w:sz w:val="20"/>
          <w:szCs w:val="22"/>
        </w:rPr>
        <w:t>xxx</w:t>
      </w:r>
      <w:proofErr w:type="spellEnd"/>
    </w:p>
    <w:p w14:paraId="2C1D6F9D" w14:textId="77777777" w:rsidR="00A47D9F" w:rsidRPr="00633675" w:rsidRDefault="00A47D9F" w:rsidP="00A47D9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950230">
        <w:rPr>
          <w:rFonts w:ascii="Tahoma" w:hAnsi="Tahoma" w:cs="Tahoma"/>
          <w:sz w:val="20"/>
          <w:szCs w:val="22"/>
        </w:rPr>
        <w:t>Zapsána v obchodním rejstříku vedeném u Městského soudu v Praze</w:t>
      </w:r>
      <w:r w:rsidRPr="00950230">
        <w:rPr>
          <w:rFonts w:ascii="Tahoma" w:hAnsi="Tahoma" w:cs="Tahoma"/>
          <w:iCs/>
          <w:sz w:val="20"/>
          <w:szCs w:val="20"/>
        </w:rPr>
        <w:t>, oddíl C, vložka 110836</w:t>
      </w:r>
    </w:p>
    <w:p w14:paraId="00820EB5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187AF3DF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FEA7BBE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219A032D" w14:textId="77777777" w:rsidR="0046140A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789ABC" w14:textId="77777777" w:rsidR="00E2109F" w:rsidRPr="002E01D8" w:rsidRDefault="00E2109F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D4D96B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65A59D6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D94A02F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D1F926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37500AFC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7A2EF455" w14:textId="62D2A3BF" w:rsidR="00E2109F" w:rsidRPr="00A47D9F" w:rsidRDefault="0046140A" w:rsidP="00367A1A">
      <w:pPr>
        <w:widowControl/>
        <w:numPr>
          <w:ilvl w:val="0"/>
          <w:numId w:val="2"/>
        </w:numPr>
        <w:tabs>
          <w:tab w:val="clear" w:pos="283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A47D9F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  <w:r w:rsidR="00E2109F" w:rsidRPr="00A47D9F">
        <w:rPr>
          <w:rFonts w:ascii="Tahoma" w:hAnsi="Tahoma" w:cs="Tahoma"/>
          <w:b/>
          <w:bCs/>
          <w:sz w:val="20"/>
          <w:szCs w:val="20"/>
        </w:rPr>
        <w:br w:type="page"/>
      </w:r>
    </w:p>
    <w:p w14:paraId="766062C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14:paraId="6ABB517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2F318AAA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AA17154" w14:textId="77777777"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r w:rsidRPr="00AC45F4">
        <w:rPr>
          <w:rFonts w:ascii="Tahoma" w:hAnsi="Tahoma" w:cs="Tahoma"/>
          <w:b/>
          <w:sz w:val="20"/>
          <w:szCs w:val="20"/>
        </w:rPr>
        <w:t xml:space="preserve">Dodávky </w:t>
      </w:r>
      <w:r w:rsidR="00B35F85">
        <w:rPr>
          <w:rFonts w:ascii="Tahoma" w:hAnsi="Tahoma" w:cs="Tahoma"/>
          <w:b/>
          <w:sz w:val="20"/>
          <w:szCs w:val="20"/>
        </w:rPr>
        <w:t xml:space="preserve">reagencií </w:t>
      </w:r>
      <w:r w:rsidR="00E2109F">
        <w:rPr>
          <w:rFonts w:ascii="Tahoma" w:hAnsi="Tahoma" w:cs="Tahoma"/>
          <w:b/>
          <w:sz w:val="20"/>
          <w:szCs w:val="20"/>
        </w:rPr>
        <w:t>na testování respiračních patogenů z horních cest dýchacích</w:t>
      </w:r>
      <w:r w:rsidR="00B35F85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14:paraId="3E8567A0" w14:textId="77777777" w:rsidR="00AC45F4" w:rsidRPr="000654E0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CE5772">
        <w:rPr>
          <w:rFonts w:ascii="Tahoma" w:hAnsi="Tahoma"/>
          <w:b/>
          <w:sz w:val="20"/>
          <w:szCs w:val="20"/>
        </w:rPr>
        <w:t xml:space="preserve">dodávek </w:t>
      </w:r>
      <w:r w:rsidR="00B35F85">
        <w:rPr>
          <w:rFonts w:ascii="Tahoma" w:hAnsi="Tahoma"/>
          <w:b/>
          <w:sz w:val="20"/>
          <w:szCs w:val="20"/>
        </w:rPr>
        <w:t xml:space="preserve">reagencií </w:t>
      </w:r>
      <w:r w:rsidR="00E2109F">
        <w:rPr>
          <w:rFonts w:ascii="Tahoma" w:hAnsi="Tahoma"/>
          <w:b/>
          <w:sz w:val="20"/>
          <w:szCs w:val="20"/>
        </w:rPr>
        <w:t>na testování respiračních patogenů z horních cest dýchacích</w:t>
      </w:r>
      <w:r w:rsidR="00471F9D">
        <w:rPr>
          <w:rFonts w:ascii="Tahoma" w:hAnsi="Tahoma"/>
          <w:b/>
          <w:sz w:val="20"/>
          <w:szCs w:val="20"/>
        </w:rPr>
        <w:t xml:space="preserve"> </w:t>
      </w:r>
      <w:r w:rsidR="000654E0" w:rsidRPr="00653C49">
        <w:rPr>
          <w:rFonts w:ascii="Tahoma" w:hAnsi="Tahoma"/>
          <w:sz w:val="20"/>
          <w:szCs w:val="20"/>
        </w:rPr>
        <w:t>pro kupujícího</w:t>
      </w:r>
      <w:r w:rsidR="00E2109F">
        <w:rPr>
          <w:rFonts w:ascii="Tahoma" w:hAnsi="Tahoma"/>
          <w:sz w:val="20"/>
          <w:szCs w:val="20"/>
        </w:rPr>
        <w:t>,</w:t>
      </w:r>
      <w:r w:rsidR="000654E0">
        <w:rPr>
          <w:rFonts w:ascii="Tahoma" w:hAnsi="Tahoma"/>
          <w:sz w:val="20"/>
          <w:szCs w:val="20"/>
        </w:rPr>
        <w:t xml:space="preserve"> </w:t>
      </w:r>
      <w:r w:rsidRPr="000654E0">
        <w:rPr>
          <w:rFonts w:ascii="Tahoma" w:hAnsi="Tahoma" w:cs="Tahoma"/>
          <w:sz w:val="20"/>
          <w:szCs w:val="20"/>
        </w:rPr>
        <w:t>um</w:t>
      </w:r>
      <w:r w:rsidR="00DC77B0" w:rsidRPr="000654E0">
        <w:rPr>
          <w:rFonts w:ascii="Tahoma" w:hAnsi="Tahoma" w:cs="Tahoma"/>
          <w:sz w:val="20"/>
          <w:szCs w:val="20"/>
        </w:rPr>
        <w:t>o</w:t>
      </w:r>
      <w:r w:rsidRPr="000654E0">
        <w:rPr>
          <w:rFonts w:ascii="Tahoma" w:hAnsi="Tahoma" w:cs="Tahoma"/>
          <w:sz w:val="20"/>
          <w:szCs w:val="20"/>
        </w:rPr>
        <w:t>žňující</w:t>
      </w:r>
      <w:r w:rsidR="000654E0">
        <w:rPr>
          <w:rFonts w:ascii="Tahoma" w:hAnsi="Tahoma" w:cs="Tahoma"/>
          <w:sz w:val="20"/>
          <w:szCs w:val="20"/>
        </w:rPr>
        <w:t>ch</w:t>
      </w:r>
      <w:r w:rsidRPr="000654E0">
        <w:rPr>
          <w:rFonts w:ascii="Tahoma" w:hAnsi="Tahoma" w:cs="Tahoma"/>
          <w:sz w:val="20"/>
          <w:szCs w:val="20"/>
        </w:rPr>
        <w:t xml:space="preserve"> kompletní provedení vyšetření</w:t>
      </w:r>
      <w:r w:rsidR="000654E0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14:paraId="1EE5433D" w14:textId="77777777"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</w:t>
      </w:r>
      <w:r w:rsidR="00420C46">
        <w:rPr>
          <w:rFonts w:ascii="Tahoma" w:hAnsi="Tahoma" w:cs="Tahoma"/>
          <w:sz w:val="20"/>
          <w:szCs w:val="20"/>
        </w:rPr>
        <w:t xml:space="preserve">pravidelně </w:t>
      </w:r>
      <w:r w:rsidRPr="002E01D8">
        <w:rPr>
          <w:rFonts w:ascii="Tahoma" w:hAnsi="Tahoma" w:cs="Tahoma"/>
          <w:sz w:val="20"/>
          <w:szCs w:val="20"/>
        </w:rPr>
        <w:t>dod</w:t>
      </w:r>
      <w:r w:rsidR="00536683">
        <w:rPr>
          <w:rFonts w:ascii="Tahoma" w:hAnsi="Tahoma" w:cs="Tahoma"/>
          <w:sz w:val="20"/>
          <w:szCs w:val="20"/>
        </w:rPr>
        <w:t>áv</w:t>
      </w:r>
      <w:r w:rsidR="00AC45F4">
        <w:rPr>
          <w:rFonts w:ascii="Tahoma" w:hAnsi="Tahoma" w:cs="Tahoma"/>
          <w:sz w:val="20"/>
          <w:szCs w:val="20"/>
        </w:rPr>
        <w:t>at kupujícímu</w:t>
      </w:r>
      <w:r w:rsidR="00420C46">
        <w:rPr>
          <w:rFonts w:ascii="Tahoma" w:hAnsi="Tahoma" w:cs="Tahoma"/>
          <w:sz w:val="20"/>
          <w:szCs w:val="20"/>
        </w:rPr>
        <w:t xml:space="preserve"> </w:t>
      </w:r>
      <w:r w:rsidR="00D43E8E">
        <w:rPr>
          <w:rFonts w:ascii="Tahoma" w:hAnsi="Tahoma" w:cs="Tahoma"/>
          <w:sz w:val="20"/>
          <w:szCs w:val="20"/>
        </w:rPr>
        <w:t>reagencie</w:t>
      </w:r>
      <w:r w:rsidR="00557BF4" w:rsidRPr="00DC77B0">
        <w:rPr>
          <w:rFonts w:ascii="Tahoma" w:hAnsi="Tahoma" w:cs="Tahoma"/>
          <w:sz w:val="20"/>
          <w:szCs w:val="20"/>
        </w:rPr>
        <w:t xml:space="preserve"> nutn</w:t>
      </w:r>
      <w:r w:rsidR="00FB5948">
        <w:rPr>
          <w:rFonts w:ascii="Tahoma" w:hAnsi="Tahoma" w:cs="Tahoma"/>
          <w:sz w:val="20"/>
          <w:szCs w:val="20"/>
        </w:rPr>
        <w:t>é</w:t>
      </w:r>
      <w:r w:rsidR="00557BF4" w:rsidRPr="00DC77B0">
        <w:rPr>
          <w:rFonts w:ascii="Tahoma" w:hAnsi="Tahoma" w:cs="Tahoma"/>
          <w:sz w:val="20"/>
          <w:szCs w:val="20"/>
        </w:rPr>
        <w:t xml:space="preserve"> k</w:t>
      </w:r>
      <w:r w:rsidR="00D43E8E">
        <w:rPr>
          <w:rFonts w:ascii="Tahoma" w:hAnsi="Tahoma" w:cs="Tahoma"/>
          <w:sz w:val="20"/>
          <w:szCs w:val="20"/>
        </w:rPr>
        <w:t> detekci patogenů</w:t>
      </w:r>
      <w:r w:rsidR="00481B90">
        <w:rPr>
          <w:rFonts w:ascii="Tahoma" w:hAnsi="Tahoma" w:cs="Tahoma"/>
          <w:sz w:val="20"/>
          <w:szCs w:val="20"/>
        </w:rPr>
        <w:t>.</w:t>
      </w:r>
      <w:r w:rsidR="00557BF4">
        <w:rPr>
          <w:rFonts w:ascii="Tahoma" w:hAnsi="Tahoma" w:cs="Tahoma"/>
          <w:sz w:val="20"/>
          <w:szCs w:val="20"/>
        </w:rPr>
        <w:t xml:space="preserve"> K</w:t>
      </w:r>
      <w:r w:rsidRPr="005C61A9">
        <w:rPr>
          <w:rFonts w:ascii="Tahoma" w:hAnsi="Tahoma" w:cs="Tahoma"/>
          <w:sz w:val="20"/>
          <w:szCs w:val="20"/>
        </w:rPr>
        <w:t>upující</w:t>
      </w:r>
      <w:r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14:paraId="5C513408" w14:textId="77777777"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 a seznámení zaměstnanců uživatele s jeho řádným užíváním. </w:t>
      </w:r>
    </w:p>
    <w:p w14:paraId="3245EB94" w14:textId="77777777" w:rsidR="003912CF" w:rsidRDefault="008E6DD4" w:rsidP="00BA5F9B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912CF">
        <w:rPr>
          <w:rFonts w:ascii="Tahoma" w:hAnsi="Tahoma" w:cs="Tahoma"/>
          <w:sz w:val="20"/>
          <w:szCs w:val="20"/>
        </w:rPr>
        <w:t>Prodávající poskytuje kupujícímu následující záruku na jakost: d</w:t>
      </w:r>
      <w:r w:rsidR="0046140A" w:rsidRPr="003912CF">
        <w:rPr>
          <w:rFonts w:ascii="Tahoma" w:hAnsi="Tahoma" w:cs="Tahoma"/>
          <w:sz w:val="20"/>
          <w:szCs w:val="20"/>
        </w:rPr>
        <w:t xml:space="preserve">odávané zboží musí </w:t>
      </w:r>
      <w:r w:rsidR="00DB0300" w:rsidRPr="003912CF">
        <w:rPr>
          <w:rFonts w:ascii="Tahoma" w:hAnsi="Tahoma" w:cs="Tahoma"/>
          <w:sz w:val="20"/>
          <w:szCs w:val="20"/>
        </w:rPr>
        <w:t>být po dobu ex</w:t>
      </w:r>
      <w:r w:rsidR="00BA5F9B">
        <w:rPr>
          <w:rFonts w:ascii="Tahoma" w:hAnsi="Tahoma" w:cs="Tahoma"/>
          <w:sz w:val="20"/>
          <w:szCs w:val="20"/>
        </w:rPr>
        <w:t>s</w:t>
      </w:r>
      <w:r w:rsidRPr="003912CF">
        <w:rPr>
          <w:rFonts w:ascii="Tahoma" w:hAnsi="Tahoma" w:cs="Tahoma"/>
          <w:sz w:val="20"/>
          <w:szCs w:val="20"/>
        </w:rPr>
        <w:t>pirační lhůty uvedené na obalu zboží způsobilé k řádnému užívání a z</w:t>
      </w:r>
      <w:r w:rsidR="003912CF" w:rsidRPr="003912CF">
        <w:rPr>
          <w:rFonts w:ascii="Tahoma" w:hAnsi="Tahoma" w:cs="Tahoma"/>
          <w:sz w:val="20"/>
          <w:szCs w:val="20"/>
        </w:rPr>
        <w:t xml:space="preserve">achovává si obvyklé vlastnosti. </w:t>
      </w:r>
      <w:r w:rsidRPr="003912CF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14:paraId="3F6B49FB" w14:textId="77777777" w:rsidR="003B47F5" w:rsidRPr="00AB2206" w:rsidRDefault="003B47F5" w:rsidP="00DC77B0">
      <w:pPr>
        <w:numPr>
          <w:ilvl w:val="0"/>
          <w:numId w:val="3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>Stabilita reagencií on-</w:t>
      </w:r>
      <w:proofErr w:type="spellStart"/>
      <w:r w:rsidRPr="00AB2206">
        <w:rPr>
          <w:rFonts w:ascii="Tahoma" w:hAnsi="Tahoma" w:cs="Tahoma"/>
          <w:sz w:val="20"/>
          <w:szCs w:val="20"/>
        </w:rPr>
        <w:t>board</w:t>
      </w:r>
      <w:proofErr w:type="spellEnd"/>
      <w:r w:rsidRPr="00AB2206">
        <w:rPr>
          <w:rFonts w:ascii="Tahoma" w:hAnsi="Tahoma" w:cs="Tahoma"/>
          <w:sz w:val="20"/>
          <w:szCs w:val="20"/>
        </w:rPr>
        <w:t xml:space="preserve"> </w:t>
      </w:r>
      <w:r w:rsidR="000E2077" w:rsidRPr="000E2077">
        <w:rPr>
          <w:rFonts w:ascii="Tahoma" w:hAnsi="Tahoma" w:cs="Tahoma"/>
          <w:sz w:val="20"/>
          <w:szCs w:val="20"/>
        </w:rPr>
        <w:t>bude</w:t>
      </w:r>
      <w:r w:rsidR="000E2077">
        <w:rPr>
          <w:rFonts w:ascii="Tahoma" w:hAnsi="Tahoma" w:cs="Tahoma"/>
          <w:sz w:val="20"/>
          <w:szCs w:val="20"/>
        </w:rPr>
        <w:t xml:space="preserve"> garantována po dobu průběhu testu</w:t>
      </w:r>
      <w:r w:rsidRPr="00AB2206">
        <w:rPr>
          <w:rFonts w:ascii="Tahoma" w:hAnsi="Tahoma" w:cs="Tahoma"/>
          <w:sz w:val="20"/>
          <w:szCs w:val="20"/>
        </w:rPr>
        <w:t>.</w:t>
      </w:r>
    </w:p>
    <w:p w14:paraId="12020B63" w14:textId="77777777"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D43E8E">
        <w:rPr>
          <w:rFonts w:ascii="Tahoma" w:hAnsi="Tahoma" w:cs="Tahoma"/>
          <w:sz w:val="20"/>
          <w:szCs w:val="20"/>
        </w:rPr>
        <w:t>reagencie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14:paraId="737B8956" w14:textId="77777777"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550A72B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622A116F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02EBAFFC" w14:textId="77777777" w:rsidR="00C71EFE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oddělení </w:t>
      </w:r>
      <w:r w:rsidR="006A3DE1" w:rsidRPr="006A3DE1">
        <w:rPr>
          <w:rFonts w:ascii="Tahoma" w:hAnsi="Tahoma" w:cs="Tahoma"/>
          <w:sz w:val="20"/>
          <w:szCs w:val="20"/>
        </w:rPr>
        <w:t>Centrální laboratoře</w:t>
      </w:r>
      <w:r w:rsidR="00B35F85">
        <w:rPr>
          <w:rFonts w:ascii="Tahoma" w:hAnsi="Tahoma" w:cs="Tahoma"/>
          <w:sz w:val="20"/>
          <w:szCs w:val="20"/>
        </w:rPr>
        <w:t xml:space="preserve"> – úsek mikrobiologie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 xml:space="preserve">(dále jen „uživatel“) v období od podpisu kupní smlouvy v průběžných dodávkách dle požadavků kupujícího na základě písemné objednávky, která bude prodávajícímu doručena kteroukoliv z následujících forem: </w:t>
      </w:r>
    </w:p>
    <w:p w14:paraId="4110F9EE" w14:textId="660B068E" w:rsidR="00A47D9F" w:rsidRPr="00A47D9F" w:rsidRDefault="00864BF7" w:rsidP="00A47D9F">
      <w:pPr>
        <w:pStyle w:val="Odstavecseseznamem"/>
        <w:numPr>
          <w:ilvl w:val="0"/>
          <w:numId w:val="33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2"/>
        </w:rPr>
      </w:pPr>
      <w:proofErr w:type="spellStart"/>
      <w:r>
        <w:rPr>
          <w:rFonts w:ascii="Tahoma" w:hAnsi="Tahoma" w:cs="Tahoma"/>
          <w:sz w:val="20"/>
          <w:szCs w:val="22"/>
        </w:rPr>
        <w:t>xxxx</w:t>
      </w:r>
      <w:proofErr w:type="spellEnd"/>
    </w:p>
    <w:p w14:paraId="12AEF2E1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4F6E0F">
        <w:rPr>
          <w:rFonts w:ascii="Tahoma" w:hAnsi="Tahoma" w:cs="Tahoma"/>
          <w:b/>
          <w:sz w:val="20"/>
          <w:szCs w:val="20"/>
        </w:rPr>
        <w:t>5 pracovních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5CA856DC" w14:textId="77777777"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</w:t>
      </w:r>
      <w:proofErr w:type="gramStart"/>
      <w:r w:rsidR="0097291D" w:rsidRPr="002E01D8">
        <w:rPr>
          <w:rFonts w:ascii="Tahoma" w:hAnsi="Tahoma" w:cs="Tahoma"/>
          <w:sz w:val="20"/>
          <w:szCs w:val="20"/>
        </w:rPr>
        <w:t>7 – 15</w:t>
      </w:r>
      <w:proofErr w:type="gramEnd"/>
      <w:r w:rsidR="0097291D" w:rsidRPr="002E01D8">
        <w:rPr>
          <w:rFonts w:ascii="Tahoma" w:hAnsi="Tahoma" w:cs="Tahoma"/>
          <w:sz w:val="20"/>
          <w:szCs w:val="20"/>
        </w:rPr>
        <w:t xml:space="preserve"> hod.</w:t>
      </w:r>
    </w:p>
    <w:p w14:paraId="41192DCF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14:paraId="7DFF29A6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40EDC223" w14:textId="77777777"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14:paraId="7C3D83DD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EF8BC9B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076861F3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4A82605F" w14:textId="77777777"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6B80617" w14:textId="77777777"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5CCE5135" w14:textId="77777777" w:rsidR="002D3A3C" w:rsidRPr="0060091F" w:rsidRDefault="003B1E50" w:rsidP="004F6E0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4F6E0F">
        <w:rPr>
          <w:rFonts w:ascii="Tahoma" w:hAnsi="Tahoma" w:cs="Tahoma"/>
          <w:sz w:val="20"/>
          <w:szCs w:val="20"/>
        </w:rPr>
        <w:t xml:space="preserve">trvání </w:t>
      </w:r>
      <w:r w:rsidR="00D17450" w:rsidRPr="0060091F">
        <w:rPr>
          <w:rFonts w:ascii="Tahoma" w:hAnsi="Tahoma" w:cs="Tahoma"/>
          <w:sz w:val="20"/>
          <w:szCs w:val="20"/>
        </w:rPr>
        <w:t>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>může měnit dle potřeb zadavatele v</w:t>
      </w:r>
      <w:r w:rsidR="004F6E0F">
        <w:rPr>
          <w:rFonts w:ascii="Tahoma" w:hAnsi="Tahoma" w:cs="Tahoma"/>
          <w:sz w:val="20"/>
          <w:szCs w:val="20"/>
        </w:rPr>
        <w:t> </w:t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4F6E0F">
        <w:rPr>
          <w:rFonts w:ascii="Tahoma" w:hAnsi="Tahoma" w:cs="Tahoma"/>
          <w:sz w:val="20"/>
          <w:szCs w:val="20"/>
        </w:rPr>
        <w:t xml:space="preserve"> </w:t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>nebude mít vliv na výši 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720E4893" w14:textId="77777777"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290325F1" w14:textId="77777777"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78D34FCF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DA9C06B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5447AB67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C8762C9" w14:textId="77777777"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E5A717" w14:textId="77777777"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1547F0AE" w14:textId="77777777"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03E8F617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4F6E0F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4F6E0F">
        <w:rPr>
          <w:rFonts w:ascii="Tahoma" w:hAnsi="Tahoma" w:cs="Tahoma"/>
          <w:b/>
          <w:sz w:val="20"/>
          <w:szCs w:val="20"/>
        </w:rPr>
        <w:t>03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1B3590A6" w14:textId="7839D46E"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64BF7">
        <w:t>xxx</w:t>
      </w:r>
      <w:proofErr w:type="spellEnd"/>
    </w:p>
    <w:p w14:paraId="70FADDEF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3210B6A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05BFC970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99F7EB1" w14:textId="77777777"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</w:t>
      </w:r>
      <w:r w:rsidRPr="00B91ED7">
        <w:rPr>
          <w:rFonts w:ascii="Tahoma" w:hAnsi="Tahoma" w:cs="Tahoma"/>
          <w:sz w:val="20"/>
          <w:szCs w:val="20"/>
        </w:rPr>
        <w:lastRenderedPageBreak/>
        <w:t>příslušného správce daně v případě, že:</w:t>
      </w:r>
    </w:p>
    <w:p w14:paraId="66CC1E32" w14:textId="77777777"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14:paraId="3FAF5275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43FB3ABB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1808E4D0" w14:textId="77777777"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283EC0FA" w14:textId="77777777"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A7E0041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1EDC7164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09F6D083" w14:textId="77777777"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dle článku IV. </w:t>
      </w:r>
      <w:r w:rsidR="0042387F">
        <w:rPr>
          <w:rFonts w:ascii="Tahoma" w:hAnsi="Tahoma" w:cs="Tahoma"/>
          <w:sz w:val="20"/>
          <w:szCs w:val="20"/>
        </w:rPr>
        <w:t>odst.</w:t>
      </w:r>
      <w:r w:rsidR="00653C49">
        <w:rPr>
          <w:rFonts w:ascii="Tahoma" w:hAnsi="Tahoma" w:cs="Tahoma"/>
          <w:sz w:val="20"/>
          <w:szCs w:val="20"/>
        </w:rPr>
        <w:t xml:space="preserve"> 1.</w:t>
      </w:r>
      <w:r w:rsidR="0042387F">
        <w:rPr>
          <w:rFonts w:ascii="Tahoma" w:hAnsi="Tahoma" w:cs="Tahoma"/>
          <w:sz w:val="20"/>
          <w:szCs w:val="20"/>
        </w:rPr>
        <w:t xml:space="preserve"> této smlouvy</w:t>
      </w:r>
      <w:r w:rsidRPr="00AB2206">
        <w:rPr>
          <w:rFonts w:ascii="Tahoma" w:hAnsi="Tahoma" w:cs="Tahoma"/>
          <w:sz w:val="20"/>
          <w:szCs w:val="20"/>
        </w:rPr>
        <w:t>, je povinen zaplatit kupujícímu smluvní pokutu ve výši 0,05 % z kupní ceny 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EE61B5" w:rsidRPr="00AB2206">
        <w:rPr>
          <w:rFonts w:ascii="Tahoma" w:hAnsi="Tahoma" w:cs="Tahoma"/>
          <w:sz w:val="20"/>
          <w:szCs w:val="20"/>
        </w:rPr>
        <w:t>včetně DPH.</w:t>
      </w:r>
    </w:p>
    <w:p w14:paraId="5CA9FA7E" w14:textId="77777777"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>užné částky</w:t>
      </w:r>
      <w:r w:rsidR="004F6E0F">
        <w:rPr>
          <w:rFonts w:ascii="Tahoma" w:hAnsi="Tahoma" w:cs="Tahoma"/>
          <w:sz w:val="20"/>
          <w:szCs w:val="20"/>
        </w:rPr>
        <w:t>,</w:t>
      </w:r>
      <w:r w:rsidRPr="00AB2206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14:paraId="7FFBA9DB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B040F3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28B89700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4C85A40E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3DF38ABF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431E9D2D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08808E62" w14:textId="77777777"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14:paraId="46E30092" w14:textId="77777777"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14:paraId="0D99B902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5D5B3EA4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107F0D45" w14:textId="77777777"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lastRenderedPageBreak/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752CD4EC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53F15F2A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6DDCAACB" w14:textId="77777777"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5911419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BCE1B7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0E2C1322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4BE6B72C" w14:textId="77777777" w:rsidR="00220FF0" w:rsidRDefault="00EE61B5" w:rsidP="00DC77B0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</w:t>
      </w:r>
      <w:r w:rsidR="00220FF0">
        <w:rPr>
          <w:rFonts w:ascii="Tahoma" w:hAnsi="Tahoma" w:cs="Tahoma"/>
          <w:sz w:val="20"/>
          <w:szCs w:val="20"/>
        </w:rPr>
        <w:t>ato smlouva se uzavírá na dobu určitou, a to od nabytí účinnosti do 16. 7. 2026.</w:t>
      </w:r>
    </w:p>
    <w:p w14:paraId="6D0DF92F" w14:textId="77777777" w:rsidR="00EE61B5" w:rsidRPr="002E01D8" w:rsidRDefault="00220FF0" w:rsidP="00DC77B0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EE61B5" w:rsidRPr="002E01D8">
        <w:rPr>
          <w:rFonts w:ascii="Tahoma" w:hAnsi="Tahoma" w:cs="Tahoma"/>
          <w:sz w:val="20"/>
          <w:szCs w:val="20"/>
        </w:rPr>
        <w:t>ato smlouva zaniká:</w:t>
      </w:r>
    </w:p>
    <w:p w14:paraId="4C1D76FC" w14:textId="77777777" w:rsidR="00EE61B5" w:rsidRPr="002E01D8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216A8594" w14:textId="77777777"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E93450D" w14:textId="77777777"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42CCC5BC" w14:textId="77777777"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44CA981C" w14:textId="77777777" w:rsidR="00220FF0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nedodržení smluvních ujednání o záruce za jakost</w:t>
      </w:r>
      <w:r w:rsidR="00220FF0">
        <w:rPr>
          <w:rFonts w:ascii="Tahoma" w:eastAsia="Calibri" w:hAnsi="Tahoma" w:cs="Tahoma"/>
          <w:sz w:val="20"/>
          <w:szCs w:val="20"/>
        </w:rPr>
        <w:t>,</w:t>
      </w:r>
    </w:p>
    <w:p w14:paraId="2B3A49B5" w14:textId="77777777" w:rsidR="00EE61B5" w:rsidRPr="002E01D8" w:rsidRDefault="00220FF0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neuhrazení kupní ceny po výzvě prodávajícího k uhrazení dlužné částky.</w:t>
      </w:r>
      <w:r w:rsidR="00EE61B5" w:rsidRPr="002E01D8">
        <w:rPr>
          <w:rFonts w:ascii="Tahoma" w:eastAsia="Calibri" w:hAnsi="Tahoma" w:cs="Tahoma"/>
          <w:sz w:val="20"/>
          <w:szCs w:val="20"/>
        </w:rPr>
        <w:t xml:space="preserve"> </w:t>
      </w:r>
    </w:p>
    <w:p w14:paraId="762A6EEE" w14:textId="77777777"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220FF0">
        <w:rPr>
          <w:rFonts w:ascii="Tahoma" w:eastAsia="Calibri" w:hAnsi="Tahoma" w:cs="Tahoma"/>
          <w:sz w:val="20"/>
          <w:szCs w:val="20"/>
        </w:rPr>
        <w:t>2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14:paraId="54EE99EB" w14:textId="77777777" w:rsidR="00EE61B5" w:rsidRPr="002E01D8" w:rsidRDefault="00EE61B5" w:rsidP="00DC77B0">
      <w:pPr>
        <w:pStyle w:val="Zkladntextodsazen"/>
        <w:numPr>
          <w:ilvl w:val="0"/>
          <w:numId w:val="9"/>
        </w:numPr>
        <w:tabs>
          <w:tab w:val="left" w:pos="360"/>
        </w:tabs>
        <w:spacing w:before="120" w:line="276" w:lineRule="auto"/>
        <w:ind w:left="357" w:right="74" w:hanging="357"/>
        <w:jc w:val="both"/>
        <w:rPr>
          <w:rFonts w:ascii="Tahoma" w:hAnsi="Tahoma" w:cs="Tahoma"/>
        </w:rPr>
      </w:pPr>
      <w:r w:rsidRPr="002E01D8">
        <w:rPr>
          <w:rFonts w:ascii="Tahoma" w:hAnsi="Tahoma" w:cs="Tahoma"/>
        </w:rPr>
        <w:t>Pro účely této smlouvy se pod pojmem „bez</w:t>
      </w:r>
      <w:r w:rsidR="001A22F0">
        <w:rPr>
          <w:rFonts w:ascii="Tahoma" w:hAnsi="Tahoma" w:cs="Tahoma"/>
        </w:rPr>
        <w:t xml:space="preserve"> zbytečného odkladu“ uvedeným </w:t>
      </w:r>
      <w:r w:rsidRPr="002E01D8">
        <w:rPr>
          <w:rFonts w:ascii="Tahoma" w:hAnsi="Tahoma" w:cs="Tahoma"/>
        </w:rPr>
        <w:t xml:space="preserve">rozumí „nejpozději do </w:t>
      </w:r>
      <w:proofErr w:type="gramStart"/>
      <w:r w:rsidRPr="002E01D8">
        <w:rPr>
          <w:rFonts w:ascii="Tahoma" w:hAnsi="Tahoma" w:cs="Tahoma"/>
        </w:rPr>
        <w:t>30-ti</w:t>
      </w:r>
      <w:proofErr w:type="gramEnd"/>
      <w:r w:rsidRPr="002E01D8">
        <w:rPr>
          <w:rFonts w:ascii="Tahoma" w:hAnsi="Tahoma" w:cs="Tahoma"/>
        </w:rPr>
        <w:t xml:space="preserve"> dnů“.</w:t>
      </w:r>
    </w:p>
    <w:p w14:paraId="6093B724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1DE5DA10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5EB6691" w14:textId="77777777"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02CA787C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C7CDC2E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4D178DDB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1BA9DD6F" w14:textId="77777777"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lastRenderedPageBreak/>
        <w:t>V případě podpisu smlouvy v listinné podobě, bude tato smlouva vyhotovena ve 2 stejnopisech, z nichž po podpisu kupující obdrží 1 vyhotovení a prodávající 1 vyhotovení.</w:t>
      </w:r>
    </w:p>
    <w:p w14:paraId="5EA09AC1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525DB721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70473EBC" w14:textId="78B66784"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proofErr w:type="spellStart"/>
      <w:r w:rsidR="00864BF7">
        <w:t>xxx</w:t>
      </w:r>
      <w:proofErr w:type="spellEnd"/>
    </w:p>
    <w:bookmarkEnd w:id="4"/>
    <w:p w14:paraId="783E92A7" w14:textId="77777777"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138D014A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237727A9" w14:textId="77777777"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2D394594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092F07AD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14:paraId="71B400E0" w14:textId="77777777" w:rsidTr="00763000">
        <w:tc>
          <w:tcPr>
            <w:tcW w:w="4581" w:type="dxa"/>
          </w:tcPr>
          <w:p w14:paraId="6C462135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14:paraId="5974D248" w14:textId="11E0E9DE" w:rsidR="00D43E8E" w:rsidRPr="00633675" w:rsidRDefault="00A27A0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 Praze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3E8E" w:rsidRPr="00633675">
              <w:rPr>
                <w:rFonts w:ascii="Tahoma" w:hAnsi="Tahoma" w:cs="Tahoma"/>
                <w:sz w:val="20"/>
                <w:szCs w:val="20"/>
              </w:rPr>
              <w:t>dne</w:t>
            </w:r>
          </w:p>
        </w:tc>
      </w:tr>
      <w:tr w:rsidR="00D43E8E" w:rsidRPr="00633675" w14:paraId="4DF67E3B" w14:textId="77777777" w:rsidTr="00763000">
        <w:tc>
          <w:tcPr>
            <w:tcW w:w="4581" w:type="dxa"/>
          </w:tcPr>
          <w:p w14:paraId="219280B8" w14:textId="2C03D0EC" w:rsidR="00D43E8E" w:rsidRDefault="00864BF7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1.4.2025</w:t>
            </w:r>
          </w:p>
          <w:p w14:paraId="0C60E9B0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F1CC6A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33C09A6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4B0AFC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F12BAF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258CA6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54919F5C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9B6B5A" w14:textId="3D756A38" w:rsidR="00D43E8E" w:rsidRDefault="00864BF7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1.4.2025</w:t>
            </w:r>
            <w:bookmarkStart w:id="5" w:name="_GoBack"/>
            <w:bookmarkEnd w:id="5"/>
          </w:p>
          <w:p w14:paraId="72726137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086F32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9EA083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80A924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DE5A4F7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045589DC" w14:textId="637F952B" w:rsidR="00D43E8E" w:rsidRPr="00633675" w:rsidRDefault="00D43E8E" w:rsidP="00A27A0E">
      <w:pPr>
        <w:tabs>
          <w:tab w:val="left" w:pos="4536"/>
        </w:tabs>
        <w:spacing w:after="120" w:line="276" w:lineRule="auto"/>
        <w:ind w:left="425" w:right="281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="00A27A0E" w:rsidRPr="00A27A0E">
        <w:rPr>
          <w:rFonts w:ascii="Tahoma" w:hAnsi="Tahoma" w:cs="Tahoma"/>
          <w:sz w:val="20"/>
          <w:szCs w:val="20"/>
        </w:rPr>
        <w:t>Mgr. Radek Sluka, Ph.D., obchodní ředitel</w:t>
      </w:r>
    </w:p>
    <w:p w14:paraId="60966A07" w14:textId="561779F8" w:rsidR="00D43E8E" w:rsidRPr="00633675" w:rsidRDefault="00D43E8E" w:rsidP="00A27A0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14:paraId="056E75B9" w14:textId="77777777"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footerReference w:type="default" r:id="rId11"/>
          <w:headerReference w:type="first" r:id="rId12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</w:p>
    <w:p w14:paraId="79A6F240" w14:textId="77777777"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tbl>
      <w:tblPr>
        <w:tblW w:w="14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645"/>
        <w:gridCol w:w="1063"/>
        <w:gridCol w:w="1280"/>
        <w:gridCol w:w="800"/>
        <w:gridCol w:w="740"/>
        <w:gridCol w:w="1240"/>
        <w:gridCol w:w="778"/>
        <w:gridCol w:w="1240"/>
        <w:gridCol w:w="1700"/>
        <w:gridCol w:w="1645"/>
        <w:gridCol w:w="1680"/>
      </w:tblGrid>
      <w:tr w:rsidR="00A47D9F" w:rsidRPr="00A47D9F" w14:paraId="21400159" w14:textId="77777777" w:rsidTr="00A47D9F">
        <w:trPr>
          <w:trHeight w:val="290"/>
        </w:trPr>
        <w:tc>
          <w:tcPr>
            <w:tcW w:w="3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F79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Příloha</w:t>
            </w:r>
            <w:proofErr w:type="spellEnd"/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č. 1 - Cenová </w:t>
            </w:r>
            <w:proofErr w:type="spellStart"/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kalkulace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D73A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F9F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CF67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77AF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698A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9B5D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C86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FD12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4CF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  <w:tr w:rsidR="00A47D9F" w:rsidRPr="00A47D9F" w14:paraId="207DC455" w14:textId="77777777" w:rsidTr="00A47D9F">
        <w:trPr>
          <w:trHeight w:val="2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6875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2206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1FF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A2E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8AF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5079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1610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3110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1711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25D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45CC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F0B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  <w:tr w:rsidR="00A47D9F" w:rsidRPr="00A47D9F" w14:paraId="524E4A06" w14:textId="77777777" w:rsidTr="00A47D9F">
        <w:trPr>
          <w:trHeight w:val="290"/>
        </w:trPr>
        <w:tc>
          <w:tcPr>
            <w:tcW w:w="14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A39C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"Dodávky reagencií na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testování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respiračních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patogenů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z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horních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cest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dýchacích"</w:t>
            </w:r>
          </w:p>
        </w:tc>
      </w:tr>
      <w:tr w:rsidR="00A47D9F" w:rsidRPr="00A47D9F" w14:paraId="4FD0A3A1" w14:textId="77777777" w:rsidTr="00A47D9F">
        <w:trPr>
          <w:trHeight w:val="290"/>
        </w:trPr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A46B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Evidenční číslo: OPA/</w:t>
            </w:r>
            <w:proofErr w:type="spellStart"/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Hal</w:t>
            </w:r>
            <w:proofErr w:type="spellEnd"/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/2025/03/reagencie-CL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675A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B04E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542F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8397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FCB6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CF8D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0A64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AB0B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  <w:tr w:rsidR="00A47D9F" w:rsidRPr="00A47D9F" w14:paraId="5406B66F" w14:textId="77777777" w:rsidTr="00A47D9F">
        <w:trPr>
          <w:trHeight w:val="46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4124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Systémové číslo: P25V00000024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B9E6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92C2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ED06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E322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7507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7A0A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AC12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1199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D301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9E95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  <w:tr w:rsidR="00A47D9F" w:rsidRPr="00A47D9F" w14:paraId="562A4904" w14:textId="77777777" w:rsidTr="00A47D9F">
        <w:trPr>
          <w:trHeight w:val="30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A747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184D" w14:textId="77777777" w:rsidR="00A47D9F" w:rsidRPr="00A47D9F" w:rsidRDefault="00A47D9F" w:rsidP="00A47D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FCB8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E1E9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4A90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4284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A861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76B2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C3BE4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80A2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826C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2C39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k-SK" w:eastAsia="sk-SK" w:bidi="ar-SA"/>
              </w:rPr>
            </w:pPr>
          </w:p>
        </w:tc>
      </w:tr>
      <w:tr w:rsidR="00A47D9F" w:rsidRPr="00A47D9F" w14:paraId="35A33010" w14:textId="77777777" w:rsidTr="00A47D9F">
        <w:trPr>
          <w:trHeight w:val="115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01524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Panel pro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detekci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7D521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předpokládaný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 počet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testů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81EAB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obchodní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název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zboží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D4B21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katalogové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číslo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815FE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počet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kusů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v balení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0856B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sazba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B330A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nabídková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cena za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vyšetření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bez DPH v Kč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1BFF5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DPH v Kč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DCBC2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nabídková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cena za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vyšetření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vč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. DPH v Kč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E9C55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nabídková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cena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celkem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v Kč bez DPH za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předpokládaný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odběr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45044F7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DPH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celkem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za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předpokládaný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odběr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729AA3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nabídková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cena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celkem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v Kč s DPH za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předpokládaný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odběr</w:t>
            </w:r>
            <w:proofErr w:type="spellEnd"/>
          </w:p>
        </w:tc>
      </w:tr>
      <w:tr w:rsidR="00A47D9F" w:rsidRPr="00A47D9F" w14:paraId="2F054904" w14:textId="77777777" w:rsidTr="00A47D9F">
        <w:trPr>
          <w:trHeight w:val="12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AF47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respiračních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patogenů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z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horních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</w:t>
            </w:r>
            <w:proofErr w:type="spellStart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cest</w:t>
            </w:r>
            <w:proofErr w:type="spellEnd"/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 xml:space="preserve"> dýchacích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0BFD" w14:textId="77777777" w:rsidR="00A47D9F" w:rsidRPr="00A47D9F" w:rsidRDefault="00A47D9F" w:rsidP="00A47D9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08C" w14:textId="77777777" w:rsidR="00A47D9F" w:rsidRPr="00A47D9F" w:rsidRDefault="00A47D9F" w:rsidP="00A47D9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</w:pPr>
            <w:r w:rsidRPr="00A47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BIOFIRE RP2.1plus  PANEL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0D8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</w:pPr>
            <w:r w:rsidRPr="00A47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423740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B231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E83B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E86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3 300,00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245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396,00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47DE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3 696,00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194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495 000,00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9A41D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59 400,00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D535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sk-SK" w:eastAsia="sk-SK" w:bidi="ar-SA"/>
              </w:rPr>
              <w:t>554 400,00</w:t>
            </w:r>
          </w:p>
        </w:tc>
      </w:tr>
      <w:tr w:rsidR="00A47D9F" w:rsidRPr="00A47D9F" w14:paraId="5A4EB300" w14:textId="77777777" w:rsidTr="00A47D9F">
        <w:trPr>
          <w:trHeight w:val="1003"/>
        </w:trPr>
        <w:tc>
          <w:tcPr>
            <w:tcW w:w="980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8CEF478" w14:textId="77777777" w:rsidR="00A47D9F" w:rsidRPr="00A47D9F" w:rsidRDefault="00A47D9F" w:rsidP="00A47D9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858D84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495 000,00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3C92C66A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59 400,00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5D29298" w14:textId="77777777" w:rsidR="00A47D9F" w:rsidRPr="00A47D9F" w:rsidRDefault="00A47D9F" w:rsidP="00A47D9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</w:pPr>
            <w:r w:rsidRPr="00A47D9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sk-SK" w:eastAsia="sk-SK" w:bidi="ar-SA"/>
              </w:rPr>
              <w:t>554 400,00</w:t>
            </w:r>
          </w:p>
        </w:tc>
      </w:tr>
    </w:tbl>
    <w:p w14:paraId="14A87C5C" w14:textId="3C6A641E" w:rsidR="001E046B" w:rsidRPr="001E046B" w:rsidRDefault="001E046B" w:rsidP="00A47D9F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22C36" w14:textId="77777777" w:rsidR="001917EF" w:rsidRDefault="001917EF" w:rsidP="00CA4C3A">
      <w:r>
        <w:separator/>
      </w:r>
    </w:p>
  </w:endnote>
  <w:endnote w:type="continuationSeparator" w:id="0">
    <w:p w14:paraId="11D460C3" w14:textId="77777777" w:rsidR="001917EF" w:rsidRDefault="001917EF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118F86D7" w14:textId="77777777" w:rsidR="00BD67D0" w:rsidRDefault="001917EF" w:rsidP="00BD67D0">
            <w:pPr>
              <w:pStyle w:val="Zpat"/>
            </w:pPr>
            <w:r>
              <w:pict w14:anchorId="141CD481">
                <v:rect id="_x0000_i1025" style="width:0;height:1.5pt" o:hralign="center" o:hrstd="t" o:hr="t" fillcolor="#a0a0a0" stroked="f"/>
              </w:pict>
            </w:r>
          </w:p>
          <w:p w14:paraId="4A34A8B7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613960AD" w14:textId="77777777"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F52E38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F52E38">
              <w:rPr>
                <w:rFonts w:ascii="Tahoma" w:hAnsi="Tahoma" w:cs="Tahoma"/>
                <w:sz w:val="20"/>
                <w:szCs w:val="20"/>
              </w:rPr>
              <w:t>03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35F85">
              <w:rPr>
                <w:rFonts w:ascii="Tahoma" w:hAnsi="Tahoma" w:cs="Tahoma"/>
                <w:sz w:val="20"/>
                <w:szCs w:val="20"/>
              </w:rPr>
              <w:t>reagencie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-CL</w:t>
            </w:r>
          </w:p>
          <w:p w14:paraId="713EB1C6" w14:textId="77777777" w:rsidR="00BD67D0" w:rsidRDefault="001917EF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A37A" w14:textId="77777777" w:rsidR="001917EF" w:rsidRDefault="001917EF" w:rsidP="00CA4C3A">
      <w:r>
        <w:separator/>
      </w:r>
    </w:p>
  </w:footnote>
  <w:footnote w:type="continuationSeparator" w:id="0">
    <w:p w14:paraId="4F434DD3" w14:textId="77777777" w:rsidR="001917EF" w:rsidRDefault="001917EF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9508" w14:textId="77777777"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B54B9"/>
    <w:multiLevelType w:val="hybridMultilevel"/>
    <w:tmpl w:val="1424E5A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23"/>
  </w:num>
  <w:num w:numId="16">
    <w:abstractNumId w:val="0"/>
  </w:num>
  <w:num w:numId="17">
    <w:abstractNumId w:val="14"/>
  </w:num>
  <w:num w:numId="18">
    <w:abstractNumId w:val="29"/>
  </w:num>
  <w:num w:numId="19">
    <w:abstractNumId w:val="28"/>
  </w:num>
  <w:num w:numId="20">
    <w:abstractNumId w:val="15"/>
  </w:num>
  <w:num w:numId="21">
    <w:abstractNumId w:val="11"/>
  </w:num>
  <w:num w:numId="22">
    <w:abstractNumId w:val="21"/>
  </w:num>
  <w:num w:numId="23">
    <w:abstractNumId w:val="20"/>
  </w:num>
  <w:num w:numId="24">
    <w:abstractNumId w:val="26"/>
  </w:num>
  <w:num w:numId="25">
    <w:abstractNumId w:val="27"/>
  </w:num>
  <w:num w:numId="26">
    <w:abstractNumId w:val="22"/>
  </w:num>
  <w:num w:numId="27">
    <w:abstractNumId w:val="18"/>
  </w:num>
  <w:num w:numId="28">
    <w:abstractNumId w:val="0"/>
  </w:num>
  <w:num w:numId="29">
    <w:abstractNumId w:val="19"/>
  </w:num>
  <w:num w:numId="30">
    <w:abstractNumId w:val="1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30CB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17EF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0FF0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43F9"/>
    <w:rsid w:val="00305ABB"/>
    <w:rsid w:val="00306AA6"/>
    <w:rsid w:val="003112B9"/>
    <w:rsid w:val="00312233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87066"/>
    <w:rsid w:val="003912CF"/>
    <w:rsid w:val="003929F1"/>
    <w:rsid w:val="00393FD7"/>
    <w:rsid w:val="00396986"/>
    <w:rsid w:val="003A04A9"/>
    <w:rsid w:val="003A2B58"/>
    <w:rsid w:val="003A5107"/>
    <w:rsid w:val="003A580F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4F6E0F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6B05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6BD2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E11"/>
    <w:rsid w:val="00667F34"/>
    <w:rsid w:val="0067177C"/>
    <w:rsid w:val="00672DED"/>
    <w:rsid w:val="006753E3"/>
    <w:rsid w:val="0067583C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BF7"/>
    <w:rsid w:val="00864E5C"/>
    <w:rsid w:val="00865FDA"/>
    <w:rsid w:val="008666E0"/>
    <w:rsid w:val="0087074D"/>
    <w:rsid w:val="0087078B"/>
    <w:rsid w:val="00872DC8"/>
    <w:rsid w:val="0087414C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66C0"/>
    <w:rsid w:val="00897A5C"/>
    <w:rsid w:val="008A03C5"/>
    <w:rsid w:val="008A2679"/>
    <w:rsid w:val="008A4116"/>
    <w:rsid w:val="008B1510"/>
    <w:rsid w:val="008B3248"/>
    <w:rsid w:val="008B3B29"/>
    <w:rsid w:val="008B43C3"/>
    <w:rsid w:val="008B588D"/>
    <w:rsid w:val="008B6FDF"/>
    <w:rsid w:val="008C5935"/>
    <w:rsid w:val="008D3E9A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4DB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27A0E"/>
    <w:rsid w:val="00A30583"/>
    <w:rsid w:val="00A33424"/>
    <w:rsid w:val="00A36339"/>
    <w:rsid w:val="00A36378"/>
    <w:rsid w:val="00A368F9"/>
    <w:rsid w:val="00A40202"/>
    <w:rsid w:val="00A40C4C"/>
    <w:rsid w:val="00A43069"/>
    <w:rsid w:val="00A45EE4"/>
    <w:rsid w:val="00A47D9F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302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50C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57916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9F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52E38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1C9B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0A846"/>
  <w15:docId w15:val="{A826F2A4-6FFB-4CC8-90FE-ECEA680A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909003-91FA-4768-9E08-1EABEFF7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Ing. Veronika Austová</cp:lastModifiedBy>
  <cp:revision>2</cp:revision>
  <cp:lastPrinted>2025-04-01T05:13:00Z</cp:lastPrinted>
  <dcterms:created xsi:type="dcterms:W3CDTF">2025-04-04T11:06:00Z</dcterms:created>
  <dcterms:modified xsi:type="dcterms:W3CDTF">2025-04-04T11:06:00Z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