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356/2025</w:t>
      </w:r>
      <w:bookmarkEnd w:id="6"/>
      <w:bookmarkEnd w:id="7"/>
      <w:bookmarkEnd w:id="8"/>
    </w:p>
    <w:p>
      <w:pPr>
        <w:pStyle w:val="Style2"/>
        <w:keepNext/>
        <w:keepLines/>
        <w:widowControl w:val="0"/>
        <w:shd w:val="clear" w:color="auto" w:fill="auto"/>
        <w:bidi w:val="0"/>
        <w:spacing w:before="0" w:after="18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z91/24</w:t>
      </w:r>
      <w:bookmarkEnd w:id="10"/>
      <w:bookmarkEnd w:id="11"/>
      <w:bookmarkEnd w:id="9"/>
    </w:p>
    <w:p>
      <w:pPr>
        <w:pStyle w:val="Style9"/>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“VD Jirkov – periodická kontrola nátoku na spodní výpusti, číslo akce 201 757-</w:t>
        <w:br/>
        <w:t>potápěčské práce 2025“</w:t>
      </w:r>
    </w:p>
    <w:p>
      <w:pPr>
        <w:pStyle w:val="Style2"/>
        <w:keepNext/>
        <w:keepLines/>
        <w:widowControl w:val="0"/>
        <w:shd w:val="clear" w:color="auto" w:fill="auto"/>
        <w:bidi w:val="0"/>
        <w:spacing w:before="0" w:after="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2"/>
        <w:keepNext/>
        <w:keepLines/>
        <w:widowControl w:val="0"/>
        <w:shd w:val="clear" w:color="auto" w:fill="auto"/>
        <w:tabs>
          <w:tab w:pos="4270"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2"/>
        <w:keepNext/>
        <w:keepLines/>
        <w:widowControl w:val="0"/>
        <w:shd w:val="clear" w:color="auto" w:fill="auto"/>
        <w:tabs>
          <w:tab w:pos="4270"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9"/>
        <w:keepNext w:val="0"/>
        <w:keepLines w:val="0"/>
        <w:widowControl w:val="0"/>
        <w:shd w:val="clear" w:color="auto" w:fill="auto"/>
        <w:bidi w:val="0"/>
        <w:spacing w:before="0" w:after="640" w:line="240" w:lineRule="auto"/>
        <w:ind w:left="0" w:right="0" w:firstLine="0"/>
        <w:jc w:val="left"/>
      </w:pPr>
      <w:bookmarkStart w:id="21" w:name="bookmark21"/>
      <w:bookmarkStart w:id="22" w:name="bookmark22"/>
      <w:r>
        <w:rPr>
          <w:color w:val="000000"/>
          <w:spacing w:val="0"/>
          <w:w w:val="100"/>
          <w:position w:val="0"/>
          <w:shd w:val="clear" w:color="auto" w:fill="auto"/>
          <w:lang w:val="cs-CZ" w:eastAsia="cs-CZ" w:bidi="cs-CZ"/>
        </w:rPr>
        <w:t>statutární orgán: oprávněn k podpisu smlouvy a k jednání o věcech smluvních: oprávněn jednat o věcech technických: technický dozor objednatele:</w:t>
      </w:r>
      <w:bookmarkEnd w:id="21"/>
      <w:bookmarkEnd w:id="22"/>
    </w:p>
    <w:p>
      <w:pPr>
        <w:pStyle w:val="Style9"/>
        <w:keepNext w:val="0"/>
        <w:keepLines w:val="0"/>
        <w:widowControl w:val="0"/>
        <w:shd w:val="clear" w:color="auto" w:fill="auto"/>
        <w:tabs>
          <w:tab w:pos="4270" w:val="left"/>
        </w:tabs>
        <w:bidi w:val="0"/>
        <w:spacing w:before="0" w:after="0" w:line="240" w:lineRule="auto"/>
        <w:ind w:left="0" w:right="0" w:firstLine="0"/>
        <w:jc w:val="left"/>
      </w:pPr>
      <w:bookmarkStart w:id="23" w:name="bookmark23"/>
      <w:r>
        <w:rPr>
          <w:color w:val="000000"/>
          <w:spacing w:val="0"/>
          <w:w w:val="100"/>
          <w:position w:val="0"/>
          <w:shd w:val="clear" w:color="auto" w:fill="auto"/>
          <w:lang w:val="cs-CZ" w:eastAsia="cs-CZ" w:bidi="cs-CZ"/>
        </w:rPr>
        <w:t>IČO:</w:t>
        <w:tab/>
        <w:t>70889988</w:t>
      </w:r>
      <w:bookmarkEnd w:id="23"/>
    </w:p>
    <w:p>
      <w:pPr>
        <w:pStyle w:val="Style2"/>
        <w:keepNext/>
        <w:keepLines/>
        <w:widowControl w:val="0"/>
        <w:shd w:val="clear" w:color="auto" w:fill="auto"/>
        <w:tabs>
          <w:tab w:pos="4270" w:val="left"/>
        </w:tabs>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DIČ:</w:t>
        <w:tab/>
        <w:t>CZ70889988</w:t>
      </w:r>
      <w:bookmarkEnd w:id="24"/>
      <w:bookmarkEnd w:id="25"/>
      <w:bookmarkEnd w:id="26"/>
    </w:p>
    <w:p>
      <w:pPr>
        <w:pStyle w:val="Style2"/>
        <w:keepNext/>
        <w:keepLines/>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bankovní spojení:</w:t>
      </w:r>
      <w:bookmarkEnd w:id="27"/>
      <w:bookmarkEnd w:id="28"/>
      <w:bookmarkEnd w:id="29"/>
    </w:p>
    <w:p>
      <w:pPr>
        <w:pStyle w:val="Style2"/>
        <w:keepNext/>
        <w:keepLines/>
        <w:widowControl w:val="0"/>
        <w:shd w:val="clear" w:color="auto" w:fill="auto"/>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číslo účtu:</w:t>
      </w:r>
      <w:bookmarkEnd w:id="30"/>
      <w:bookmarkEnd w:id="31"/>
      <w:bookmarkEnd w:id="32"/>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18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(dále jen „objednatel“)</w:t>
      </w:r>
      <w:bookmarkEnd w:id="33"/>
      <w:bookmarkEnd w:id="34"/>
      <w:bookmarkEnd w:id="35"/>
    </w:p>
    <w:p>
      <w:pPr>
        <w:pStyle w:val="Style2"/>
        <w:keepNext/>
        <w:keepLines/>
        <w:widowControl w:val="0"/>
        <w:shd w:val="clear" w:color="auto" w:fill="auto"/>
        <w:bidi w:val="0"/>
        <w:spacing w:before="0" w:after="180" w:line="240" w:lineRule="auto"/>
        <w:ind w:left="0" w:right="0" w:firstLine="0"/>
        <w:jc w:val="left"/>
      </w:pPr>
      <w:bookmarkStart w:id="36" w:name="bookmark36"/>
      <w:bookmarkStart w:id="37" w:name="bookmark37"/>
      <w:bookmarkStart w:id="38" w:name="bookmark38"/>
      <w:r>
        <w:rPr>
          <w:b/>
          <w:bCs/>
          <w:color w:val="000000"/>
          <w:spacing w:val="0"/>
          <w:w w:val="100"/>
          <w:position w:val="0"/>
          <w:shd w:val="clear" w:color="auto" w:fill="auto"/>
          <w:lang w:val="cs-CZ" w:eastAsia="cs-CZ" w:bidi="cs-CZ"/>
        </w:rPr>
        <w:t>a</w:t>
      </w:r>
      <w:bookmarkEnd w:id="36"/>
      <w:bookmarkEnd w:id="37"/>
      <w:bookmarkEnd w:id="38"/>
    </w:p>
    <w:p>
      <w:pPr>
        <w:pStyle w:val="Style2"/>
        <w:keepNext/>
        <w:keepLines/>
        <w:widowControl w:val="0"/>
        <w:shd w:val="clear" w:color="auto" w:fill="auto"/>
        <w:tabs>
          <w:tab w:pos="4270" w:val="left"/>
        </w:tabs>
        <w:bidi w:val="0"/>
        <w:spacing w:before="0" w:after="0" w:line="240" w:lineRule="auto"/>
        <w:ind w:left="0" w:right="0" w:firstLine="0"/>
        <w:jc w:val="left"/>
      </w:pPr>
      <w:bookmarkStart w:id="39" w:name="bookmark39"/>
      <w:bookmarkStart w:id="40" w:name="bookmark40"/>
      <w:bookmarkStart w:id="41" w:name="bookmark41"/>
      <w:r>
        <w:rPr>
          <w:b/>
          <w:bCs/>
          <w:color w:val="000000"/>
          <w:spacing w:val="0"/>
          <w:w w:val="100"/>
          <w:position w:val="0"/>
          <w:shd w:val="clear" w:color="auto" w:fill="auto"/>
          <w:lang w:val="cs-CZ" w:eastAsia="cs-CZ" w:bidi="cs-CZ"/>
        </w:rPr>
        <w:t>zhotovitel:</w:t>
        <w:tab/>
        <w:t>Potápěčská stanice, a.s.</w:t>
      </w:r>
      <w:bookmarkEnd w:id="39"/>
      <w:bookmarkEnd w:id="40"/>
      <w:bookmarkEnd w:id="41"/>
    </w:p>
    <w:p>
      <w:pPr>
        <w:pStyle w:val="Style2"/>
        <w:keepNext/>
        <w:keepLines/>
        <w:widowControl w:val="0"/>
        <w:shd w:val="clear" w:color="auto" w:fill="auto"/>
        <w:tabs>
          <w:tab w:pos="4270" w:val="left"/>
        </w:tabs>
        <w:bidi w:val="0"/>
        <w:spacing w:before="0" w:after="0" w:line="240" w:lineRule="auto"/>
        <w:ind w:left="0" w:right="0" w:firstLine="0"/>
        <w:jc w:val="left"/>
      </w:pPr>
      <w:bookmarkStart w:id="42" w:name="bookmark42"/>
      <w:bookmarkStart w:id="43" w:name="bookmark43"/>
      <w:bookmarkStart w:id="44" w:name="bookmark44"/>
      <w:r>
        <w:rPr>
          <w:color w:val="000000"/>
          <w:spacing w:val="0"/>
          <w:w w:val="100"/>
          <w:position w:val="0"/>
          <w:shd w:val="clear" w:color="auto" w:fill="auto"/>
          <w:lang w:val="cs-CZ" w:eastAsia="cs-CZ" w:bidi="cs-CZ"/>
        </w:rPr>
        <w:t>sídlo:</w:t>
        <w:tab/>
        <w:t>Botičská 1936/4, Nové Město, 128 00 Praha 2</w:t>
      </w:r>
      <w:bookmarkEnd w:id="42"/>
      <w:bookmarkEnd w:id="43"/>
      <w:bookmarkEnd w:id="44"/>
    </w:p>
    <w:p>
      <w:pPr>
        <w:pStyle w:val="Style2"/>
        <w:keepNext/>
        <w:keepLines/>
        <w:widowControl w:val="0"/>
        <w:shd w:val="clear" w:color="auto" w:fill="auto"/>
        <w:bidi w:val="0"/>
        <w:spacing w:before="0" w:after="0" w:line="240" w:lineRule="auto"/>
        <w:ind w:left="0" w:right="0" w:firstLine="0"/>
        <w:jc w:val="left"/>
      </w:pPr>
      <w:bookmarkStart w:id="45" w:name="bookmark45"/>
      <w:bookmarkStart w:id="46" w:name="bookmark46"/>
      <w:bookmarkStart w:id="47" w:name="bookmark47"/>
      <w:bookmarkStart w:id="48" w:name="bookmark48"/>
      <w:r>
        <w:rPr>
          <w:color w:val="000000"/>
          <w:spacing w:val="0"/>
          <w:w w:val="100"/>
          <w:position w:val="0"/>
          <w:shd w:val="clear" w:color="auto" w:fill="auto"/>
          <w:lang w:val="cs-CZ" w:eastAsia="cs-CZ" w:bidi="cs-CZ"/>
        </w:rPr>
        <w:t>oprávněn k podpisu smlouvy:</w:t>
      </w:r>
      <w:bookmarkEnd w:id="45"/>
      <w:bookmarkEnd w:id="46"/>
      <w:bookmarkEnd w:id="47"/>
      <w:bookmarkEnd w:id="48"/>
    </w:p>
    <w:p>
      <w:pPr>
        <w:pStyle w:val="Style2"/>
        <w:keepNext/>
        <w:keepLines/>
        <w:widowControl w:val="0"/>
        <w:shd w:val="clear" w:color="auto" w:fill="auto"/>
        <w:bidi w:val="0"/>
        <w:spacing w:before="0" w:after="0" w:line="240" w:lineRule="auto"/>
        <w:ind w:left="0" w:right="0" w:firstLine="0"/>
        <w:jc w:val="left"/>
      </w:pPr>
      <w:bookmarkStart w:id="49" w:name="bookmark49"/>
      <w:bookmarkStart w:id="50" w:name="bookmark50"/>
      <w:bookmarkStart w:id="51" w:name="bookmark51"/>
      <w:r>
        <w:rPr>
          <w:color w:val="000000"/>
          <w:spacing w:val="0"/>
          <w:w w:val="100"/>
          <w:position w:val="0"/>
          <w:shd w:val="clear" w:color="auto" w:fill="auto"/>
          <w:lang w:val="cs-CZ" w:eastAsia="cs-CZ" w:bidi="cs-CZ"/>
        </w:rPr>
        <w:t>oprávněn jednat o věcech smluvních:</w:t>
      </w:r>
      <w:bookmarkEnd w:id="49"/>
      <w:bookmarkEnd w:id="50"/>
      <w:bookmarkEnd w:id="51"/>
    </w:p>
    <w:p>
      <w:pPr>
        <w:pStyle w:val="Style2"/>
        <w:keepNext/>
        <w:keepLines/>
        <w:widowControl w:val="0"/>
        <w:shd w:val="clear" w:color="auto" w:fill="auto"/>
        <w:bidi w:val="0"/>
        <w:spacing w:before="0" w:after="0" w:line="240" w:lineRule="auto"/>
        <w:ind w:left="0" w:right="0" w:firstLine="0"/>
        <w:jc w:val="left"/>
      </w:pPr>
      <w:bookmarkStart w:id="52" w:name="bookmark52"/>
      <w:bookmarkStart w:id="53" w:name="bookmark53"/>
      <w:bookmarkStart w:id="54" w:name="bookmark54"/>
      <w:bookmarkStart w:id="55" w:name="bookmark55"/>
      <w:r>
        <w:rPr>
          <w:color w:val="000000"/>
          <w:spacing w:val="0"/>
          <w:w w:val="100"/>
          <w:position w:val="0"/>
          <w:shd w:val="clear" w:color="auto" w:fill="auto"/>
          <w:lang w:val="cs-CZ" w:eastAsia="cs-CZ" w:bidi="cs-CZ"/>
        </w:rPr>
        <w:t>oprávněn jednat o věcech technických:</w:t>
      </w:r>
      <w:bookmarkEnd w:id="52"/>
      <w:bookmarkEnd w:id="53"/>
      <w:bookmarkEnd w:id="54"/>
      <w:bookmarkEnd w:id="55"/>
    </w:p>
    <w:p>
      <w:pPr>
        <w:pStyle w:val="Style2"/>
        <w:keepNext/>
        <w:keepLines/>
        <w:widowControl w:val="0"/>
        <w:shd w:val="clear" w:color="auto" w:fill="auto"/>
        <w:bidi w:val="0"/>
        <w:spacing w:before="0" w:after="0" w:line="240" w:lineRule="auto"/>
        <w:ind w:left="0" w:right="0" w:firstLine="0"/>
        <w:jc w:val="left"/>
      </w:pPr>
      <w:bookmarkStart w:id="56" w:name="bookmark56"/>
      <w:bookmarkStart w:id="57" w:name="bookmark57"/>
      <w:bookmarkStart w:id="58" w:name="bookmark58"/>
      <w:r>
        <w:rPr>
          <w:color w:val="000000"/>
          <w:spacing w:val="0"/>
          <w:w w:val="100"/>
          <w:position w:val="0"/>
          <w:shd w:val="clear" w:color="auto" w:fill="auto"/>
          <w:lang w:val="cs-CZ" w:eastAsia="cs-CZ" w:bidi="cs-CZ"/>
        </w:rPr>
        <w:t>stavbyvedoucí:</w:t>
      </w:r>
      <w:bookmarkEnd w:id="56"/>
      <w:bookmarkEnd w:id="57"/>
      <w:bookmarkEnd w:id="58"/>
    </w:p>
    <w:p>
      <w:pPr>
        <w:pStyle w:val="Style2"/>
        <w:keepNext/>
        <w:keepLines/>
        <w:widowControl w:val="0"/>
        <w:shd w:val="clear" w:color="auto" w:fill="auto"/>
        <w:bidi w:val="0"/>
        <w:spacing w:before="0" w:after="0" w:line="240" w:lineRule="auto"/>
        <w:ind w:left="0" w:right="0" w:firstLine="0"/>
        <w:jc w:val="left"/>
      </w:pPr>
      <w:bookmarkStart w:id="59" w:name="bookmark59"/>
      <w:bookmarkStart w:id="60" w:name="bookmark60"/>
      <w:bookmarkStart w:id="61" w:name="bookmark61"/>
      <w:r>
        <w:rPr>
          <w:color w:val="000000"/>
          <w:spacing w:val="0"/>
          <w:w w:val="100"/>
          <w:position w:val="0"/>
          <w:shd w:val="clear" w:color="auto" w:fill="auto"/>
          <w:lang w:val="cs-CZ" w:eastAsia="cs-CZ" w:bidi="cs-CZ"/>
        </w:rPr>
        <w:t>manažer stavby:</w:t>
      </w:r>
      <w:bookmarkEnd w:id="59"/>
      <w:bookmarkEnd w:id="60"/>
      <w:bookmarkEnd w:id="61"/>
    </w:p>
    <w:p>
      <w:pPr>
        <w:pStyle w:val="Style2"/>
        <w:keepNext/>
        <w:keepLines/>
        <w:widowControl w:val="0"/>
        <w:shd w:val="clear" w:color="auto" w:fill="auto"/>
        <w:tabs>
          <w:tab w:pos="4270" w:val="left"/>
        </w:tabs>
        <w:bidi w:val="0"/>
        <w:spacing w:before="0" w:after="0" w:line="240" w:lineRule="auto"/>
        <w:ind w:left="0" w:right="0" w:firstLine="0"/>
        <w:jc w:val="left"/>
      </w:pPr>
      <w:bookmarkStart w:id="62" w:name="bookmark62"/>
      <w:bookmarkStart w:id="63" w:name="bookmark63"/>
      <w:bookmarkStart w:id="64" w:name="bookmark64"/>
      <w:r>
        <w:rPr>
          <w:color w:val="000000"/>
          <w:spacing w:val="0"/>
          <w:w w:val="100"/>
          <w:position w:val="0"/>
          <w:shd w:val="clear" w:color="auto" w:fill="auto"/>
          <w:lang w:val="cs-CZ" w:eastAsia="cs-CZ" w:bidi="cs-CZ"/>
        </w:rPr>
        <w:t>IČO:</w:t>
        <w:tab/>
        <w:t>47285532</w:t>
      </w:r>
      <w:bookmarkEnd w:id="62"/>
      <w:bookmarkEnd w:id="63"/>
      <w:bookmarkEnd w:id="64"/>
    </w:p>
    <w:p>
      <w:pPr>
        <w:pStyle w:val="Style2"/>
        <w:keepNext/>
        <w:keepLines/>
        <w:widowControl w:val="0"/>
        <w:shd w:val="clear" w:color="auto" w:fill="auto"/>
        <w:tabs>
          <w:tab w:pos="4270" w:val="left"/>
        </w:tabs>
        <w:bidi w:val="0"/>
        <w:spacing w:before="0" w:after="0" w:line="240" w:lineRule="auto"/>
        <w:ind w:left="0" w:right="0" w:firstLine="0"/>
        <w:jc w:val="left"/>
      </w:pPr>
      <w:bookmarkStart w:id="65" w:name="bookmark65"/>
      <w:bookmarkStart w:id="66" w:name="bookmark66"/>
      <w:bookmarkStart w:id="67" w:name="bookmark67"/>
      <w:r>
        <w:rPr>
          <w:color w:val="000000"/>
          <w:spacing w:val="0"/>
          <w:w w:val="100"/>
          <w:position w:val="0"/>
          <w:shd w:val="clear" w:color="auto" w:fill="auto"/>
          <w:lang w:val="cs-CZ" w:eastAsia="cs-CZ" w:bidi="cs-CZ"/>
        </w:rPr>
        <w:t>DIČ:</w:t>
        <w:tab/>
        <w:t>CZ47285532</w:t>
      </w:r>
      <w:bookmarkEnd w:id="65"/>
      <w:bookmarkEnd w:id="66"/>
      <w:bookmarkEnd w:id="67"/>
    </w:p>
    <w:p>
      <w:pPr>
        <w:pStyle w:val="Style2"/>
        <w:keepNext/>
        <w:keepLines/>
        <w:widowControl w:val="0"/>
        <w:shd w:val="clear" w:color="auto" w:fill="auto"/>
        <w:bidi w:val="0"/>
        <w:spacing w:before="0" w:after="0" w:line="240" w:lineRule="auto"/>
        <w:ind w:left="0" w:right="0" w:firstLine="0"/>
        <w:jc w:val="left"/>
      </w:pPr>
      <w:bookmarkStart w:id="68" w:name="bookmark68"/>
      <w:bookmarkStart w:id="69" w:name="bookmark69"/>
      <w:bookmarkStart w:id="70" w:name="bookmark70"/>
      <w:r>
        <w:rPr>
          <w:color w:val="000000"/>
          <w:spacing w:val="0"/>
          <w:w w:val="100"/>
          <w:position w:val="0"/>
          <w:shd w:val="clear" w:color="auto" w:fill="auto"/>
          <w:lang w:val="cs-CZ" w:eastAsia="cs-CZ" w:bidi="cs-CZ"/>
        </w:rPr>
        <w:t>bankovní spojení:</w:t>
      </w:r>
      <w:bookmarkEnd w:id="68"/>
      <w:bookmarkEnd w:id="69"/>
      <w:bookmarkEnd w:id="70"/>
    </w:p>
    <w:p>
      <w:pPr>
        <w:pStyle w:val="Style2"/>
        <w:keepNext/>
        <w:keepLines/>
        <w:widowControl w:val="0"/>
        <w:shd w:val="clear" w:color="auto" w:fill="auto"/>
        <w:bidi w:val="0"/>
        <w:spacing w:before="0" w:after="0" w:line="240" w:lineRule="auto"/>
        <w:ind w:left="0" w:right="0" w:firstLine="0"/>
        <w:jc w:val="left"/>
      </w:pPr>
      <w:bookmarkStart w:id="71" w:name="bookmark71"/>
      <w:bookmarkStart w:id="72" w:name="bookmark72"/>
      <w:bookmarkStart w:id="73" w:name="bookmark73"/>
      <w:r>
        <w:rPr>
          <w:color w:val="000000"/>
          <w:spacing w:val="0"/>
          <w:w w:val="100"/>
          <w:position w:val="0"/>
          <w:shd w:val="clear" w:color="auto" w:fill="auto"/>
          <w:lang w:val="cs-CZ" w:eastAsia="cs-CZ" w:bidi="cs-CZ"/>
        </w:rPr>
        <w:t>číslo účtu:</w:t>
      </w:r>
      <w:bookmarkEnd w:id="71"/>
      <w:bookmarkEnd w:id="72"/>
      <w:bookmarkEnd w:id="73"/>
    </w:p>
    <w:p>
      <w:pPr>
        <w:pStyle w:val="Style2"/>
        <w:keepNext/>
        <w:keepLines/>
        <w:widowControl w:val="0"/>
        <w:shd w:val="clear" w:color="auto" w:fill="auto"/>
        <w:bidi w:val="0"/>
        <w:spacing w:before="0" w:after="0" w:line="240" w:lineRule="auto"/>
        <w:ind w:left="0" w:right="0" w:firstLine="0"/>
        <w:jc w:val="left"/>
      </w:pPr>
      <w:bookmarkStart w:id="74" w:name="bookmark74"/>
      <w:bookmarkStart w:id="75" w:name="bookmark75"/>
      <w:bookmarkStart w:id="76" w:name="bookmark76"/>
      <w:r>
        <w:rPr>
          <w:color w:val="000000"/>
          <w:spacing w:val="0"/>
          <w:w w:val="100"/>
          <w:position w:val="0"/>
          <w:shd w:val="clear" w:color="auto" w:fill="auto"/>
          <w:lang w:val="cs-CZ" w:eastAsia="cs-CZ" w:bidi="cs-CZ"/>
        </w:rPr>
        <w:t>zápis v obchodním rejstříku: u Městského soudu v Praze v oddílu B, vložce č. 20037</w:t>
      </w:r>
      <w:bookmarkEnd w:id="74"/>
      <w:bookmarkEnd w:id="75"/>
      <w:bookmarkEnd w:id="76"/>
    </w:p>
    <w:p>
      <w:pPr>
        <w:pStyle w:val="Style2"/>
        <w:keepNext/>
        <w:keepLines/>
        <w:widowControl w:val="0"/>
        <w:shd w:val="clear" w:color="auto" w:fill="auto"/>
        <w:tabs>
          <w:tab w:pos="4270" w:val="left"/>
        </w:tabs>
        <w:bidi w:val="0"/>
        <w:spacing w:before="0" w:after="0" w:line="240" w:lineRule="auto"/>
        <w:ind w:left="0" w:right="0" w:firstLine="0"/>
        <w:jc w:val="left"/>
      </w:pPr>
      <w:bookmarkStart w:id="77" w:name="bookmark77"/>
      <w:bookmarkStart w:id="78" w:name="bookmark78"/>
      <w:bookmarkStart w:id="79" w:name="bookmark79"/>
      <w:r>
        <w:rPr>
          <w:color w:val="000000"/>
          <w:spacing w:val="0"/>
          <w:w w:val="100"/>
          <w:position w:val="0"/>
          <w:shd w:val="clear" w:color="auto" w:fill="auto"/>
          <w:lang w:val="cs-CZ" w:eastAsia="cs-CZ" w:bidi="cs-CZ"/>
        </w:rPr>
        <w:t>tel.:</w:t>
        <w:tab/>
        <w:t>e-mail:</w:t>
      </w:r>
      <w:bookmarkEnd w:id="77"/>
      <w:bookmarkEnd w:id="78"/>
      <w:bookmarkEnd w:id="79"/>
    </w:p>
    <w:p>
      <w:pPr>
        <w:pStyle w:val="Style2"/>
        <w:keepNext/>
        <w:keepLines/>
        <w:widowControl w:val="0"/>
        <w:shd w:val="clear" w:color="auto" w:fill="auto"/>
        <w:bidi w:val="0"/>
        <w:spacing w:before="0" w:after="180" w:line="240" w:lineRule="auto"/>
        <w:ind w:left="0" w:right="0" w:firstLine="0"/>
        <w:jc w:val="left"/>
      </w:pPr>
      <w:bookmarkStart w:id="80" w:name="bookmark80"/>
      <w:bookmarkStart w:id="81" w:name="bookmark81"/>
      <w:bookmarkStart w:id="82" w:name="bookmark82"/>
      <w:r>
        <w:rPr>
          <w:color w:val="000000"/>
          <w:spacing w:val="0"/>
          <w:w w:val="100"/>
          <w:position w:val="0"/>
          <w:shd w:val="clear" w:color="auto" w:fill="auto"/>
          <w:lang w:val="cs-CZ" w:eastAsia="cs-CZ" w:bidi="cs-CZ"/>
        </w:rPr>
        <w:t>(dále jen „zhotovitel“)</w:t>
      </w:r>
      <w:bookmarkEnd w:id="80"/>
      <w:bookmarkEnd w:id="81"/>
      <w:bookmarkEnd w:id="82"/>
    </w:p>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425" w:val="left"/>
        </w:tabs>
        <w:bidi w:val="0"/>
        <w:spacing w:before="0" w:after="180" w:line="240" w:lineRule="auto"/>
        <w:ind w:left="380" w:right="0" w:hanging="380"/>
        <w:jc w:val="both"/>
      </w:pPr>
      <w:bookmarkStart w:id="83" w:name="bookmark83"/>
      <w:bookmarkStart w:id="84" w:name="bookmark84"/>
      <w:bookmarkStart w:id="85" w:name="bookmark85"/>
      <w:bookmarkStart w:id="86" w:name="bookmark86"/>
      <w:bookmarkEnd w:id="85"/>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83"/>
      <w:bookmarkEnd w:id="84"/>
      <w:bookmarkEnd w:id="86"/>
    </w:p>
    <w:p>
      <w:pPr>
        <w:pStyle w:val="Style2"/>
        <w:keepNext/>
        <w:keepLines/>
        <w:widowControl w:val="0"/>
        <w:numPr>
          <w:ilvl w:val="0"/>
          <w:numId w:val="1"/>
        </w:numPr>
        <w:shd w:val="clear" w:color="auto" w:fill="auto"/>
        <w:tabs>
          <w:tab w:pos="425" w:val="left"/>
        </w:tabs>
        <w:bidi w:val="0"/>
        <w:spacing w:before="0" w:after="240" w:line="240" w:lineRule="auto"/>
        <w:ind w:left="380" w:right="0" w:hanging="380"/>
        <w:jc w:val="both"/>
      </w:pPr>
      <w:bookmarkStart w:id="87" w:name="bookmark87"/>
      <w:bookmarkStart w:id="88" w:name="bookmark88"/>
      <w:bookmarkStart w:id="89" w:name="bookmark89"/>
      <w:bookmarkStart w:id="90" w:name="bookmark90"/>
      <w:bookmarkEnd w:id="89"/>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87"/>
      <w:bookmarkEnd w:id="88"/>
      <w:bookmarkEnd w:id="90"/>
    </w:p>
    <w:p>
      <w:pPr>
        <w:pStyle w:val="Style9"/>
        <w:keepNext w:val="0"/>
        <w:keepLines w:val="0"/>
        <w:widowControl w:val="0"/>
        <w:numPr>
          <w:ilvl w:val="0"/>
          <w:numId w:val="1"/>
        </w:numPr>
        <w:shd w:val="clear" w:color="auto" w:fill="auto"/>
        <w:tabs>
          <w:tab w:pos="425" w:val="left"/>
        </w:tabs>
        <w:bidi w:val="0"/>
        <w:spacing w:before="0" w:after="0" w:line="240" w:lineRule="auto"/>
        <w:ind w:left="380" w:right="0" w:hanging="380"/>
        <w:jc w:val="both"/>
      </w:pPr>
      <w:bookmarkStart w:id="91" w:name="bookmark91"/>
      <w:bookmarkStart w:id="92" w:name="bookmark92"/>
      <w:bookmarkEnd w:id="91"/>
      <w:r>
        <w:rPr>
          <w:color w:val="000000"/>
          <w:spacing w:val="0"/>
          <w:w w:val="100"/>
          <w:position w:val="0"/>
          <w:shd w:val="clear" w:color="auto" w:fill="auto"/>
          <w:lang w:val="cs-CZ" w:eastAsia="cs-CZ" w:bidi="cs-CZ"/>
        </w:rPr>
        <w:t>Předmětem potápěčských prací je provedení potápěčských prací na VD Jirkov. Požadujeme provedení prací za využití potápěčské techniky:</w:t>
      </w:r>
      <w:bookmarkEnd w:id="92"/>
    </w:p>
    <w:p>
      <w:pPr>
        <w:pStyle w:val="Style9"/>
        <w:keepNext w:val="0"/>
        <w:keepLines w:val="0"/>
        <w:widowControl w:val="0"/>
        <w:shd w:val="clear" w:color="auto" w:fill="auto"/>
        <w:bidi w:val="0"/>
        <w:spacing w:before="0" w:after="0" w:line="240" w:lineRule="auto"/>
        <w:ind w:left="380" w:right="0" w:firstLine="20"/>
        <w:jc w:val="both"/>
      </w:pPr>
      <w:bookmarkStart w:id="93" w:name="bookmark93"/>
      <w:bookmarkStart w:id="94" w:name="bookmark94"/>
      <w:r>
        <w:rPr>
          <w:color w:val="000000"/>
          <w:spacing w:val="0"/>
          <w:w w:val="100"/>
          <w:position w:val="0"/>
          <w:shd w:val="clear" w:color="auto" w:fill="auto"/>
          <w:lang w:val="cs-CZ" w:eastAsia="cs-CZ" w:bidi="cs-CZ"/>
        </w:rPr>
        <w:t>Provedení periodické kontroly prostorů nátoků do spodních výpustí VD dle programu TBD.</w:t>
      </w:r>
      <w:bookmarkEnd w:id="93"/>
      <w:bookmarkEnd w:id="94"/>
    </w:p>
    <w:p>
      <w:pPr>
        <w:pStyle w:val="Style9"/>
        <w:keepNext w:val="0"/>
        <w:keepLines w:val="0"/>
        <w:widowControl w:val="0"/>
        <w:shd w:val="clear" w:color="auto" w:fill="auto"/>
        <w:bidi w:val="0"/>
        <w:spacing w:before="0" w:after="0" w:line="240" w:lineRule="auto"/>
        <w:ind w:left="380" w:right="0" w:firstLine="20"/>
        <w:jc w:val="both"/>
      </w:pPr>
      <w:bookmarkStart w:id="95" w:name="bookmark95"/>
      <w:bookmarkStart w:id="96" w:name="bookmark96"/>
      <w:r>
        <w:rPr>
          <w:color w:val="000000"/>
          <w:spacing w:val="0"/>
          <w:w w:val="100"/>
          <w:position w:val="0"/>
          <w:shd w:val="clear" w:color="auto" w:fill="auto"/>
          <w:lang w:val="cs-CZ" w:eastAsia="cs-CZ" w:bidi="cs-CZ"/>
        </w:rPr>
        <w:t>Jedná se o následující potápěčské práce za využití potápěčské techniky:</w:t>
      </w:r>
      <w:bookmarkEnd w:id="95"/>
      <w:bookmarkEnd w:id="96"/>
    </w:p>
    <w:p>
      <w:pPr>
        <w:pStyle w:val="Style2"/>
        <w:keepNext/>
        <w:keepLines/>
        <w:widowControl w:val="0"/>
        <w:numPr>
          <w:ilvl w:val="0"/>
          <w:numId w:val="3"/>
        </w:numPr>
        <w:shd w:val="clear" w:color="auto" w:fill="auto"/>
        <w:tabs>
          <w:tab w:pos="639" w:val="left"/>
        </w:tabs>
        <w:bidi w:val="0"/>
        <w:spacing w:before="0" w:after="0" w:line="240" w:lineRule="auto"/>
        <w:ind w:left="0" w:right="0" w:firstLine="380"/>
        <w:jc w:val="both"/>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provedení kontroly stavu všech česlových polí pravé i levé SV vč. rámů, svorníků a</w:t>
      </w:r>
      <w:bookmarkEnd w:id="100"/>
      <w:bookmarkEnd w:id="97"/>
      <w:bookmarkEnd w:id="98"/>
    </w:p>
    <w:p>
      <w:pPr>
        <w:pStyle w:val="Style9"/>
        <w:keepNext w:val="0"/>
        <w:keepLines w:val="0"/>
        <w:widowControl w:val="0"/>
        <w:shd w:val="clear" w:color="auto" w:fill="auto"/>
        <w:bidi w:val="0"/>
        <w:spacing w:before="0" w:after="0" w:line="240" w:lineRule="auto"/>
        <w:ind w:left="0" w:right="0" w:firstLine="740"/>
        <w:jc w:val="both"/>
      </w:pPr>
      <w:bookmarkStart w:id="101" w:name="bookmark101"/>
      <w:r>
        <w:rPr>
          <w:color w:val="000000"/>
          <w:spacing w:val="0"/>
          <w:w w:val="100"/>
          <w:position w:val="0"/>
          <w:shd w:val="clear" w:color="auto" w:fill="auto"/>
          <w:lang w:val="cs-CZ" w:eastAsia="cs-CZ" w:bidi="cs-CZ"/>
        </w:rPr>
        <w:t>podpěrných ocelových nosníků</w:t>
      </w:r>
      <w:bookmarkEnd w:id="101"/>
    </w:p>
    <w:p>
      <w:pPr>
        <w:pStyle w:val="Style2"/>
        <w:keepNext/>
        <w:keepLines/>
        <w:widowControl w:val="0"/>
        <w:numPr>
          <w:ilvl w:val="0"/>
          <w:numId w:val="3"/>
        </w:numPr>
        <w:shd w:val="clear" w:color="auto" w:fill="auto"/>
        <w:tabs>
          <w:tab w:pos="639" w:val="left"/>
        </w:tabs>
        <w:bidi w:val="0"/>
        <w:spacing w:before="0" w:after="0" w:line="240" w:lineRule="auto"/>
        <w:ind w:left="0" w:right="0" w:firstLine="380"/>
        <w:jc w:val="both"/>
      </w:pPr>
      <w:bookmarkStart w:id="102" w:name="bookmark102"/>
      <w:bookmarkStart w:id="103" w:name="bookmark103"/>
      <w:bookmarkStart w:id="104" w:name="bookmark104"/>
      <w:bookmarkStart w:id="105" w:name="bookmark105"/>
      <w:bookmarkEnd w:id="104"/>
      <w:r>
        <w:rPr>
          <w:color w:val="000000"/>
          <w:spacing w:val="0"/>
          <w:w w:val="100"/>
          <w:position w:val="0"/>
          <w:shd w:val="clear" w:color="auto" w:fill="auto"/>
          <w:lang w:val="cs-CZ" w:eastAsia="cs-CZ" w:bidi="cs-CZ"/>
        </w:rPr>
        <w:t>provedení kontroly stavu železobetonových konstrukcí pravé SV, levé SV, středového</w:t>
      </w:r>
      <w:bookmarkEnd w:id="102"/>
      <w:bookmarkEnd w:id="103"/>
      <w:bookmarkEnd w:id="105"/>
    </w:p>
    <w:p>
      <w:pPr>
        <w:pStyle w:val="Style9"/>
        <w:keepNext w:val="0"/>
        <w:keepLines w:val="0"/>
        <w:widowControl w:val="0"/>
        <w:shd w:val="clear" w:color="auto" w:fill="auto"/>
        <w:bidi w:val="0"/>
        <w:spacing w:before="0" w:after="0" w:line="240" w:lineRule="auto"/>
        <w:ind w:left="740" w:right="0" w:firstLine="20"/>
        <w:jc w:val="both"/>
      </w:pPr>
      <w:bookmarkStart w:id="106" w:name="bookmark106"/>
      <w:r>
        <w:rPr>
          <w:color w:val="000000"/>
          <w:spacing w:val="0"/>
          <w:w w:val="100"/>
          <w:position w:val="0"/>
          <w:shd w:val="clear" w:color="auto" w:fill="auto"/>
          <w:lang w:val="cs-CZ" w:eastAsia="cs-CZ" w:bidi="cs-CZ"/>
        </w:rPr>
        <w:t>pilíře a nátokového koryta s drážkami pro provizorní hrazení vč. kontroly stavu osazeného provizorního hrazení (ocelové trubky, dřevěné fošny)</w:t>
      </w:r>
      <w:bookmarkEnd w:id="106"/>
    </w:p>
    <w:p>
      <w:pPr>
        <w:pStyle w:val="Style2"/>
        <w:keepNext/>
        <w:keepLines/>
        <w:widowControl w:val="0"/>
        <w:numPr>
          <w:ilvl w:val="0"/>
          <w:numId w:val="3"/>
        </w:numPr>
        <w:shd w:val="clear" w:color="auto" w:fill="auto"/>
        <w:tabs>
          <w:tab w:pos="639" w:val="left"/>
        </w:tabs>
        <w:bidi w:val="0"/>
        <w:spacing w:before="0" w:after="180" w:line="240" w:lineRule="auto"/>
        <w:ind w:left="0" w:right="0" w:firstLine="380"/>
        <w:jc w:val="both"/>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provedení kontroly množství sedimentu před pravou a levou SV</w:t>
      </w:r>
      <w:bookmarkEnd w:id="107"/>
      <w:bookmarkEnd w:id="108"/>
      <w:bookmarkEnd w:id="110"/>
    </w:p>
    <w:p>
      <w:pPr>
        <w:pStyle w:val="Style9"/>
        <w:keepNext w:val="0"/>
        <w:keepLines w:val="0"/>
        <w:widowControl w:val="0"/>
        <w:shd w:val="clear" w:color="auto" w:fill="auto"/>
        <w:bidi w:val="0"/>
        <w:spacing w:before="0" w:line="240" w:lineRule="auto"/>
        <w:ind w:left="740" w:right="0" w:firstLine="20"/>
        <w:jc w:val="both"/>
      </w:pPr>
      <w:bookmarkStart w:id="111" w:name="bookmark111"/>
      <w:r>
        <w:rPr>
          <w:color w:val="000000"/>
          <w:spacing w:val="0"/>
          <w:w w:val="100"/>
          <w:position w:val="0"/>
          <w:shd w:val="clear" w:color="auto" w:fill="auto"/>
          <w:lang w:val="cs-CZ" w:eastAsia="cs-CZ" w:bidi="cs-CZ"/>
        </w:rPr>
        <w:t>Z provedené kontroly požadujeme vyhotovit nálezovou zprávu, včetně obrazového záznamu.</w:t>
      </w:r>
      <w:bookmarkEnd w:id="111"/>
    </w:p>
    <w:p>
      <w:pPr>
        <w:pStyle w:val="Style2"/>
        <w:keepNext/>
        <w:keepLines/>
        <w:widowControl w:val="0"/>
        <w:numPr>
          <w:ilvl w:val="0"/>
          <w:numId w:val="1"/>
        </w:numPr>
        <w:shd w:val="clear" w:color="auto" w:fill="auto"/>
        <w:tabs>
          <w:tab w:pos="425" w:val="left"/>
        </w:tabs>
        <w:bidi w:val="0"/>
        <w:spacing w:before="0" w:after="0" w:line="240" w:lineRule="auto"/>
        <w:ind w:left="0" w:right="0" w:firstLine="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Za předmět díla se dále považuje:</w:t>
      </w:r>
      <w:bookmarkEnd w:id="112"/>
      <w:bookmarkEnd w:id="113"/>
      <w:bookmarkEnd w:id="115"/>
    </w:p>
    <w:p>
      <w:pPr>
        <w:pStyle w:val="Style2"/>
        <w:keepNext/>
        <w:keepLines/>
        <w:widowControl w:val="0"/>
        <w:numPr>
          <w:ilvl w:val="0"/>
          <w:numId w:val="5"/>
        </w:numPr>
        <w:shd w:val="clear" w:color="auto" w:fill="auto"/>
        <w:tabs>
          <w:tab w:pos="758" w:val="left"/>
        </w:tabs>
        <w:bidi w:val="0"/>
        <w:spacing w:before="0" w:after="0" w:line="240" w:lineRule="auto"/>
        <w:ind w:left="740" w:right="0" w:hanging="42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116"/>
      <w:bookmarkEnd w:id="117"/>
      <w:bookmarkEnd w:id="119"/>
    </w:p>
    <w:p>
      <w:pPr>
        <w:pStyle w:val="Style2"/>
        <w:keepNext/>
        <w:keepLines/>
        <w:widowControl w:val="0"/>
        <w:numPr>
          <w:ilvl w:val="0"/>
          <w:numId w:val="5"/>
        </w:numPr>
        <w:shd w:val="clear" w:color="auto" w:fill="auto"/>
        <w:tabs>
          <w:tab w:pos="784" w:val="left"/>
        </w:tabs>
        <w:bidi w:val="0"/>
        <w:spacing w:before="0" w:after="0" w:line="240" w:lineRule="auto"/>
        <w:ind w:left="740" w:right="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120"/>
      <w:bookmarkEnd w:id="121"/>
      <w:bookmarkEnd w:id="123"/>
    </w:p>
    <w:p>
      <w:pPr>
        <w:pStyle w:val="Style2"/>
        <w:keepNext/>
        <w:keepLines/>
        <w:widowControl w:val="0"/>
        <w:numPr>
          <w:ilvl w:val="0"/>
          <w:numId w:val="5"/>
        </w:numPr>
        <w:shd w:val="clear" w:color="auto" w:fill="auto"/>
        <w:tabs>
          <w:tab w:pos="784" w:val="left"/>
        </w:tabs>
        <w:bidi w:val="0"/>
        <w:spacing w:before="0" w:after="0" w:line="240" w:lineRule="auto"/>
        <w:ind w:left="740" w:right="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124"/>
      <w:bookmarkEnd w:id="125"/>
      <w:bookmarkEnd w:id="127"/>
    </w:p>
    <w:p>
      <w:pPr>
        <w:pStyle w:val="Style2"/>
        <w:keepNext/>
        <w:keepLines/>
        <w:widowControl w:val="0"/>
        <w:numPr>
          <w:ilvl w:val="0"/>
          <w:numId w:val="5"/>
        </w:numPr>
        <w:shd w:val="clear" w:color="auto" w:fill="auto"/>
        <w:tabs>
          <w:tab w:pos="784" w:val="left"/>
        </w:tabs>
        <w:bidi w:val="0"/>
        <w:spacing w:before="0" w:after="0" w:line="240" w:lineRule="auto"/>
        <w:ind w:left="740" w:right="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zajištění bezpečnosti a ochrany zdraví při práci, požární ochrany, ochrany životního prostředí,</w:t>
      </w:r>
      <w:bookmarkEnd w:id="128"/>
      <w:bookmarkEnd w:id="129"/>
      <w:bookmarkEnd w:id="131"/>
    </w:p>
    <w:p>
      <w:pPr>
        <w:pStyle w:val="Style2"/>
        <w:keepNext/>
        <w:keepLines/>
        <w:widowControl w:val="0"/>
        <w:numPr>
          <w:ilvl w:val="0"/>
          <w:numId w:val="5"/>
        </w:numPr>
        <w:shd w:val="clear" w:color="auto" w:fill="auto"/>
        <w:tabs>
          <w:tab w:pos="784" w:val="left"/>
        </w:tabs>
        <w:bidi w:val="0"/>
        <w:spacing w:before="0" w:after="0" w:line="240" w:lineRule="auto"/>
        <w:ind w:left="740" w:right="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132"/>
      <w:bookmarkEnd w:id="133"/>
      <w:bookmarkEnd w:id="135"/>
    </w:p>
    <w:p>
      <w:pPr>
        <w:pStyle w:val="Style2"/>
        <w:keepNext/>
        <w:keepLines/>
        <w:widowControl w:val="0"/>
        <w:numPr>
          <w:ilvl w:val="0"/>
          <w:numId w:val="5"/>
        </w:numPr>
        <w:shd w:val="clear" w:color="auto" w:fill="auto"/>
        <w:tabs>
          <w:tab w:pos="784" w:val="left"/>
        </w:tabs>
        <w:bidi w:val="0"/>
        <w:spacing w:before="0" w:after="0" w:line="240" w:lineRule="auto"/>
        <w:ind w:left="740" w:right="0"/>
        <w:jc w:val="both"/>
      </w:pPr>
      <w:bookmarkStart w:id="136" w:name="bookmark136"/>
      <w:bookmarkStart w:id="137" w:name="bookmark137"/>
      <w:bookmarkStart w:id="138" w:name="bookmark138"/>
      <w:bookmarkStart w:id="139" w:name="bookmark139"/>
      <w:bookmarkStart w:id="140" w:name="bookmark140"/>
      <w:bookmarkEnd w:id="138"/>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36"/>
      <w:bookmarkEnd w:id="137"/>
      <w:bookmarkEnd w:id="139"/>
      <w:bookmarkEnd w:id="140"/>
    </w:p>
    <w:p>
      <w:pPr>
        <w:pStyle w:val="Style9"/>
        <w:keepNext w:val="0"/>
        <w:keepLines w:val="0"/>
        <w:widowControl w:val="0"/>
        <w:numPr>
          <w:ilvl w:val="0"/>
          <w:numId w:val="5"/>
        </w:numPr>
        <w:shd w:val="clear" w:color="auto" w:fill="auto"/>
        <w:tabs>
          <w:tab w:pos="784" w:val="left"/>
        </w:tabs>
        <w:bidi w:val="0"/>
        <w:spacing w:before="0" w:line="240" w:lineRule="auto"/>
        <w:ind w:left="740" w:right="0" w:hanging="340"/>
        <w:jc w:val="both"/>
        <w:sectPr>
          <w:headerReference w:type="default" r:id="rId5"/>
          <w:footerReference w:type="default" r:id="rId6"/>
          <w:footnotePr>
            <w:pos w:val="pageBottom"/>
            <w:numFmt w:val="decimal"/>
            <w:numRestart w:val="continuous"/>
          </w:footnotePr>
          <w:pgSz w:w="11909" w:h="16838"/>
          <w:pgMar w:top="1495" w:left="1380" w:right="1380" w:bottom="1259" w:header="0" w:footer="3" w:gutter="0"/>
          <w:pgNumType w:start="1"/>
          <w:cols w:space="720"/>
          <w:noEndnote/>
          <w:rtlGutter w:val="0"/>
          <w:docGrid w:linePitch="360"/>
        </w:sectPr>
      </w:pPr>
      <w:bookmarkStart w:id="141" w:name="bookmark141"/>
      <w:bookmarkStart w:id="142" w:name="bookmark142"/>
      <w:bookmarkEnd w:id="141"/>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w:t>
      </w:r>
      <w:bookmarkEnd w:id="142"/>
    </w:p>
    <w:p>
      <w:pPr>
        <w:pStyle w:val="Style9"/>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cs-CZ" w:eastAsia="cs-CZ" w:bidi="cs-CZ"/>
        </w:rPr>
        <w:t>a doplnění některých zákonů, ve znění pozdějších předpisů, (2 paré v listinné podobě, 1x v digitální podobě ve formátu .pdf), jako součást dokladové části stavby,</w:t>
      </w:r>
    </w:p>
    <w:p>
      <w:pPr>
        <w:pStyle w:val="Style2"/>
        <w:keepNext/>
        <w:keepLines/>
        <w:widowControl w:val="0"/>
        <w:numPr>
          <w:ilvl w:val="0"/>
          <w:numId w:val="5"/>
        </w:numPr>
        <w:shd w:val="clear" w:color="auto" w:fill="auto"/>
        <w:tabs>
          <w:tab w:pos="740" w:val="left"/>
        </w:tabs>
        <w:bidi w:val="0"/>
        <w:spacing w:before="0" w:after="0" w:line="240" w:lineRule="auto"/>
        <w:ind w:right="0"/>
        <w:jc w:val="both"/>
      </w:pPr>
      <w:bookmarkStart w:id="143" w:name="bookmark143"/>
      <w:bookmarkStart w:id="144" w:name="bookmark144"/>
      <w:bookmarkStart w:id="145" w:name="bookmark145"/>
      <w:bookmarkStart w:id="146" w:name="bookmark146"/>
      <w:bookmarkEnd w:id="145"/>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43"/>
      <w:bookmarkEnd w:id="144"/>
      <w:bookmarkEnd w:id="146"/>
    </w:p>
    <w:p>
      <w:pPr>
        <w:pStyle w:val="Style2"/>
        <w:keepNext/>
        <w:keepLines/>
        <w:widowControl w:val="0"/>
        <w:numPr>
          <w:ilvl w:val="0"/>
          <w:numId w:val="5"/>
        </w:numPr>
        <w:shd w:val="clear" w:color="auto" w:fill="auto"/>
        <w:tabs>
          <w:tab w:pos="740" w:val="left"/>
        </w:tabs>
        <w:bidi w:val="0"/>
        <w:spacing w:before="0" w:after="0" w:line="240" w:lineRule="auto"/>
        <w:ind w:right="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47"/>
      <w:bookmarkEnd w:id="148"/>
      <w:bookmarkEnd w:id="150"/>
    </w:p>
    <w:p>
      <w:pPr>
        <w:pStyle w:val="Style2"/>
        <w:keepNext/>
        <w:keepLines/>
        <w:widowControl w:val="0"/>
        <w:numPr>
          <w:ilvl w:val="0"/>
          <w:numId w:val="5"/>
        </w:numPr>
        <w:shd w:val="clear" w:color="auto" w:fill="auto"/>
        <w:tabs>
          <w:tab w:pos="740" w:val="left"/>
        </w:tabs>
        <w:bidi w:val="0"/>
        <w:spacing w:before="0" w:after="0" w:line="240" w:lineRule="auto"/>
        <w:ind w:right="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51"/>
      <w:bookmarkEnd w:id="152"/>
      <w:bookmarkEnd w:id="154"/>
    </w:p>
    <w:p>
      <w:pPr>
        <w:pStyle w:val="Style2"/>
        <w:keepNext/>
        <w:keepLines/>
        <w:widowControl w:val="0"/>
        <w:numPr>
          <w:ilvl w:val="0"/>
          <w:numId w:val="5"/>
        </w:numPr>
        <w:shd w:val="clear" w:color="auto" w:fill="auto"/>
        <w:tabs>
          <w:tab w:pos="740" w:val="left"/>
        </w:tabs>
        <w:bidi w:val="0"/>
        <w:spacing w:before="0" w:after="0" w:line="240" w:lineRule="auto"/>
        <w:ind w:right="0"/>
        <w:jc w:val="both"/>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55"/>
      <w:bookmarkEnd w:id="156"/>
      <w:bookmarkEnd w:id="158"/>
    </w:p>
    <w:p>
      <w:pPr>
        <w:pStyle w:val="Style2"/>
        <w:keepNext/>
        <w:keepLines/>
        <w:widowControl w:val="0"/>
        <w:shd w:val="clear" w:color="auto" w:fill="auto"/>
        <w:bidi w:val="0"/>
        <w:spacing w:before="0" w:after="80" w:line="240" w:lineRule="auto"/>
        <w:ind w:right="0" w:firstLine="0"/>
        <w:jc w:val="both"/>
      </w:pPr>
      <w:bookmarkStart w:id="159" w:name="bookmark159"/>
      <w:bookmarkStart w:id="160" w:name="bookmark160"/>
      <w:bookmarkStart w:id="161" w:name="bookmark161"/>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59"/>
      <w:bookmarkEnd w:id="160"/>
      <w:bookmarkEnd w:id="161"/>
    </w:p>
    <w:p>
      <w:pPr>
        <w:pStyle w:val="Style2"/>
        <w:keepNext/>
        <w:keepLines/>
        <w:widowControl w:val="0"/>
        <w:numPr>
          <w:ilvl w:val="0"/>
          <w:numId w:val="1"/>
        </w:numPr>
        <w:shd w:val="clear" w:color="auto" w:fill="auto"/>
        <w:tabs>
          <w:tab w:pos="391" w:val="left"/>
        </w:tabs>
        <w:bidi w:val="0"/>
        <w:spacing w:before="0" w:after="0" w:line="240" w:lineRule="auto"/>
        <w:ind w:left="0" w:right="0" w:firstLine="0"/>
        <w:jc w:val="left"/>
      </w:pPr>
      <w:bookmarkStart w:id="162" w:name="bookmark162"/>
      <w:bookmarkStart w:id="163" w:name="bookmark163"/>
      <w:bookmarkStart w:id="164" w:name="bookmark164"/>
      <w:bookmarkStart w:id="165" w:name="bookmark165"/>
      <w:bookmarkEnd w:id="164"/>
      <w:r>
        <w:rPr>
          <w:color w:val="000000"/>
          <w:spacing w:val="0"/>
          <w:w w:val="100"/>
          <w:position w:val="0"/>
          <w:shd w:val="clear" w:color="auto" w:fill="auto"/>
          <w:lang w:val="cs-CZ" w:eastAsia="cs-CZ" w:bidi="cs-CZ"/>
        </w:rPr>
        <w:t>Zhotovitel zajistí:</w:t>
      </w:r>
      <w:bookmarkEnd w:id="162"/>
      <w:bookmarkEnd w:id="163"/>
      <w:bookmarkEnd w:id="165"/>
    </w:p>
    <w:p>
      <w:pPr>
        <w:pStyle w:val="Style9"/>
        <w:keepNext w:val="0"/>
        <w:keepLines w:val="0"/>
        <w:widowControl w:val="0"/>
        <w:numPr>
          <w:ilvl w:val="0"/>
          <w:numId w:val="3"/>
        </w:numPr>
        <w:shd w:val="clear" w:color="auto" w:fill="auto"/>
        <w:tabs>
          <w:tab w:pos="391" w:val="left"/>
        </w:tabs>
        <w:bidi w:val="0"/>
        <w:spacing w:before="0" w:after="0" w:line="240" w:lineRule="auto"/>
        <w:ind w:left="440" w:right="0" w:hanging="440"/>
        <w:jc w:val="both"/>
      </w:pPr>
      <w:bookmarkStart w:id="166" w:name="bookmark166"/>
      <w:bookmarkEnd w:id="166"/>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9"/>
        <w:keepNext w:val="0"/>
        <w:keepLines w:val="0"/>
        <w:widowControl w:val="0"/>
        <w:numPr>
          <w:ilvl w:val="0"/>
          <w:numId w:val="3"/>
        </w:numPr>
        <w:shd w:val="clear" w:color="auto" w:fill="auto"/>
        <w:tabs>
          <w:tab w:pos="391" w:val="left"/>
        </w:tabs>
        <w:bidi w:val="0"/>
        <w:spacing w:before="0" w:after="0" w:line="240" w:lineRule="auto"/>
        <w:ind w:left="0" w:right="0" w:firstLine="0"/>
        <w:jc w:val="left"/>
      </w:pPr>
      <w:bookmarkStart w:id="167" w:name="bookmark167"/>
      <w:bookmarkEnd w:id="167"/>
      <w:r>
        <w:rPr>
          <w:color w:val="000000"/>
          <w:spacing w:val="0"/>
          <w:w w:val="100"/>
          <w:position w:val="0"/>
          <w:shd w:val="clear" w:color="auto" w:fill="auto"/>
          <w:lang w:val="cs-CZ" w:eastAsia="cs-CZ" w:bidi="cs-CZ"/>
        </w:rPr>
        <w:t>zajištění potřebné legislativy do doby zahájení stavebních prací</w:t>
      </w:r>
    </w:p>
    <w:p>
      <w:pPr>
        <w:pStyle w:val="Style9"/>
        <w:keepNext w:val="0"/>
        <w:keepLines w:val="0"/>
        <w:widowControl w:val="0"/>
        <w:numPr>
          <w:ilvl w:val="0"/>
          <w:numId w:val="3"/>
        </w:numPr>
        <w:shd w:val="clear" w:color="auto" w:fill="auto"/>
        <w:tabs>
          <w:tab w:pos="391" w:val="left"/>
        </w:tabs>
        <w:bidi w:val="0"/>
        <w:spacing w:before="0" w:after="0" w:line="240" w:lineRule="auto"/>
        <w:ind w:left="360" w:right="0" w:hanging="360"/>
        <w:jc w:val="both"/>
      </w:pPr>
      <w:bookmarkStart w:id="168" w:name="bookmark168"/>
      <w:bookmarkEnd w:id="168"/>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9"/>
        <w:keepNext w:val="0"/>
        <w:keepLines w:val="0"/>
        <w:widowControl w:val="0"/>
        <w:numPr>
          <w:ilvl w:val="0"/>
          <w:numId w:val="3"/>
        </w:numPr>
        <w:shd w:val="clear" w:color="auto" w:fill="auto"/>
        <w:tabs>
          <w:tab w:pos="391" w:val="left"/>
        </w:tabs>
        <w:bidi w:val="0"/>
        <w:spacing w:before="0" w:after="80" w:line="288" w:lineRule="auto"/>
        <w:ind w:left="360" w:right="0" w:hanging="360"/>
        <w:jc w:val="both"/>
      </w:pPr>
      <w:bookmarkStart w:id="169" w:name="bookmark169"/>
      <w:bookmarkEnd w:id="169"/>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2"/>
        <w:keepNext/>
        <w:keepLines/>
        <w:widowControl w:val="0"/>
        <w:numPr>
          <w:ilvl w:val="0"/>
          <w:numId w:val="1"/>
        </w:numPr>
        <w:shd w:val="clear" w:color="auto" w:fill="auto"/>
        <w:tabs>
          <w:tab w:pos="391" w:val="left"/>
        </w:tabs>
        <w:bidi w:val="0"/>
        <w:spacing w:before="0" w:after="200" w:line="240" w:lineRule="auto"/>
        <w:ind w:left="360" w:right="0" w:hanging="360"/>
        <w:jc w:val="both"/>
      </w:pPr>
      <w:bookmarkStart w:id="170" w:name="bookmark170"/>
      <w:bookmarkStart w:id="171" w:name="bookmark171"/>
      <w:bookmarkStart w:id="172" w:name="bookmark172"/>
      <w:bookmarkStart w:id="173" w:name="bookmark173"/>
      <w:bookmarkEnd w:id="172"/>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70"/>
      <w:bookmarkEnd w:id="171"/>
      <w:bookmarkEnd w:id="173"/>
    </w:p>
    <w:p>
      <w:pPr>
        <w:pStyle w:val="Style2"/>
        <w:keepNext/>
        <w:keepLines/>
        <w:widowControl w:val="0"/>
        <w:numPr>
          <w:ilvl w:val="0"/>
          <w:numId w:val="1"/>
        </w:numPr>
        <w:shd w:val="clear" w:color="auto" w:fill="auto"/>
        <w:tabs>
          <w:tab w:pos="391" w:val="left"/>
        </w:tabs>
        <w:bidi w:val="0"/>
        <w:spacing w:before="0" w:after="240" w:line="240" w:lineRule="auto"/>
        <w:ind w:left="360" w:right="0" w:hanging="360"/>
        <w:jc w:val="both"/>
      </w:pPr>
      <w:bookmarkStart w:id="174" w:name="bookmark174"/>
      <w:bookmarkStart w:id="175" w:name="bookmark175"/>
      <w:bookmarkStart w:id="176" w:name="bookmark176"/>
      <w:bookmarkStart w:id="177" w:name="bookmark177"/>
      <w:bookmarkEnd w:id="176"/>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74"/>
      <w:bookmarkEnd w:id="175"/>
      <w:bookmarkEnd w:id="177"/>
    </w:p>
    <w:p>
      <w:pPr>
        <w:pStyle w:val="Style2"/>
        <w:keepNext/>
        <w:keepLines/>
        <w:widowControl w:val="0"/>
        <w:numPr>
          <w:ilvl w:val="0"/>
          <w:numId w:val="1"/>
        </w:numPr>
        <w:shd w:val="clear" w:color="auto" w:fill="auto"/>
        <w:tabs>
          <w:tab w:pos="391" w:val="left"/>
        </w:tabs>
        <w:bidi w:val="0"/>
        <w:spacing w:before="0" w:after="200" w:line="240" w:lineRule="auto"/>
        <w:ind w:left="360" w:right="0" w:hanging="360"/>
        <w:jc w:val="both"/>
      </w:pPr>
      <w:bookmarkStart w:id="178" w:name="bookmark178"/>
      <w:bookmarkStart w:id="179" w:name="bookmark179"/>
      <w:bookmarkStart w:id="180" w:name="bookmark180"/>
      <w:bookmarkStart w:id="181" w:name="bookmark181"/>
      <w:bookmarkEnd w:id="180"/>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78"/>
      <w:bookmarkEnd w:id="179"/>
      <w:bookmarkEnd w:id="181"/>
    </w:p>
    <w:p>
      <w:pPr>
        <w:pStyle w:val="Style2"/>
        <w:keepNext/>
        <w:keepLines/>
        <w:widowControl w:val="0"/>
        <w:numPr>
          <w:ilvl w:val="0"/>
          <w:numId w:val="1"/>
        </w:numPr>
        <w:shd w:val="clear" w:color="auto" w:fill="auto"/>
        <w:tabs>
          <w:tab w:pos="391" w:val="left"/>
        </w:tabs>
        <w:bidi w:val="0"/>
        <w:spacing w:before="0" w:after="0" w:line="240" w:lineRule="auto"/>
        <w:ind w:left="360" w:right="0" w:hanging="360"/>
        <w:jc w:val="both"/>
      </w:pPr>
      <w:bookmarkStart w:id="182" w:name="bookmark182"/>
      <w:bookmarkStart w:id="183" w:name="bookmark183"/>
      <w:bookmarkStart w:id="184" w:name="bookmark184"/>
      <w:bookmarkStart w:id="185" w:name="bookmark185"/>
      <w:bookmarkEnd w:id="184"/>
      <w:r>
        <w:rPr>
          <w:color w:val="000000"/>
          <w:spacing w:val="0"/>
          <w:w w:val="100"/>
          <w:position w:val="0"/>
          <w:shd w:val="clear" w:color="auto" w:fill="auto"/>
          <w:lang w:val="cs-CZ" w:eastAsia="cs-CZ" w:bidi="cs-CZ"/>
        </w:rPr>
        <w:t>Objednatel předá zhotoviteli staveniště (nebo jeho ucelenou část) prosté práv třetích osob.</w:t>
      </w:r>
      <w:bookmarkEnd w:id="182"/>
      <w:bookmarkEnd w:id="183"/>
      <w:bookmarkEnd w:id="185"/>
    </w:p>
    <w:p>
      <w:pPr>
        <w:pStyle w:val="Style2"/>
        <w:keepNext/>
        <w:keepLines/>
        <w:widowControl w:val="0"/>
        <w:shd w:val="clear" w:color="auto" w:fill="auto"/>
        <w:bidi w:val="0"/>
        <w:spacing w:before="0" w:after="200" w:line="240" w:lineRule="auto"/>
        <w:ind w:left="360" w:right="0" w:firstLine="20"/>
        <w:jc w:val="both"/>
      </w:pPr>
      <w:bookmarkStart w:id="186" w:name="bookmark186"/>
      <w:bookmarkStart w:id="187" w:name="bookmark187"/>
      <w:bookmarkStart w:id="188" w:name="bookmark188"/>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86"/>
      <w:bookmarkEnd w:id="187"/>
      <w:bookmarkEnd w:id="188"/>
    </w:p>
    <w:p>
      <w:pPr>
        <w:pStyle w:val="Style2"/>
        <w:keepNext/>
        <w:keepLines/>
        <w:widowControl w:val="0"/>
        <w:numPr>
          <w:ilvl w:val="0"/>
          <w:numId w:val="1"/>
        </w:numPr>
        <w:shd w:val="clear" w:color="auto" w:fill="auto"/>
        <w:bidi w:val="0"/>
        <w:spacing w:before="0" w:after="0" w:line="240" w:lineRule="auto"/>
        <w:ind w:left="0" w:right="0" w:firstLine="0"/>
        <w:jc w:val="left"/>
      </w:pPr>
      <w:bookmarkStart w:id="189" w:name="bookmark189"/>
      <w:bookmarkStart w:id="190" w:name="bookmark190"/>
      <w:bookmarkStart w:id="191" w:name="bookmark191"/>
      <w:bookmarkStart w:id="192" w:name="bookmark192"/>
      <w:bookmarkEnd w:id="191"/>
      <w:r>
        <w:rPr>
          <w:color w:val="000000"/>
          <w:spacing w:val="0"/>
          <w:w w:val="100"/>
          <w:position w:val="0"/>
          <w:shd w:val="clear" w:color="auto" w:fill="auto"/>
          <w:lang w:val="cs-CZ" w:eastAsia="cs-CZ" w:bidi="cs-CZ"/>
        </w:rPr>
        <w:t>V případě, že byl objednatelem určen koordinátor BOZP je zhotovitel povinen:</w:t>
      </w:r>
      <w:bookmarkEnd w:id="189"/>
      <w:bookmarkEnd w:id="190"/>
      <w:bookmarkEnd w:id="192"/>
    </w:p>
    <w:p>
      <w:pPr>
        <w:pStyle w:val="Style9"/>
        <w:keepNext w:val="0"/>
        <w:keepLines w:val="0"/>
        <w:widowControl w:val="0"/>
        <w:numPr>
          <w:ilvl w:val="0"/>
          <w:numId w:val="7"/>
        </w:numPr>
        <w:shd w:val="clear" w:color="auto" w:fill="auto"/>
        <w:tabs>
          <w:tab w:pos="1071" w:val="left"/>
        </w:tabs>
        <w:bidi w:val="0"/>
        <w:spacing w:before="0" w:after="0" w:line="295" w:lineRule="auto"/>
        <w:ind w:left="720" w:right="0" w:firstLine="0"/>
        <w:jc w:val="both"/>
      </w:pPr>
      <w:bookmarkStart w:id="193" w:name="bookmark193"/>
      <w:bookmarkEnd w:id="193"/>
      <w:r>
        <w:rPr>
          <w:color w:val="000000"/>
          <w:spacing w:val="0"/>
          <w:w w:val="100"/>
          <w:position w:val="0"/>
          <w:shd w:val="clear" w:color="auto" w:fill="auto"/>
          <w:lang w:val="cs-CZ" w:eastAsia="cs-CZ" w:bidi="cs-CZ"/>
        </w:rPr>
        <w:t xml:space="preserve">nejpozději do 8 dní před zahájením prací na staveništi písemně informovat určeného koordinátora o pracovních a technologických postupech, které pro Stránka </w:t>
      </w:r>
      <w:r>
        <w:rPr>
          <w:b/>
          <w:bCs/>
          <w:color w:val="000000"/>
          <w:spacing w:val="0"/>
          <w:w w:val="100"/>
          <w:position w:val="0"/>
          <w:shd w:val="clear" w:color="auto" w:fill="auto"/>
          <w:lang w:val="cs-CZ" w:eastAsia="cs-CZ" w:bidi="cs-CZ"/>
        </w:rPr>
        <w:t xml:space="preserve">3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 xml:space="preserve">10 </w:t>
      </w:r>
      <w:r>
        <w:rPr>
          <w:color w:val="000000"/>
          <w:spacing w:val="0"/>
          <w:w w:val="100"/>
          <w:position w:val="0"/>
          <w:shd w:val="clear" w:color="auto" w:fill="auto"/>
          <w:lang w:val="cs-CZ" w:eastAsia="cs-CZ" w:bidi="cs-CZ"/>
        </w:rPr>
        <w:t>realizaci stavby zvolil, o řešení rizik vznikajících při těchto postupech, včetně opatření přijatých k jejich odstranění,</w:t>
      </w:r>
    </w:p>
    <w:p>
      <w:pPr>
        <w:pStyle w:val="Style9"/>
        <w:keepNext w:val="0"/>
        <w:keepLines w:val="0"/>
        <w:widowControl w:val="0"/>
        <w:numPr>
          <w:ilvl w:val="0"/>
          <w:numId w:val="7"/>
        </w:numPr>
        <w:shd w:val="clear" w:color="auto" w:fill="auto"/>
        <w:tabs>
          <w:tab w:pos="1111" w:val="left"/>
        </w:tabs>
        <w:bidi w:val="0"/>
        <w:spacing w:before="0" w:after="700" w:line="240" w:lineRule="auto"/>
        <w:ind w:left="1020" w:right="0" w:hanging="300"/>
        <w:jc w:val="both"/>
      </w:pPr>
      <w:bookmarkStart w:id="194" w:name="bookmark194"/>
      <w:bookmarkEnd w:id="194"/>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9"/>
        <w:keepNext w:val="0"/>
        <w:keepLines w:val="0"/>
        <w:widowControl w:val="0"/>
        <w:numPr>
          <w:ilvl w:val="0"/>
          <w:numId w:val="9"/>
        </w:numPr>
        <w:shd w:val="clear" w:color="auto" w:fill="auto"/>
        <w:tabs>
          <w:tab w:pos="382" w:val="left"/>
        </w:tabs>
        <w:bidi w:val="0"/>
        <w:spacing w:before="0" w:after="140" w:line="240" w:lineRule="auto"/>
        <w:ind w:left="0" w:right="0" w:firstLine="0"/>
        <w:jc w:val="both"/>
      </w:pPr>
      <w:bookmarkStart w:id="195" w:name="bookmark195"/>
      <w:bookmarkEnd w:id="195"/>
      <w:r>
        <w:rPr>
          <w:color w:val="000000"/>
          <w:spacing w:val="0"/>
          <w:w w:val="100"/>
          <w:position w:val="0"/>
          <w:shd w:val="clear" w:color="auto" w:fill="auto"/>
          <w:lang w:val="cs-CZ" w:eastAsia="cs-CZ" w:bidi="cs-CZ"/>
        </w:rPr>
        <w:t>Smluvní strany se dohodly na následujících lhůtách a podmínkách pro realizaci díla.</w:t>
      </w:r>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keepLines/>
        <w:widowControl w:val="0"/>
        <w:numPr>
          <w:ilvl w:val="0"/>
          <w:numId w:val="11"/>
        </w:numPr>
        <w:shd w:val="clear" w:color="auto" w:fill="auto"/>
        <w:tabs>
          <w:tab w:pos="727" w:val="left"/>
        </w:tabs>
        <w:bidi w:val="0"/>
        <w:spacing w:before="0" w:after="0" w:line="240" w:lineRule="auto"/>
        <w:ind w:left="0" w:right="0" w:firstLine="300"/>
        <w:jc w:val="both"/>
      </w:pPr>
      <w:bookmarkStart w:id="196" w:name="bookmark196"/>
      <w:bookmarkStart w:id="197" w:name="bookmark197"/>
      <w:bookmarkStart w:id="198" w:name="bookmark198"/>
      <w:bookmarkStart w:id="199" w:name="bookmark199"/>
      <w:bookmarkEnd w:id="198"/>
      <w:r>
        <w:rPr>
          <w:color w:val="000000"/>
          <w:spacing w:val="0"/>
          <w:w w:val="100"/>
          <w:position w:val="0"/>
          <w:shd w:val="clear" w:color="auto" w:fill="auto"/>
          <w:lang w:val="cs-CZ" w:eastAsia="cs-CZ" w:bidi="cs-CZ"/>
        </w:rPr>
        <w:t>převzetí staveniště:</w:t>
      </w:r>
      <w:bookmarkEnd w:id="196"/>
      <w:bookmarkEnd w:id="197"/>
      <w:bookmarkEnd w:id="199"/>
    </w:p>
    <w:p>
      <w:pPr>
        <w:pStyle w:val="Style2"/>
        <w:keepNext/>
        <w:keepLines/>
        <w:widowControl w:val="0"/>
        <w:shd w:val="clear" w:color="auto" w:fill="auto"/>
        <w:bidi w:val="0"/>
        <w:spacing w:before="0" w:after="0" w:line="240" w:lineRule="auto"/>
        <w:ind w:right="0" w:firstLine="0"/>
        <w:jc w:val="both"/>
      </w:pPr>
      <w:bookmarkStart w:id="200" w:name="bookmark200"/>
      <w:bookmarkStart w:id="201" w:name="bookmark201"/>
      <w:bookmarkStart w:id="202" w:name="bookmark202"/>
      <w:r>
        <w:rPr>
          <w:color w:val="000000"/>
          <w:spacing w:val="0"/>
          <w:w w:val="100"/>
          <w:position w:val="0"/>
          <w:shd w:val="clear" w:color="auto" w:fill="auto"/>
          <w:lang w:val="cs-CZ" w:eastAsia="cs-CZ" w:bidi="cs-CZ"/>
        </w:rPr>
        <w:t>Zhotovitel se zavazuje převzít staveniště nejpozději do 14 kalendářních dni od nabytí účinnosti této smlouvy</w:t>
      </w:r>
      <w:bookmarkEnd w:id="200"/>
      <w:bookmarkEnd w:id="201"/>
      <w:bookmarkEnd w:id="202"/>
    </w:p>
    <w:p>
      <w:pPr>
        <w:pStyle w:val="Style2"/>
        <w:keepNext/>
        <w:keepLines/>
        <w:widowControl w:val="0"/>
        <w:numPr>
          <w:ilvl w:val="0"/>
          <w:numId w:val="11"/>
        </w:numPr>
        <w:shd w:val="clear" w:color="auto" w:fill="auto"/>
        <w:tabs>
          <w:tab w:pos="727" w:val="left"/>
        </w:tabs>
        <w:bidi w:val="0"/>
        <w:spacing w:before="0" w:after="0" w:line="240" w:lineRule="auto"/>
        <w:ind w:left="0" w:right="0" w:firstLine="300"/>
        <w:jc w:val="both"/>
      </w:pPr>
      <w:bookmarkStart w:id="203" w:name="bookmark203"/>
      <w:bookmarkStart w:id="204" w:name="bookmark204"/>
      <w:bookmarkStart w:id="205" w:name="bookmark205"/>
      <w:bookmarkStart w:id="206" w:name="bookmark206"/>
      <w:bookmarkEnd w:id="205"/>
      <w:r>
        <w:rPr>
          <w:color w:val="000000"/>
          <w:spacing w:val="0"/>
          <w:w w:val="100"/>
          <w:position w:val="0"/>
          <w:shd w:val="clear" w:color="auto" w:fill="auto"/>
          <w:lang w:val="cs-CZ" w:eastAsia="cs-CZ" w:bidi="cs-CZ"/>
        </w:rPr>
        <w:t>zahájení prací:</w:t>
      </w:r>
      <w:bookmarkEnd w:id="203"/>
      <w:bookmarkEnd w:id="204"/>
      <w:bookmarkEnd w:id="206"/>
    </w:p>
    <w:p>
      <w:pPr>
        <w:pStyle w:val="Style2"/>
        <w:keepNext/>
        <w:keepLines/>
        <w:widowControl w:val="0"/>
        <w:shd w:val="clear" w:color="auto" w:fill="auto"/>
        <w:bidi w:val="0"/>
        <w:spacing w:before="0" w:after="0" w:line="240" w:lineRule="auto"/>
        <w:ind w:left="0" w:right="0" w:firstLine="720"/>
        <w:jc w:val="both"/>
      </w:pPr>
      <w:bookmarkStart w:id="207" w:name="bookmark207"/>
      <w:bookmarkStart w:id="208" w:name="bookmark208"/>
      <w:bookmarkStart w:id="209" w:name="bookmark209"/>
      <w:r>
        <w:rPr>
          <w:color w:val="000000"/>
          <w:spacing w:val="0"/>
          <w:w w:val="100"/>
          <w:position w:val="0"/>
          <w:shd w:val="clear" w:color="auto" w:fill="auto"/>
          <w:lang w:val="cs-CZ" w:eastAsia="cs-CZ" w:bidi="cs-CZ"/>
        </w:rPr>
        <w:t>Bez zbytečného odkladu po převzetí staveniště.</w:t>
      </w:r>
      <w:bookmarkEnd w:id="207"/>
      <w:bookmarkEnd w:id="208"/>
      <w:bookmarkEnd w:id="209"/>
    </w:p>
    <w:p>
      <w:pPr>
        <w:pStyle w:val="Style9"/>
        <w:keepNext w:val="0"/>
        <w:keepLines w:val="0"/>
        <w:widowControl w:val="0"/>
        <w:numPr>
          <w:ilvl w:val="0"/>
          <w:numId w:val="11"/>
        </w:numPr>
        <w:shd w:val="clear" w:color="auto" w:fill="auto"/>
        <w:tabs>
          <w:tab w:pos="727" w:val="left"/>
        </w:tabs>
        <w:bidi w:val="0"/>
        <w:spacing w:before="0" w:after="0" w:line="240" w:lineRule="auto"/>
        <w:ind w:left="720" w:right="0" w:hanging="420"/>
        <w:jc w:val="both"/>
      </w:pPr>
      <w:bookmarkStart w:id="210" w:name="bookmark210"/>
      <w:bookmarkStart w:id="211" w:name="bookmark211"/>
      <w:bookmarkEnd w:id="210"/>
      <w:r>
        <w:rPr>
          <w:color w:val="000000"/>
          <w:spacing w:val="0"/>
          <w:w w:val="100"/>
          <w:position w:val="0"/>
          <w:shd w:val="clear" w:color="auto" w:fill="auto"/>
          <w:lang w:val="cs-CZ" w:eastAsia="cs-CZ" w:bidi="cs-CZ"/>
        </w:rPr>
        <w:t>předání a převzetí dokončeného díla: Nejpozději do 30.06.2025.</w:t>
      </w:r>
      <w:bookmarkEnd w:id="211"/>
    </w:p>
    <w:p>
      <w:pPr>
        <w:pStyle w:val="Style9"/>
        <w:keepNext w:val="0"/>
        <w:keepLines w:val="0"/>
        <w:widowControl w:val="0"/>
        <w:numPr>
          <w:ilvl w:val="0"/>
          <w:numId w:val="11"/>
        </w:numPr>
        <w:shd w:val="clear" w:color="auto" w:fill="auto"/>
        <w:tabs>
          <w:tab w:pos="727" w:val="left"/>
        </w:tabs>
        <w:bidi w:val="0"/>
        <w:spacing w:before="0" w:after="0" w:line="240" w:lineRule="auto"/>
        <w:ind w:left="0" w:right="0" w:firstLine="300"/>
        <w:jc w:val="both"/>
      </w:pPr>
      <w:bookmarkStart w:id="212" w:name="bookmark212"/>
      <w:bookmarkStart w:id="213" w:name="bookmark213"/>
      <w:bookmarkStart w:id="214" w:name="bookmark214"/>
      <w:bookmarkEnd w:id="212"/>
      <w:r>
        <w:rPr>
          <w:color w:val="000000"/>
          <w:spacing w:val="0"/>
          <w:w w:val="100"/>
          <w:position w:val="0"/>
          <w:shd w:val="clear" w:color="auto" w:fill="auto"/>
          <w:lang w:val="cs-CZ" w:eastAsia="cs-CZ" w:bidi="cs-CZ"/>
        </w:rPr>
        <w:t>vyklizení staveniště:</w:t>
      </w:r>
      <w:bookmarkEnd w:id="213"/>
      <w:bookmarkEnd w:id="214"/>
    </w:p>
    <w:p>
      <w:pPr>
        <w:pStyle w:val="Style2"/>
        <w:keepNext/>
        <w:keepLines/>
        <w:widowControl w:val="0"/>
        <w:shd w:val="clear" w:color="auto" w:fill="auto"/>
        <w:bidi w:val="0"/>
        <w:spacing w:before="0" w:after="140" w:line="240" w:lineRule="auto"/>
        <w:ind w:right="0" w:firstLine="0"/>
        <w:jc w:val="both"/>
      </w:pPr>
      <w:bookmarkStart w:id="215" w:name="bookmark215"/>
      <w:bookmarkStart w:id="216" w:name="bookmark216"/>
      <w:bookmarkStart w:id="217" w:name="bookmark217"/>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215"/>
      <w:bookmarkEnd w:id="216"/>
      <w:bookmarkEnd w:id="217"/>
    </w:p>
    <w:p>
      <w:pPr>
        <w:pStyle w:val="Style9"/>
        <w:keepNext w:val="0"/>
        <w:keepLines w:val="0"/>
        <w:widowControl w:val="0"/>
        <w:numPr>
          <w:ilvl w:val="0"/>
          <w:numId w:val="9"/>
        </w:numPr>
        <w:shd w:val="clear" w:color="auto" w:fill="auto"/>
        <w:tabs>
          <w:tab w:pos="382" w:val="left"/>
        </w:tabs>
        <w:bidi w:val="0"/>
        <w:spacing w:before="0" w:line="240" w:lineRule="auto"/>
        <w:ind w:left="300" w:right="0" w:hanging="300"/>
        <w:jc w:val="both"/>
      </w:pPr>
      <w:bookmarkStart w:id="218" w:name="bookmark218"/>
      <w:bookmarkEnd w:id="218"/>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9"/>
        <w:keepNext w:val="0"/>
        <w:keepLines w:val="0"/>
        <w:widowControl w:val="0"/>
        <w:numPr>
          <w:ilvl w:val="0"/>
          <w:numId w:val="9"/>
        </w:numPr>
        <w:shd w:val="clear" w:color="auto" w:fill="auto"/>
        <w:tabs>
          <w:tab w:pos="382" w:val="left"/>
        </w:tabs>
        <w:bidi w:val="0"/>
        <w:spacing w:before="0" w:line="240" w:lineRule="auto"/>
        <w:ind w:left="300" w:right="0" w:hanging="300"/>
        <w:jc w:val="both"/>
      </w:pPr>
      <w:bookmarkStart w:id="219" w:name="bookmark219"/>
      <w:bookmarkEnd w:id="219"/>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9"/>
        <w:keepNext w:val="0"/>
        <w:keepLines w:val="0"/>
        <w:widowControl w:val="0"/>
        <w:numPr>
          <w:ilvl w:val="0"/>
          <w:numId w:val="9"/>
        </w:numPr>
        <w:shd w:val="clear" w:color="auto" w:fill="auto"/>
        <w:tabs>
          <w:tab w:pos="382" w:val="left"/>
        </w:tabs>
        <w:bidi w:val="0"/>
        <w:spacing w:before="0" w:line="240" w:lineRule="auto"/>
        <w:ind w:left="300" w:right="0" w:hanging="300"/>
        <w:jc w:val="both"/>
      </w:pPr>
      <w:bookmarkStart w:id="220" w:name="bookmark220"/>
      <w:bookmarkEnd w:id="220"/>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9"/>
        <w:keepNext w:val="0"/>
        <w:keepLines w:val="0"/>
        <w:widowControl w:val="0"/>
        <w:numPr>
          <w:ilvl w:val="0"/>
          <w:numId w:val="9"/>
        </w:numPr>
        <w:shd w:val="clear" w:color="auto" w:fill="auto"/>
        <w:tabs>
          <w:tab w:pos="382" w:val="left"/>
        </w:tabs>
        <w:bidi w:val="0"/>
        <w:spacing w:before="0" w:line="240" w:lineRule="auto"/>
        <w:ind w:left="300" w:right="0" w:hanging="300"/>
        <w:jc w:val="both"/>
      </w:pPr>
      <w:bookmarkStart w:id="221" w:name="bookmark221"/>
      <w:bookmarkEnd w:id="221"/>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222" w:name="bookmark222"/>
      <w:bookmarkEnd w:id="222"/>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 provedeného díla.</w:t>
      </w:r>
    </w:p>
    <w:p>
      <w:pPr>
        <w:pStyle w:val="Style9"/>
        <w:keepNext w:val="0"/>
        <w:keepLines w:val="0"/>
        <w:widowControl w:val="0"/>
        <w:shd w:val="clear" w:color="auto" w:fill="auto"/>
        <w:bidi w:val="0"/>
        <w:spacing w:before="0" w:after="0" w:line="240" w:lineRule="auto"/>
        <w:ind w:left="380" w:right="0" w:firstLine="0"/>
        <w:jc w:val="both"/>
      </w:pPr>
      <w:r>
        <w:rPr>
          <w:color w:val="000000"/>
          <w:spacing w:val="0"/>
          <w:w w:val="100"/>
          <w:position w:val="0"/>
          <w:shd w:val="clear" w:color="auto" w:fill="auto"/>
          <w:lang w:val="cs-CZ" w:eastAsia="cs-CZ" w:bidi="cs-CZ"/>
        </w:rPr>
        <w:t>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 materiálů.</w:t>
      </w:r>
    </w:p>
    <w:p>
      <w:pPr>
        <w:pStyle w:val="Style9"/>
        <w:keepNext w:val="0"/>
        <w:keepLines w:val="0"/>
        <w:widowControl w:val="0"/>
        <w:shd w:val="clear" w:color="auto" w:fill="auto"/>
        <w:bidi w:val="0"/>
        <w:spacing w:before="0" w:line="360" w:lineRule="auto"/>
        <w:ind w:left="7680" w:right="0" w:hanging="7300"/>
        <w:jc w:val="both"/>
        <w:sectPr>
          <w:headerReference w:type="default" r:id="rId7"/>
          <w:footerReference w:type="default" r:id="rId8"/>
          <w:footnotePr>
            <w:pos w:val="pageBottom"/>
            <w:numFmt w:val="decimal"/>
            <w:numRestart w:val="continuous"/>
          </w:footnotePr>
          <w:pgSz w:w="11909" w:h="16838"/>
          <w:pgMar w:top="1185" w:left="1389" w:right="1370" w:bottom="791" w:header="0" w:footer="363" w:gutter="0"/>
          <w:cols w:space="720"/>
          <w:noEndnote/>
          <w:rtlGutter w:val="0"/>
          <w:docGrid w:linePitch="360"/>
        </w:sectPr>
      </w:pPr>
      <w:r>
        <w:rPr>
          <w:color w:val="000000"/>
          <w:spacing w:val="0"/>
          <w:w w:val="100"/>
          <w:position w:val="0"/>
          <w:shd w:val="clear" w:color="auto" w:fill="auto"/>
          <w:lang w:val="cs-CZ" w:eastAsia="cs-CZ" w:bidi="cs-CZ"/>
        </w:rPr>
        <w:t xml:space="preserve">Cena za dílo zahrnuje veškeré náklady zhotovitele související s realizací díla a předáním Stránka </w:t>
      </w:r>
      <w:r>
        <w:rPr>
          <w:b/>
          <w:bCs/>
          <w:color w:val="000000"/>
          <w:spacing w:val="0"/>
          <w:w w:val="100"/>
          <w:position w:val="0"/>
          <w:shd w:val="clear" w:color="auto" w:fill="auto"/>
          <w:lang w:val="cs-CZ" w:eastAsia="cs-CZ" w:bidi="cs-CZ"/>
        </w:rPr>
        <w:t xml:space="preserve">4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10</w:t>
      </w:r>
    </w:p>
    <w:p>
      <w:pPr>
        <w:widowControl w:val="0"/>
        <w:spacing w:line="112" w:lineRule="exact"/>
        <w:rPr>
          <w:sz w:val="9"/>
          <w:szCs w:val="9"/>
        </w:rPr>
      </w:pPr>
    </w:p>
    <w:p>
      <w:pPr>
        <w:widowControl w:val="0"/>
        <w:spacing w:line="1" w:lineRule="exact"/>
        <w:sectPr>
          <w:headerReference w:type="default" r:id="rId9"/>
          <w:footerReference w:type="default" r:id="rId10"/>
          <w:footnotePr>
            <w:pos w:val="pageBottom"/>
            <w:numFmt w:val="decimal"/>
            <w:numRestart w:val="continuous"/>
          </w:footnotePr>
          <w:pgSz w:w="11909" w:h="16838"/>
          <w:pgMar w:top="1071" w:left="1393" w:right="1385" w:bottom="1257" w:header="0" w:footer="3" w:gutter="0"/>
          <w:cols w:space="720"/>
          <w:noEndnote/>
          <w:rtlGutter w:val="0"/>
          <w:docGrid w:linePitch="360"/>
        </w:sectPr>
      </w:pPr>
    </w:p>
    <w:p>
      <w:pPr>
        <w:pStyle w:val="Style9"/>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objednateli.</w:t>
      </w:r>
    </w:p>
    <w:p>
      <w:pPr>
        <w:pStyle w:val="Style9"/>
        <w:keepNext w:val="0"/>
        <w:keepLines w:val="0"/>
        <w:widowControl w:val="0"/>
        <w:numPr>
          <w:ilvl w:val="0"/>
          <w:numId w:val="13"/>
        </w:numPr>
        <w:shd w:val="clear" w:color="auto" w:fill="auto"/>
        <w:tabs>
          <w:tab w:pos="367" w:val="left"/>
        </w:tabs>
        <w:bidi w:val="0"/>
        <w:spacing w:before="0" w:line="240" w:lineRule="auto"/>
        <w:ind w:left="300" w:right="0" w:hanging="300"/>
        <w:jc w:val="both"/>
      </w:pPr>
      <w:bookmarkStart w:id="223" w:name="bookmark223"/>
      <w:bookmarkEnd w:id="223"/>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13"/>
        </w:numPr>
        <w:shd w:val="clear" w:color="auto" w:fill="auto"/>
        <w:tabs>
          <w:tab w:pos="367" w:val="left"/>
        </w:tabs>
        <w:bidi w:val="0"/>
        <w:spacing w:before="0" w:line="240" w:lineRule="auto"/>
        <w:ind w:left="300" w:right="0" w:hanging="300"/>
        <w:jc w:val="both"/>
      </w:pPr>
      <w:bookmarkStart w:id="224" w:name="bookmark224"/>
      <w:bookmarkEnd w:id="224"/>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9"/>
        <w:keepNext w:val="0"/>
        <w:keepLines w:val="0"/>
        <w:widowControl w:val="0"/>
        <w:numPr>
          <w:ilvl w:val="0"/>
          <w:numId w:val="13"/>
        </w:numPr>
        <w:shd w:val="clear" w:color="auto" w:fill="auto"/>
        <w:tabs>
          <w:tab w:pos="367" w:val="left"/>
        </w:tabs>
        <w:bidi w:val="0"/>
        <w:spacing w:before="0" w:line="240" w:lineRule="auto"/>
        <w:ind w:left="300" w:right="0" w:hanging="300"/>
        <w:jc w:val="both"/>
      </w:pPr>
      <w:bookmarkStart w:id="225" w:name="bookmark225"/>
      <w:bookmarkEnd w:id="225"/>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bidi w:val="0"/>
        <w:spacing w:before="0" w:line="240" w:lineRule="auto"/>
        <w:ind w:left="0" w:right="0" w:firstLine="300"/>
        <w:jc w:val="both"/>
      </w:pPr>
      <w:r>
        <mc:AlternateContent>
          <mc:Choice Requires="wps">
            <w:drawing>
              <wp:anchor distT="0" distB="0" distL="114300" distR="114300" simplePos="0" relativeHeight="125829378" behindDoc="0" locked="0" layoutInCell="1" allowOverlap="1">
                <wp:simplePos x="0" y="0"/>
                <wp:positionH relativeFrom="page">
                  <wp:posOffset>4084955</wp:posOffset>
                </wp:positionH>
                <wp:positionV relativeFrom="paragraph">
                  <wp:posOffset>12700</wp:posOffset>
                </wp:positionV>
                <wp:extent cx="826135" cy="228600"/>
                <wp:wrapSquare wrapText="left"/>
                <wp:docPr id="11" name="Shape 11"/>
                <a:graphic xmlns:a="http://schemas.openxmlformats.org/drawingml/2006/main">
                  <a:graphicData uri="http://schemas.microsoft.com/office/word/2010/wordprocessingShape">
                    <wps:wsp>
                      <wps:cNvSpPr txBox="1"/>
                      <wps:spPr>
                        <a:xfrm>
                          <a:ext cx="826135" cy="22860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247.551,- Kč</w:t>
                            </w:r>
                          </w:p>
                        </w:txbxContent>
                      </wps:txbx>
                      <wps:bodyPr wrap="none" lIns="0" tIns="0" rIns="0" bIns="0">
                        <a:noAutoFit/>
                      </wps:bodyPr>
                    </wps:wsp>
                  </a:graphicData>
                </a:graphic>
              </wp:anchor>
            </w:drawing>
          </mc:Choice>
          <mc:Fallback>
            <w:pict>
              <v:shape id="_x0000_s1037" type="#_x0000_t202" style="position:absolute;margin-left:321.65000000000003pt;margin-top:1.pt;width:65.049999999999997pt;height:18.pt;z-index:-125829375;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247.551,- Kč</w:t>
                      </w:r>
                    </w:p>
                  </w:txbxContent>
                </v:textbox>
                <w10:wrap type="square" side="left" anchorx="page"/>
              </v:shape>
            </w:pict>
          </mc:Fallback>
        </mc:AlternateContent>
      </w:r>
      <w:r>
        <w:rPr>
          <w:color w:val="000000"/>
          <w:spacing w:val="0"/>
          <w:w w:val="100"/>
          <w:position w:val="0"/>
          <w:shd w:val="clear" w:color="auto" w:fill="auto"/>
          <w:lang w:val="cs-CZ" w:eastAsia="cs-CZ" w:bidi="cs-CZ"/>
        </w:rPr>
        <w:t>Celková smluvní cena bez DPH</w:t>
      </w:r>
    </w:p>
    <w:p>
      <w:pPr>
        <w:pStyle w:val="Style9"/>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Cena je pevná celková a konečná.</w:t>
      </w:r>
    </w:p>
    <w:p>
      <w:pPr>
        <w:pStyle w:val="Style9"/>
        <w:keepNext w:val="0"/>
        <w:keepLines w:val="0"/>
        <w:widowControl w:val="0"/>
        <w:numPr>
          <w:ilvl w:val="0"/>
          <w:numId w:val="13"/>
        </w:numPr>
        <w:shd w:val="clear" w:color="auto" w:fill="auto"/>
        <w:tabs>
          <w:tab w:pos="367" w:val="left"/>
        </w:tabs>
        <w:bidi w:val="0"/>
        <w:spacing w:before="0" w:after="440" w:line="240" w:lineRule="auto"/>
        <w:ind w:left="300" w:right="0" w:hanging="300"/>
        <w:jc w:val="both"/>
      </w:pPr>
      <w:bookmarkStart w:id="226" w:name="bookmark226"/>
      <w:bookmarkEnd w:id="226"/>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5"/>
        </w:numPr>
        <w:shd w:val="clear" w:color="auto" w:fill="auto"/>
        <w:tabs>
          <w:tab w:pos="367" w:val="left"/>
        </w:tabs>
        <w:bidi w:val="0"/>
        <w:spacing w:before="0" w:line="240" w:lineRule="auto"/>
        <w:ind w:left="0" w:right="0" w:firstLine="0"/>
        <w:jc w:val="both"/>
      </w:pPr>
      <w:bookmarkStart w:id="227" w:name="bookmark227"/>
      <w:bookmarkEnd w:id="227"/>
      <w:r>
        <w:rPr>
          <w:color w:val="000000"/>
          <w:spacing w:val="0"/>
          <w:w w:val="100"/>
          <w:position w:val="0"/>
          <w:shd w:val="clear" w:color="auto" w:fill="auto"/>
          <w:lang w:val="cs-CZ" w:eastAsia="cs-CZ" w:bidi="cs-CZ"/>
        </w:rPr>
        <w:t>Objednavatel nebude poskytovat zhotoviteli zálohy.</w:t>
      </w:r>
    </w:p>
    <w:p>
      <w:pPr>
        <w:pStyle w:val="Style9"/>
        <w:keepNext w:val="0"/>
        <w:keepLines w:val="0"/>
        <w:widowControl w:val="0"/>
        <w:numPr>
          <w:ilvl w:val="0"/>
          <w:numId w:val="15"/>
        </w:numPr>
        <w:shd w:val="clear" w:color="auto" w:fill="auto"/>
        <w:tabs>
          <w:tab w:pos="367" w:val="left"/>
        </w:tabs>
        <w:bidi w:val="0"/>
        <w:spacing w:before="0" w:line="240" w:lineRule="auto"/>
        <w:ind w:left="0" w:right="0" w:firstLine="0"/>
        <w:jc w:val="both"/>
      </w:pPr>
      <w:bookmarkStart w:id="228" w:name="bookmark228"/>
      <w:bookmarkEnd w:id="228"/>
      <w:r>
        <w:rPr>
          <w:color w:val="000000"/>
          <w:spacing w:val="0"/>
          <w:w w:val="100"/>
          <w:position w:val="0"/>
          <w:shd w:val="clear" w:color="auto" w:fill="auto"/>
          <w:lang w:val="cs-CZ" w:eastAsia="cs-CZ" w:bidi="cs-CZ"/>
        </w:rPr>
        <w:t>Cena díla bude zhotoviteli uhrazena po předání a převzetí díla bez vad a nedodělků.</w:t>
      </w:r>
    </w:p>
    <w:p>
      <w:pPr>
        <w:pStyle w:val="Style9"/>
        <w:keepNext w:val="0"/>
        <w:keepLines w:val="0"/>
        <w:widowControl w:val="0"/>
        <w:numPr>
          <w:ilvl w:val="0"/>
          <w:numId w:val="15"/>
        </w:numPr>
        <w:shd w:val="clear" w:color="auto" w:fill="auto"/>
        <w:tabs>
          <w:tab w:pos="367" w:val="left"/>
        </w:tabs>
        <w:bidi w:val="0"/>
        <w:spacing w:before="0" w:line="240" w:lineRule="auto"/>
        <w:ind w:left="300" w:right="0" w:hanging="300"/>
        <w:jc w:val="both"/>
      </w:pPr>
      <w:bookmarkStart w:id="229" w:name="bookmark229"/>
      <w:bookmarkEnd w:id="229"/>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9"/>
        <w:keepNext w:val="0"/>
        <w:keepLines w:val="0"/>
        <w:widowControl w:val="0"/>
        <w:numPr>
          <w:ilvl w:val="0"/>
          <w:numId w:val="15"/>
        </w:numPr>
        <w:shd w:val="clear" w:color="auto" w:fill="auto"/>
        <w:tabs>
          <w:tab w:pos="367" w:val="left"/>
        </w:tabs>
        <w:bidi w:val="0"/>
        <w:spacing w:before="0" w:line="240" w:lineRule="auto"/>
        <w:ind w:left="300" w:right="0" w:hanging="300"/>
        <w:jc w:val="both"/>
      </w:pPr>
      <w:bookmarkStart w:id="230" w:name="bookmark230"/>
      <w:bookmarkEnd w:id="230"/>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9"/>
        <w:keepNext w:val="0"/>
        <w:keepLines w:val="0"/>
        <w:widowControl w:val="0"/>
        <w:numPr>
          <w:ilvl w:val="0"/>
          <w:numId w:val="15"/>
        </w:numPr>
        <w:shd w:val="clear" w:color="auto" w:fill="auto"/>
        <w:tabs>
          <w:tab w:pos="367" w:val="left"/>
        </w:tabs>
        <w:bidi w:val="0"/>
        <w:spacing w:before="0" w:line="240" w:lineRule="auto"/>
        <w:ind w:left="300" w:right="0" w:hanging="300"/>
        <w:jc w:val="both"/>
      </w:pPr>
      <w:bookmarkStart w:id="231" w:name="bookmark231"/>
      <w:bookmarkEnd w:id="231"/>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9"/>
        <w:keepNext w:val="0"/>
        <w:keepLines w:val="0"/>
        <w:widowControl w:val="0"/>
        <w:numPr>
          <w:ilvl w:val="0"/>
          <w:numId w:val="15"/>
        </w:numPr>
        <w:shd w:val="clear" w:color="auto" w:fill="auto"/>
        <w:tabs>
          <w:tab w:pos="367" w:val="left"/>
        </w:tabs>
        <w:bidi w:val="0"/>
        <w:spacing w:before="0" w:line="240" w:lineRule="auto"/>
        <w:ind w:left="300" w:right="0" w:hanging="300"/>
        <w:jc w:val="both"/>
      </w:pPr>
      <w:bookmarkStart w:id="232" w:name="bookmark232"/>
      <w:bookmarkEnd w:id="232"/>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9"/>
        <w:keepNext w:val="0"/>
        <w:keepLines w:val="0"/>
        <w:widowControl w:val="0"/>
        <w:numPr>
          <w:ilvl w:val="0"/>
          <w:numId w:val="15"/>
        </w:numPr>
        <w:shd w:val="clear" w:color="auto" w:fill="auto"/>
        <w:tabs>
          <w:tab w:pos="367" w:val="left"/>
        </w:tabs>
        <w:bidi w:val="0"/>
        <w:spacing w:before="0" w:line="240" w:lineRule="auto"/>
        <w:ind w:left="0" w:right="0" w:firstLine="0"/>
        <w:jc w:val="both"/>
      </w:pPr>
      <w:bookmarkStart w:id="233" w:name="bookmark233"/>
      <w:bookmarkEnd w:id="233"/>
      <w:r>
        <w:rPr>
          <w:color w:val="000000"/>
          <w:spacing w:val="0"/>
          <w:w w:val="100"/>
          <w:position w:val="0"/>
          <w:shd w:val="clear" w:color="auto" w:fill="auto"/>
          <w:lang w:val="cs-CZ" w:eastAsia="cs-CZ" w:bidi="cs-CZ"/>
        </w:rPr>
        <w:t>Splatnost faktury je 30 kalendářních dnů od data doručení faktury objednavateli.</w:t>
      </w:r>
    </w:p>
    <w:p>
      <w:pPr>
        <w:pStyle w:val="Style9"/>
        <w:keepNext w:val="0"/>
        <w:keepLines w:val="0"/>
        <w:widowControl w:val="0"/>
        <w:numPr>
          <w:ilvl w:val="0"/>
          <w:numId w:val="15"/>
        </w:numPr>
        <w:shd w:val="clear" w:color="auto" w:fill="auto"/>
        <w:tabs>
          <w:tab w:pos="367" w:val="left"/>
        </w:tabs>
        <w:bidi w:val="0"/>
        <w:spacing w:before="0" w:after="200" w:line="240" w:lineRule="auto"/>
        <w:ind w:left="300" w:right="0" w:hanging="300"/>
        <w:jc w:val="both"/>
      </w:pPr>
      <w:bookmarkStart w:id="234" w:name="bookmark234"/>
      <w:bookmarkEnd w:id="234"/>
      <w:r>
        <w:rPr>
          <w:color w:val="000000"/>
          <w:spacing w:val="0"/>
          <w:w w:val="100"/>
          <w:position w:val="0"/>
          <w:shd w:val="clear" w:color="auto" w:fill="auto"/>
          <w:lang w:val="cs-CZ" w:eastAsia="cs-CZ" w:bidi="cs-CZ"/>
        </w:rPr>
        <w:t xml:space="preserve">Všechny faktury musí splňovat náležitosti ve smyslu daňových a účetních předpisů platných na území České republiky, zejména zákona č. 563/1991 Sb., o účetnictví, ve </w:t>
      </w:r>
      <w:r>
        <w:rPr>
          <w:color w:val="000000"/>
          <w:spacing w:val="0"/>
          <w:w w:val="100"/>
          <w:position w:val="0"/>
          <w:shd w:val="clear" w:color="auto" w:fill="auto"/>
          <w:lang w:val="cs-CZ" w:eastAsia="cs-CZ" w:bidi="cs-CZ"/>
        </w:rPr>
        <w:t>znění pozdějších předpisů a zákona č. 235/2004 Sb., o DPH v platném znění.</w:t>
      </w:r>
    </w:p>
    <w:p>
      <w:pPr>
        <w:pStyle w:val="Style9"/>
        <w:keepNext w:val="0"/>
        <w:keepLines w:val="0"/>
        <w:widowControl w:val="0"/>
        <w:numPr>
          <w:ilvl w:val="0"/>
          <w:numId w:val="15"/>
        </w:numPr>
        <w:shd w:val="clear" w:color="auto" w:fill="auto"/>
        <w:tabs>
          <w:tab w:pos="343" w:val="left"/>
        </w:tabs>
        <w:bidi w:val="0"/>
        <w:spacing w:before="0" w:after="200" w:line="240" w:lineRule="auto"/>
        <w:ind w:left="300" w:right="0" w:hanging="300"/>
        <w:jc w:val="both"/>
      </w:pPr>
      <w:bookmarkStart w:id="235" w:name="bookmark235"/>
      <w:bookmarkEnd w:id="235"/>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9"/>
        <w:keepNext w:val="0"/>
        <w:keepLines w:val="0"/>
        <w:widowControl w:val="0"/>
        <w:numPr>
          <w:ilvl w:val="0"/>
          <w:numId w:val="15"/>
        </w:numPr>
        <w:shd w:val="clear" w:color="auto" w:fill="auto"/>
        <w:tabs>
          <w:tab w:pos="754" w:val="left"/>
        </w:tabs>
        <w:bidi w:val="0"/>
        <w:spacing w:before="0" w:after="200" w:line="240" w:lineRule="auto"/>
        <w:ind w:left="0" w:right="0" w:firstLine="0"/>
        <w:jc w:val="both"/>
      </w:pPr>
      <w:bookmarkStart w:id="236" w:name="bookmark236"/>
      <w:bookmarkEnd w:id="236"/>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5"/>
        </w:numPr>
        <w:shd w:val="clear" w:color="auto" w:fill="auto"/>
        <w:tabs>
          <w:tab w:pos="754" w:val="left"/>
        </w:tabs>
        <w:bidi w:val="0"/>
        <w:spacing w:before="0" w:after="200" w:line="240" w:lineRule="auto"/>
        <w:ind w:left="300" w:right="0" w:hanging="300"/>
        <w:jc w:val="both"/>
      </w:pPr>
      <w:bookmarkStart w:id="237" w:name="bookmark237"/>
      <w:bookmarkEnd w:id="237"/>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9"/>
        <w:keepNext w:val="0"/>
        <w:keepLines w:val="0"/>
        <w:widowControl w:val="0"/>
        <w:numPr>
          <w:ilvl w:val="0"/>
          <w:numId w:val="15"/>
        </w:numPr>
        <w:shd w:val="clear" w:color="auto" w:fill="auto"/>
        <w:tabs>
          <w:tab w:pos="754" w:val="left"/>
        </w:tabs>
        <w:bidi w:val="0"/>
        <w:spacing w:before="0" w:after="200" w:line="240" w:lineRule="auto"/>
        <w:ind w:left="300" w:right="0" w:hanging="300"/>
        <w:jc w:val="both"/>
      </w:pPr>
      <w:bookmarkStart w:id="238" w:name="bookmark238"/>
      <w:bookmarkEnd w:id="238"/>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9"/>
        <w:keepNext w:val="0"/>
        <w:keepLines w:val="0"/>
        <w:widowControl w:val="0"/>
        <w:numPr>
          <w:ilvl w:val="0"/>
          <w:numId w:val="15"/>
        </w:numPr>
        <w:shd w:val="clear" w:color="auto" w:fill="auto"/>
        <w:tabs>
          <w:tab w:pos="754" w:val="left"/>
        </w:tabs>
        <w:bidi w:val="0"/>
        <w:spacing w:before="0" w:after="200" w:line="240" w:lineRule="auto"/>
        <w:ind w:left="300" w:right="0" w:hanging="300"/>
        <w:jc w:val="both"/>
      </w:pPr>
      <w:bookmarkStart w:id="239" w:name="bookmark239"/>
      <w:bookmarkEnd w:id="239"/>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9"/>
        <w:keepNext w:val="0"/>
        <w:keepLines w:val="0"/>
        <w:widowControl w:val="0"/>
        <w:numPr>
          <w:ilvl w:val="0"/>
          <w:numId w:val="15"/>
        </w:numPr>
        <w:shd w:val="clear" w:color="auto" w:fill="auto"/>
        <w:tabs>
          <w:tab w:pos="754" w:val="left"/>
        </w:tabs>
        <w:bidi w:val="0"/>
        <w:spacing w:before="0" w:after="200" w:line="240" w:lineRule="auto"/>
        <w:ind w:left="300" w:right="0" w:hanging="300"/>
        <w:jc w:val="both"/>
      </w:pPr>
      <w:bookmarkStart w:id="240" w:name="bookmark240"/>
      <w:bookmarkEnd w:id="240"/>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9"/>
        <w:keepNext w:val="0"/>
        <w:keepLines w:val="0"/>
        <w:widowControl w:val="0"/>
        <w:numPr>
          <w:ilvl w:val="0"/>
          <w:numId w:val="15"/>
        </w:numPr>
        <w:shd w:val="clear" w:color="auto" w:fill="auto"/>
        <w:tabs>
          <w:tab w:pos="754" w:val="left"/>
        </w:tabs>
        <w:bidi w:val="0"/>
        <w:spacing w:before="0" w:after="380" w:line="288" w:lineRule="auto"/>
        <w:ind w:left="300" w:right="0" w:hanging="300"/>
        <w:jc w:val="both"/>
      </w:pPr>
      <w:bookmarkStart w:id="241" w:name="bookmark241"/>
      <w:bookmarkEnd w:id="241"/>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7"/>
        </w:numPr>
        <w:shd w:val="clear" w:color="auto" w:fill="auto"/>
        <w:tabs>
          <w:tab w:pos="343" w:val="left"/>
        </w:tabs>
        <w:bidi w:val="0"/>
        <w:spacing w:before="0" w:after="200" w:line="240" w:lineRule="auto"/>
        <w:ind w:left="380" w:right="0" w:hanging="380"/>
        <w:jc w:val="both"/>
      </w:pPr>
      <w:bookmarkStart w:id="242" w:name="bookmark242"/>
      <w:bookmarkEnd w:id="242"/>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2"/>
        <w:keepNext/>
        <w:keepLines/>
        <w:widowControl w:val="0"/>
        <w:numPr>
          <w:ilvl w:val="0"/>
          <w:numId w:val="19"/>
        </w:numPr>
        <w:shd w:val="clear" w:color="auto" w:fill="auto"/>
        <w:tabs>
          <w:tab w:pos="772" w:val="left"/>
        </w:tabs>
        <w:bidi w:val="0"/>
        <w:spacing w:before="0" w:after="0" w:line="240" w:lineRule="auto"/>
        <w:ind w:left="800" w:right="0" w:hanging="380"/>
        <w:jc w:val="both"/>
      </w:pPr>
      <w:bookmarkStart w:id="243" w:name="bookmark243"/>
      <w:bookmarkStart w:id="244" w:name="bookmark244"/>
      <w:bookmarkStart w:id="245" w:name="bookmark245"/>
      <w:bookmarkStart w:id="246" w:name="bookmark246"/>
      <w:bookmarkEnd w:id="245"/>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w:t>
      </w:r>
      <w:bookmarkEnd w:id="243"/>
      <w:bookmarkEnd w:id="244"/>
      <w:bookmarkEnd w:id="246"/>
    </w:p>
    <w:p>
      <w:pPr>
        <w:pStyle w:val="Style9"/>
        <w:keepNext w:val="0"/>
        <w:keepLines w:val="0"/>
        <w:widowControl w:val="0"/>
        <w:shd w:val="clear" w:color="auto" w:fill="auto"/>
        <w:bidi w:val="0"/>
        <w:spacing w:before="0" w:after="0" w:line="240" w:lineRule="auto"/>
        <w:ind w:left="1020" w:right="0" w:firstLine="0"/>
        <w:jc w:val="both"/>
      </w:pPr>
      <w:bookmarkStart w:id="247" w:name="bookmark247"/>
      <w:r>
        <w:rPr>
          <w:color w:val="000000"/>
          <w:spacing w:val="0"/>
          <w:w w:val="100"/>
          <w:position w:val="0"/>
          <w:shd w:val="clear" w:color="auto" w:fill="auto"/>
          <w:lang w:val="cs-CZ" w:eastAsia="cs-CZ" w:bidi="cs-CZ"/>
        </w:rPr>
        <w:t>předání a převzetí díla;</w:t>
      </w:r>
      <w:bookmarkEnd w:id="247"/>
    </w:p>
    <w:p>
      <w:pPr>
        <w:pStyle w:val="Style2"/>
        <w:keepNext/>
        <w:keepLines/>
        <w:widowControl w:val="0"/>
        <w:numPr>
          <w:ilvl w:val="0"/>
          <w:numId w:val="19"/>
        </w:numPr>
        <w:shd w:val="clear" w:color="auto" w:fill="auto"/>
        <w:tabs>
          <w:tab w:pos="905" w:val="left"/>
        </w:tabs>
        <w:bidi w:val="0"/>
        <w:spacing w:before="0" w:after="0" w:line="240" w:lineRule="auto"/>
        <w:ind w:left="800" w:right="0" w:hanging="380"/>
        <w:jc w:val="both"/>
      </w:pPr>
      <w:bookmarkStart w:id="248" w:name="bookmark248"/>
      <w:bookmarkStart w:id="249" w:name="bookmark249"/>
      <w:bookmarkStart w:id="250" w:name="bookmark250"/>
      <w:bookmarkStart w:id="251" w:name="bookmark251"/>
      <w:bookmarkEnd w:id="250"/>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48"/>
      <w:bookmarkEnd w:id="249"/>
      <w:bookmarkEnd w:id="251"/>
    </w:p>
    <w:p>
      <w:pPr>
        <w:pStyle w:val="Style2"/>
        <w:keepNext/>
        <w:keepLines/>
        <w:widowControl w:val="0"/>
        <w:numPr>
          <w:ilvl w:val="0"/>
          <w:numId w:val="19"/>
        </w:numPr>
        <w:shd w:val="clear" w:color="auto" w:fill="auto"/>
        <w:tabs>
          <w:tab w:pos="905" w:val="left"/>
        </w:tabs>
        <w:bidi w:val="0"/>
        <w:spacing w:before="0" w:after="0" w:line="240" w:lineRule="auto"/>
        <w:ind w:left="800" w:right="0" w:hanging="380"/>
        <w:jc w:val="both"/>
      </w:pPr>
      <w:bookmarkStart w:id="252" w:name="bookmark252"/>
      <w:bookmarkStart w:id="253" w:name="bookmark253"/>
      <w:bookmarkStart w:id="254" w:name="bookmark254"/>
      <w:bookmarkStart w:id="255" w:name="bookmark255"/>
      <w:bookmarkEnd w:id="254"/>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52"/>
      <w:bookmarkEnd w:id="253"/>
      <w:bookmarkEnd w:id="255"/>
    </w:p>
    <w:p>
      <w:pPr>
        <w:pStyle w:val="Style2"/>
        <w:keepNext/>
        <w:keepLines/>
        <w:widowControl w:val="0"/>
        <w:numPr>
          <w:ilvl w:val="0"/>
          <w:numId w:val="19"/>
        </w:numPr>
        <w:shd w:val="clear" w:color="auto" w:fill="auto"/>
        <w:tabs>
          <w:tab w:pos="905" w:val="left"/>
        </w:tabs>
        <w:bidi w:val="0"/>
        <w:spacing w:before="0" w:after="200" w:line="240" w:lineRule="auto"/>
        <w:ind w:left="800" w:right="0" w:hanging="380"/>
        <w:jc w:val="both"/>
      </w:pPr>
      <w:bookmarkStart w:id="256" w:name="bookmark256"/>
      <w:bookmarkStart w:id="257" w:name="bookmark257"/>
      <w:bookmarkStart w:id="258" w:name="bookmark258"/>
      <w:bookmarkStart w:id="259" w:name="bookmark259"/>
      <w:bookmarkEnd w:id="258"/>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56"/>
      <w:bookmarkEnd w:id="257"/>
      <w:bookmarkEnd w:id="259"/>
    </w:p>
    <w:p>
      <w:pPr>
        <w:pStyle w:val="Style2"/>
        <w:keepNext/>
        <w:keepLines/>
        <w:widowControl w:val="0"/>
        <w:numPr>
          <w:ilvl w:val="0"/>
          <w:numId w:val="19"/>
        </w:numPr>
        <w:shd w:val="clear" w:color="auto" w:fill="auto"/>
        <w:tabs>
          <w:tab w:pos="898" w:val="left"/>
        </w:tabs>
        <w:bidi w:val="0"/>
        <w:spacing w:before="0" w:after="0" w:line="240" w:lineRule="auto"/>
        <w:ind w:left="860" w:right="0" w:hanging="440"/>
        <w:jc w:val="both"/>
      </w:pPr>
      <w:bookmarkStart w:id="260" w:name="bookmark260"/>
      <w:bookmarkStart w:id="261" w:name="bookmark261"/>
      <w:bookmarkStart w:id="262" w:name="bookmark262"/>
      <w:bookmarkStart w:id="263" w:name="bookmark263"/>
      <w:bookmarkEnd w:id="262"/>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60"/>
      <w:bookmarkEnd w:id="261"/>
      <w:bookmarkEnd w:id="263"/>
    </w:p>
    <w:p>
      <w:pPr>
        <w:pStyle w:val="Style2"/>
        <w:keepNext/>
        <w:keepLines/>
        <w:widowControl w:val="0"/>
        <w:numPr>
          <w:ilvl w:val="0"/>
          <w:numId w:val="19"/>
        </w:numPr>
        <w:shd w:val="clear" w:color="auto" w:fill="auto"/>
        <w:tabs>
          <w:tab w:pos="898" w:val="left"/>
        </w:tabs>
        <w:bidi w:val="0"/>
        <w:spacing w:before="0" w:after="0" w:line="240" w:lineRule="auto"/>
        <w:ind w:left="860" w:right="0" w:hanging="440"/>
        <w:jc w:val="both"/>
      </w:pPr>
      <w:bookmarkStart w:id="264" w:name="bookmark264"/>
      <w:bookmarkStart w:id="265" w:name="bookmark265"/>
      <w:bookmarkStart w:id="266" w:name="bookmark266"/>
      <w:bookmarkStart w:id="267" w:name="bookmark267"/>
      <w:bookmarkEnd w:id="266"/>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264"/>
      <w:bookmarkEnd w:id="265"/>
      <w:bookmarkEnd w:id="267"/>
    </w:p>
    <w:p>
      <w:pPr>
        <w:pStyle w:val="Style2"/>
        <w:keepNext/>
        <w:keepLines/>
        <w:widowControl w:val="0"/>
        <w:numPr>
          <w:ilvl w:val="0"/>
          <w:numId w:val="19"/>
        </w:numPr>
        <w:shd w:val="clear" w:color="auto" w:fill="auto"/>
        <w:tabs>
          <w:tab w:pos="898" w:val="left"/>
        </w:tabs>
        <w:bidi w:val="0"/>
        <w:spacing w:before="0" w:after="0" w:line="240" w:lineRule="auto"/>
        <w:ind w:left="860" w:right="0" w:hanging="440"/>
        <w:jc w:val="both"/>
      </w:pPr>
      <w:bookmarkStart w:id="268" w:name="bookmark268"/>
      <w:bookmarkStart w:id="269" w:name="bookmark269"/>
      <w:bookmarkStart w:id="270" w:name="bookmark270"/>
      <w:bookmarkStart w:id="271" w:name="bookmark271"/>
      <w:bookmarkEnd w:id="270"/>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268"/>
      <w:bookmarkEnd w:id="269"/>
      <w:bookmarkEnd w:id="271"/>
    </w:p>
    <w:p>
      <w:pPr>
        <w:pStyle w:val="Style2"/>
        <w:keepNext/>
        <w:keepLines/>
        <w:widowControl w:val="0"/>
        <w:numPr>
          <w:ilvl w:val="0"/>
          <w:numId w:val="19"/>
        </w:numPr>
        <w:shd w:val="clear" w:color="auto" w:fill="auto"/>
        <w:tabs>
          <w:tab w:pos="898" w:val="left"/>
        </w:tabs>
        <w:bidi w:val="0"/>
        <w:spacing w:before="0" w:after="200" w:line="240" w:lineRule="auto"/>
        <w:ind w:left="860" w:right="0" w:hanging="440"/>
        <w:jc w:val="both"/>
      </w:pPr>
      <w:bookmarkStart w:id="272" w:name="bookmark272"/>
      <w:bookmarkStart w:id="273" w:name="bookmark273"/>
      <w:bookmarkStart w:id="274" w:name="bookmark274"/>
      <w:bookmarkStart w:id="275" w:name="bookmark275"/>
      <w:bookmarkEnd w:id="274"/>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72"/>
      <w:bookmarkEnd w:id="273"/>
      <w:bookmarkEnd w:id="275"/>
    </w:p>
    <w:p>
      <w:pPr>
        <w:pStyle w:val="Style2"/>
        <w:keepNext/>
        <w:keepLines/>
        <w:widowControl w:val="0"/>
        <w:numPr>
          <w:ilvl w:val="0"/>
          <w:numId w:val="17"/>
        </w:numPr>
        <w:shd w:val="clear" w:color="auto" w:fill="auto"/>
        <w:tabs>
          <w:tab w:pos="382" w:val="left"/>
        </w:tabs>
        <w:bidi w:val="0"/>
        <w:spacing w:before="0" w:after="100" w:line="240" w:lineRule="auto"/>
        <w:ind w:left="380" w:right="0" w:hanging="380"/>
        <w:jc w:val="both"/>
      </w:pPr>
      <w:bookmarkStart w:id="276" w:name="bookmark276"/>
      <w:bookmarkStart w:id="277" w:name="bookmark277"/>
      <w:bookmarkStart w:id="278" w:name="bookmark278"/>
      <w:bookmarkStart w:id="279" w:name="bookmark279"/>
      <w:bookmarkEnd w:id="278"/>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76"/>
      <w:bookmarkEnd w:id="277"/>
      <w:bookmarkEnd w:id="279"/>
    </w:p>
    <w:p>
      <w:pPr>
        <w:pStyle w:val="Style9"/>
        <w:keepNext w:val="0"/>
        <w:keepLines w:val="0"/>
        <w:widowControl w:val="0"/>
        <w:numPr>
          <w:ilvl w:val="0"/>
          <w:numId w:val="17"/>
        </w:numPr>
        <w:shd w:val="clear" w:color="auto" w:fill="auto"/>
        <w:tabs>
          <w:tab w:pos="382" w:val="left"/>
        </w:tabs>
        <w:bidi w:val="0"/>
        <w:spacing w:before="0" w:after="200" w:line="240" w:lineRule="auto"/>
        <w:ind w:left="380" w:right="0" w:hanging="380"/>
        <w:jc w:val="both"/>
      </w:pPr>
      <w:bookmarkStart w:id="280" w:name="bookmark280"/>
      <w:bookmarkEnd w:id="280"/>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7"/>
        </w:numPr>
        <w:shd w:val="clear" w:color="auto" w:fill="auto"/>
        <w:tabs>
          <w:tab w:pos="382" w:val="left"/>
        </w:tabs>
        <w:bidi w:val="0"/>
        <w:spacing w:before="0" w:after="0" w:line="240" w:lineRule="auto"/>
        <w:ind w:left="0" w:right="0" w:firstLine="0"/>
        <w:jc w:val="both"/>
      </w:pPr>
      <w:bookmarkStart w:id="281" w:name="bookmark281"/>
      <w:bookmarkEnd w:id="281"/>
      <w:r>
        <w:rPr>
          <w:color w:val="000000"/>
          <w:spacing w:val="0"/>
          <w:w w:val="100"/>
          <w:position w:val="0"/>
          <w:shd w:val="clear" w:color="auto" w:fill="auto"/>
          <w:lang w:val="cs-CZ" w:eastAsia="cs-CZ" w:bidi="cs-CZ"/>
        </w:rPr>
        <w:t>Sankci vyúčtuje oprávněná strana straně povinné písemnou formou.</w:t>
      </w:r>
    </w:p>
    <w:p>
      <w:pPr>
        <w:pStyle w:val="Style9"/>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9"/>
        <w:keepNext w:val="0"/>
        <w:keepLines w:val="0"/>
        <w:widowControl w:val="0"/>
        <w:numPr>
          <w:ilvl w:val="0"/>
          <w:numId w:val="17"/>
        </w:numPr>
        <w:shd w:val="clear" w:color="auto" w:fill="auto"/>
        <w:tabs>
          <w:tab w:pos="382" w:val="left"/>
        </w:tabs>
        <w:bidi w:val="0"/>
        <w:spacing w:before="0" w:after="200" w:line="240" w:lineRule="auto"/>
        <w:ind w:left="380" w:right="0" w:hanging="380"/>
        <w:jc w:val="both"/>
      </w:pPr>
      <w:bookmarkStart w:id="282" w:name="bookmark282"/>
      <w:bookmarkEnd w:id="282"/>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7"/>
        </w:numPr>
        <w:shd w:val="clear" w:color="auto" w:fill="auto"/>
        <w:tabs>
          <w:tab w:pos="382" w:val="left"/>
        </w:tabs>
        <w:bidi w:val="0"/>
        <w:spacing w:before="0" w:after="200" w:line="240" w:lineRule="auto"/>
        <w:ind w:left="380" w:right="0" w:hanging="380"/>
        <w:jc w:val="both"/>
      </w:pPr>
      <w:bookmarkStart w:id="283" w:name="bookmark283"/>
      <w:bookmarkEnd w:id="283"/>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7"/>
        </w:numPr>
        <w:shd w:val="clear" w:color="auto" w:fill="auto"/>
        <w:tabs>
          <w:tab w:pos="382" w:val="left"/>
        </w:tabs>
        <w:bidi w:val="0"/>
        <w:spacing w:before="0" w:after="380" w:line="240" w:lineRule="auto"/>
        <w:ind w:left="380" w:right="0" w:hanging="380"/>
        <w:jc w:val="both"/>
      </w:pPr>
      <w:bookmarkStart w:id="284" w:name="bookmark284"/>
      <w:bookmarkEnd w:id="284"/>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21"/>
        </w:numPr>
        <w:shd w:val="clear" w:color="auto" w:fill="auto"/>
        <w:tabs>
          <w:tab w:pos="382" w:val="left"/>
        </w:tabs>
        <w:bidi w:val="0"/>
        <w:spacing w:before="0" w:after="0" w:line="240" w:lineRule="auto"/>
        <w:ind w:left="0" w:right="0" w:firstLine="0"/>
        <w:jc w:val="both"/>
      </w:pPr>
      <w:bookmarkStart w:id="285" w:name="bookmark285"/>
      <w:bookmarkEnd w:id="285"/>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3"/>
        </w:numPr>
        <w:shd w:val="clear" w:color="auto" w:fill="auto"/>
        <w:tabs>
          <w:tab w:pos="898" w:val="left"/>
        </w:tabs>
        <w:bidi w:val="0"/>
        <w:spacing w:before="0" w:after="100" w:line="240" w:lineRule="auto"/>
        <w:ind w:left="0" w:right="0" w:firstLine="380"/>
        <w:jc w:val="both"/>
      </w:pPr>
      <w:bookmarkStart w:id="286" w:name="bookmark286"/>
      <w:bookmarkEnd w:id="286"/>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3"/>
        </w:numPr>
        <w:shd w:val="clear" w:color="auto" w:fill="auto"/>
        <w:tabs>
          <w:tab w:pos="898" w:val="left"/>
        </w:tabs>
        <w:bidi w:val="0"/>
        <w:spacing w:before="0" w:after="100" w:line="240" w:lineRule="auto"/>
        <w:ind w:left="1020" w:right="0" w:hanging="600"/>
        <w:jc w:val="both"/>
      </w:pPr>
      <w:bookmarkStart w:id="287" w:name="bookmark287"/>
      <w:bookmarkEnd w:id="287"/>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3"/>
        </w:numPr>
        <w:shd w:val="clear" w:color="auto" w:fill="auto"/>
        <w:tabs>
          <w:tab w:pos="898" w:val="left"/>
        </w:tabs>
        <w:bidi w:val="0"/>
        <w:spacing w:before="0" w:after="100" w:line="240" w:lineRule="auto"/>
        <w:ind w:left="1020" w:right="0" w:hanging="600"/>
        <w:jc w:val="both"/>
      </w:pPr>
      <w:bookmarkStart w:id="288" w:name="bookmark288"/>
      <w:bookmarkEnd w:id="288"/>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21"/>
        </w:numPr>
        <w:shd w:val="clear" w:color="auto" w:fill="auto"/>
        <w:tabs>
          <w:tab w:pos="360" w:val="left"/>
        </w:tabs>
        <w:bidi w:val="0"/>
        <w:spacing w:before="0" w:after="660" w:line="264" w:lineRule="auto"/>
        <w:ind w:left="0" w:right="0" w:firstLine="0"/>
        <w:jc w:val="both"/>
      </w:pPr>
      <w:bookmarkStart w:id="289" w:name="bookmark289"/>
      <w:bookmarkEnd w:id="289"/>
      <w:r>
        <w:rPr>
          <w:color w:val="000000"/>
          <w:spacing w:val="0"/>
          <w:w w:val="100"/>
          <w:position w:val="0"/>
          <w:shd w:val="clear" w:color="auto" w:fill="auto"/>
          <w:lang w:val="cs-CZ" w:eastAsia="cs-CZ" w:bidi="cs-CZ"/>
        </w:rPr>
        <w:t xml:space="preserve">Záruční doba se v závislosti na charakteru prací </w:t>
      </w:r>
      <w:r>
        <w:rPr>
          <w:b/>
          <w:bCs/>
          <w:color w:val="000000"/>
          <w:spacing w:val="0"/>
          <w:w w:val="100"/>
          <w:position w:val="0"/>
          <w:shd w:val="clear" w:color="auto" w:fill="auto"/>
          <w:lang w:val="cs-CZ" w:eastAsia="cs-CZ" w:bidi="cs-CZ"/>
        </w:rPr>
        <w:t>nesjednává</w:t>
      </w:r>
      <w:r>
        <w:rPr>
          <w:color w:val="00000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290" w:name="bookmark290"/>
      <w:bookmarkEnd w:id="290"/>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23"/>
        </w:numPr>
        <w:shd w:val="clear" w:color="auto" w:fill="auto"/>
        <w:tabs>
          <w:tab w:pos="360" w:val="left"/>
        </w:tabs>
        <w:bidi w:val="0"/>
        <w:spacing w:before="0" w:after="560" w:line="240" w:lineRule="auto"/>
        <w:ind w:left="380" w:right="0" w:hanging="380"/>
        <w:jc w:val="both"/>
      </w:pPr>
      <w:bookmarkStart w:id="291" w:name="bookmark291"/>
      <w:bookmarkStart w:id="292" w:name="bookmark292"/>
      <w:bookmarkStart w:id="293" w:name="bookmark293"/>
      <w:bookmarkStart w:id="294" w:name="bookmark294"/>
      <w:bookmarkEnd w:id="293"/>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91"/>
      <w:bookmarkEnd w:id="292"/>
      <w:bookmarkEnd w:id="294"/>
    </w:p>
    <w:p>
      <w:pPr>
        <w:pStyle w:val="Style9"/>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5"/>
        </w:numPr>
        <w:shd w:val="clear" w:color="auto" w:fill="auto"/>
        <w:tabs>
          <w:tab w:pos="360" w:val="left"/>
        </w:tabs>
        <w:bidi w:val="0"/>
        <w:spacing w:before="0" w:line="240" w:lineRule="auto"/>
        <w:ind w:left="380" w:right="0" w:hanging="380"/>
        <w:jc w:val="both"/>
      </w:pPr>
      <w:bookmarkStart w:id="295" w:name="bookmark295"/>
      <w:bookmarkEnd w:id="295"/>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5"/>
        </w:numPr>
        <w:shd w:val="clear" w:color="auto" w:fill="auto"/>
        <w:tabs>
          <w:tab w:pos="360" w:val="left"/>
        </w:tabs>
        <w:bidi w:val="0"/>
        <w:spacing w:before="0" w:line="240" w:lineRule="auto"/>
        <w:ind w:left="380" w:right="0" w:hanging="380"/>
        <w:jc w:val="both"/>
      </w:pPr>
      <w:bookmarkStart w:id="296" w:name="bookmark296"/>
      <w:bookmarkEnd w:id="296"/>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5"/>
        </w:numPr>
        <w:shd w:val="clear" w:color="auto" w:fill="auto"/>
        <w:tabs>
          <w:tab w:pos="360" w:val="left"/>
        </w:tabs>
        <w:bidi w:val="0"/>
        <w:spacing w:before="0" w:after="260" w:line="240" w:lineRule="auto"/>
        <w:ind w:left="380" w:right="0" w:hanging="380"/>
        <w:jc w:val="both"/>
      </w:pPr>
      <w:bookmarkStart w:id="297" w:name="bookmark297"/>
      <w:bookmarkEnd w:id="297"/>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5"/>
        </w:numPr>
        <w:shd w:val="clear" w:color="auto" w:fill="auto"/>
        <w:tabs>
          <w:tab w:pos="360" w:val="left"/>
        </w:tabs>
        <w:bidi w:val="0"/>
        <w:spacing w:before="0" w:after="300" w:line="240" w:lineRule="auto"/>
        <w:ind w:left="380" w:right="0" w:hanging="380"/>
        <w:jc w:val="both"/>
      </w:pPr>
      <w:bookmarkStart w:id="298" w:name="bookmark298"/>
      <w:bookmarkStart w:id="299" w:name="bookmark299"/>
      <w:bookmarkStart w:id="300" w:name="bookmark300"/>
      <w:bookmarkStart w:id="301" w:name="bookmark301"/>
      <w:bookmarkEnd w:id="300"/>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98"/>
      <w:bookmarkEnd w:id="299"/>
      <w:bookmarkEnd w:id="301"/>
    </w:p>
    <w:p>
      <w:pPr>
        <w:pStyle w:val="Style9"/>
        <w:keepNext w:val="0"/>
        <w:keepLines w:val="0"/>
        <w:widowControl w:val="0"/>
        <w:shd w:val="clear" w:color="auto" w:fill="auto"/>
        <w:bidi w:val="0"/>
        <w:spacing w:before="0" w:after="22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02" w:name="bookmark302"/>
      <w:bookmarkEnd w:id="302"/>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03" w:name="bookmark303"/>
      <w:bookmarkEnd w:id="303"/>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04" w:name="bookmark304"/>
      <w:bookmarkEnd w:id="304"/>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05" w:name="bookmark305"/>
      <w:bookmarkEnd w:id="305"/>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9"/>
        </w:numPr>
        <w:shd w:val="clear" w:color="auto" w:fill="auto"/>
        <w:tabs>
          <w:tab w:pos="731" w:val="left"/>
        </w:tabs>
        <w:bidi w:val="0"/>
        <w:spacing w:before="0" w:after="120" w:line="240" w:lineRule="auto"/>
        <w:ind w:left="740" w:right="0" w:hanging="360"/>
        <w:jc w:val="both"/>
      </w:pPr>
      <w:bookmarkStart w:id="306" w:name="bookmark306"/>
      <w:bookmarkStart w:id="307" w:name="bookmark307"/>
      <w:bookmarkStart w:id="308" w:name="bookmark308"/>
      <w:bookmarkStart w:id="309" w:name="bookmark309"/>
      <w:bookmarkEnd w:id="308"/>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306"/>
      <w:bookmarkEnd w:id="307"/>
      <w:bookmarkEnd w:id="309"/>
    </w:p>
    <w:p>
      <w:pPr>
        <w:pStyle w:val="Style2"/>
        <w:keepNext/>
        <w:keepLines/>
        <w:widowControl w:val="0"/>
        <w:numPr>
          <w:ilvl w:val="0"/>
          <w:numId w:val="29"/>
        </w:numPr>
        <w:shd w:val="clear" w:color="auto" w:fill="auto"/>
        <w:tabs>
          <w:tab w:pos="731" w:val="left"/>
        </w:tabs>
        <w:bidi w:val="0"/>
        <w:spacing w:before="0" w:after="120" w:line="240" w:lineRule="auto"/>
        <w:ind w:left="0" w:right="0" w:firstLine="380"/>
        <w:jc w:val="both"/>
      </w:pPr>
      <w:bookmarkStart w:id="310" w:name="bookmark310"/>
      <w:bookmarkStart w:id="311" w:name="bookmark311"/>
      <w:bookmarkStart w:id="312" w:name="bookmark312"/>
      <w:bookmarkStart w:id="313" w:name="bookmark313"/>
      <w:bookmarkEnd w:id="312"/>
      <w:r>
        <w:rPr>
          <w:color w:val="000000"/>
          <w:spacing w:val="0"/>
          <w:w w:val="100"/>
          <w:position w:val="0"/>
          <w:shd w:val="clear" w:color="auto" w:fill="auto"/>
          <w:lang w:val="cs-CZ" w:eastAsia="cs-CZ" w:bidi="cs-CZ"/>
        </w:rPr>
        <w:t>bezdůvodném přerušení prací zhotovitelem, které trvá více než 14 dnů,</w:t>
      </w:r>
      <w:bookmarkEnd w:id="310"/>
      <w:bookmarkEnd w:id="311"/>
      <w:bookmarkEnd w:id="313"/>
    </w:p>
    <w:p>
      <w:pPr>
        <w:pStyle w:val="Style2"/>
        <w:keepNext/>
        <w:keepLines/>
        <w:widowControl w:val="0"/>
        <w:numPr>
          <w:ilvl w:val="0"/>
          <w:numId w:val="29"/>
        </w:numPr>
        <w:shd w:val="clear" w:color="auto" w:fill="auto"/>
        <w:tabs>
          <w:tab w:pos="731" w:val="left"/>
        </w:tabs>
        <w:bidi w:val="0"/>
        <w:spacing w:before="0" w:after="120" w:line="240" w:lineRule="auto"/>
        <w:ind w:left="740" w:right="0" w:hanging="360"/>
        <w:jc w:val="both"/>
      </w:pPr>
      <w:bookmarkStart w:id="314" w:name="bookmark314"/>
      <w:bookmarkStart w:id="315" w:name="bookmark315"/>
      <w:bookmarkStart w:id="316" w:name="bookmark316"/>
      <w:bookmarkStart w:id="317" w:name="bookmark317"/>
      <w:bookmarkEnd w:id="316"/>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14"/>
      <w:bookmarkEnd w:id="315"/>
      <w:bookmarkEnd w:id="317"/>
    </w:p>
    <w:p>
      <w:pPr>
        <w:pStyle w:val="Style9"/>
        <w:keepNext w:val="0"/>
        <w:keepLines w:val="0"/>
        <w:widowControl w:val="0"/>
        <w:numPr>
          <w:ilvl w:val="0"/>
          <w:numId w:val="29"/>
        </w:numPr>
        <w:shd w:val="clear" w:color="auto" w:fill="auto"/>
        <w:tabs>
          <w:tab w:pos="736" w:val="left"/>
        </w:tabs>
        <w:bidi w:val="0"/>
        <w:spacing w:before="0" w:after="60" w:line="240" w:lineRule="auto"/>
        <w:ind w:left="0" w:right="0" w:firstLine="380"/>
        <w:jc w:val="both"/>
      </w:pPr>
      <w:bookmarkStart w:id="318" w:name="bookmark318"/>
      <w:bookmarkEnd w:id="318"/>
      <w:r>
        <w:rPr>
          <w:color w:val="000000"/>
          <w:spacing w:val="0"/>
          <w:w w:val="100"/>
          <w:position w:val="0"/>
          <w:shd w:val="clear" w:color="auto" w:fill="auto"/>
          <w:lang w:val="cs-CZ" w:eastAsia="cs-CZ" w:bidi="cs-CZ"/>
        </w:rPr>
        <w:t>neplněním povinností zhotovitele vést řádně zápisy do stavebního deníku.</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9" w:name="bookmark319"/>
      <w:bookmarkEnd w:id="319"/>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20" w:name="bookmark320"/>
      <w:bookmarkEnd w:id="320"/>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21" w:name="bookmark321"/>
      <w:bookmarkEnd w:id="321"/>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22" w:name="bookmark322"/>
      <w:bookmarkEnd w:id="322"/>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23" w:name="bookmark323"/>
      <w:bookmarkEnd w:id="323"/>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7"/>
        </w:numPr>
        <w:shd w:val="clear" w:color="auto" w:fill="auto"/>
        <w:tabs>
          <w:tab w:pos="462" w:val="left"/>
        </w:tabs>
        <w:bidi w:val="0"/>
        <w:spacing w:before="0" w:after="0" w:line="240" w:lineRule="auto"/>
        <w:ind w:left="0" w:right="0" w:firstLine="0"/>
        <w:jc w:val="both"/>
      </w:pPr>
      <w:bookmarkStart w:id="324" w:name="bookmark324"/>
      <w:bookmarkEnd w:id="324"/>
      <w:r>
        <w:rPr>
          <w:color w:val="000000"/>
          <w:spacing w:val="0"/>
          <w:w w:val="100"/>
          <w:position w:val="0"/>
          <w:shd w:val="clear" w:color="auto" w:fill="auto"/>
          <w:lang w:val="cs-CZ" w:eastAsia="cs-CZ" w:bidi="cs-CZ"/>
        </w:rPr>
        <w:t>Zhotovitel prohlašuje, že se seznámil se zásadami, hodnotami a cíli Compliance</w:t>
      </w:r>
    </w:p>
    <w:p>
      <w:pPr>
        <w:pStyle w:val="Style9"/>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9"/>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7"/>
        </w:numPr>
        <w:shd w:val="clear" w:color="auto" w:fill="auto"/>
        <w:tabs>
          <w:tab w:pos="462" w:val="left"/>
        </w:tabs>
        <w:bidi w:val="0"/>
        <w:spacing w:before="0" w:after="60" w:line="240" w:lineRule="auto"/>
        <w:ind w:left="380" w:right="0" w:hanging="380"/>
        <w:jc w:val="both"/>
      </w:pPr>
      <w:bookmarkStart w:id="325" w:name="bookmark325"/>
      <w:bookmarkEnd w:id="325"/>
      <w:r>
        <w:rPr>
          <w:color w:val="000000"/>
          <w:spacing w:val="0"/>
          <w:w w:val="100"/>
          <w:position w:val="0"/>
          <w:shd w:val="clear" w:color="auto" w:fill="auto"/>
          <w:lang w:val="cs-CZ" w:eastAsia="cs-CZ" w:bidi="cs-CZ"/>
        </w:rPr>
        <w:t xml:space="preserve">Smluvní strany se dále zavazují navzájem si neprodleně oznámit důvodné podezření ohledně možného naplnění skutkové podstaty jakéhokoli z trestných činů v souvislosti s touto smlouvou, zejména trestného činu korupční povahy, a to bez ohledu a nad rámec </w:t>
      </w:r>
      <w:r>
        <w:rPr>
          <w:color w:val="000000"/>
          <w:spacing w:val="0"/>
          <w:w w:val="100"/>
          <w:position w:val="0"/>
          <w:shd w:val="clear" w:color="auto" w:fill="auto"/>
          <w:lang w:val="cs-CZ" w:eastAsia="cs-CZ" w:bidi="cs-CZ"/>
        </w:rPr>
        <w:t>případné zákonné oznamovací povinnosti; obdobné platí ve vztahu k jednání, které je v rozporu se zásadami vyjádřenými v tomto článku.</w:t>
      </w:r>
    </w:p>
    <w:p>
      <w:pPr>
        <w:pStyle w:val="Style9"/>
        <w:keepNext w:val="0"/>
        <w:keepLines w:val="0"/>
        <w:widowControl w:val="0"/>
        <w:numPr>
          <w:ilvl w:val="0"/>
          <w:numId w:val="27"/>
        </w:numPr>
        <w:shd w:val="clear" w:color="auto" w:fill="auto"/>
        <w:tabs>
          <w:tab w:pos="502" w:val="left"/>
        </w:tabs>
        <w:bidi w:val="0"/>
        <w:spacing w:before="0" w:after="0" w:line="240" w:lineRule="auto"/>
        <w:ind w:left="0" w:right="0" w:firstLine="0"/>
        <w:jc w:val="both"/>
      </w:pPr>
      <w:bookmarkStart w:id="326" w:name="bookmark326"/>
      <w:bookmarkEnd w:id="326"/>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shd w:val="clear" w:color="auto" w:fill="auto"/>
        <w:bidi w:val="0"/>
        <w:spacing w:before="0" w:after="20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9"/>
        <w:keepNext w:val="0"/>
        <w:keepLines w:val="0"/>
        <w:widowControl w:val="0"/>
        <w:numPr>
          <w:ilvl w:val="0"/>
          <w:numId w:val="27"/>
        </w:numPr>
        <w:shd w:val="clear" w:color="auto" w:fill="auto"/>
        <w:tabs>
          <w:tab w:pos="502" w:val="left"/>
        </w:tabs>
        <w:bidi w:val="0"/>
        <w:spacing w:before="0" w:after="200" w:line="240" w:lineRule="auto"/>
        <w:ind w:left="380" w:right="0" w:hanging="380"/>
        <w:jc w:val="both"/>
      </w:pPr>
      <w:bookmarkStart w:id="327" w:name="bookmark327"/>
      <w:bookmarkEnd w:id="327"/>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p>
    <w:p>
      <w:pPr>
        <w:pStyle w:val="Style9"/>
        <w:keepNext w:val="0"/>
        <w:keepLines w:val="0"/>
        <w:widowControl w:val="0"/>
        <w:numPr>
          <w:ilvl w:val="0"/>
          <w:numId w:val="27"/>
        </w:numPr>
        <w:shd w:val="clear" w:color="auto" w:fill="auto"/>
        <w:tabs>
          <w:tab w:pos="502" w:val="left"/>
        </w:tabs>
        <w:bidi w:val="0"/>
        <w:spacing w:before="0" w:after="0" w:line="240" w:lineRule="auto"/>
        <w:ind w:left="0" w:right="0" w:firstLine="0"/>
        <w:jc w:val="both"/>
      </w:pPr>
      <w:bookmarkStart w:id="328" w:name="bookmark328"/>
      <w:bookmarkEnd w:id="328"/>
      <w:r>
        <w:rPr>
          <w:color w:val="000000"/>
          <w:spacing w:val="0"/>
          <w:w w:val="100"/>
          <w:position w:val="0"/>
          <w:shd w:val="clear" w:color="auto" w:fill="auto"/>
          <w:lang w:val="cs-CZ" w:eastAsia="cs-CZ" w:bidi="cs-CZ"/>
        </w:rPr>
        <w:t>Nedílnou součástí smlouvy je:</w:t>
      </w:r>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Příloha č. 1: Oceněný soupis prací</w:t>
      </w:r>
    </w:p>
    <w:p>
      <w:pPr>
        <w:pStyle w:val="Style9"/>
        <w:keepNext w:val="0"/>
        <w:keepLines w:val="0"/>
        <w:widowControl w:val="0"/>
        <w:shd w:val="clear" w:color="auto" w:fill="auto"/>
        <w:bidi w:val="0"/>
        <w:spacing w:before="0" w:after="0" w:line="240" w:lineRule="auto"/>
        <w:ind w:left="0" w:right="0" w:firstLine="380"/>
        <w:jc w:val="both"/>
        <w:sectPr>
          <w:footnotePr>
            <w:pos w:val="pageBottom"/>
            <w:numFmt w:val="decimal"/>
            <w:numRestart w:val="continuous"/>
          </w:footnotePr>
          <w:type w:val="continuous"/>
          <w:pgSz w:w="11909" w:h="16838"/>
          <w:pgMar w:top="1071" w:left="1393" w:right="1385" w:bottom="1257" w:header="0" w:footer="3" w:gutter="0"/>
          <w:cols w:space="720"/>
          <w:noEndnote/>
          <w:rtlGutter w:val="0"/>
          <w:docGrid w:linePitch="360"/>
        </w:sectPr>
      </w:pPr>
      <w:r>
        <w:rPr>
          <w:color w:val="000000"/>
          <w:spacing w:val="0"/>
          <w:w w:val="100"/>
          <w:position w:val="0"/>
          <w:shd w:val="clear" w:color="auto" w:fill="auto"/>
          <w:lang w:val="cs-CZ" w:eastAsia="cs-CZ" w:bidi="cs-CZ"/>
        </w:rPr>
        <w:t>Příloha č. 2: Výzva k výkonu potápěčských prací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4" w:after="4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5" w:left="0" w:right="0" w:bottom="1219"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185" w:left="1394" w:right="3036" w:bottom="1219"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5687060</wp:posOffset>
              </wp:positionH>
              <wp:positionV relativeFrom="page">
                <wp:posOffset>9956165</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29" type="#_x0000_t202" style="position:absolute;margin-left:447.80000000000001pt;margin-top:783.95000000000005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5687060</wp:posOffset>
              </wp:positionH>
              <wp:positionV relativeFrom="page">
                <wp:posOffset>9956165</wp:posOffset>
              </wp:positionV>
              <wp:extent cx="978535" cy="201295"/>
              <wp:wrapNone/>
              <wp:docPr id="9" name="Shape 9"/>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5" type="#_x0000_t202" style="position:absolute;margin-left:447.80000000000001pt;margin-top:783.95000000000005pt;width:77.049999999999997pt;height:15.8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5741670</wp:posOffset>
              </wp:positionH>
              <wp:positionV relativeFrom="page">
                <wp:posOffset>365760</wp:posOffset>
              </wp:positionV>
              <wp:extent cx="920750" cy="191770"/>
              <wp:wrapNone/>
              <wp:docPr id="1" name="Shape 1"/>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10000000000002pt;margin-top:28.800000000000001pt;width:72.5pt;height:15.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5737860</wp:posOffset>
              </wp:positionH>
              <wp:positionV relativeFrom="page">
                <wp:posOffset>435610</wp:posOffset>
              </wp:positionV>
              <wp:extent cx="920750" cy="191770"/>
              <wp:wrapNone/>
              <wp:docPr id="5" name="Shape 5"/>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51.80000000000001pt;margin-top:34.300000000000004pt;width:72.5pt;height:15.1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5741670</wp:posOffset>
              </wp:positionH>
              <wp:positionV relativeFrom="page">
                <wp:posOffset>365760</wp:posOffset>
              </wp:positionV>
              <wp:extent cx="920750" cy="191770"/>
              <wp:wrapNone/>
              <wp:docPr id="7" name="Shape 7"/>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3" type="#_x0000_t202" style="position:absolute;margin-left:452.10000000000002pt;margin-top:28.800000000000001pt;width:72.5pt;height:15.1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ind w:left="720" w:hanging="34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8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