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8A" w:rsidRPr="00E6710E" w:rsidRDefault="00440E97" w:rsidP="00440E97">
      <w:pPr>
        <w:jc w:val="center"/>
      </w:pPr>
      <w:bookmarkStart w:id="0" w:name="_GoBack"/>
      <w:bookmarkEnd w:id="0"/>
      <w:r w:rsidRPr="00E6710E">
        <w:t>SMLOUVA O SPOLUPRÁCI</w:t>
      </w:r>
    </w:p>
    <w:p w:rsidR="003936B0" w:rsidRPr="00E6710E" w:rsidRDefault="003936B0" w:rsidP="00440E97">
      <w:pPr>
        <w:jc w:val="center"/>
      </w:pPr>
    </w:p>
    <w:p w:rsidR="00440E97" w:rsidRPr="00E6710E" w:rsidRDefault="00440E97" w:rsidP="00440E97">
      <w:r w:rsidRPr="00E6710E">
        <w:t>Smluvní strany:</w:t>
      </w:r>
    </w:p>
    <w:p w:rsidR="00440E97" w:rsidRPr="00E6710E" w:rsidRDefault="00440E97" w:rsidP="00440E97">
      <w:pPr>
        <w:spacing w:after="0"/>
        <w:rPr>
          <w:b/>
        </w:rPr>
      </w:pPr>
      <w:r w:rsidRPr="00E6710E">
        <w:rPr>
          <w:b/>
        </w:rPr>
        <w:t>Muzeum jihovýchodní Moravy ve Zlíně p.o.</w:t>
      </w:r>
    </w:p>
    <w:p w:rsidR="00440E97" w:rsidRPr="00E6710E" w:rsidRDefault="00440E97" w:rsidP="00440E97">
      <w:pPr>
        <w:spacing w:after="0"/>
      </w:pPr>
      <w:r w:rsidRPr="00E6710E">
        <w:t>Vavrečkova 7040</w:t>
      </w:r>
    </w:p>
    <w:p w:rsidR="00440E97" w:rsidRPr="00E6710E" w:rsidRDefault="00440E97" w:rsidP="00440E97">
      <w:pPr>
        <w:spacing w:after="0"/>
      </w:pPr>
      <w:r w:rsidRPr="00E6710E">
        <w:t>760 01 Zlín</w:t>
      </w:r>
    </w:p>
    <w:p w:rsidR="00440E97" w:rsidRPr="00E6710E" w:rsidRDefault="00440E97" w:rsidP="00440E97">
      <w:pPr>
        <w:spacing w:after="0"/>
      </w:pPr>
      <w:r w:rsidRPr="00E6710E">
        <w:t>IČ0 00089982</w:t>
      </w:r>
    </w:p>
    <w:p w:rsidR="003936B0" w:rsidRPr="00E6710E" w:rsidRDefault="003936B0" w:rsidP="00440E97">
      <w:pPr>
        <w:spacing w:after="0"/>
      </w:pPr>
      <w:r w:rsidRPr="00E6710E">
        <w:t>(dále jen MJVM)</w:t>
      </w:r>
    </w:p>
    <w:p w:rsidR="00440E97" w:rsidRPr="00E6710E" w:rsidRDefault="00440E97" w:rsidP="00440E97">
      <w:pPr>
        <w:spacing w:after="0"/>
      </w:pPr>
      <w:r w:rsidRPr="00E6710E">
        <w:t>Zastoupené Mgr. Pavlem Hrubcem - ředitelem</w:t>
      </w:r>
    </w:p>
    <w:p w:rsidR="00440E97" w:rsidRPr="00E6710E" w:rsidRDefault="003936B0" w:rsidP="00440E97">
      <w:pPr>
        <w:spacing w:after="0"/>
      </w:pPr>
      <w:r w:rsidRPr="00E6710E">
        <w:t>a</w:t>
      </w:r>
    </w:p>
    <w:p w:rsidR="00E6710E" w:rsidRDefault="00E6710E" w:rsidP="00440E97">
      <w:pPr>
        <w:spacing w:after="0"/>
      </w:pPr>
    </w:p>
    <w:p w:rsidR="00440E97" w:rsidRPr="00E6710E" w:rsidRDefault="00440E97" w:rsidP="00440E97">
      <w:pPr>
        <w:spacing w:after="0"/>
        <w:rPr>
          <w:b/>
        </w:rPr>
      </w:pPr>
      <w:r w:rsidRPr="00E6710E">
        <w:rPr>
          <w:b/>
        </w:rPr>
        <w:t>Nadace Tomáše Bati</w:t>
      </w:r>
    </w:p>
    <w:p w:rsidR="00440E97" w:rsidRPr="00E6710E" w:rsidRDefault="00440E97" w:rsidP="00440E97">
      <w:pPr>
        <w:spacing w:after="0"/>
      </w:pPr>
      <w:r w:rsidRPr="00E6710E">
        <w:t>Gahurova 292</w:t>
      </w:r>
    </w:p>
    <w:p w:rsidR="00440E97" w:rsidRPr="00E6710E" w:rsidRDefault="00440E97" w:rsidP="00440E97">
      <w:pPr>
        <w:spacing w:after="0"/>
      </w:pPr>
      <w:r w:rsidRPr="00E6710E">
        <w:t>760 01 Zlín</w:t>
      </w:r>
    </w:p>
    <w:p w:rsidR="00440E97" w:rsidRPr="00E6710E" w:rsidRDefault="00440E97" w:rsidP="00440E97">
      <w:pPr>
        <w:spacing w:after="0"/>
      </w:pPr>
      <w:r w:rsidRPr="00E6710E">
        <w:t>IČO 65822374</w:t>
      </w:r>
    </w:p>
    <w:p w:rsidR="003936B0" w:rsidRPr="00E6710E" w:rsidRDefault="003936B0" w:rsidP="00440E97">
      <w:pPr>
        <w:spacing w:after="0"/>
      </w:pPr>
      <w:r w:rsidRPr="00E6710E">
        <w:t>(dále jen NTB)</w:t>
      </w:r>
    </w:p>
    <w:p w:rsidR="00440E97" w:rsidRPr="00E6710E" w:rsidRDefault="00440E97" w:rsidP="00440E97">
      <w:pPr>
        <w:spacing w:after="0"/>
      </w:pPr>
      <w:r w:rsidRPr="00E6710E">
        <w:t>Zastoupená Ing. Mgr. Gabrielou Končitíkovou Ph</w:t>
      </w:r>
      <w:r w:rsidR="00195A23">
        <w:t>.</w:t>
      </w:r>
      <w:r w:rsidRPr="00E6710E">
        <w:t xml:space="preserve">D MBA – ředitelkou </w:t>
      </w:r>
    </w:p>
    <w:p w:rsidR="00440E97" w:rsidRPr="00E6710E" w:rsidRDefault="00440E97" w:rsidP="00440E97">
      <w:pPr>
        <w:spacing w:after="0"/>
      </w:pPr>
    </w:p>
    <w:p w:rsidR="003936B0" w:rsidRDefault="003936B0" w:rsidP="00440E97">
      <w:pPr>
        <w:spacing w:after="0"/>
        <w:rPr>
          <w:b/>
        </w:rPr>
      </w:pPr>
    </w:p>
    <w:p w:rsidR="003D38E3" w:rsidRDefault="003D38E3" w:rsidP="003D38E3">
      <w:pPr>
        <w:spacing w:after="0"/>
        <w:ind w:left="360"/>
        <w:jc w:val="center"/>
        <w:rPr>
          <w:b/>
        </w:rPr>
      </w:pPr>
      <w:r>
        <w:rPr>
          <w:b/>
        </w:rPr>
        <w:t>I.</w:t>
      </w:r>
    </w:p>
    <w:p w:rsidR="003D38E3" w:rsidRDefault="003D38E3" w:rsidP="00182529">
      <w:pPr>
        <w:jc w:val="both"/>
      </w:pPr>
      <w:r>
        <w:t>Smluvní strany se za podmínek uvedených v této smlouvě</w:t>
      </w:r>
      <w:r w:rsidR="003E0F6A">
        <w:t xml:space="preserve"> a na základě pracovního jednání uskutečněného dne 14. 1. 2025</w:t>
      </w:r>
      <w:r>
        <w:t xml:space="preserve"> dohodly na spolupráci s cílem zajistit výrobu a dodání </w:t>
      </w:r>
      <w:r w:rsidR="006B5D45">
        <w:t>stolní deskové hry</w:t>
      </w:r>
      <w:r>
        <w:t xml:space="preserve">  „Jeden den mladého muže Baťovy školy práce</w:t>
      </w:r>
      <w:r w:rsidR="003E0F6A">
        <w:t>“</w:t>
      </w:r>
      <w:r>
        <w:t>. Tato spolupráce byla dohodnuta zejména z důvodů, aby bylo možno zajistit optimální výrobní množství s ohledem na minimálně vyrobitelné množství, dodací termín a cenu.</w:t>
      </w:r>
    </w:p>
    <w:p w:rsidR="003D38E3" w:rsidRPr="003D38E3" w:rsidRDefault="003D38E3" w:rsidP="003D38E3">
      <w:pPr>
        <w:jc w:val="center"/>
      </w:pPr>
      <w:r>
        <w:t>II.</w:t>
      </w:r>
    </w:p>
    <w:p w:rsidR="003D38E3" w:rsidRDefault="003D38E3" w:rsidP="00182529">
      <w:pPr>
        <w:jc w:val="both"/>
      </w:pPr>
      <w:r>
        <w:t xml:space="preserve">Smluvní strany </w:t>
      </w:r>
      <w:r w:rsidR="003E0F6A">
        <w:t>potvrzují dohodu ze dne 14. 1. 2025</w:t>
      </w:r>
      <w:r>
        <w:t>, že technické zajištění výroby a komunikaci se zhotovitelem ve věcech obchodních a smluvních podmínek zajišť</w:t>
      </w:r>
      <w:r w:rsidR="003E0F6A">
        <w:t>uje</w:t>
      </w:r>
      <w:r>
        <w:t xml:space="preserve"> MJVM.</w:t>
      </w:r>
    </w:p>
    <w:p w:rsidR="003D38E3" w:rsidRDefault="003D38E3" w:rsidP="003D38E3">
      <w:pPr>
        <w:jc w:val="center"/>
      </w:pPr>
      <w:r>
        <w:t>III.</w:t>
      </w:r>
    </w:p>
    <w:p w:rsidR="00CF6EDF" w:rsidRDefault="003D38E3" w:rsidP="00182529">
      <w:pPr>
        <w:jc w:val="both"/>
      </w:pPr>
      <w:r>
        <w:t xml:space="preserve">Smluvní strany se dohodly, že každá ze smluvních stran dodá loga, která mají mít na hře uvedena v potřebném grafickém  </w:t>
      </w:r>
      <w:r w:rsidR="00CF6EDF">
        <w:t>formátu. Takto dodaná loga si smluvní strany vzájemně odsouhlas</w:t>
      </w:r>
      <w:r w:rsidR="003E0F6A">
        <w:t>ily a MJVM zajišťuje</w:t>
      </w:r>
      <w:r w:rsidR="00CF6EDF">
        <w:t xml:space="preserve"> jejich konečnou grafickou podobu a poskyt</w:t>
      </w:r>
      <w:r w:rsidR="003E0F6A">
        <w:t>uje</w:t>
      </w:r>
      <w:r w:rsidR="00CF6EDF">
        <w:t xml:space="preserve"> je výrobci her. </w:t>
      </w:r>
    </w:p>
    <w:p w:rsidR="003D38E3" w:rsidRDefault="00CF6EDF" w:rsidP="00CF6EDF">
      <w:pPr>
        <w:jc w:val="center"/>
      </w:pPr>
      <w:r>
        <w:t>IV.</w:t>
      </w:r>
    </w:p>
    <w:p w:rsidR="00440E97" w:rsidRDefault="00CF6EDF" w:rsidP="00182529">
      <w:pPr>
        <w:jc w:val="both"/>
      </w:pPr>
      <w:r>
        <w:t>Smluvní strany se dohodly</w:t>
      </w:r>
      <w:r w:rsidR="003E0F6A">
        <w:t xml:space="preserve"> na</w:t>
      </w:r>
      <w:r>
        <w:t xml:space="preserve"> výrob</w:t>
      </w:r>
      <w:r w:rsidR="003E0F6A">
        <w:t>ě</w:t>
      </w:r>
      <w:r>
        <w:t xml:space="preserve"> 2 000 ks her a po jejich vyrobení a dodání si je rozdělí rovným dílem</w:t>
      </w:r>
      <w:r w:rsidR="00182529">
        <w:t>,</w:t>
      </w:r>
      <w:r>
        <w:t xml:space="preserve">  tj. každá ze smluvních stran obdrží 1 000 ks.</w:t>
      </w:r>
    </w:p>
    <w:p w:rsidR="00CF6EDF" w:rsidRDefault="00CF6EDF" w:rsidP="00CF6EDF">
      <w:pPr>
        <w:jc w:val="center"/>
      </w:pPr>
      <w:r>
        <w:t>V.</w:t>
      </w:r>
    </w:p>
    <w:p w:rsidR="004738FF" w:rsidRDefault="00CF6EDF" w:rsidP="00182529">
      <w:pPr>
        <w:jc w:val="both"/>
      </w:pPr>
      <w:r>
        <w:t xml:space="preserve">Na základě cenové nabídky dodavatele hry  byla cena 1 ks hry </w:t>
      </w:r>
      <w:r w:rsidR="004738FF">
        <w:t>smluvně dohodnuta na 205 Kč + DPH, tedy celková cena včetně DPH činí 248,05 Kč. Pokud bude k této ceně potřebné připočíst další náklady spojené s dodáním (manipulace, doprava, skladování) pak budou tyto náklady vyčísleny a přefakturovány v odpovídajícím podílu (50%). MJVM následně přefakturuje NT</w:t>
      </w:r>
      <w:r w:rsidR="00182529">
        <w:t>B</w:t>
      </w:r>
      <w:r w:rsidR="004738FF">
        <w:t xml:space="preserve"> 1 000 ks her ve výši pořizovacích nákladů.</w:t>
      </w:r>
    </w:p>
    <w:p w:rsidR="004738FF" w:rsidRDefault="004738FF" w:rsidP="00CF6EDF"/>
    <w:p w:rsidR="003936B0" w:rsidRDefault="003936B0" w:rsidP="00CF6EDF"/>
    <w:p w:rsidR="003936B0" w:rsidRDefault="003936B0" w:rsidP="00CF6EDF"/>
    <w:p w:rsidR="004738FF" w:rsidRDefault="004738FF" w:rsidP="004738FF">
      <w:pPr>
        <w:jc w:val="center"/>
      </w:pPr>
      <w:r>
        <w:t>VI.</w:t>
      </w:r>
    </w:p>
    <w:p w:rsidR="003E0F6A" w:rsidRDefault="004738FF" w:rsidP="004738FF">
      <w:pPr>
        <w:jc w:val="both"/>
      </w:pPr>
      <w:r>
        <w:t xml:space="preserve">Tato smlouva nabývá platnosti dnem uzavření smlouvy, tj. dnem podpisu oběma smluvními stranami. Tato smlouva nabývá účinnosti dnem jejího uveřejnění v registru smluv dle § 6 zákona č. 340/2015 Sb. </w:t>
      </w:r>
      <w:r w:rsidR="003E0F6A">
        <w:t xml:space="preserve">Smluvní strany se dohodly, že zveřejnění v registru smluv vedeném Ministerstvem vnitra ČR provede MJVM. </w:t>
      </w:r>
    </w:p>
    <w:p w:rsidR="003E0F6A" w:rsidRDefault="003E0F6A" w:rsidP="004738FF">
      <w:pPr>
        <w:jc w:val="both"/>
      </w:pPr>
      <w:r>
        <w:t>Tato smlouva je vyhotovena ve dvou výtiscích s platností originálu.</w:t>
      </w:r>
    </w:p>
    <w:p w:rsidR="003936B0" w:rsidRDefault="003936B0" w:rsidP="004738FF">
      <w:pPr>
        <w:jc w:val="both"/>
      </w:pPr>
    </w:p>
    <w:p w:rsidR="003936B0" w:rsidRDefault="003936B0" w:rsidP="004738FF">
      <w:pPr>
        <w:jc w:val="both"/>
      </w:pPr>
      <w:r>
        <w:t>Ve Zlíně dne 1</w:t>
      </w:r>
      <w:r w:rsidR="003E0F6A">
        <w:t>7</w:t>
      </w:r>
      <w:r>
        <w:t>.</w:t>
      </w:r>
      <w:r w:rsidR="009000E6">
        <w:t xml:space="preserve"> 3 </w:t>
      </w:r>
      <w:r>
        <w:t xml:space="preserve">.2025                                                                       </w:t>
      </w:r>
      <w:r w:rsidR="009000E6">
        <w:t xml:space="preserve"> Ve Zlíně 1</w:t>
      </w:r>
      <w:r w:rsidR="003E0F6A">
        <w:t>7</w:t>
      </w:r>
      <w:r w:rsidR="009000E6">
        <w:t>. 3</w:t>
      </w:r>
      <w:r>
        <w:t>.</w:t>
      </w:r>
      <w:r w:rsidR="009000E6">
        <w:t xml:space="preserve"> </w:t>
      </w:r>
      <w:r>
        <w:t>2025</w:t>
      </w:r>
    </w:p>
    <w:p w:rsidR="003936B0" w:rsidRDefault="003936B0" w:rsidP="004738FF">
      <w:pPr>
        <w:jc w:val="both"/>
      </w:pPr>
    </w:p>
    <w:p w:rsidR="003E0F6A" w:rsidRDefault="003E0F6A" w:rsidP="004738FF">
      <w:pPr>
        <w:jc w:val="both"/>
      </w:pPr>
    </w:p>
    <w:p w:rsidR="003936B0" w:rsidRDefault="003936B0" w:rsidP="004738FF">
      <w:pPr>
        <w:jc w:val="both"/>
      </w:pPr>
      <w:r>
        <w:t>…………………………………………………                                                      ………………………………………………………</w:t>
      </w:r>
    </w:p>
    <w:p w:rsidR="003E0F6A" w:rsidRDefault="003936B0" w:rsidP="004738FF">
      <w:pPr>
        <w:jc w:val="both"/>
      </w:pPr>
      <w:r>
        <w:t xml:space="preserve"> </w:t>
      </w:r>
      <w:r w:rsidR="003E0F6A">
        <w:t xml:space="preserve">Mgr. </w:t>
      </w:r>
      <w:r>
        <w:t>Pavel Hrubec</w:t>
      </w:r>
      <w:r w:rsidR="003E0F6A">
        <w:t xml:space="preserve"> MBA</w:t>
      </w:r>
      <w:r w:rsidR="003E0F6A">
        <w:tab/>
      </w:r>
      <w:r w:rsidR="003E0F6A">
        <w:tab/>
      </w:r>
      <w:r w:rsidR="003E0F6A">
        <w:tab/>
      </w:r>
      <w:r w:rsidR="003E0F6A">
        <w:tab/>
        <w:t xml:space="preserve">      Ing. Mgr. Gabriela Končitíková Ph.D, MBA</w:t>
      </w:r>
    </w:p>
    <w:p w:rsidR="003936B0" w:rsidRDefault="003936B0" w:rsidP="004738FF">
      <w:pPr>
        <w:jc w:val="both"/>
      </w:pPr>
      <w:r>
        <w:t xml:space="preserve"> </w:t>
      </w:r>
      <w:r w:rsidR="003E0F6A">
        <w:t xml:space="preserve">           </w:t>
      </w:r>
      <w:r>
        <w:t xml:space="preserve">ředitel MJVM                                                              </w:t>
      </w:r>
      <w:r w:rsidR="003E0F6A">
        <w:tab/>
      </w:r>
      <w:r w:rsidR="003E0F6A">
        <w:tab/>
      </w:r>
      <w:r w:rsidR="003E0F6A">
        <w:tab/>
        <w:t>ř</w:t>
      </w:r>
      <w:r>
        <w:t>editelka NT</w:t>
      </w:r>
      <w:r w:rsidR="001B2118">
        <w:t>B</w:t>
      </w:r>
    </w:p>
    <w:p w:rsidR="004738FF" w:rsidRDefault="004738FF" w:rsidP="004738FF"/>
    <w:p w:rsidR="004738FF" w:rsidRDefault="004738FF" w:rsidP="004738FF"/>
    <w:p w:rsidR="004738FF" w:rsidRPr="004738FF" w:rsidRDefault="004738FF" w:rsidP="004738FF"/>
    <w:sectPr w:rsidR="004738FF" w:rsidRPr="0047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C3624"/>
    <w:multiLevelType w:val="hybridMultilevel"/>
    <w:tmpl w:val="0DB2BAFA"/>
    <w:lvl w:ilvl="0" w:tplc="DF9CD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97"/>
    <w:rsid w:val="000A4F3C"/>
    <w:rsid w:val="00182529"/>
    <w:rsid w:val="00195A23"/>
    <w:rsid w:val="001B2118"/>
    <w:rsid w:val="003936B0"/>
    <w:rsid w:val="003D38E3"/>
    <w:rsid w:val="003E0F6A"/>
    <w:rsid w:val="00440E97"/>
    <w:rsid w:val="004738FF"/>
    <w:rsid w:val="006B5D45"/>
    <w:rsid w:val="009000E6"/>
    <w:rsid w:val="00A63CE6"/>
    <w:rsid w:val="00CF6EDF"/>
    <w:rsid w:val="00DE676A"/>
    <w:rsid w:val="00E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29423-4EA8-4911-9190-B362494C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8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Hrubec Pavel</dc:creator>
  <cp:keywords/>
  <dc:description/>
  <cp:lastModifiedBy>Šopíková Zdenka</cp:lastModifiedBy>
  <cp:revision>2</cp:revision>
  <cp:lastPrinted>2025-04-03T09:34:00Z</cp:lastPrinted>
  <dcterms:created xsi:type="dcterms:W3CDTF">2025-04-04T10:12:00Z</dcterms:created>
  <dcterms:modified xsi:type="dcterms:W3CDTF">2025-04-04T10:12:00Z</dcterms:modified>
</cp:coreProperties>
</file>