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5D" w:rsidRDefault="0008625D">
      <w:pPr>
        <w:spacing w:after="0"/>
      </w:pPr>
    </w:p>
    <w:p w:rsidR="0008625D" w:rsidRDefault="00981061">
      <w:pPr>
        <w:spacing w:after="0"/>
        <w:jc w:val="center"/>
        <w:rPr>
          <w:b/>
          <w:bCs/>
          <w:color w:val="004F88"/>
          <w:sz w:val="40"/>
          <w:szCs w:val="40"/>
        </w:rPr>
      </w:pPr>
      <w:r>
        <w:rPr>
          <w:b/>
          <w:bCs/>
          <w:color w:val="004F88"/>
          <w:sz w:val="40"/>
          <w:szCs w:val="40"/>
        </w:rPr>
        <w:t>Příkazní smlouva o zpracování platů a mezd</w:t>
      </w:r>
    </w:p>
    <w:p w:rsidR="0008625D" w:rsidRDefault="0008625D">
      <w:pPr>
        <w:spacing w:after="0"/>
        <w:jc w:val="center"/>
        <w:rPr>
          <w:b/>
          <w:bCs/>
          <w:color w:val="004F88"/>
          <w:sz w:val="40"/>
          <w:szCs w:val="40"/>
        </w:rPr>
      </w:pPr>
    </w:p>
    <w:p w:rsidR="0008625D" w:rsidRDefault="0008625D">
      <w:pPr>
        <w:spacing w:after="0"/>
        <w:jc w:val="center"/>
        <w:rPr>
          <w:b/>
          <w:bCs/>
          <w:color w:val="004F88"/>
          <w:sz w:val="40"/>
          <w:szCs w:val="40"/>
        </w:rPr>
      </w:pPr>
    </w:p>
    <w:p w:rsidR="0008625D" w:rsidRDefault="0008625D">
      <w:pPr>
        <w:spacing w:after="0"/>
        <w:jc w:val="center"/>
        <w:rPr>
          <w:b/>
          <w:bCs/>
          <w:color w:val="004F88"/>
          <w:sz w:val="40"/>
          <w:szCs w:val="40"/>
        </w:rPr>
      </w:pPr>
    </w:p>
    <w:p w:rsidR="0008625D" w:rsidRDefault="00981061">
      <w:pPr>
        <w:spacing w:after="0"/>
      </w:pPr>
      <w:r>
        <w:t xml:space="preserve">uzavřená níže uvedeného dne, měsíce a roku dle § 2430 a </w:t>
      </w:r>
      <w:proofErr w:type="spellStart"/>
      <w:r>
        <w:t>násl</w:t>
      </w:r>
      <w:proofErr w:type="spellEnd"/>
      <w:r>
        <w:t>. zákona č. 89/2012 Občanského zákoníku ve znění pozdějších předpisů mezi smluvními stranami</w:t>
      </w:r>
    </w:p>
    <w:p w:rsidR="0008625D" w:rsidRDefault="0008625D">
      <w:pPr>
        <w:spacing w:after="0"/>
      </w:pPr>
    </w:p>
    <w:p w:rsidR="0008625D" w:rsidRDefault="00981061">
      <w:pPr>
        <w:spacing w:after="0"/>
      </w:pPr>
      <w:r>
        <w:t>Příkazce:</w:t>
      </w:r>
      <w:r>
        <w:tab/>
      </w:r>
      <w:r>
        <w:tab/>
      </w:r>
    </w:p>
    <w:p w:rsidR="00981061" w:rsidRDefault="00981061" w:rsidP="00981061">
      <w:pPr>
        <w:spacing w:after="0" w:line="254" w:lineRule="auto"/>
        <w:ind w:left="708" w:firstLine="708"/>
      </w:pPr>
      <w:r>
        <w:t>Mateřská škola</w:t>
      </w:r>
      <w:r w:rsidR="00962F60">
        <w:t xml:space="preserve"> Šikulka, Česká Lípa, Moskevská 2434</w:t>
      </w:r>
      <w:r>
        <w:t>, příspěvková organizace</w:t>
      </w:r>
    </w:p>
    <w:p w:rsidR="00981061" w:rsidRDefault="00962F60" w:rsidP="00981061">
      <w:pPr>
        <w:spacing w:after="0" w:line="254" w:lineRule="auto"/>
      </w:pPr>
      <w:r>
        <w:t>Sídlo:</w:t>
      </w:r>
      <w:r>
        <w:tab/>
      </w:r>
      <w:r>
        <w:tab/>
        <w:t>Moskevská 2434</w:t>
      </w:r>
      <w:r w:rsidR="00981061">
        <w:t>, Česká Lípa 470 01</w:t>
      </w:r>
    </w:p>
    <w:p w:rsidR="00981061" w:rsidRDefault="00981061" w:rsidP="00981061">
      <w:pPr>
        <w:spacing w:after="0" w:line="254" w:lineRule="auto"/>
      </w:pPr>
      <w:r>
        <w:t>IČ:</w:t>
      </w:r>
      <w:r>
        <w:tab/>
      </w:r>
      <w:r>
        <w:tab/>
        <w:t>IČO: 7</w:t>
      </w:r>
      <w:r w:rsidR="00962F60">
        <w:t>1173838</w:t>
      </w:r>
      <w:r>
        <w:t xml:space="preserve"> </w:t>
      </w:r>
    </w:p>
    <w:p w:rsidR="00981061" w:rsidRDefault="00981061" w:rsidP="00981061">
      <w:pPr>
        <w:spacing w:after="0"/>
      </w:pPr>
    </w:p>
    <w:p w:rsidR="00981061" w:rsidRDefault="00981061" w:rsidP="00981061">
      <w:pPr>
        <w:spacing w:after="0"/>
      </w:pPr>
      <w:r>
        <w:t xml:space="preserve">Zastoupená: </w:t>
      </w:r>
      <w:r>
        <w:tab/>
      </w:r>
      <w:r w:rsidR="00962F60">
        <w:t>Bc. Šárka Malá</w:t>
      </w:r>
    </w:p>
    <w:p w:rsidR="00981061" w:rsidRDefault="00981061" w:rsidP="00981061">
      <w:pPr>
        <w:spacing w:after="0" w:line="254" w:lineRule="auto"/>
      </w:pPr>
      <w:r>
        <w:tab/>
      </w:r>
      <w:r>
        <w:tab/>
        <w:t>Zapsán</w:t>
      </w:r>
      <w:r w:rsidR="00962F60">
        <w:t>o</w:t>
      </w:r>
      <w:r>
        <w:t xml:space="preserve"> v Obchodní rejstříku vedeného u Krajského soudu v Ústí nad Labem, </w:t>
      </w:r>
    </w:p>
    <w:p w:rsidR="00981061" w:rsidRDefault="00962F60" w:rsidP="00981061">
      <w:pPr>
        <w:spacing w:after="0" w:line="254" w:lineRule="auto"/>
        <w:ind w:left="708" w:firstLine="708"/>
      </w:pPr>
      <w:r>
        <w:t>oddíl</w:t>
      </w:r>
      <w:r w:rsidR="00981061">
        <w:t xml:space="preserve"> </w:t>
      </w:r>
      <w:proofErr w:type="spellStart"/>
      <w:r w:rsidR="00981061">
        <w:t>Pr</w:t>
      </w:r>
      <w:proofErr w:type="spellEnd"/>
      <w:r>
        <w:t>, vložka 490</w:t>
      </w: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1B24AA">
      <w:pPr>
        <w:spacing w:after="0"/>
      </w:pPr>
      <w: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109.8pt;margin-top:3.65pt;width:362.25pt;height:27pt;z-index:251657728" o:allowincell="f">
            <v:imagedata r:id="rId5" o:title=""/>
          </v:shape>
          <w:control r:id="rId6" w:name="Textové pole 24" w:shapeid="_x0000_s1026"/>
        </w:pict>
      </w:r>
    </w:p>
    <w:p w:rsidR="0008625D" w:rsidRDefault="0008625D">
      <w:pPr>
        <w:spacing w:after="0"/>
      </w:pPr>
    </w:p>
    <w:p w:rsidR="0008625D" w:rsidRDefault="00981061">
      <w:pPr>
        <w:spacing w:after="0"/>
      </w:pPr>
      <w:r>
        <w:t>dále jen "Příkazce" na straně jedné</w:t>
      </w: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981061">
      <w:pPr>
        <w:spacing w:after="0"/>
      </w:pPr>
      <w:r>
        <w:t>Příkazník:</w:t>
      </w:r>
    </w:p>
    <w:p w:rsidR="0008625D" w:rsidRDefault="0008625D">
      <w:pPr>
        <w:spacing w:after="0"/>
      </w:pPr>
    </w:p>
    <w:p w:rsidR="0008625D" w:rsidRDefault="00981061">
      <w:pPr>
        <w:spacing w:after="0"/>
      </w:pPr>
      <w:r>
        <w:tab/>
      </w:r>
      <w:r>
        <w:tab/>
        <w:t>Ing. Ivan RAJTR</w:t>
      </w:r>
    </w:p>
    <w:p w:rsidR="0008625D" w:rsidRDefault="00981061">
      <w:pPr>
        <w:spacing w:after="0"/>
      </w:pPr>
      <w:r>
        <w:t>Sídlo:</w:t>
      </w:r>
      <w:r>
        <w:tab/>
      </w:r>
      <w:r>
        <w:tab/>
        <w:t>Klášterní 248, Česká Lípa</w:t>
      </w:r>
    </w:p>
    <w:p w:rsidR="0008625D" w:rsidRDefault="00981061">
      <w:pPr>
        <w:spacing w:after="0"/>
      </w:pPr>
      <w:r>
        <w:t>IČO:</w:t>
      </w:r>
      <w:r>
        <w:tab/>
      </w:r>
      <w:r>
        <w:tab/>
        <w:t>10406140</w:t>
      </w:r>
      <w:r>
        <w:tab/>
      </w:r>
      <w:r>
        <w:tab/>
      </w:r>
    </w:p>
    <w:p w:rsidR="0008625D" w:rsidRDefault="00981061">
      <w:pPr>
        <w:spacing w:after="0"/>
      </w:pPr>
      <w:r>
        <w:t>DIČ:</w:t>
      </w:r>
      <w:r>
        <w:tab/>
      </w:r>
      <w:r>
        <w:tab/>
        <w:t>CZ5910020237</w:t>
      </w:r>
    </w:p>
    <w:p w:rsidR="0008625D" w:rsidRDefault="0008625D">
      <w:pPr>
        <w:spacing w:after="0"/>
      </w:pPr>
    </w:p>
    <w:p w:rsidR="0008625D" w:rsidRDefault="00981061">
      <w:pPr>
        <w:spacing w:after="0"/>
      </w:pPr>
      <w:r>
        <w:t xml:space="preserve">Zastoupený </w:t>
      </w:r>
      <w:r>
        <w:tab/>
        <w:t xml:space="preserve">Ing. Ivanem </w:t>
      </w:r>
      <w:proofErr w:type="spellStart"/>
      <w:r>
        <w:t>Rajtrem</w:t>
      </w:r>
      <w:proofErr w:type="spellEnd"/>
    </w:p>
    <w:p w:rsidR="0008625D" w:rsidRDefault="00981061">
      <w:pPr>
        <w:spacing w:after="0"/>
        <w:ind w:left="708" w:firstLine="708"/>
      </w:pPr>
      <w:r>
        <w:t>registrován u Živnostenského úřadu v České Lípě</w:t>
      </w:r>
    </w:p>
    <w:p w:rsidR="0008625D" w:rsidRDefault="0008625D">
      <w:pPr>
        <w:spacing w:after="0"/>
      </w:pPr>
    </w:p>
    <w:p w:rsidR="0008625D" w:rsidRDefault="00981061">
      <w:pPr>
        <w:spacing w:after="0"/>
      </w:pPr>
      <w:r>
        <w:t>dále jen „Příkazník" na straně druhé</w:t>
      </w:r>
    </w:p>
    <w:p w:rsidR="0008625D" w:rsidRDefault="0008625D">
      <w:pPr>
        <w:spacing w:after="0"/>
      </w:pPr>
    </w:p>
    <w:p w:rsidR="0008625D" w:rsidRDefault="00981061">
      <w:pPr>
        <w:spacing w:after="0"/>
      </w:pPr>
      <w:proofErr w:type="gramStart"/>
      <w:r>
        <w:t>se dohodli</w:t>
      </w:r>
      <w:proofErr w:type="gramEnd"/>
      <w:r>
        <w:t xml:space="preserve"> podle § 2430 a </w:t>
      </w:r>
      <w:proofErr w:type="spellStart"/>
      <w:r>
        <w:t>násl</w:t>
      </w:r>
      <w:proofErr w:type="spellEnd"/>
      <w:r>
        <w:t>. zákona č. 89/2012 Občanského zákoníku, ve znění pozdějších předpisů, níže uvedeného dne, měsíce a roku na uzavření smlouvy o vedení mzdové a platové agendy (dále jen "smlouva") takto:</w:t>
      </w: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,I.</w:t>
      </w: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08625D" w:rsidRDefault="0008625D">
      <w:pPr>
        <w:spacing w:after="0"/>
        <w:jc w:val="center"/>
        <w:rPr>
          <w:b/>
          <w:bCs/>
        </w:rPr>
      </w:pPr>
    </w:p>
    <w:p w:rsidR="0008625D" w:rsidRDefault="00981061">
      <w:pPr>
        <w:spacing w:after="0"/>
      </w:pPr>
      <w:r>
        <w:t>1.</w:t>
      </w:r>
      <w:r>
        <w:tab/>
        <w:t xml:space="preserve">Příkazník se zavazuje tuto smlouvou obstarat pro Příkazce jeho jménem a na jeho účet vedení a zpracování mzdové agendy v rozsahu podle této smlouvy na základě věcně i formálně odsouhlasených prvotních účetních dokladů, které mu bude Příkazce pravidelně měsíčně předávat ve lhůtách dle čl. </w:t>
      </w:r>
      <w:proofErr w:type="spellStart"/>
      <w:r>
        <w:t>Ill</w:t>
      </w:r>
      <w:proofErr w:type="spellEnd"/>
      <w:r>
        <w:t xml:space="preserve">, IV </w:t>
      </w:r>
    </w:p>
    <w:p w:rsidR="0008625D" w:rsidRDefault="00981061">
      <w:pPr>
        <w:spacing w:after="0"/>
      </w:pPr>
      <w:r>
        <w:t>a přílohy č. 1 této smlouvy,</w:t>
      </w:r>
    </w:p>
    <w:p w:rsidR="0008625D" w:rsidRDefault="00981061">
      <w:pPr>
        <w:spacing w:after="0"/>
      </w:pPr>
      <w:r>
        <w:t>2.</w:t>
      </w:r>
      <w:r>
        <w:tab/>
        <w:t>Příkazník bude provádět v rámci sjednaného předmětu činnosti tyto práce:</w:t>
      </w:r>
    </w:p>
    <w:p w:rsidR="0008625D" w:rsidRDefault="00981061">
      <w:pPr>
        <w:spacing w:after="0"/>
        <w:ind w:firstLine="708"/>
      </w:pPr>
      <w:r>
        <w:t>•</w:t>
      </w:r>
      <w:r>
        <w:tab/>
        <w:t>přihlášení zaměstnanců na sociální a zdravotní pojištěni</w:t>
      </w:r>
    </w:p>
    <w:p w:rsidR="0008625D" w:rsidRDefault="00981061">
      <w:pPr>
        <w:spacing w:after="0"/>
        <w:ind w:firstLine="708"/>
      </w:pPr>
      <w:r>
        <w:t>•</w:t>
      </w:r>
      <w:r>
        <w:tab/>
        <w:t>zpracování měsíčních platů a mezd včetně výpočtu daně ze závislé činnosti a pojištěni</w:t>
      </w:r>
    </w:p>
    <w:p w:rsidR="0008625D" w:rsidRDefault="00981061">
      <w:pPr>
        <w:spacing w:after="0"/>
        <w:ind w:firstLine="708"/>
      </w:pPr>
      <w:r>
        <w:t>•</w:t>
      </w:r>
      <w:r>
        <w:tab/>
        <w:t>zpracování dávek nemocenského pojištění</w:t>
      </w:r>
    </w:p>
    <w:p w:rsidR="0008625D" w:rsidRDefault="00981061">
      <w:pPr>
        <w:spacing w:after="0"/>
        <w:ind w:firstLine="708"/>
      </w:pPr>
      <w:r>
        <w:t>•</w:t>
      </w:r>
      <w:r>
        <w:tab/>
        <w:t>zpracování srážek ze mzdy na účet zaměstnance</w:t>
      </w:r>
    </w:p>
    <w:p w:rsidR="0008625D" w:rsidRDefault="00981061">
      <w:pPr>
        <w:spacing w:after="0"/>
        <w:ind w:firstLine="708"/>
      </w:pPr>
      <w:r>
        <w:t>•</w:t>
      </w:r>
      <w:r>
        <w:tab/>
        <w:t>zpracování výstupních sestav pro účetnictví</w:t>
      </w:r>
      <w:r>
        <w:tab/>
      </w:r>
    </w:p>
    <w:p w:rsidR="0008625D" w:rsidRDefault="00981061">
      <w:pPr>
        <w:pStyle w:val="Odstavecseseznamem"/>
        <w:numPr>
          <w:ilvl w:val="0"/>
          <w:numId w:val="1"/>
        </w:numPr>
        <w:spacing w:after="0"/>
        <w:ind w:hanging="720"/>
      </w:pPr>
      <w:r>
        <w:t xml:space="preserve">zpracování výstupních sestav (výplatní lístek, rekapitulace) </w:t>
      </w:r>
    </w:p>
    <w:p w:rsidR="0008625D" w:rsidRDefault="00981061">
      <w:pPr>
        <w:spacing w:after="0"/>
        <w:ind w:firstLine="708"/>
      </w:pPr>
      <w:r>
        <w:t>•</w:t>
      </w:r>
      <w:r>
        <w:tab/>
        <w:t>vedení mzdových listů</w:t>
      </w:r>
    </w:p>
    <w:p w:rsidR="0008625D" w:rsidRDefault="00981061">
      <w:pPr>
        <w:spacing w:after="0"/>
        <w:ind w:firstLine="708"/>
      </w:pPr>
      <w:r>
        <w:t>•</w:t>
      </w:r>
      <w:r>
        <w:tab/>
        <w:t>zpracování převodních příkazů pro banku</w:t>
      </w:r>
    </w:p>
    <w:p w:rsidR="0008625D" w:rsidRDefault="00981061">
      <w:pPr>
        <w:spacing w:after="0"/>
        <w:ind w:left="708"/>
      </w:pPr>
      <w:r>
        <w:t>•</w:t>
      </w:r>
      <w:r>
        <w:tab/>
        <w:t>zpracování měsíčních hlášení pro Českou správu sociálního zabezpečení a zdravotní pojišťovny</w:t>
      </w:r>
    </w:p>
    <w:p w:rsidR="0008625D" w:rsidRDefault="00981061">
      <w:pPr>
        <w:spacing w:after="0"/>
        <w:ind w:left="1413" w:hanging="705"/>
      </w:pPr>
      <w:r>
        <w:t>•</w:t>
      </w:r>
      <w:r>
        <w:tab/>
        <w:t>zpracování statistických výkazů, do jednotlivých výkazů statistických hlášení v dostatečném předstihu vyplnit potřebné údaje,</w:t>
      </w:r>
    </w:p>
    <w:p w:rsidR="0008625D" w:rsidRDefault="00981061">
      <w:pPr>
        <w:spacing w:after="0"/>
        <w:ind w:firstLine="708"/>
      </w:pPr>
      <w:r>
        <w:t>•</w:t>
      </w:r>
      <w:r>
        <w:tab/>
        <w:t>zpracování dokladů pro zaměstnance při ukončení pracovního poměru</w:t>
      </w:r>
    </w:p>
    <w:p w:rsidR="0008625D" w:rsidRDefault="00981061">
      <w:pPr>
        <w:spacing w:after="0"/>
        <w:ind w:firstLine="708"/>
      </w:pPr>
      <w:r>
        <w:t>•</w:t>
      </w:r>
      <w:r>
        <w:tab/>
        <w:t>vedení Evidenčních listů důchodového pojištění (ELDP)</w:t>
      </w:r>
    </w:p>
    <w:p w:rsidR="0008625D" w:rsidRDefault="00981061">
      <w:pPr>
        <w:spacing w:after="0"/>
        <w:ind w:firstLine="708"/>
      </w:pPr>
      <w:r>
        <w:t>•</w:t>
      </w:r>
      <w:r>
        <w:tab/>
        <w:t>vedení Registru nemocenského pojištění (RNP)</w:t>
      </w:r>
    </w:p>
    <w:p w:rsidR="0008625D" w:rsidRDefault="00981061">
      <w:pPr>
        <w:spacing w:after="0"/>
        <w:ind w:left="709"/>
      </w:pPr>
      <w:r>
        <w:t xml:space="preserve">• </w:t>
      </w:r>
      <w:r>
        <w:tab/>
        <w:t>provádění vyúčtování daně z příjmů fyzických osob ze závislé činnosti.</w:t>
      </w:r>
    </w:p>
    <w:p w:rsidR="0008625D" w:rsidRDefault="00981061">
      <w:pPr>
        <w:spacing w:after="0"/>
        <w:ind w:left="1413" w:hanging="705"/>
      </w:pPr>
      <w:r>
        <w:t xml:space="preserve">• </w:t>
      </w:r>
      <w:r>
        <w:tab/>
        <w:t xml:space="preserve">vystavování potvrzení o zdanitelných příjmech a stražených zálohách, a to výhradně na základě pokynu Příkazce </w:t>
      </w:r>
    </w:p>
    <w:p w:rsidR="0008625D" w:rsidRDefault="00981061">
      <w:pPr>
        <w:spacing w:after="0"/>
        <w:ind w:firstLine="708"/>
      </w:pPr>
      <w:r>
        <w:t xml:space="preserve">• </w:t>
      </w:r>
      <w:r>
        <w:tab/>
        <w:t>vypracování ročních hlášení o vyúčtování daně</w:t>
      </w:r>
    </w:p>
    <w:p w:rsidR="0008625D" w:rsidRDefault="00981061">
      <w:pPr>
        <w:spacing w:after="0"/>
        <w:ind w:firstLine="708"/>
      </w:pPr>
      <w:r>
        <w:t>•</w:t>
      </w:r>
      <w:r>
        <w:tab/>
        <w:t>vedení evidence pracovních neschopností</w:t>
      </w:r>
    </w:p>
    <w:p w:rsidR="0008625D" w:rsidRDefault="00981061">
      <w:pPr>
        <w:spacing w:after="0"/>
        <w:ind w:firstLine="708"/>
      </w:pPr>
      <w:r>
        <w:t>•</w:t>
      </w:r>
      <w:r>
        <w:tab/>
        <w:t>evidování čerpání dovolené, provádění výpočtu nároku na dovolenou</w:t>
      </w:r>
    </w:p>
    <w:p w:rsidR="0008625D" w:rsidRDefault="00981061">
      <w:pPr>
        <w:pStyle w:val="Odstavecseseznamem"/>
        <w:spacing w:after="0"/>
      </w:pPr>
      <w:r>
        <w:t xml:space="preserve">• </w:t>
      </w:r>
      <w:r>
        <w:tab/>
        <w:t>odesílání přihlášek a odhlášek zaměstnanců na sociální zabezpečení a zdravotní pojištění</w:t>
      </w:r>
    </w:p>
    <w:p w:rsidR="0008625D" w:rsidRDefault="00981061">
      <w:pPr>
        <w:pStyle w:val="Odstavecseseznamem"/>
        <w:spacing w:after="0"/>
        <w:ind w:left="1410" w:hanging="690"/>
      </w:pPr>
      <w:r>
        <w:t xml:space="preserve">• </w:t>
      </w:r>
      <w:r>
        <w:tab/>
        <w:t>zpracování a odeslání „Výkazu příjmů zúčtovaných zaměstnavatelem zaměstnancům činným na základě dohody o provedení práce“</w:t>
      </w:r>
    </w:p>
    <w:p w:rsidR="0008625D" w:rsidRDefault="00981061">
      <w:pPr>
        <w:spacing w:after="0"/>
        <w:ind w:left="360" w:firstLine="345"/>
      </w:pPr>
      <w:r>
        <w:t xml:space="preserve">• </w:t>
      </w:r>
      <w:r>
        <w:tab/>
        <w:t>zajišťování přebírání a předávání dokladů</w:t>
      </w:r>
    </w:p>
    <w:p w:rsidR="0008625D" w:rsidRDefault="00981061">
      <w:pPr>
        <w:spacing w:after="0"/>
        <w:ind w:left="1410" w:hanging="705"/>
      </w:pPr>
      <w:r>
        <w:t>•</w:t>
      </w:r>
      <w:r>
        <w:tab/>
        <w:t>informování Příkazce o všech jeho povinnostech vůči finanční správě, zdravotním pojišťovnám a ČSSZ, včetně oznamovacích a registračních povinností a termínů</w:t>
      </w:r>
    </w:p>
    <w:p w:rsidR="0008625D" w:rsidRDefault="00981061">
      <w:pPr>
        <w:spacing w:after="0"/>
        <w:ind w:firstLine="705"/>
      </w:pPr>
      <w:r>
        <w:t>•</w:t>
      </w:r>
      <w:r>
        <w:tab/>
        <w:t>informování Příkazce o všech změnách v daňové a účetní legislativě pro něho vyplývajících</w:t>
      </w:r>
    </w:p>
    <w:p w:rsidR="0008625D" w:rsidRDefault="00981061">
      <w:pPr>
        <w:spacing w:after="0"/>
      </w:pPr>
      <w:r>
        <w:t>3.</w:t>
      </w:r>
      <w:r>
        <w:tab/>
        <w:t xml:space="preserve">Práce uvedené v odst. 2 tohoto článku bude Příkazník vykonávat v programovém vybavení </w:t>
      </w:r>
      <w:proofErr w:type="spellStart"/>
      <w:r>
        <w:t>Vema</w:t>
      </w:r>
      <w:proofErr w:type="spellEnd"/>
      <w:r>
        <w:t xml:space="preserve"> PAM v provozovně Příkazníka. </w:t>
      </w:r>
    </w:p>
    <w:p w:rsidR="0008625D" w:rsidRDefault="00981061">
      <w:pPr>
        <w:spacing w:after="0"/>
      </w:pPr>
      <w:r>
        <w:t>4.</w:t>
      </w:r>
      <w:r>
        <w:tab/>
        <w:t xml:space="preserve">Tyto práce bude Příkazník vykonávat vlastními zaměstnanci. </w:t>
      </w:r>
    </w:p>
    <w:p w:rsidR="0008625D" w:rsidRDefault="00981061">
      <w:pPr>
        <w:spacing w:after="0"/>
      </w:pPr>
      <w:r>
        <w:t>5.</w:t>
      </w:r>
      <w:r>
        <w:tab/>
        <w:t xml:space="preserve">Osobní údaje zaměstnanců poskytnuté Příkazcem (jako správcem dat) budou zpracovávány v zabezpečeném perimetru Příkazníka dle požadavků Nařízením Evropského parlamentu a rady (EU) 2016/679 o ochraně fyzických osob (GDPR) ve znění pozdějších předpisů. </w:t>
      </w:r>
    </w:p>
    <w:p w:rsidR="0008625D" w:rsidRDefault="00981061">
      <w:pPr>
        <w:spacing w:after="0"/>
      </w:pPr>
      <w:r>
        <w:t>6.</w:t>
      </w:r>
      <w:r>
        <w:tab/>
        <w:t xml:space="preserve">Zpracované podklady budou předávány v elektronické formě. </w:t>
      </w:r>
    </w:p>
    <w:p w:rsidR="0008625D" w:rsidRDefault="00981061">
      <w:pPr>
        <w:spacing w:after="0"/>
      </w:pPr>
      <w:r>
        <w:t>7.</w:t>
      </w:r>
      <w:r>
        <w:tab/>
        <w:t xml:space="preserve">Příkazník v rámci činnosti podle této smlouvy neodpovídá za archivaci dokumentů a osobních složek zaměstnanců dle Zákona číslo 499/2004 sbírky v aktuálním znění (Zákon o archivnictví a spisové službě). </w:t>
      </w:r>
    </w:p>
    <w:p w:rsidR="0008625D" w:rsidRDefault="00981061">
      <w:pPr>
        <w:spacing w:after="0"/>
      </w:pPr>
      <w:r>
        <w:t>Toto zůstává povinností Příkazce.</w:t>
      </w: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  <w:rPr>
          <w:b/>
          <w:bCs/>
        </w:rPr>
      </w:pP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II</w:t>
      </w: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Odměna Příkazníka</w:t>
      </w:r>
    </w:p>
    <w:p w:rsidR="0008625D" w:rsidRDefault="0008625D">
      <w:pPr>
        <w:spacing w:after="0"/>
        <w:jc w:val="center"/>
        <w:rPr>
          <w:b/>
          <w:bCs/>
        </w:rPr>
      </w:pPr>
    </w:p>
    <w:p w:rsidR="0008625D" w:rsidRDefault="00981061">
      <w:pPr>
        <w:spacing w:after="0"/>
      </w:pPr>
      <w:r>
        <w:t>1.</w:t>
      </w:r>
      <w:r>
        <w:tab/>
        <w:t>Odměna Příkazníka za provádění jednotlivých služeb se řídí aktuálně platným ceníkem.</w:t>
      </w:r>
    </w:p>
    <w:p w:rsidR="0008625D" w:rsidRDefault="00981061">
      <w:pPr>
        <w:spacing w:after="0"/>
      </w:pPr>
      <w:r>
        <w:t>2.</w:t>
      </w:r>
      <w:r>
        <w:tab/>
        <w:t>Sjednanou odměnu podle odst. 1 tohoto článku je Příkazce povinen uhradit z titulu dílčího plnění poskytnutého Příkazníkem, a to na základě faktury vystavené Příkazníkem, která je splatná do 14 dnů ode dne jejího vystavení, formou bankovního převodu na účet Příkazníka uvedený na faktuře.</w:t>
      </w:r>
    </w:p>
    <w:p w:rsidR="0008625D" w:rsidRDefault="00981061">
      <w:pPr>
        <w:spacing w:after="0"/>
      </w:pPr>
      <w:r>
        <w:t>3.</w:t>
      </w:r>
      <w:r>
        <w:tab/>
        <w:t>Příkazce nebude Příkazníkovi poskytovat žádné zálohy.</w:t>
      </w:r>
    </w:p>
    <w:p w:rsidR="0008625D" w:rsidRDefault="00981061">
      <w:pPr>
        <w:spacing w:after="0"/>
      </w:pPr>
      <w:r>
        <w:t>4.</w:t>
      </w:r>
      <w:r>
        <w:tab/>
        <w:t>Příkazník se zavazuje postupovat při své činnosti v souladu s platnými právními předpisy, směrnicemi a pokyny Příkazce. Směrnice a pokyny Příkazce budou prokazatelně předávány Příkazníkovi.</w:t>
      </w:r>
    </w:p>
    <w:p w:rsidR="0008625D" w:rsidRDefault="00981061">
      <w:pPr>
        <w:spacing w:after="0"/>
      </w:pPr>
      <w:r>
        <w:t xml:space="preserve"> </w:t>
      </w: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981061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Ill</w:t>
      </w:r>
      <w:proofErr w:type="spellEnd"/>
      <w:r>
        <w:rPr>
          <w:b/>
          <w:bCs/>
        </w:rPr>
        <w:t>.</w:t>
      </w: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08625D" w:rsidRDefault="0008625D">
      <w:pPr>
        <w:spacing w:after="0"/>
        <w:jc w:val="center"/>
        <w:rPr>
          <w:b/>
          <w:bCs/>
        </w:rPr>
      </w:pPr>
    </w:p>
    <w:p w:rsidR="0008625D" w:rsidRDefault="00981061">
      <w:pPr>
        <w:spacing w:after="0"/>
      </w:pPr>
      <w:r>
        <w:t>1.</w:t>
      </w:r>
      <w:r>
        <w:tab/>
        <w:t xml:space="preserve">Příkazník je oprávněn a povinen chránit zájmy Příkazce. Je povinen postupovat při plnění této smlouvy pečlivě s </w:t>
      </w:r>
      <w:proofErr w:type="gramStart"/>
      <w:r>
        <w:t>odbornou</w:t>
      </w:r>
      <w:proofErr w:type="gramEnd"/>
      <w:r>
        <w:t xml:space="preserve"> péči, jednat čestně a svědomitě, důsledně využívat zákonné prostředky a uplatňovat vše, co dle svého přesvědčení a příkazů Příkazce pokládá pro Příkazce za prospěšné. Od pokynů Příkazce se může Příkazník odchýlit, pokud je to nezbytné v zájmu Příkazce a pokud nemůže včas obdržet jeho souhlas.</w:t>
      </w:r>
    </w:p>
    <w:p w:rsidR="0008625D" w:rsidRDefault="00981061">
      <w:pPr>
        <w:spacing w:after="0"/>
      </w:pPr>
      <w:r>
        <w:t>2.</w:t>
      </w:r>
      <w:r>
        <w:tab/>
        <w:t>Příkazník se zavazuje průběžně informovat Příkazce o všech skutečnostech, které by mohly mít vliv na změnu pokynů Příkazce nebo udělení nového pokynu.</w:t>
      </w:r>
    </w:p>
    <w:p w:rsidR="0008625D" w:rsidRDefault="00981061">
      <w:pPr>
        <w:spacing w:after="0"/>
      </w:pPr>
      <w:r>
        <w:t>3.</w:t>
      </w:r>
      <w:r>
        <w:tab/>
        <w:t>Obdrží-li Příkazník od Příkazce zjevně nesprávný nebo nevhodný pokyn, upozorní ho na to a splní takový pokyn jen tehdy, pokud na něm Příkazce prokazatelně trvá.</w:t>
      </w:r>
    </w:p>
    <w:p w:rsidR="0008625D" w:rsidRDefault="00981061">
      <w:pPr>
        <w:spacing w:after="0"/>
      </w:pPr>
      <w:r>
        <w:t>4.</w:t>
      </w:r>
      <w:r>
        <w:tab/>
        <w:t>Příkazník není oprávněn svěřit plnění dle této smlouvy nebo jeho část třetí osobě.</w:t>
      </w:r>
    </w:p>
    <w:p w:rsidR="0008625D" w:rsidRDefault="00981061">
      <w:pPr>
        <w:spacing w:after="0"/>
      </w:pPr>
      <w:r>
        <w:t>5.</w:t>
      </w:r>
      <w:r>
        <w:tab/>
        <w:t>Příkazník se zavazuje zachovávat mlčenlivost o všech skutečnostech, o nichž se dozví v souvislosti s činností podle této smlouvy, a to i po skončení platnosti této smlouvy. Této povinnosti může Příkazníka zprostit pouze Příkazce svým prohlášením, avšak i v tomto případě Příkazník zachovává mlčenlivost, pokud je to v zájmu Příkazce.</w:t>
      </w:r>
    </w:p>
    <w:p w:rsidR="0008625D" w:rsidRDefault="00981061">
      <w:pPr>
        <w:spacing w:after="0"/>
      </w:pPr>
      <w:r>
        <w:t>6.</w:t>
      </w:r>
      <w:r>
        <w:tab/>
        <w:t xml:space="preserve">Příkazník se zavazuje odevzdat práci v kvalitě odpovídající platným právním předpisům, přičemž v případě, že se dopustí chyby, má přednostní právo na její opravu, ať už ji zjistí následně sám </w:t>
      </w:r>
      <w:proofErr w:type="gramStart"/>
      <w:r>
        <w:t>neboje</w:t>
      </w:r>
      <w:proofErr w:type="gramEnd"/>
      <w:r>
        <w:t xml:space="preserve"> zjištěna Příkazcem nebo třetí osobou.</w:t>
      </w:r>
    </w:p>
    <w:p w:rsidR="0008625D" w:rsidRDefault="00981061">
      <w:pPr>
        <w:spacing w:after="0"/>
      </w:pPr>
      <w:r>
        <w:t>7.</w:t>
      </w:r>
      <w:r>
        <w:tab/>
        <w:t>Příkazce je povinen poskytnout veškerou nezbytnou součinnost a veškeré podkladové materiály, dokumentaci a vysvětlení nezbytná k naplnění předmětu této smlouvy.</w:t>
      </w:r>
    </w:p>
    <w:p w:rsidR="0008625D" w:rsidRDefault="00981061">
      <w:pPr>
        <w:spacing w:after="0"/>
      </w:pPr>
      <w:r>
        <w:t>8.</w:t>
      </w:r>
      <w:r>
        <w:tab/>
        <w:t>Příkazce odpovídá za správnost předaných dokladů a vysvětlení.</w:t>
      </w:r>
    </w:p>
    <w:p w:rsidR="0008625D" w:rsidRDefault="00981061">
      <w:pPr>
        <w:spacing w:after="0"/>
      </w:pPr>
      <w:r>
        <w:t>9.</w:t>
      </w:r>
      <w:r>
        <w:tab/>
        <w:t>Příkazce je povinen podniknout všechny přiměřené kroky k prevenci vzniku škody nebo omezení rozsahu škody, která by mohla vzniknout z pochybení Příkazníka, které Příkazce zjistí, nebo by při vynaložení obvyklé péče mohl zjistit. Příkazce je povinen neprodleně informovat Příkazníka o všech skutečnostech, které by mohly vést k uložení finančních sankcí ze strany kontrolních orgánů, doměření plateb či penále nebo vzniku jiných škod na straně Příkazce, a umožnit Příkazníkovi přednostně podniknutí všech kroků, které Příkazník bude považovat za nezbytné k odvrácení možných nepříznivých důsledků, zejména odstranění případných vad, vznesení námitek a jiné jednání s kontrolními orgány.</w:t>
      </w:r>
    </w:p>
    <w:p w:rsidR="0008625D" w:rsidRDefault="00981061">
      <w:pPr>
        <w:spacing w:after="0"/>
      </w:pPr>
      <w:r>
        <w:t>10.</w:t>
      </w:r>
      <w:r>
        <w:tab/>
        <w:t>Smluvní strany se zavazují informovat se vzájemně o všech překážkách, bránících plnění předmětu smlouvy.</w:t>
      </w:r>
    </w:p>
    <w:p w:rsidR="0008625D" w:rsidRDefault="00981061">
      <w:pPr>
        <w:spacing w:after="0"/>
      </w:pPr>
      <w:r>
        <w:t>11.</w:t>
      </w:r>
      <w:r>
        <w:tab/>
        <w:t xml:space="preserve">Příkazník si převezme potřebné podklady pro řádné plnění předmětu smlouvy. </w:t>
      </w:r>
    </w:p>
    <w:p w:rsidR="0008625D" w:rsidRDefault="00981061">
      <w:pPr>
        <w:spacing w:after="0"/>
      </w:pPr>
      <w:r>
        <w:lastRenderedPageBreak/>
        <w:t>12.</w:t>
      </w:r>
      <w:r>
        <w:tab/>
        <w:t>Příkazník se zavazuje použít předané materiály a získané informace pouze pro účely naplnění předmětu této smlouvy a nepředávat je třetím osobám bez souhlasu Příkazce, vyjma případů, kdy takovou povinnost Příkazníkovi ukládá zákon.</w:t>
      </w: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IV.</w:t>
      </w: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Zvláštní povinnosti smluvních stran ve vztahu ke zpracování mezd</w:t>
      </w:r>
    </w:p>
    <w:p w:rsidR="0008625D" w:rsidRDefault="0008625D">
      <w:pPr>
        <w:spacing w:after="0"/>
        <w:jc w:val="center"/>
        <w:rPr>
          <w:b/>
          <w:bCs/>
        </w:rPr>
      </w:pPr>
    </w:p>
    <w:p w:rsidR="0008625D" w:rsidRDefault="00981061">
      <w:pPr>
        <w:spacing w:after="0"/>
      </w:pPr>
      <w:r>
        <w:t>1.</w:t>
      </w:r>
      <w:r>
        <w:tab/>
        <w:t>Příkazce je povinen poskytovat Příkazníkovi řádně a včas veškeré věcně ověřené podklady požadované na základě přílohy č. 1 této smlouvy – Rozdělení odpovědností smluvních stran a uvést veškeré skutečnosti rozhodné pro správné zpracování mzdové evidence, a to takto:</w:t>
      </w:r>
    </w:p>
    <w:p w:rsidR="0008625D" w:rsidRDefault="00981061">
      <w:pPr>
        <w:spacing w:after="0"/>
      </w:pPr>
      <w:proofErr w:type="gramStart"/>
      <w:r>
        <w:t>1.1</w:t>
      </w:r>
      <w:proofErr w:type="gramEnd"/>
      <w:r>
        <w:t>.</w:t>
      </w:r>
      <w:r>
        <w:tab/>
        <w:t>ke dni bezprostředně předcházejícímu dni, od kterého má Příkazník vést mzdovou agendu:</w:t>
      </w:r>
    </w:p>
    <w:p w:rsidR="0008625D" w:rsidRDefault="00981061">
      <w:pPr>
        <w:spacing w:after="0"/>
        <w:ind w:firstLine="708"/>
      </w:pPr>
      <w:r>
        <w:t>a) evidenci mzdových listů za bezprostředně předcházející období</w:t>
      </w:r>
    </w:p>
    <w:p w:rsidR="0008625D" w:rsidRDefault="00981061">
      <w:pPr>
        <w:spacing w:after="0"/>
        <w:ind w:firstLine="708"/>
      </w:pPr>
      <w:r>
        <w:t>b) evidenci pracovní doby, plány směn, plány dovolené</w:t>
      </w:r>
    </w:p>
    <w:p w:rsidR="0008625D" w:rsidRDefault="00981061">
      <w:pPr>
        <w:spacing w:after="0"/>
        <w:ind w:firstLine="708"/>
      </w:pPr>
      <w:r>
        <w:t>c) evidenci vyplacených nemocenských dávek</w:t>
      </w:r>
    </w:p>
    <w:p w:rsidR="0008625D" w:rsidRDefault="00981061">
      <w:pPr>
        <w:spacing w:after="0"/>
        <w:ind w:firstLine="708"/>
      </w:pPr>
      <w:r>
        <w:t>d) evidenci srážek a exekucí zaměstnanců z platů</w:t>
      </w:r>
    </w:p>
    <w:p w:rsidR="0008625D" w:rsidRDefault="00981061">
      <w:pPr>
        <w:spacing w:after="0"/>
        <w:ind w:left="708"/>
      </w:pPr>
      <w:r>
        <w:t xml:space="preserve">e) pracovní smlouvy, platové výměry, dodatky smluv, spisy všech zaměstnanců v </w:t>
      </w:r>
      <w:proofErr w:type="gramStart"/>
      <w:r>
        <w:t>pracovním    poměru</w:t>
      </w:r>
      <w:proofErr w:type="gramEnd"/>
    </w:p>
    <w:p w:rsidR="0008625D" w:rsidRDefault="00981061">
      <w:pPr>
        <w:spacing w:after="0"/>
        <w:ind w:firstLine="708"/>
      </w:pPr>
      <w:r>
        <w:t>f) evidenci odeslaných evidenčních listů důchodového pojištění</w:t>
      </w:r>
    </w:p>
    <w:p w:rsidR="0008625D" w:rsidRDefault="00981061">
      <w:pPr>
        <w:spacing w:after="0"/>
        <w:ind w:firstLine="708"/>
      </w:pPr>
      <w:r>
        <w:t>g) daňová prohlášení zaměstnanců</w:t>
      </w:r>
    </w:p>
    <w:p w:rsidR="0008625D" w:rsidRDefault="00981061">
      <w:pPr>
        <w:spacing w:after="0"/>
        <w:ind w:firstLine="708"/>
      </w:pPr>
      <w:r>
        <w:t>h) přehled čerpaných příspěvků z FKSP</w:t>
      </w:r>
    </w:p>
    <w:p w:rsidR="0008625D" w:rsidRDefault="00981061">
      <w:pPr>
        <w:spacing w:after="0"/>
        <w:ind w:left="708"/>
      </w:pPr>
      <w:r>
        <w:t>i) případně další doklady a informace specifikované v předávacím protokolu, byl-li Příkazníkem požadován a vystaven</w:t>
      </w:r>
    </w:p>
    <w:p w:rsidR="0008625D" w:rsidRDefault="00981061">
      <w:pPr>
        <w:spacing w:after="0"/>
      </w:pPr>
      <w:proofErr w:type="gramStart"/>
      <w:r>
        <w:t>1.2</w:t>
      </w:r>
      <w:proofErr w:type="gramEnd"/>
      <w:r>
        <w:t>.</w:t>
      </w:r>
      <w:r>
        <w:tab/>
        <w:t>V průběhu plnění předmětu smlouvy je Příkazce povinen sdělovat Příkazníkovi skutečnosti, nezachycené v předaných prvotních účetních dokladech i další skutečnosti, které mohou mít vliv na zpracování mzdové agendy, a to bez zbytečného odkladu poté, co se o jejich existenci Příkazce dozvěděl.</w:t>
      </w:r>
    </w:p>
    <w:p w:rsidR="0008625D" w:rsidRDefault="00981061">
      <w:pPr>
        <w:spacing w:after="0"/>
      </w:pPr>
      <w:r>
        <w:t>2.</w:t>
      </w:r>
      <w:r>
        <w:tab/>
        <w:t>Příkazce odpovídá za úplnost předaných prvotních dokladů.</w:t>
      </w:r>
    </w:p>
    <w:p w:rsidR="0008625D" w:rsidRDefault="00981061">
      <w:pPr>
        <w:spacing w:after="0"/>
      </w:pPr>
      <w:r>
        <w:t>3.</w:t>
      </w:r>
      <w:r>
        <w:tab/>
        <w:t>Příkazník má právo nahlížet do mzdových, personálních dokladů a účetnictví uloženého v prostorách Příkazce. Příkazník se zavazuje trvale zpřístupnit evidenci a zpracovávané podklady Příkazci, resp. statutárnímu zástupci Příkazce.</w:t>
      </w:r>
    </w:p>
    <w:p w:rsidR="0008625D" w:rsidRDefault="00981061">
      <w:pPr>
        <w:spacing w:after="0"/>
      </w:pPr>
      <w:r>
        <w:t>4.</w:t>
      </w:r>
      <w:r>
        <w:tab/>
        <w:t xml:space="preserve">Příkazník není povinen přezkoumávat správnost podkladů, které mu Příkazce předá v souladu s čl. II </w:t>
      </w:r>
      <w:proofErr w:type="gramStart"/>
      <w:r>
        <w:t>této</w:t>
      </w:r>
      <w:proofErr w:type="gramEnd"/>
      <w:r>
        <w:t xml:space="preserve"> smlouvy. Příkazník je však povinen provádět kontrolu předložených podkladů a upozornit Příkazce na případné chyby a nesrovnalosti či porušení zákonných norem, které mohou mít vliv na správnost zpracování a obsah personální a mzdové evidence a požádat neprodleně Příkazce telefonicky, e-mailem nebo písemně o jejich odstranění ve lhůtě, kterou stanoví Příkazník.</w:t>
      </w:r>
    </w:p>
    <w:p w:rsidR="0008625D" w:rsidRDefault="00981061">
      <w:pPr>
        <w:spacing w:after="0"/>
      </w:pPr>
      <w:r>
        <w:t>5.</w:t>
      </w:r>
      <w:r>
        <w:tab/>
        <w:t>Příkazce je povinen předat veškeré podklady řádně a včas. Příkazník je povinen upozornit Příkazce, že předané podklady obsahují zřejmé nesprávnosti a chyby. Pokud ve lhůtě stanovené Příkazníkem v souladu s odstavcem 4 tohoto Článku Příkazce neodstraní zřejmé nesprávnosti nebo nesdělí Příkazníkovi všechny skutečnosti potřebné pro správné vedení účetní evidence nebo nedoloží veškeré doklady potřebné pro činnost Příkazníka, není Příkazník:</w:t>
      </w:r>
    </w:p>
    <w:p w:rsidR="0008625D" w:rsidRDefault="00981061">
      <w:pPr>
        <w:spacing w:after="0"/>
      </w:pPr>
      <w:r>
        <w:t>a)</w:t>
      </w:r>
      <w:r>
        <w:tab/>
        <w:t>vázán lhůtami, k jejichž dodržení by byl povinen podle této smlouvy nebo příslušných obecně závazných právních předpisů,</w:t>
      </w:r>
    </w:p>
    <w:p w:rsidR="0008625D" w:rsidRDefault="00981061">
      <w:pPr>
        <w:spacing w:after="0"/>
      </w:pPr>
      <w:r>
        <w:t>b)</w:t>
      </w:r>
      <w:r>
        <w:tab/>
        <w:t>odpovědný za škody nebo jiné majetkové důsledky, které Příkazci vzniknou v důsledku nesplnění lhůt.</w:t>
      </w:r>
    </w:p>
    <w:p w:rsidR="0008625D" w:rsidRDefault="00981061">
      <w:pPr>
        <w:spacing w:after="0"/>
      </w:pPr>
      <w:r>
        <w:t>6.</w:t>
      </w:r>
      <w:r>
        <w:tab/>
        <w:t>Příkazce se zavazuje průběžně ověřovat, že všechny účetní doklady předané Příkazníkovi byly kompletně zaúčtovány a že Příkazníkovi byly veškeré podklady k zaúčtování předány.</w:t>
      </w: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V.</w:t>
      </w: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Prodlení Příkazce</w:t>
      </w:r>
    </w:p>
    <w:p w:rsidR="0008625D" w:rsidRDefault="0008625D">
      <w:pPr>
        <w:spacing w:after="0"/>
        <w:jc w:val="center"/>
        <w:rPr>
          <w:b/>
          <w:bCs/>
        </w:rPr>
      </w:pPr>
    </w:p>
    <w:p w:rsidR="0008625D" w:rsidRDefault="00981061">
      <w:pPr>
        <w:spacing w:after="0"/>
      </w:pPr>
      <w:r>
        <w:lastRenderedPageBreak/>
        <w:t>1.</w:t>
      </w:r>
      <w:r>
        <w:tab/>
        <w:t>V případě, že Příkazce bude v prodlení s prováděním plateb podle této smlouvy, je Příkazník oprávněn přerušit provádění činností, které jsou předmětem této smlouvy, a to do doby splnění uvedených povinností Příkazce. O přerušení prací bude Příkazník informovat Příkazce bez zbytečného odkladu.</w:t>
      </w:r>
    </w:p>
    <w:p w:rsidR="0008625D" w:rsidRDefault="00981061">
      <w:pPr>
        <w:spacing w:after="0"/>
      </w:pPr>
      <w:r>
        <w:t>2.</w:t>
      </w:r>
      <w:r>
        <w:tab/>
        <w:t>V případě přerušení činností se lhůty, k jejichž dodržení by byl Příkazník povinen podle této smlouvy, podle potřeby přiměřeně prodlužují. Za nedodržení zákonem stanovených a jinak uložených lhůt v důsledku přerušení činností nese odpovědnost Příkazce.</w:t>
      </w:r>
    </w:p>
    <w:p w:rsidR="0008625D" w:rsidRDefault="00981061">
      <w:pPr>
        <w:spacing w:after="0"/>
      </w:pPr>
      <w:r>
        <w:t>3.</w:t>
      </w:r>
      <w:r>
        <w:tab/>
        <w:t>Při přerušení činností je Příkazník povinen upozornit Příkazce na opatření potřebná k tomu, aby se zabránilo vzniku škody bezprostředně hrozící Příkazci v důsledku tohoto přerušení, není však povinen tato opatření činit sám, a to ani na základě případné žádosti Příkazce.</w:t>
      </w:r>
    </w:p>
    <w:p w:rsidR="0008625D" w:rsidRDefault="00981061">
      <w:pPr>
        <w:spacing w:after="0"/>
      </w:pPr>
      <w:r>
        <w:t>4.</w:t>
      </w:r>
      <w:r>
        <w:tab/>
        <w:t>Příkazník nenese odpovědnost za jakékoliv škody nebo jiné majetkové důsledky, které Příkazci vzniknou v důsledku přerušení činností Příkazníka provedeného podle tohoto článku a tomu odpovídajícího prodloužení lhůt, resp. nedodržení zákonných lhůt. Příkazník má rovněž nárok na úhradu nutných nákladů spojených s přerušením činnosti.</w:t>
      </w:r>
    </w:p>
    <w:p w:rsidR="0008625D" w:rsidRDefault="00981061">
      <w:pPr>
        <w:spacing w:after="0"/>
      </w:pPr>
      <w:r>
        <w:t>5.</w:t>
      </w:r>
      <w:r>
        <w:tab/>
        <w:t>Ustanoveními tohoto článku není dotčeno právo Příkazníka z uvedeného důvodu od smlouvy odstoupit, a to způsobem jako při podstatném porušení smluvních povinností. Stejně tak není dotčeno právo Příkazníka na náhradu škody v plné výši a případné smluvní pokuty ani právo Příkazníka zadržet doklady poskytnuté Příkazcem k zajištění svých splatných pohledávek vůči Příkazci.</w:t>
      </w: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VI.</w:t>
      </w: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Smluvní pokuty</w:t>
      </w:r>
    </w:p>
    <w:p w:rsidR="0008625D" w:rsidRDefault="0008625D">
      <w:pPr>
        <w:spacing w:after="0"/>
        <w:jc w:val="center"/>
        <w:rPr>
          <w:b/>
          <w:bCs/>
        </w:rPr>
      </w:pPr>
    </w:p>
    <w:p w:rsidR="0008625D" w:rsidRDefault="00981061">
      <w:pPr>
        <w:spacing w:after="0"/>
      </w:pPr>
      <w:r>
        <w:t>1.</w:t>
      </w:r>
      <w:r>
        <w:tab/>
        <w:t>Smluvní strany se dohodly, že při nedodržení termínu splatnosti faktur vystavených Příkazníkem podle této smlouvy má Příkazník právo uplatnit vůči Příkazci smluvní pokutu za každý den, kdy bude Příkazce v prodlení s plněním svého peněžitého dluhu. Prodlení počíná běžet v den následující po dni, ke kterému byl splatný předmětný dluh a končí dnem úplného zaplacení tohoto dluhu. Smluvní pokuta je stanovena ve výši 0,05 % z dlužné částky za každý den prodlení Příkazce.</w:t>
      </w:r>
    </w:p>
    <w:p w:rsidR="0008625D" w:rsidRDefault="00981061">
      <w:pPr>
        <w:spacing w:after="0"/>
      </w:pPr>
      <w:r>
        <w:t>2.</w:t>
      </w:r>
      <w:r>
        <w:tab/>
        <w:t>Smluvní pokuta je splatná na základě faktury vystavené Příkazníkem a to do 7 dnů ode dne jejího vystavení, převodem na bankovní účet Příkazníka.</w:t>
      </w:r>
    </w:p>
    <w:p w:rsidR="0008625D" w:rsidRDefault="00981061">
      <w:pPr>
        <w:spacing w:after="0"/>
      </w:pPr>
      <w:r>
        <w:t>3.</w:t>
      </w:r>
      <w:r>
        <w:tab/>
        <w:t>Právo Příkazníka na náhradu škody v plném rozsahu není zaplacením smluvní pokuty dotčeno.</w:t>
      </w: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VII</w:t>
      </w: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Odpovědnost za škodu</w:t>
      </w:r>
    </w:p>
    <w:p w:rsidR="0008625D" w:rsidRDefault="0008625D">
      <w:pPr>
        <w:spacing w:after="0"/>
        <w:jc w:val="center"/>
        <w:rPr>
          <w:b/>
          <w:bCs/>
        </w:rPr>
      </w:pPr>
    </w:p>
    <w:p w:rsidR="0008625D" w:rsidRDefault="00981061">
      <w:pPr>
        <w:spacing w:after="0"/>
      </w:pPr>
      <w:r>
        <w:t>1.</w:t>
      </w:r>
      <w:r>
        <w:tab/>
        <w:t xml:space="preserve">Příkazník odpovídá Příkazci za finanční sankce, které vůči němu budou uplatněny a které byly Příkazci pravomocně uloženy jako přímý důsledek prokazatelného porušení povinností Příkazníka zejména podle čl. </w:t>
      </w:r>
      <w:proofErr w:type="spellStart"/>
      <w:r>
        <w:t>Ill</w:t>
      </w:r>
      <w:proofErr w:type="spellEnd"/>
      <w:r>
        <w:t xml:space="preserve">, IV této smlouvy a jsou v přímé souvislosti s činností Příkazníka při plnění předmětu podle čl. II </w:t>
      </w:r>
      <w:proofErr w:type="gramStart"/>
      <w:r>
        <w:t>této</w:t>
      </w:r>
      <w:proofErr w:type="gramEnd"/>
      <w:r>
        <w:t xml:space="preserve"> smlouvy. Své odpovědnosti se Příkazník může zprostit, pokud Příkazce poruší povinnosti stanovené v čl. III odst. 7,9 a 10 a v článku IV odst. 1,2 a 6 této smlouvy. </w:t>
      </w:r>
    </w:p>
    <w:p w:rsidR="0008625D" w:rsidRDefault="00981061">
      <w:pPr>
        <w:spacing w:after="0"/>
      </w:pPr>
      <w:r>
        <w:t>2.</w:t>
      </w:r>
      <w:r>
        <w:tab/>
        <w:t>Příkazník nenese žádnou odpovědnost za následky vyplývající ze skutečností, které mu nebyly Příkazcem sděleny, nebo o nichž byl uveden v omyl.</w:t>
      </w:r>
    </w:p>
    <w:p w:rsidR="0008625D" w:rsidRDefault="00981061">
      <w:pPr>
        <w:spacing w:after="0"/>
      </w:pPr>
      <w:r>
        <w:t>3.</w:t>
      </w:r>
      <w:r>
        <w:tab/>
        <w:t>Příkazník nenese žádnou odpovědnost za škody vzniklé v důsledku porušení povinností Příkazce podle této smlouvy nebo podle obecně závazných právních předpisů, zejména jde o důsledky nepředání podkladů řádným způsobem nebo předání neúplných nebo nepravých podkladů ze strany Příkazce</w:t>
      </w: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VIII</w:t>
      </w: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Doba trvání smlouvy a odstoupení od smlouvy</w:t>
      </w:r>
    </w:p>
    <w:p w:rsidR="0008625D" w:rsidRDefault="0008625D">
      <w:pPr>
        <w:spacing w:after="0"/>
        <w:jc w:val="center"/>
        <w:rPr>
          <w:b/>
          <w:bCs/>
        </w:rPr>
      </w:pPr>
    </w:p>
    <w:p w:rsidR="0008625D" w:rsidRDefault="00981061">
      <w:pPr>
        <w:spacing w:after="0"/>
      </w:pPr>
      <w:r>
        <w:t>1.</w:t>
      </w:r>
      <w:r>
        <w:tab/>
        <w:t>Tato smlouva může zaniknout na základě dohody účastníků této smlouvy v dohodnutém termínu, výpovědí smlouvy ze strany Příkazce nebo Příkazníka, nebo na základě odstoupení od smlouvy ze strany Příkazníka, a to vše pouze písemnou formou. Výpověď smlouvy je možná ve výpovědní lhůtě v délce 2 měsíců pro obě strany.</w:t>
      </w:r>
    </w:p>
    <w:p w:rsidR="0008625D" w:rsidRDefault="00981061">
      <w:pPr>
        <w:spacing w:after="0"/>
      </w:pPr>
      <w:r>
        <w:t>2.</w:t>
      </w:r>
      <w:r>
        <w:tab/>
        <w:t xml:space="preserve">Příkazník je oprávněn od této smlouvy odstoupit v případě, že Příkazce podstatně poruší své povinnosti z této smlouvy vyplývající, zejména poruší-li své povinnosti uložené v čl. III, čl. IV </w:t>
      </w:r>
      <w:proofErr w:type="gramStart"/>
      <w:r>
        <w:t>této</w:t>
      </w:r>
      <w:proofErr w:type="gramEnd"/>
      <w:r>
        <w:t xml:space="preserve"> smlouvy. Příkazník má právo odstoupit od této smlouvy také v těchto případech:</w:t>
      </w:r>
    </w:p>
    <w:p w:rsidR="0008625D" w:rsidRDefault="00981061">
      <w:pPr>
        <w:spacing w:after="0"/>
      </w:pPr>
      <w:r>
        <w:t>- je-li Příkazce v prodlení s placením svých peněžitých závazků vůči Příkazníkovi a Příkazník Příkazci tuto skutečnost písemně oznámí,</w:t>
      </w:r>
    </w:p>
    <w:p w:rsidR="0008625D" w:rsidRDefault="00981061">
      <w:pPr>
        <w:spacing w:after="0"/>
      </w:pPr>
      <w:r>
        <w:t>3.</w:t>
      </w:r>
      <w:r>
        <w:tab/>
        <w:t>Odstoupením od smlouvy tato smlouva zaniká v okamžiku, kdy Příkazník písemné odstoupení doručí Příkazci.</w:t>
      </w:r>
    </w:p>
    <w:p w:rsidR="0008625D" w:rsidRDefault="00981061">
      <w:pPr>
        <w:spacing w:after="0"/>
      </w:pPr>
      <w:r>
        <w:t>4.</w:t>
      </w:r>
      <w:r>
        <w:tab/>
        <w:t xml:space="preserve">Příkazce může smlouvu okamžitě vypovědět v případě Příkazníkovy nečinnosti po dobu nejméně 10 dnů, přičemž se za nečinnost považuje doba, kdy Příkazník nekomunikuje s Příkazcem, nezpracovává předmět smlouvy a nepřebírá si podklady v souladu s čl. III bodem 12 této smlouvy, pokud se Příkazník s Příkazcem nedohodne jinak. Příkazce může okamžitě od této smlouvy odstoupit i v případě, že Příkazník podstatně poruší své povinnosti z této smlouvy vyplývající, zejména poruší-li své povinnosti uložené v čl. III, čl. IV </w:t>
      </w:r>
      <w:proofErr w:type="gramStart"/>
      <w:r>
        <w:t>této</w:t>
      </w:r>
      <w:proofErr w:type="gramEnd"/>
      <w:r>
        <w:t xml:space="preserve"> smlouvy.</w:t>
      </w:r>
    </w:p>
    <w:p w:rsidR="0008625D" w:rsidRDefault="00981061">
      <w:pPr>
        <w:spacing w:after="0"/>
      </w:pPr>
      <w:r>
        <w:t>5.</w:t>
      </w:r>
      <w:r>
        <w:tab/>
        <w:t xml:space="preserve">Tato smlouva se uzavírá na dobu od 1. </w:t>
      </w:r>
      <w:r w:rsidR="00962F60">
        <w:t>4. 2025 – 31. 12.2027</w:t>
      </w: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IX</w:t>
      </w: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Doručování písemností</w:t>
      </w:r>
    </w:p>
    <w:p w:rsidR="0008625D" w:rsidRDefault="0008625D">
      <w:pPr>
        <w:spacing w:after="0"/>
        <w:jc w:val="center"/>
        <w:rPr>
          <w:b/>
          <w:bCs/>
        </w:rPr>
      </w:pPr>
    </w:p>
    <w:p w:rsidR="0008625D" w:rsidRDefault="00981061">
      <w:pPr>
        <w:spacing w:after="0"/>
      </w:pPr>
      <w:r>
        <w:t>1.</w:t>
      </w:r>
      <w:r>
        <w:tab/>
        <w:t>Všechna oznámení, žádosti a jiná spojení, jejichž provedení se ve smyslu této smlouvy či smluvních dokumentů očekává, se druhé smluvní straně doručí písemně v listinné nebo elektronické formě.</w:t>
      </w:r>
    </w:p>
    <w:p w:rsidR="0008625D" w:rsidRDefault="0008625D">
      <w:pPr>
        <w:spacing w:after="0"/>
        <w:jc w:val="center"/>
        <w:rPr>
          <w:b/>
          <w:bCs/>
        </w:rPr>
      </w:pPr>
    </w:p>
    <w:p w:rsidR="0008625D" w:rsidRDefault="0008625D">
      <w:pPr>
        <w:spacing w:after="0"/>
        <w:jc w:val="center"/>
        <w:rPr>
          <w:b/>
          <w:bCs/>
        </w:rPr>
      </w:pP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X</w:t>
      </w: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08625D" w:rsidRDefault="0008625D">
      <w:pPr>
        <w:spacing w:after="0"/>
        <w:jc w:val="center"/>
        <w:rPr>
          <w:b/>
          <w:bCs/>
        </w:rPr>
      </w:pPr>
    </w:p>
    <w:p w:rsidR="0008625D" w:rsidRDefault="00981061">
      <w:pPr>
        <w:spacing w:after="0"/>
      </w:pPr>
      <w:r>
        <w:t>1.</w:t>
      </w:r>
      <w:r>
        <w:tab/>
        <w:t>Tato smlouva nabývá platnosti dnem podpisu obou smluvních stran.</w:t>
      </w:r>
    </w:p>
    <w:p w:rsidR="0008625D" w:rsidRDefault="00981061">
      <w:pPr>
        <w:spacing w:after="0"/>
      </w:pPr>
      <w:r>
        <w:t>2.</w:t>
      </w:r>
      <w:r>
        <w:tab/>
        <w:t>Smlouva se vyhotovuje ve dvou stejnopisech, z nichž Příkazce a Příkazník obdrží každý jeden stejnopis.</w:t>
      </w:r>
    </w:p>
    <w:p w:rsidR="0008625D" w:rsidRDefault="00981061">
      <w:pPr>
        <w:spacing w:after="0"/>
      </w:pPr>
      <w:r>
        <w:t>3.</w:t>
      </w:r>
      <w:r>
        <w:tab/>
        <w:t>Jakékoli změny či dodatky k této smlouvě lze činit pouze písemnou formou, která musí být podepsána oběma smluvními stranami.</w:t>
      </w:r>
    </w:p>
    <w:p w:rsidR="0008625D" w:rsidRDefault="00981061">
      <w:pPr>
        <w:spacing w:after="0"/>
      </w:pPr>
      <w:r>
        <w:t>4.</w:t>
      </w:r>
      <w:r>
        <w:tab/>
        <w:t>Nedílnou součást této smlouvy tvoří následující přílohy:</w:t>
      </w:r>
    </w:p>
    <w:p w:rsidR="0008625D" w:rsidRDefault="00981061">
      <w:pPr>
        <w:spacing w:after="0"/>
        <w:ind w:left="708" w:firstLine="708"/>
      </w:pPr>
      <w:r>
        <w:t>Příloha č. 1: Rozdělení odpovědností smluvních stran.</w:t>
      </w:r>
    </w:p>
    <w:p w:rsidR="0008625D" w:rsidRDefault="00981061">
      <w:pPr>
        <w:spacing w:after="0"/>
        <w:ind w:left="708" w:firstLine="708"/>
      </w:pPr>
      <w:r>
        <w:t>Příloha č. 2: Ceník služeb</w:t>
      </w:r>
    </w:p>
    <w:p w:rsidR="0008625D" w:rsidRDefault="00981061">
      <w:pPr>
        <w:spacing w:after="0"/>
      </w:pPr>
      <w:r>
        <w:t>5.</w:t>
      </w:r>
      <w:r>
        <w:tab/>
        <w:t>Ve všech otázkách, jež nejsou řešeny touto smlouvou, platí především příslušná ustanovení občanského zákoníku, zákona č. 89/2012 Sb. v platném znění.</w:t>
      </w:r>
    </w:p>
    <w:p w:rsidR="0008625D" w:rsidRDefault="00981061">
      <w:pPr>
        <w:spacing w:after="0"/>
      </w:pPr>
      <w:r>
        <w:t>6.</w:t>
      </w:r>
      <w:r>
        <w:tab/>
        <w:t>Smluvní strany prohlašují, že si smlouvu řádně přečetly, a že je jim dobře znám její obsah, se kterým bez výhrad souhlasí, že tuto smlouvu uzavřely na základě své svobodné a vážné vůle, a že ji neuzavřely v tísni ani za nápadně nevýhodných podmínek, na důkaz čehož připojují své vlastnoruční podpisy.</w:t>
      </w:r>
    </w:p>
    <w:p w:rsidR="0008625D" w:rsidRDefault="00981061">
      <w:pPr>
        <w:spacing w:after="0"/>
      </w:pPr>
      <w:r>
        <w:t>8.</w:t>
      </w:r>
      <w:r>
        <w:tab/>
        <w:t>Bude-li některé ustanovení smlouvy prohlášeno za neplatné, není tím platnost smlouvy v jejích ostatních ustanoveních dotčena a neplatné ustanovení je považováno za vypuštěné. Pro tento případ se smluvní strany zavazují nahradit neplatné ustanovení platným, které bude původnímu ustanovení obsahem a účelem nejbližší.</w:t>
      </w:r>
    </w:p>
    <w:p w:rsidR="0008625D" w:rsidRDefault="00981061">
      <w:pPr>
        <w:spacing w:after="0"/>
      </w:pPr>
      <w:r>
        <w:lastRenderedPageBreak/>
        <w:t>9.</w:t>
      </w:r>
      <w:r>
        <w:tab/>
        <w:t xml:space="preserve">Příkazník dává souhlas ke zpracování osobních údajů pro potřebnou evidenci Příkazce z titulu zákonného důvodu plnění smlouvy. Příkazce prohlašuje, že tyto osobní údaje budou použity pouze pro vnitřní potřebu a k účelům potřebným pro Činnost Příkazce spojenou s touto smlouvou. Dále Příkazce prohlašuje, že poskytnuté údaje budou používány pouze po dobu platnosti smlouvy a na nezbytnou dobu pro </w:t>
      </w:r>
      <w:proofErr w:type="gramStart"/>
      <w:r>
        <w:t>jejím</w:t>
      </w:r>
      <w:proofErr w:type="gramEnd"/>
      <w:r>
        <w:t xml:space="preserve"> skončení. Veškeré úkony budou realizovány v souladu s Nařízením Evropského parlamentu a rady (EU) 2016/679 o ochraně fyzických osob (GDPR) ve znění pozdějších předpisů.</w:t>
      </w:r>
    </w:p>
    <w:p w:rsidR="0008625D" w:rsidRDefault="00981061">
      <w:pPr>
        <w:spacing w:after="0"/>
        <w:rPr>
          <w:rFonts w:cstheme="minorHAnsi"/>
        </w:rPr>
      </w:pPr>
      <w:r>
        <w:rPr>
          <w:rFonts w:cstheme="minorHAnsi"/>
        </w:rPr>
        <w:t>10.</w:t>
      </w:r>
      <w:r>
        <w:rPr>
          <w:rFonts w:cstheme="minorHAnsi"/>
        </w:rPr>
        <w:tab/>
        <w:t>Příkazník považuje ceny poskytovaných služeb za předmět obchodního tajemství a nesouhlasí s jejich zveřejněním.</w:t>
      </w:r>
    </w:p>
    <w:p w:rsidR="0008625D" w:rsidRDefault="00981061">
      <w:pPr>
        <w:spacing w:after="0"/>
        <w:rPr>
          <w:rFonts w:cstheme="minorHAnsi"/>
        </w:rPr>
      </w:pPr>
      <w:r>
        <w:rPr>
          <w:rFonts w:cstheme="minorHAnsi"/>
        </w:rPr>
        <w:t>11.</w:t>
      </w:r>
      <w:r>
        <w:rPr>
          <w:rFonts w:cstheme="minorHAnsi"/>
        </w:rPr>
        <w:tab/>
        <w:t xml:space="preserve">Tato smlouva plně nahrazuje předchozí Příkazní smlouvu </w:t>
      </w:r>
    </w:p>
    <w:p w:rsidR="0008625D" w:rsidRDefault="0008625D">
      <w:pPr>
        <w:spacing w:after="0"/>
        <w:rPr>
          <w:rFonts w:cs="Calibri"/>
        </w:rPr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981061">
      <w:pPr>
        <w:spacing w:after="0"/>
      </w:pPr>
      <w:r>
        <w:t xml:space="preserve">Datum podpisu: </w:t>
      </w:r>
      <w:proofErr w:type="gramStart"/>
      <w:r>
        <w:t>3</w:t>
      </w:r>
      <w:r w:rsidR="00962F60">
        <w:t>1</w:t>
      </w:r>
      <w:r>
        <w:t>.</w:t>
      </w:r>
      <w:r w:rsidR="00962F60">
        <w:t>3</w:t>
      </w:r>
      <w:r>
        <w:t>. 202</w:t>
      </w:r>
      <w:r w:rsidR="00962F60">
        <w:t>5</w:t>
      </w:r>
      <w:proofErr w:type="gramEnd"/>
      <w:r>
        <w:tab/>
      </w:r>
      <w:r>
        <w:tab/>
      </w:r>
      <w:r>
        <w:tab/>
      </w:r>
      <w:r>
        <w:tab/>
      </w:r>
    </w:p>
    <w:p w:rsidR="0008625D" w:rsidRDefault="0008625D"/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981061">
      <w:pPr>
        <w:spacing w:after="0"/>
      </w:pPr>
      <w:r>
        <w:t>Příkazník:</w:t>
      </w: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981061">
      <w:pPr>
        <w:spacing w:after="0"/>
      </w:pPr>
      <w:r>
        <w:t>Příkazce:</w:t>
      </w: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08625D">
      <w:pPr>
        <w:spacing w:after="0"/>
      </w:pP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Příloha č. 1</w:t>
      </w:r>
    </w:p>
    <w:p w:rsidR="0008625D" w:rsidRDefault="0008625D">
      <w:pPr>
        <w:spacing w:after="0"/>
        <w:jc w:val="center"/>
        <w:rPr>
          <w:b/>
          <w:bCs/>
        </w:rPr>
      </w:pPr>
    </w:p>
    <w:p w:rsidR="0008625D" w:rsidRDefault="00981061">
      <w:pPr>
        <w:spacing w:after="0"/>
        <w:jc w:val="center"/>
        <w:rPr>
          <w:b/>
          <w:bCs/>
        </w:rPr>
      </w:pPr>
      <w:r>
        <w:rPr>
          <w:b/>
          <w:bCs/>
        </w:rPr>
        <w:t>Rozdělení odpovědností smluvních stran</w:t>
      </w:r>
    </w:p>
    <w:p w:rsidR="0008625D" w:rsidRDefault="0008625D">
      <w:pPr>
        <w:spacing w:after="0"/>
        <w:jc w:val="center"/>
        <w:rPr>
          <w:b/>
          <w:bCs/>
        </w:rPr>
      </w:pPr>
    </w:p>
    <w:tbl>
      <w:tblPr>
        <w:tblStyle w:val="Mkatabulky"/>
        <w:tblW w:w="10207" w:type="dxa"/>
        <w:tblInd w:w="-289" w:type="dxa"/>
        <w:tblLayout w:type="fixed"/>
        <w:tblLook w:val="04A0"/>
      </w:tblPr>
      <w:tblGrid>
        <w:gridCol w:w="3407"/>
        <w:gridCol w:w="4619"/>
        <w:gridCol w:w="1049"/>
        <w:gridCol w:w="1132"/>
      </w:tblGrid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Typ podkladu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termín</w:t>
            </w:r>
          </w:p>
        </w:tc>
        <w:tc>
          <w:tcPr>
            <w:tcW w:w="1049" w:type="dxa"/>
          </w:tcPr>
          <w:p w:rsidR="0008625D" w:rsidRDefault="0098106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Příkazce</w:t>
            </w:r>
          </w:p>
        </w:tc>
        <w:tc>
          <w:tcPr>
            <w:tcW w:w="1132" w:type="dxa"/>
          </w:tcPr>
          <w:p w:rsidR="0008625D" w:rsidRDefault="0098106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Příkazník</w:t>
            </w: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Podklady pro vznik PPV</w:t>
            </w:r>
          </w:p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(Osobní dotazník, dotazník pro zápočet let odborné praxe, prohlášení poplatníka daně ze závislé činnosti)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3 dni před plánovaným nástupem</w:t>
            </w:r>
          </w:p>
        </w:tc>
        <w:tc>
          <w:tcPr>
            <w:tcW w:w="104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2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Podklady pro změnu/ukončení PPV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ke dni změny/ukončení</w:t>
            </w:r>
          </w:p>
        </w:tc>
        <w:tc>
          <w:tcPr>
            <w:tcW w:w="104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2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Podklady pro přihlášky ZP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ke dni plánovaného nástupu / změny</w:t>
            </w:r>
          </w:p>
        </w:tc>
        <w:tc>
          <w:tcPr>
            <w:tcW w:w="104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2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Podklady pro přihlášení ČSSZ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ke dni plánovaného nástupu / změny</w:t>
            </w:r>
          </w:p>
        </w:tc>
        <w:tc>
          <w:tcPr>
            <w:tcW w:w="104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2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Informace o neschopence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Okamžitě bez prodlení</w:t>
            </w:r>
          </w:p>
        </w:tc>
        <w:tc>
          <w:tcPr>
            <w:tcW w:w="104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2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Platový výměr *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ke dni změny / nástupu</w:t>
            </w:r>
          </w:p>
        </w:tc>
        <w:tc>
          <w:tcPr>
            <w:tcW w:w="104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2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Zařazení zaměstnance do platové třídy a tarifního stupně*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ke dni změny / nástupu</w:t>
            </w:r>
          </w:p>
        </w:tc>
        <w:tc>
          <w:tcPr>
            <w:tcW w:w="104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2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Podklady pro sestavení ročního zúčtování daně</w:t>
            </w:r>
          </w:p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(žádost o roční zúčtování daně, příslušná potvrzení)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Do </w:t>
            </w:r>
            <w:proofErr w:type="gramStart"/>
            <w:r>
              <w:rPr>
                <w:rFonts w:ascii="Calibri" w:eastAsia="Calibri" w:hAnsi="Calibri"/>
              </w:rPr>
              <w:t>15.2. následujícího</w:t>
            </w:r>
            <w:proofErr w:type="gramEnd"/>
            <w:r>
              <w:rPr>
                <w:rFonts w:ascii="Calibri" w:eastAsia="Calibri" w:hAnsi="Calibri"/>
              </w:rPr>
              <w:t xml:space="preserve"> roku</w:t>
            </w:r>
          </w:p>
        </w:tc>
        <w:tc>
          <w:tcPr>
            <w:tcW w:w="104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2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Prohlášení poplatníka daně ze závislé činnosti na zpracovávaný kalendářní rok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Do </w:t>
            </w:r>
            <w:proofErr w:type="gramStart"/>
            <w:r>
              <w:rPr>
                <w:rFonts w:ascii="Calibri" w:eastAsia="Calibri" w:hAnsi="Calibri"/>
              </w:rPr>
              <w:t>25.1. aktuálního</w:t>
            </w:r>
            <w:proofErr w:type="gramEnd"/>
            <w:r>
              <w:rPr>
                <w:rFonts w:ascii="Calibri" w:eastAsia="Calibri" w:hAnsi="Calibri"/>
              </w:rPr>
              <w:t xml:space="preserve"> roku</w:t>
            </w:r>
          </w:p>
        </w:tc>
        <w:tc>
          <w:tcPr>
            <w:tcW w:w="104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2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Úplné podklady pro výpočet mezd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do 3. pracovního dne v měsíci následujícím</w:t>
            </w:r>
          </w:p>
        </w:tc>
        <w:tc>
          <w:tcPr>
            <w:tcW w:w="104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2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Výpočet a mzdové sestavy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3 dny před výplatním terminem</w:t>
            </w:r>
          </w:p>
        </w:tc>
        <w:tc>
          <w:tcPr>
            <w:tcW w:w="1049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Zpracování nemocenských dávek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3 dny před výplatním terminem</w:t>
            </w:r>
          </w:p>
        </w:tc>
        <w:tc>
          <w:tcPr>
            <w:tcW w:w="1049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Zpracování srážek a odvodů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3 dny před výplatním terminem</w:t>
            </w:r>
          </w:p>
        </w:tc>
        <w:tc>
          <w:tcPr>
            <w:tcW w:w="1049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Zpracování převodních příkazů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3 dny před výplatním terminem</w:t>
            </w:r>
          </w:p>
        </w:tc>
        <w:tc>
          <w:tcPr>
            <w:tcW w:w="1049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Zpracování exekucí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3 dny před výplatním terminem</w:t>
            </w:r>
          </w:p>
        </w:tc>
        <w:tc>
          <w:tcPr>
            <w:tcW w:w="1049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Sestavení a odeslání přihlášek a odhlášek ZP a ČSSZ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 8 dnů od okamžiku změny</w:t>
            </w:r>
          </w:p>
        </w:tc>
        <w:tc>
          <w:tcPr>
            <w:tcW w:w="1049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Evidenční list důchodového pojištění (ELDP) – při změnách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 20. dne následujícího měsíce</w:t>
            </w:r>
          </w:p>
        </w:tc>
        <w:tc>
          <w:tcPr>
            <w:tcW w:w="1049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ELDP  - roční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Do </w:t>
            </w:r>
            <w:proofErr w:type="gramStart"/>
            <w:r>
              <w:rPr>
                <w:rFonts w:ascii="Calibri" w:eastAsia="Calibri" w:hAnsi="Calibri"/>
              </w:rPr>
              <w:t>31.3. následujícího</w:t>
            </w:r>
            <w:proofErr w:type="gramEnd"/>
            <w:r>
              <w:rPr>
                <w:rFonts w:ascii="Calibri" w:eastAsia="Calibri" w:hAnsi="Calibri"/>
              </w:rPr>
              <w:t xml:space="preserve"> roku</w:t>
            </w:r>
          </w:p>
        </w:tc>
        <w:tc>
          <w:tcPr>
            <w:tcW w:w="1049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Potvrzení o příjmech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 3 dnů od prokazatelného doručení požadavku</w:t>
            </w:r>
          </w:p>
        </w:tc>
        <w:tc>
          <w:tcPr>
            <w:tcW w:w="1049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Platový výměr **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Nejpozději ke dni změny</w:t>
            </w:r>
          </w:p>
        </w:tc>
        <w:tc>
          <w:tcPr>
            <w:tcW w:w="1049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Zápočtový list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Ke dni ukončení PPV</w:t>
            </w:r>
          </w:p>
        </w:tc>
        <w:tc>
          <w:tcPr>
            <w:tcW w:w="1049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08625D">
        <w:tc>
          <w:tcPr>
            <w:tcW w:w="3406" w:type="dxa"/>
          </w:tcPr>
          <w:p w:rsidR="0008625D" w:rsidRDefault="0098106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Potvrzení pro Uchazeče o zaměstnání</w:t>
            </w:r>
          </w:p>
        </w:tc>
        <w:tc>
          <w:tcPr>
            <w:tcW w:w="4619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 výplatnímu termínu</w:t>
            </w:r>
          </w:p>
        </w:tc>
        <w:tc>
          <w:tcPr>
            <w:tcW w:w="1049" w:type="dxa"/>
          </w:tcPr>
          <w:p w:rsidR="0008625D" w:rsidRDefault="0008625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:rsidR="0008625D" w:rsidRDefault="009810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</w:tbl>
    <w:p w:rsidR="0008625D" w:rsidRDefault="0008625D">
      <w:pPr>
        <w:spacing w:after="0"/>
        <w:jc w:val="center"/>
        <w:rPr>
          <w:b/>
          <w:bCs/>
        </w:rPr>
      </w:pPr>
    </w:p>
    <w:p w:rsidR="0008625D" w:rsidRDefault="0008625D">
      <w:pPr>
        <w:pStyle w:val="Odstavecseseznamem"/>
        <w:spacing w:after="0"/>
        <w:rPr>
          <w:b/>
          <w:bCs/>
        </w:rPr>
      </w:pPr>
    </w:p>
    <w:p w:rsidR="0008625D" w:rsidRDefault="00981061">
      <w:pPr>
        <w:pStyle w:val="Odstavecseseznamem"/>
        <w:spacing w:after="0"/>
        <w:rPr>
          <w:b/>
          <w:bCs/>
        </w:rPr>
      </w:pPr>
      <w:r>
        <w:rPr>
          <w:b/>
          <w:bCs/>
        </w:rPr>
        <w:t>* pokud Příkazce zpracovává personalistiku sám</w:t>
      </w:r>
    </w:p>
    <w:p w:rsidR="0008625D" w:rsidRDefault="00981061">
      <w:pPr>
        <w:pStyle w:val="Odstavecseseznamem"/>
        <w:spacing w:after="0"/>
        <w:rPr>
          <w:b/>
          <w:bCs/>
        </w:rPr>
      </w:pPr>
      <w:r>
        <w:rPr>
          <w:b/>
          <w:bCs/>
        </w:rPr>
        <w:t>** pokud Příkazník zpracovává personalistiku,</w:t>
      </w:r>
    </w:p>
    <w:sectPr w:rsidR="0008625D" w:rsidSect="007871BF">
      <w:pgSz w:w="11906" w:h="16838"/>
      <w:pgMar w:top="1276" w:right="707" w:bottom="993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56122"/>
    <w:multiLevelType w:val="multilevel"/>
    <w:tmpl w:val="6630A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303C9E"/>
    <w:multiLevelType w:val="multilevel"/>
    <w:tmpl w:val="739A36CC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8625D"/>
    <w:rsid w:val="0008625D"/>
    <w:rsid w:val="001B24AA"/>
    <w:rsid w:val="00382052"/>
    <w:rsid w:val="003D0CF7"/>
    <w:rsid w:val="007871BF"/>
    <w:rsid w:val="00962F60"/>
    <w:rsid w:val="0098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1B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7871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7871BF"/>
    <w:pPr>
      <w:spacing w:after="140" w:line="276" w:lineRule="auto"/>
    </w:pPr>
  </w:style>
  <w:style w:type="paragraph" w:styleId="Seznam">
    <w:name w:val="List"/>
    <w:basedOn w:val="Zkladntext"/>
    <w:rsid w:val="007871BF"/>
    <w:rPr>
      <w:rFonts w:cs="Lucida Sans"/>
    </w:rPr>
  </w:style>
  <w:style w:type="paragraph" w:styleId="Titulek">
    <w:name w:val="caption"/>
    <w:basedOn w:val="Normln"/>
    <w:qFormat/>
    <w:rsid w:val="007871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871BF"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3E4D6D"/>
    <w:pPr>
      <w:ind w:left="720"/>
      <w:contextualSpacing/>
    </w:pPr>
  </w:style>
  <w:style w:type="paragraph" w:customStyle="1" w:styleId="caption1">
    <w:name w:val="caption1"/>
    <w:basedOn w:val="Normln"/>
    <w:qFormat/>
    <w:rsid w:val="007871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Mkatabulky">
    <w:name w:val="Table Grid"/>
    <w:basedOn w:val="Normlntabulka"/>
    <w:uiPriority w:val="39"/>
    <w:rsid w:val="00535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2766</Words>
  <Characters>16325</Characters>
  <Application>Microsoft Office Word</Application>
  <DocSecurity>0</DocSecurity>
  <Lines>136</Lines>
  <Paragraphs>38</Paragraphs>
  <ScaleCrop>false</ScaleCrop>
  <Company/>
  <LinksUpToDate>false</LinksUpToDate>
  <CharactersWithSpaces>19053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Rajtr</dc:creator>
  <cp:lastModifiedBy>Jana Rajtrová</cp:lastModifiedBy>
  <cp:revision>3</cp:revision>
  <cp:lastPrinted>2025-03-21T09:27:00Z</cp:lastPrinted>
  <dcterms:created xsi:type="dcterms:W3CDTF">2025-03-21T09:56:00Z</dcterms:created>
  <dcterms:modified xsi:type="dcterms:W3CDTF">2025-04-04T04:24:00Z</dcterms:modified>
  <dc:language>cs-CZ</dc:language>
</cp:coreProperties>
</file>