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AFB8" w14:textId="63891A9F" w:rsidR="004C13EF" w:rsidRDefault="00E14F33">
      <w:pPr>
        <w:pStyle w:val="Nadpis20"/>
        <w:keepNext/>
        <w:keepLines/>
        <w:shd w:val="clear" w:color="auto" w:fill="auto"/>
        <w:spacing w:line="341" w:lineRule="atLeast"/>
      </w:pPr>
      <w:bookmarkStart w:id="0" w:name="bookmark0"/>
      <w:bookmarkStart w:id="1" w:name="bookmark1"/>
      <w:r>
        <w:rPr>
          <w:i w:val="0"/>
          <w:iCs w:val="0"/>
        </w:rPr>
        <w:t>Krajská správa</w:t>
      </w:r>
      <w:r>
        <w:rPr>
          <w:rFonts w:ascii="Arial" w:eastAsia="Arial" w:hAnsi="Arial" w:cs="Arial"/>
          <w:i w:val="0"/>
          <w:iCs w:val="0"/>
          <w:noProof/>
          <w:color w:val="000000"/>
          <w:sz w:val="26"/>
          <w:szCs w:val="26"/>
        </w:rPr>
        <w:drawing>
          <wp:inline distT="0" distB="0" distL="0" distR="0" wp14:anchorId="5C49ABCD" wp14:editId="1150C03A">
            <wp:extent cx="426720" cy="213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267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                                                                                                               </w:t>
      </w:r>
      <w:r>
        <w:t>a údržba silnic Vysočiny</w:t>
      </w:r>
      <w:bookmarkEnd w:id="0"/>
      <w:bookmarkEnd w:id="1"/>
    </w:p>
    <w:p w14:paraId="77CEF8F0" w14:textId="77777777" w:rsidR="004C13EF" w:rsidRDefault="00E14F33">
      <w:pPr>
        <w:pStyle w:val="Nadpis30"/>
        <w:keepNext/>
        <w:keepLines/>
        <w:shd w:val="clear" w:color="auto" w:fill="auto"/>
        <w:spacing w:after="100"/>
        <w:jc w:val="center"/>
      </w:pPr>
      <w:bookmarkStart w:id="2" w:name="bookmark2"/>
      <w:bookmarkStart w:id="3" w:name="bookmark3"/>
      <w:r>
        <w:t xml:space="preserve">Dodatek č. 1 ke kupní smlouvě KSÚSV - </w:t>
      </w:r>
      <w:proofErr w:type="gramStart"/>
      <w:r>
        <w:t>043 - 2025</w:t>
      </w:r>
      <w:bookmarkEnd w:id="2"/>
      <w:bookmarkEnd w:id="3"/>
      <w:proofErr w:type="gramEnd"/>
    </w:p>
    <w:p w14:paraId="5A30F9E2" w14:textId="77777777" w:rsidR="004C13EF" w:rsidRDefault="00E14F33">
      <w:pPr>
        <w:pStyle w:val="Nadpis40"/>
        <w:keepNext/>
        <w:keepLines/>
        <w:shd w:val="clear" w:color="auto" w:fill="auto"/>
        <w:spacing w:after="100" w:line="240" w:lineRule="auto"/>
      </w:pPr>
      <w:bookmarkStart w:id="4" w:name="bookmark4"/>
      <w:bookmarkStart w:id="5" w:name="bookmark5"/>
      <w:r>
        <w:t>Prodávající:</w:t>
      </w:r>
      <w:bookmarkEnd w:id="4"/>
      <w:bookmarkEnd w:id="5"/>
    </w:p>
    <w:p w14:paraId="23EF461E" w14:textId="77777777" w:rsidR="004C13EF" w:rsidRDefault="00E14F33">
      <w:pPr>
        <w:pStyle w:val="Nadpis40"/>
        <w:keepNext/>
        <w:keepLines/>
        <w:shd w:val="clear" w:color="auto" w:fill="auto"/>
        <w:spacing w:after="100" w:line="240" w:lineRule="auto"/>
      </w:pPr>
      <w:bookmarkStart w:id="6" w:name="bookmark6"/>
      <w:bookmarkStart w:id="7" w:name="bookmark7"/>
      <w:r>
        <w:t>Krajská správa a údržba silnic Vysočiny, příspěvková organizace</w:t>
      </w:r>
      <w:bookmarkEnd w:id="6"/>
      <w:bookmarkEnd w:id="7"/>
    </w:p>
    <w:p w14:paraId="2D61BFC5" w14:textId="77777777" w:rsidR="004C13EF" w:rsidRDefault="00E14F33">
      <w:pPr>
        <w:pStyle w:val="Zkladntext1"/>
        <w:shd w:val="clear" w:color="auto" w:fill="auto"/>
        <w:spacing w:after="100" w:line="240" w:lineRule="auto"/>
      </w:pPr>
      <w:r>
        <w:t xml:space="preserve">Kosovská 1122/16, 86 01 Jihlava zastoupená Ing. Radovanem </w:t>
      </w:r>
      <w:proofErr w:type="spellStart"/>
      <w:r>
        <w:t>Necidem</w:t>
      </w:r>
      <w:proofErr w:type="spellEnd"/>
      <w:r>
        <w:t xml:space="preserve">, ředitelem </w:t>
      </w:r>
      <w:r>
        <w:t>organizace</w:t>
      </w:r>
    </w:p>
    <w:p w14:paraId="1A06BE5D" w14:textId="77777777" w:rsidR="004C13EF" w:rsidRDefault="00E14F33">
      <w:pPr>
        <w:pStyle w:val="Zkladntext1"/>
        <w:shd w:val="clear" w:color="auto" w:fill="auto"/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231775" distL="781685" distR="114935" simplePos="0" relativeHeight="125829378" behindDoc="0" locked="0" layoutInCell="1" allowOverlap="1" wp14:anchorId="61EB21FF" wp14:editId="148424EE">
                <wp:simplePos x="0" y="0"/>
                <wp:positionH relativeFrom="page">
                  <wp:posOffset>4455795</wp:posOffset>
                </wp:positionH>
                <wp:positionV relativeFrom="paragraph">
                  <wp:posOffset>12700</wp:posOffset>
                </wp:positionV>
                <wp:extent cx="1822450" cy="17970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0A815A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- vedoucí oddělení správy majetku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EB21FF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50.85pt;margin-top:1pt;width:143.5pt;height:14.15pt;z-index:125829378;visibility:visible;mso-wrap-style:none;mso-wrap-distance-left:61.55pt;mso-wrap-distance-top:0;mso-wrap-distance-right:9.05pt;mso-wrap-distance-bottom:1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" filled="f" stroked="f">
                <v:textbox inset="0,0,0,0">
                  <w:txbxContent>
                    <w:p w14:paraId="520A815A" w14:textId="77777777" w:rsidR="004C13EF" w:rsidRDefault="00E14F3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- vedoucí oddělení správy majetku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775" distB="0" distL="114300" distR="1434465" simplePos="0" relativeHeight="125829380" behindDoc="0" locked="0" layoutInCell="1" allowOverlap="1" wp14:anchorId="2C898A84" wp14:editId="3393AB71">
                <wp:simplePos x="0" y="0"/>
                <wp:positionH relativeFrom="page">
                  <wp:posOffset>3788410</wp:posOffset>
                </wp:positionH>
                <wp:positionV relativeFrom="paragraph">
                  <wp:posOffset>244475</wp:posOffset>
                </wp:positionV>
                <wp:extent cx="1170305" cy="17970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E8B6F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, koordinátor dopravy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98A84" id="Shape 4" o:spid="_x0000_s1027" type="#_x0000_t202" style="position:absolute;margin-left:298.3pt;margin-top:19.25pt;width:92.15pt;height:14.15pt;z-index:125829380;visibility:visible;mso-wrap-style:none;mso-wrap-distance-left:9pt;mso-wrap-distance-top:18.25pt;mso-wrap-distance-right:112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" filled="f" stroked="f">
                <v:textbox inset="0,0,0,0">
                  <w:txbxContent>
                    <w:p w14:paraId="45FE8B6F" w14:textId="77777777" w:rsidR="004C13EF" w:rsidRDefault="00E14F3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, koordinátor dopravy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osoba pověřená jednat ve věcech obchodních: osoba pověřená jednat ve věcech technických</w:t>
      </w:r>
    </w:p>
    <w:p w14:paraId="0FC1A871" w14:textId="77777777" w:rsidR="004C13EF" w:rsidRDefault="00E14F33">
      <w:pPr>
        <w:pStyle w:val="Zkladntext1"/>
        <w:shd w:val="clear" w:color="auto" w:fill="auto"/>
        <w:spacing w:after="600" w:line="240" w:lineRule="auto"/>
      </w:pPr>
      <w:r>
        <w:t>IČO: 00090450; DIČ: CZ00090450 nezapsaná v obchodním rejstříku bankovní spojení:</w:t>
      </w:r>
    </w:p>
    <w:p w14:paraId="1367A270" w14:textId="77777777" w:rsidR="004C13EF" w:rsidRDefault="00E14F33">
      <w:pPr>
        <w:pStyle w:val="Nadpis40"/>
        <w:keepNext/>
        <w:keepLines/>
        <w:shd w:val="clear" w:color="auto" w:fill="auto"/>
        <w:spacing w:after="0" w:line="360" w:lineRule="auto"/>
      </w:pPr>
      <w:bookmarkStart w:id="8" w:name="bookmark8"/>
      <w:bookmarkStart w:id="9" w:name="bookmark9"/>
      <w:r>
        <w:t>Kupující:</w:t>
      </w:r>
      <w:bookmarkEnd w:id="8"/>
      <w:bookmarkEnd w:id="9"/>
    </w:p>
    <w:p w14:paraId="09CF5CB0" w14:textId="77777777" w:rsidR="004C13EF" w:rsidRDefault="00E14F33">
      <w:pPr>
        <w:pStyle w:val="Nadpis40"/>
        <w:keepNext/>
        <w:keepLines/>
        <w:shd w:val="clear" w:color="auto" w:fill="auto"/>
        <w:spacing w:after="0" w:line="360" w:lineRule="auto"/>
      </w:pPr>
      <w:bookmarkStart w:id="10" w:name="bookmark10"/>
      <w:bookmarkStart w:id="11" w:name="bookmark11"/>
      <w:r>
        <w:t>VEACOM s.r.o.</w:t>
      </w:r>
      <w:bookmarkEnd w:id="10"/>
      <w:bookmarkEnd w:id="11"/>
    </w:p>
    <w:p w14:paraId="73236FAD" w14:textId="77777777" w:rsidR="004C13EF" w:rsidRDefault="00E14F33">
      <w:pPr>
        <w:pStyle w:val="Zkladntext1"/>
        <w:shd w:val="clear" w:color="auto" w:fill="auto"/>
        <w:spacing w:after="0"/>
      </w:pPr>
      <w:r>
        <w:t>Strakonická 3367, Smíchov, 15000 Praha 5</w:t>
      </w:r>
    </w:p>
    <w:p w14:paraId="31803257" w14:textId="77777777" w:rsidR="004C13EF" w:rsidRDefault="00E14F33">
      <w:pPr>
        <w:pStyle w:val="Zkladntext1"/>
        <w:shd w:val="clear" w:color="auto" w:fill="auto"/>
        <w:spacing w:after="0"/>
      </w:pPr>
      <w:r>
        <w:t>IČO: 27581063; DIČ: CZ27581063</w:t>
      </w:r>
    </w:p>
    <w:p w14:paraId="1E17FC10" w14:textId="77777777" w:rsidR="004C13EF" w:rsidRDefault="00E14F33">
      <w:pPr>
        <w:pStyle w:val="Zkladntext1"/>
        <w:shd w:val="clear" w:color="auto" w:fill="auto"/>
        <w:spacing w:after="0"/>
      </w:pPr>
      <w:r>
        <w:t>Zapsán u Městského soudu v Praze, spisová značka C 116995</w:t>
      </w:r>
    </w:p>
    <w:p w14:paraId="192DBE18" w14:textId="77777777" w:rsidR="004C13EF" w:rsidRDefault="00E14F33">
      <w:pPr>
        <w:pStyle w:val="Zkladntext1"/>
        <w:shd w:val="clear" w:color="auto" w:fill="auto"/>
        <w:spacing w:after="0"/>
      </w:pPr>
      <w:r>
        <w:t>bankovní spojení: 209628659/0300</w:t>
      </w:r>
    </w:p>
    <w:p w14:paraId="0AE24EC0" w14:textId="77777777" w:rsidR="004C13EF" w:rsidRDefault="00E14F33">
      <w:pPr>
        <w:pStyle w:val="Zkladntext1"/>
        <w:shd w:val="clear" w:color="auto" w:fill="auto"/>
        <w:spacing w:after="0"/>
      </w:pPr>
      <w:r>
        <w:t>jednající: Ing. Jan Havel, MBA</w:t>
      </w:r>
    </w:p>
    <w:p w14:paraId="26F3DFC9" w14:textId="77777777" w:rsidR="004C13EF" w:rsidRDefault="00E14F33">
      <w:pPr>
        <w:pStyle w:val="Zkladntext1"/>
        <w:shd w:val="clear" w:color="auto" w:fill="auto"/>
        <w:spacing w:after="360"/>
      </w:pPr>
      <w:r>
        <w:t>tel. spojení: +</w:t>
      </w:r>
    </w:p>
    <w:p w14:paraId="74DCF929" w14:textId="77777777" w:rsidR="004C13EF" w:rsidRDefault="00E14F33">
      <w:pPr>
        <w:pStyle w:val="Zkladntext1"/>
        <w:shd w:val="clear" w:color="auto" w:fill="auto"/>
        <w:spacing w:after="360"/>
        <w:jc w:val="both"/>
      </w:pPr>
      <w:r>
        <w:t xml:space="preserve">uzavřeli dne 28. 3. 2025 kupní smlouvu podle § 2079 a násl., zákona č. 89/2012 Sb. občanský zákoník, v jeho platném znění (dále jen OZ) vedenou v evidenci </w:t>
      </w:r>
      <w:r>
        <w:rPr>
          <w:b/>
          <w:bCs/>
        </w:rPr>
        <w:t xml:space="preserve">Krajské správy a údržby silnic Vysočiny, příspěvková organizace </w:t>
      </w:r>
      <w:r>
        <w:t xml:space="preserve">pod číslem KSÚSV- </w:t>
      </w:r>
      <w:proofErr w:type="gramStart"/>
      <w:r>
        <w:t>043 - 2025</w:t>
      </w:r>
      <w:proofErr w:type="gramEnd"/>
      <w:r>
        <w:t>.</w:t>
      </w:r>
    </w:p>
    <w:p w14:paraId="5C4F7D40" w14:textId="77777777" w:rsidR="004C13EF" w:rsidRDefault="00E14F33">
      <w:pPr>
        <w:pStyle w:val="Nadpis40"/>
        <w:keepNext/>
        <w:keepLines/>
        <w:shd w:val="clear" w:color="auto" w:fill="auto"/>
        <w:spacing w:after="0" w:line="324" w:lineRule="auto"/>
        <w:jc w:val="both"/>
      </w:pPr>
      <w:bookmarkStart w:id="12" w:name="bookmark12"/>
      <w:bookmarkStart w:id="13" w:name="bookmark13"/>
      <w:r>
        <w:rPr>
          <w:sz w:val="22"/>
          <w:szCs w:val="22"/>
        </w:rPr>
        <w:t>Změna v čl. 2 odstavec 2.1</w:t>
      </w:r>
      <w:r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</w:rPr>
        <w:t xml:space="preserve">a to z </w:t>
      </w:r>
      <w:proofErr w:type="spellStart"/>
      <w:r>
        <w:rPr>
          <w:b w:val="0"/>
          <w:bCs w:val="0"/>
        </w:rPr>
        <w:t>inv</w:t>
      </w:r>
      <w:proofErr w:type="spellEnd"/>
      <w:r>
        <w:rPr>
          <w:b w:val="0"/>
          <w:bCs w:val="0"/>
        </w:rPr>
        <w:t xml:space="preserve">. č. 4000001077 na </w:t>
      </w:r>
      <w:proofErr w:type="spellStart"/>
      <w:r>
        <w:t>inv</w:t>
      </w:r>
      <w:proofErr w:type="spellEnd"/>
      <w:r>
        <w:t xml:space="preserve">. č. 4000001089 </w:t>
      </w:r>
      <w:r>
        <w:rPr>
          <w:b w:val="0"/>
          <w:bCs w:val="0"/>
        </w:rPr>
        <w:t>takto:</w:t>
      </w:r>
      <w:bookmarkEnd w:id="12"/>
      <w:bookmarkEnd w:id="13"/>
    </w:p>
    <w:p w14:paraId="7084D4B1" w14:textId="77777777" w:rsidR="004C13EF" w:rsidRDefault="00E14F33">
      <w:pPr>
        <w:pStyle w:val="Zkladntext1"/>
        <w:shd w:val="clear" w:color="auto" w:fill="auto"/>
        <w:spacing w:after="360"/>
        <w:jc w:val="both"/>
      </w:pPr>
      <w:r>
        <w:t xml:space="preserve">Předmětem smlouvy je konkrétně </w:t>
      </w:r>
      <w:r>
        <w:rPr>
          <w:b/>
          <w:bCs/>
        </w:rPr>
        <w:t xml:space="preserve">prodej nástavby zametače </w:t>
      </w:r>
      <w:proofErr w:type="spellStart"/>
      <w:r>
        <w:rPr>
          <w:b/>
          <w:bCs/>
        </w:rPr>
        <w:t>Kobit</w:t>
      </w:r>
      <w:proofErr w:type="spellEnd"/>
      <w:r>
        <w:rPr>
          <w:b/>
          <w:bCs/>
        </w:rPr>
        <w:t xml:space="preserve"> K 7 (</w:t>
      </w:r>
      <w:proofErr w:type="spellStart"/>
      <w:r>
        <w:rPr>
          <w:b/>
          <w:bCs/>
        </w:rPr>
        <w:t>inv</w:t>
      </w:r>
      <w:proofErr w:type="spellEnd"/>
      <w:r>
        <w:rPr>
          <w:b/>
          <w:bCs/>
        </w:rPr>
        <w:t>. č. 4000001089</w:t>
      </w:r>
      <w:r>
        <w:t xml:space="preserve">), viz příloha č. 1 Předávací protokol - (dále jen „movitá věc“ nebo „předmět </w:t>
      </w:r>
      <w:r>
        <w:t>prodeje“). Prodávající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14:paraId="32E07F57" w14:textId="77777777" w:rsidR="004C13EF" w:rsidRDefault="00E14F33">
      <w:pPr>
        <w:pStyle w:val="Zkladntext1"/>
        <w:shd w:val="clear" w:color="auto" w:fill="auto"/>
        <w:spacing w:after="0" w:line="324" w:lineRule="auto"/>
        <w:jc w:val="both"/>
      </w:pPr>
      <w:r>
        <w:rPr>
          <w:b/>
          <w:bCs/>
          <w:sz w:val="22"/>
          <w:szCs w:val="22"/>
        </w:rPr>
        <w:t xml:space="preserve">Změna inventárního čísla </w:t>
      </w:r>
      <w:r>
        <w:t xml:space="preserve">bude opravena i na Protokolu o předání </w:t>
      </w:r>
      <w:proofErr w:type="gramStart"/>
      <w:r>
        <w:t>stroje - zařízení</w:t>
      </w:r>
      <w:proofErr w:type="gramEnd"/>
      <w:r>
        <w:t>, a to takto:</w:t>
      </w:r>
    </w:p>
    <w:p w14:paraId="6981FBF4" w14:textId="77777777" w:rsidR="004C13EF" w:rsidRDefault="00E14F33">
      <w:pPr>
        <w:pStyle w:val="Zkladntext1"/>
        <w:shd w:val="clear" w:color="auto" w:fill="auto"/>
        <w:spacing w:after="0"/>
        <w:jc w:val="center"/>
      </w:pPr>
      <w:r>
        <w:t xml:space="preserve">Protokol o předání </w:t>
      </w:r>
      <w:proofErr w:type="gramStart"/>
      <w:r>
        <w:t>stroje - zařízení</w:t>
      </w:r>
      <w:proofErr w:type="gramEnd"/>
    </w:p>
    <w:p w14:paraId="3AABA731" w14:textId="77777777" w:rsidR="004C13EF" w:rsidRDefault="00E14F33">
      <w:pPr>
        <w:pStyle w:val="Zkladntext1"/>
        <w:shd w:val="clear" w:color="auto" w:fill="auto"/>
        <w:spacing w:after="100"/>
        <w:jc w:val="both"/>
      </w:pPr>
      <w:r>
        <w:t xml:space="preserve">Na základě kupní smlouvy ze dne, viz datum elektronického podpisu zástupce prodávajícího z majetku Kraje Vysočina, v zastoupení na základě zřizovací listiny Krajskou správou a údržbou silnic Vysočiny, příspěvkové organizace (“prodávající“, případně “KSÚSV, p. o.“), předán </w:t>
      </w:r>
      <w:proofErr w:type="gramStart"/>
      <w:r>
        <w:t>stroj - nástavba</w:t>
      </w:r>
      <w:proofErr w:type="gramEnd"/>
      <w:r>
        <w:t xml:space="preserve"> zametače </w:t>
      </w:r>
      <w:proofErr w:type="spellStart"/>
      <w:r>
        <w:t>Kobit</w:t>
      </w:r>
      <w:proofErr w:type="spellEnd"/>
      <w:r>
        <w:t xml:space="preserve"> K 7, inventární číslo 4000001089)</w:t>
      </w:r>
      <w:r>
        <w:br w:type="page"/>
      </w:r>
    </w:p>
    <w:p w14:paraId="6639DDB0" w14:textId="77777777" w:rsidR="004C13EF" w:rsidRDefault="00E14F33">
      <w:pPr>
        <w:pStyle w:val="Nadpis30"/>
        <w:keepNext/>
        <w:keepLines/>
        <w:shd w:val="clear" w:color="auto" w:fill="auto"/>
        <w:spacing w:after="0"/>
      </w:pPr>
      <w:bookmarkStart w:id="14" w:name="bookmark14"/>
      <w:bookmarkStart w:id="15" w:name="bookmark15"/>
      <w:r>
        <w:rPr>
          <w:color w:val="3B3D4E"/>
        </w:rPr>
        <w:lastRenderedPageBreak/>
        <w:t>Krajská správa</w:t>
      </w:r>
      <w:bookmarkEnd w:id="14"/>
      <w:bookmarkEnd w:id="15"/>
    </w:p>
    <w:p w14:paraId="54FA8F70" w14:textId="77777777" w:rsidR="004C13EF" w:rsidRDefault="00E14F33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 xml:space="preserve">a </w:t>
      </w:r>
      <w:r>
        <w:t>údržba silnic Vysočiny</w:t>
      </w:r>
      <w:bookmarkEnd w:id="16"/>
      <w:bookmarkEnd w:id="17"/>
    </w:p>
    <w:p w14:paraId="2B5DA81C" w14:textId="77777777" w:rsidR="004C13EF" w:rsidRDefault="00E14F33">
      <w:pPr>
        <w:pStyle w:val="Zkladntext1"/>
        <w:shd w:val="clear" w:color="auto" w:fill="auto"/>
        <w:spacing w:after="100" w:line="240" w:lineRule="auto"/>
      </w:pPr>
      <w:r>
        <w:t>Dodatek č. 1 je vyhotoven v elektronické podobě, přičemž obě smluvní strany obdrží jeho elektronický originál.</w:t>
      </w:r>
    </w:p>
    <w:p w14:paraId="43070DA4" w14:textId="77777777" w:rsidR="004C13EF" w:rsidRDefault="00E14F33">
      <w:pPr>
        <w:pStyle w:val="Zkladntext1"/>
        <w:shd w:val="clear" w:color="auto" w:fill="auto"/>
        <w:spacing w:after="0" w:line="353" w:lineRule="auto"/>
      </w:pPr>
      <w:r>
        <w:t xml:space="preserve">Dodatek č. 1 nabývá </w:t>
      </w:r>
      <w:r>
        <w:rPr>
          <w:b/>
          <w:bCs/>
        </w:rPr>
        <w:t xml:space="preserve">platnosti </w:t>
      </w:r>
      <w:r>
        <w:t xml:space="preserve">dnem připojení platného uznávaného elektronického podpisu dle zákona č. 297/2016 Sb., o </w:t>
      </w:r>
      <w:r>
        <w:t>službách vytvářejících důvěru pro elektronické transakce, ve znění pozdějších předpisů, a to oběma smluvními stranami.</w:t>
      </w:r>
    </w:p>
    <w:p w14:paraId="00A333C2" w14:textId="77777777" w:rsidR="004C13EF" w:rsidRDefault="00E14F33">
      <w:pPr>
        <w:pStyle w:val="Zkladntext1"/>
        <w:shd w:val="clear" w:color="auto" w:fill="auto"/>
        <w:spacing w:after="220" w:line="240" w:lineRule="auto"/>
      </w:pPr>
      <w:r>
        <w:t xml:space="preserve">Dodatek č. 1 nabývá </w:t>
      </w:r>
      <w:r>
        <w:rPr>
          <w:b/>
          <w:bCs/>
        </w:rPr>
        <w:t xml:space="preserve">účinnosti </w:t>
      </w:r>
      <w:r>
        <w:t>uveřejněním v registru smluv</w:t>
      </w:r>
    </w:p>
    <w:p w14:paraId="10055187" w14:textId="77777777" w:rsidR="004C13EF" w:rsidRDefault="00E14F33">
      <w:pPr>
        <w:pStyle w:val="Zkladntext1"/>
        <w:shd w:val="clear" w:color="auto" w:fill="auto"/>
        <w:spacing w:after="50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Ostatní ustanovení Smlouvy a Protokolu o předání </w:t>
      </w:r>
      <w:proofErr w:type="gramStart"/>
      <w:r>
        <w:rPr>
          <w:b/>
          <w:bCs/>
          <w:sz w:val="22"/>
          <w:szCs w:val="22"/>
        </w:rPr>
        <w:t>stroje - zařízení</w:t>
      </w:r>
      <w:proofErr w:type="gramEnd"/>
      <w:r>
        <w:rPr>
          <w:b/>
          <w:bCs/>
          <w:sz w:val="22"/>
          <w:szCs w:val="22"/>
        </w:rPr>
        <w:t xml:space="preserve"> zůstávají beze změn.</w:t>
      </w:r>
    </w:p>
    <w:p w14:paraId="3715566D" w14:textId="77777777" w:rsidR="004C13EF" w:rsidRDefault="00E14F33">
      <w:pPr>
        <w:pStyle w:val="Zkladntext1"/>
        <w:shd w:val="clear" w:color="auto" w:fill="auto"/>
        <w:spacing w:after="0"/>
        <w:sectPr w:rsidR="004C13EF">
          <w:pgSz w:w="11900" w:h="16840"/>
          <w:pgMar w:top="598" w:right="1374" w:bottom="1363" w:left="1367" w:header="170" w:footer="935" w:gutter="0"/>
          <w:pgNumType w:start="1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</w:t>
      </w:r>
    </w:p>
    <w:p w14:paraId="48A16349" w14:textId="77777777" w:rsidR="004C13EF" w:rsidRDefault="004C13EF">
      <w:pPr>
        <w:spacing w:line="204" w:lineRule="exact"/>
        <w:rPr>
          <w:sz w:val="16"/>
          <w:szCs w:val="16"/>
        </w:rPr>
      </w:pPr>
    </w:p>
    <w:p w14:paraId="726AB4D8" w14:textId="77777777" w:rsidR="004C13EF" w:rsidRDefault="004C13EF">
      <w:pPr>
        <w:spacing w:line="1" w:lineRule="exact"/>
        <w:sectPr w:rsidR="004C13EF">
          <w:type w:val="continuous"/>
          <w:pgSz w:w="11900" w:h="16840"/>
          <w:pgMar w:top="596" w:right="0" w:bottom="6617" w:left="0" w:header="0" w:footer="3" w:gutter="0"/>
          <w:cols w:space="720"/>
          <w:noEndnote/>
          <w:docGrid w:linePitch="360"/>
        </w:sectPr>
      </w:pPr>
    </w:p>
    <w:p w14:paraId="02A8ADB2" w14:textId="77777777" w:rsidR="004C13EF" w:rsidRDefault="00E14F33">
      <w:pPr>
        <w:pStyle w:val="Zkladntext1"/>
        <w:shd w:val="clear" w:color="auto" w:fill="auto"/>
        <w:spacing w:after="0" w:line="240" w:lineRule="auto"/>
      </w:pPr>
      <w:r>
        <w:t>V Jihlavě dne, viz elektronický podpis</w:t>
      </w:r>
    </w:p>
    <w:p w14:paraId="1C1C3672" w14:textId="77777777" w:rsidR="004C13EF" w:rsidRDefault="00E14F33">
      <w:pPr>
        <w:pStyle w:val="Zkladntext1"/>
        <w:shd w:val="clear" w:color="auto" w:fill="auto"/>
        <w:spacing w:after="0" w:line="240" w:lineRule="auto"/>
        <w:sectPr w:rsidR="004C13EF">
          <w:type w:val="continuous"/>
          <w:pgSz w:w="11900" w:h="16840"/>
          <w:pgMar w:top="596" w:right="3370" w:bottom="6617" w:left="1373" w:header="0" w:footer="3" w:gutter="0"/>
          <w:cols w:num="2" w:space="1089"/>
          <w:noEndnote/>
          <w:docGrid w:linePitch="360"/>
        </w:sectPr>
      </w:pPr>
      <w:r>
        <w:t>V Praze, dne viz elektronický podpis</w:t>
      </w:r>
    </w:p>
    <w:p w14:paraId="0161706A" w14:textId="1DCF42BF" w:rsidR="004C13EF" w:rsidRDefault="00E14F3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324DE73" wp14:editId="7876B7CB">
                <wp:simplePos x="0" y="0"/>
                <wp:positionH relativeFrom="page">
                  <wp:posOffset>3527425</wp:posOffset>
                </wp:positionH>
                <wp:positionV relativeFrom="paragraph">
                  <wp:posOffset>12700</wp:posOffset>
                </wp:positionV>
                <wp:extent cx="490855" cy="1797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D83E9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24DE73" id="Shape 6" o:spid="_x0000_s1028" type="#_x0000_t202" style="position:absolute;margin-left:277.75pt;margin-top:1pt;width:38.65pt;height:14.1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" filled="f" stroked="f">
                <v:textbox inset="0,0,0,0">
                  <w:txbxContent>
                    <w:p w14:paraId="6C5D83E9" w14:textId="77777777" w:rsidR="004C13EF" w:rsidRDefault="00E14F3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5980" distB="103505" distL="114300" distR="4637405" simplePos="0" relativeHeight="125829385" behindDoc="0" locked="0" layoutInCell="1" allowOverlap="1" wp14:anchorId="561B3B4A" wp14:editId="33404BF7">
                <wp:simplePos x="0" y="0"/>
                <wp:positionH relativeFrom="page">
                  <wp:posOffset>955040</wp:posOffset>
                </wp:positionH>
                <wp:positionV relativeFrom="paragraph">
                  <wp:posOffset>1100455</wp:posOffset>
                </wp:positionV>
                <wp:extent cx="835025" cy="22860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976010" w14:textId="44AF0D82" w:rsidR="004C13EF" w:rsidRDefault="004C13EF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1B3B4A" id="Shape 10" o:spid="_x0000_s1029" type="#_x0000_t202" style="position:absolute;margin-left:75.2pt;margin-top:86.65pt;width:65.75pt;height:18pt;z-index:125829385;visibility:visible;mso-wrap-style:square;mso-wrap-distance-left:9pt;mso-wrap-distance-top:67.4pt;mso-wrap-distance-right:365.15pt;mso-wrap-distance-bottom: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" filled="f" stroked="f">
                <v:textbox inset="0,0,0,0">
                  <w:txbxContent>
                    <w:p w14:paraId="70976010" w14:textId="44AF0D82" w:rsidR="004C13EF" w:rsidRDefault="004C13EF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51435" distL="1147445" distR="3354070" simplePos="0" relativeHeight="125829387" behindDoc="0" locked="0" layoutInCell="1" allowOverlap="1" wp14:anchorId="3DA71425" wp14:editId="4DBC9A72">
                <wp:simplePos x="0" y="0"/>
                <wp:positionH relativeFrom="page">
                  <wp:posOffset>1988185</wp:posOffset>
                </wp:positionH>
                <wp:positionV relativeFrom="paragraph">
                  <wp:posOffset>536575</wp:posOffset>
                </wp:positionV>
                <wp:extent cx="1085215" cy="8445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38F122" w14:textId="77777777" w:rsidR="004C13EF" w:rsidRDefault="00E14F33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Digitálně podepsal</w:t>
                            </w:r>
                          </w:p>
                          <w:p w14:paraId="5D8748F1" w14:textId="77777777" w:rsidR="004C13EF" w:rsidRDefault="00E14F33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Ing. Radovan</w:t>
                            </w:r>
                          </w:p>
                          <w:p w14:paraId="2A062A1C" w14:textId="77777777" w:rsidR="004C13EF" w:rsidRDefault="00E14F33">
                            <w:pPr>
                              <w:pStyle w:val="Zkladntext30"/>
                              <w:shd w:val="clear" w:color="auto" w:fill="auto"/>
                              <w:spacing w:line="228" w:lineRule="auto"/>
                            </w:pPr>
                            <w:r>
                              <w:t>Necid</w:t>
                            </w:r>
                          </w:p>
                          <w:p w14:paraId="498A3582" w14:textId="77777777" w:rsidR="004C13EF" w:rsidRDefault="00E14F33">
                            <w:pPr>
                              <w:pStyle w:val="Zkladntext30"/>
                              <w:shd w:val="clear" w:color="auto" w:fill="auto"/>
                              <w:spacing w:line="228" w:lineRule="auto"/>
                            </w:pPr>
                            <w:r>
                              <w:t xml:space="preserve">Datum: </w:t>
                            </w:r>
                            <w:r>
                              <w:t>2025.04.04</w:t>
                            </w:r>
                          </w:p>
                          <w:p w14:paraId="5633A50D" w14:textId="77777777" w:rsidR="004C13EF" w:rsidRDefault="00E14F33">
                            <w:pPr>
                              <w:pStyle w:val="Zkladntext30"/>
                              <w:shd w:val="clear" w:color="auto" w:fill="auto"/>
                              <w:spacing w:line="228" w:lineRule="auto"/>
                            </w:pPr>
                            <w:r>
                              <w:t>07:11:50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A71425" id="Shape 12" o:spid="_x0000_s1030" type="#_x0000_t202" style="position:absolute;margin-left:156.55pt;margin-top:42.25pt;width:85.45pt;height:66.5pt;z-index:125829387;visibility:visible;mso-wrap-style:square;mso-wrap-distance-left:90.35pt;mso-wrap-distance-top:23pt;mso-wrap-distance-right:264.1pt;mso-wrap-distance-bottom: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" filled="f" stroked="f">
                <v:textbox inset="0,0,0,0">
                  <w:txbxContent>
                    <w:p w14:paraId="0238F122" w14:textId="77777777" w:rsidR="004C13EF" w:rsidRDefault="00E14F33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Digitálně podepsal</w:t>
                      </w:r>
                    </w:p>
                    <w:p w14:paraId="5D8748F1" w14:textId="77777777" w:rsidR="004C13EF" w:rsidRDefault="00E14F33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Ing. Radovan</w:t>
                      </w:r>
                    </w:p>
                    <w:p w14:paraId="2A062A1C" w14:textId="77777777" w:rsidR="004C13EF" w:rsidRDefault="00E14F33">
                      <w:pPr>
                        <w:pStyle w:val="Zkladntext30"/>
                        <w:shd w:val="clear" w:color="auto" w:fill="auto"/>
                        <w:spacing w:line="228" w:lineRule="auto"/>
                      </w:pPr>
                      <w:r>
                        <w:t>Necid</w:t>
                      </w:r>
                    </w:p>
                    <w:p w14:paraId="498A3582" w14:textId="77777777" w:rsidR="004C13EF" w:rsidRDefault="00E14F33">
                      <w:pPr>
                        <w:pStyle w:val="Zkladntext30"/>
                        <w:shd w:val="clear" w:color="auto" w:fill="auto"/>
                        <w:spacing w:line="228" w:lineRule="auto"/>
                      </w:pPr>
                      <w:r>
                        <w:t xml:space="preserve">Datum: </w:t>
                      </w:r>
                      <w:r>
                        <w:t>2025.04.04</w:t>
                      </w:r>
                    </w:p>
                    <w:p w14:paraId="5633A50D" w14:textId="77777777" w:rsidR="004C13EF" w:rsidRDefault="00E14F33">
                      <w:pPr>
                        <w:pStyle w:val="Zkladntext30"/>
                        <w:shd w:val="clear" w:color="auto" w:fill="auto"/>
                        <w:spacing w:line="228" w:lineRule="auto"/>
                      </w:pPr>
                      <w:r>
                        <w:t>07:11:50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4980" distB="69850" distL="2744470" distR="1461770" simplePos="0" relativeHeight="125829389" behindDoc="0" locked="0" layoutInCell="1" allowOverlap="1" wp14:anchorId="577DDA6F" wp14:editId="1231B80F">
                <wp:simplePos x="0" y="0"/>
                <wp:positionH relativeFrom="page">
                  <wp:posOffset>3585210</wp:posOffset>
                </wp:positionH>
                <wp:positionV relativeFrom="paragraph">
                  <wp:posOffset>719455</wp:posOffset>
                </wp:positionV>
                <wp:extent cx="1380490" cy="64325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E1A7C" w14:textId="0AA618B5" w:rsidR="004C13EF" w:rsidRDefault="004C13E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7DDA6F" id="Shape 14" o:spid="_x0000_s1031" type="#_x0000_t202" style="position:absolute;margin-left:282.3pt;margin-top:56.65pt;width:108.7pt;height:50.65pt;z-index:125829389;visibility:visible;mso-wrap-style:square;mso-wrap-distance-left:216.1pt;mso-wrap-distance-top:37.4pt;mso-wrap-distance-right:115.1pt;mso-wrap-distance-bottom: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" filled="f" stroked="f">
                <v:textbox inset="0,0,0,0">
                  <w:txbxContent>
                    <w:p w14:paraId="620E1A7C" w14:textId="0AA618B5" w:rsidR="004C13EF" w:rsidRDefault="004C13EF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7190" distB="0" distL="4128770" distR="113665" simplePos="0" relativeHeight="125829391" behindDoc="0" locked="0" layoutInCell="1" allowOverlap="1" wp14:anchorId="186EC1DD" wp14:editId="6C0FE76A">
                <wp:simplePos x="0" y="0"/>
                <wp:positionH relativeFrom="page">
                  <wp:posOffset>4969510</wp:posOffset>
                </wp:positionH>
                <wp:positionV relativeFrom="paragraph">
                  <wp:posOffset>621665</wp:posOffset>
                </wp:positionV>
                <wp:extent cx="1344295" cy="8108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810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C4A407" w14:textId="77777777" w:rsidR="004C13EF" w:rsidRDefault="00E14F3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Ing. Jan Havel, MBA Datum: 2025.04.03 15:14:08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6EC1DD" id="Shape 16" o:spid="_x0000_s1032" type="#_x0000_t202" style="position:absolute;margin-left:391.3pt;margin-top:48.95pt;width:105.85pt;height:63.85pt;z-index:125829391;visibility:visible;mso-wrap-style:square;mso-wrap-distance-left:325.1pt;mso-wrap-distance-top:29.7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" filled="f" stroked="f">
                <v:textbox inset="0,0,0,0">
                  <w:txbxContent>
                    <w:p w14:paraId="6DC4A407" w14:textId="77777777" w:rsidR="004C13EF" w:rsidRDefault="00E14F33">
                      <w:pPr>
                        <w:pStyle w:val="Zkladntext20"/>
                        <w:shd w:val="clear" w:color="auto" w:fill="auto"/>
                      </w:pPr>
                      <w:r>
                        <w:t>Digitálně podepsal Ing. Jan Havel, MBA Datum: 2025.04.03 15:14:08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23115" w14:textId="77777777" w:rsidR="004C13EF" w:rsidRDefault="00E14F33">
      <w:pPr>
        <w:pStyle w:val="Zkladntext1"/>
        <w:shd w:val="clear" w:color="auto" w:fill="auto"/>
        <w:spacing w:after="0" w:line="240" w:lineRule="auto"/>
        <w:sectPr w:rsidR="004C13EF">
          <w:type w:val="continuous"/>
          <w:pgSz w:w="11900" w:h="16840"/>
          <w:pgMar w:top="596" w:right="6346" w:bottom="6617" w:left="1368" w:header="0" w:footer="3" w:gutter="0"/>
          <w:cols w:space="720"/>
          <w:noEndnote/>
          <w:docGrid w:linePitch="360"/>
        </w:sectPr>
      </w:pPr>
      <w:r>
        <w:t>Prodávající:</w:t>
      </w:r>
    </w:p>
    <w:p w14:paraId="44C1AA4D" w14:textId="77777777" w:rsidR="004C13EF" w:rsidRDefault="004C13EF">
      <w:pPr>
        <w:spacing w:line="111" w:lineRule="exact"/>
        <w:rPr>
          <w:sz w:val="9"/>
          <w:szCs w:val="9"/>
        </w:rPr>
      </w:pPr>
    </w:p>
    <w:p w14:paraId="54AF2FBD" w14:textId="77777777" w:rsidR="004C13EF" w:rsidRDefault="004C13EF">
      <w:pPr>
        <w:spacing w:line="1" w:lineRule="exact"/>
        <w:sectPr w:rsidR="004C13EF">
          <w:type w:val="continuous"/>
          <w:pgSz w:w="11900" w:h="16840"/>
          <w:pgMar w:top="596" w:right="0" w:bottom="596" w:left="0" w:header="0" w:footer="3" w:gutter="0"/>
          <w:cols w:space="720"/>
          <w:noEndnote/>
          <w:docGrid w:linePitch="360"/>
        </w:sectPr>
      </w:pPr>
    </w:p>
    <w:p w14:paraId="4955E1B2" w14:textId="45186B59" w:rsidR="00E14F33" w:rsidRDefault="00E14F33">
      <w:pPr>
        <w:spacing w:line="1" w:lineRule="exact"/>
      </w:pPr>
    </w:p>
    <w:p w14:paraId="316617FA" w14:textId="77777777" w:rsidR="00E14F33" w:rsidRDefault="00E14F33">
      <w:pPr>
        <w:spacing w:line="1" w:lineRule="exact"/>
      </w:pPr>
    </w:p>
    <w:p w14:paraId="5FC74D0F" w14:textId="2D2DC3EE" w:rsidR="004C13EF" w:rsidRDefault="004C13EF">
      <w:pPr>
        <w:spacing w:line="1" w:lineRule="exact"/>
      </w:pPr>
    </w:p>
    <w:p w14:paraId="7BE42BC3" w14:textId="4AA063F7" w:rsidR="004C13EF" w:rsidRDefault="00E14F33">
      <w:pPr>
        <w:pStyle w:val="Zkladntext1"/>
        <w:shd w:val="clear" w:color="auto" w:fill="auto"/>
        <w:spacing w:after="0"/>
      </w:pPr>
      <w:r>
        <w:t xml:space="preserve">Ing. </w:t>
      </w:r>
      <w:r>
        <w:t>Radovan Necid</w:t>
      </w:r>
    </w:p>
    <w:p w14:paraId="7B6FC695" w14:textId="5201B753" w:rsidR="004C13EF" w:rsidRDefault="00E14F33">
      <w:pPr>
        <w:pStyle w:val="Zkladntext1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3" behindDoc="0" locked="0" layoutInCell="1" allowOverlap="1" wp14:anchorId="392DCD30" wp14:editId="66B963B5">
                <wp:simplePos x="0" y="0"/>
                <wp:positionH relativeFrom="page">
                  <wp:posOffset>4661757</wp:posOffset>
                </wp:positionH>
                <wp:positionV relativeFrom="page">
                  <wp:posOffset>5323715</wp:posOffset>
                </wp:positionV>
                <wp:extent cx="1493941" cy="76854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941" cy="768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9D47F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Ing. Jan Havel, MBA</w:t>
                            </w:r>
                          </w:p>
                          <w:p w14:paraId="6E99E48D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CD30" id="Shape 18" o:spid="_x0000_s1033" type="#_x0000_t202" style="position:absolute;margin-left:367.05pt;margin-top:419.2pt;width:117.65pt;height:60.5pt;z-index:1258293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" filled="f" stroked="f">
                <v:textbox inset="0,0,0,0">
                  <w:txbxContent>
                    <w:p w14:paraId="3D39D47F" w14:textId="77777777" w:rsidR="004C13EF" w:rsidRDefault="00E14F33">
                      <w:pPr>
                        <w:pStyle w:val="Zkladntext1"/>
                        <w:shd w:val="clear" w:color="auto" w:fill="auto"/>
                        <w:spacing w:after="120" w:line="240" w:lineRule="auto"/>
                      </w:pPr>
                      <w:r>
                        <w:t>Ing. Jan Havel, MBA</w:t>
                      </w:r>
                    </w:p>
                    <w:p w14:paraId="6E99E48D" w14:textId="77777777" w:rsidR="004C13EF" w:rsidRDefault="00E14F3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Jednatel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ředitel organizace</w:t>
      </w:r>
    </w:p>
    <w:p w14:paraId="27DBE108" w14:textId="77777777" w:rsidR="00E14F33" w:rsidRDefault="00E14F33">
      <w:pPr>
        <w:pStyle w:val="Zkladntext1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 wp14:anchorId="1087898A" wp14:editId="64E9DF5D">
                <wp:simplePos x="0" y="0"/>
                <wp:positionH relativeFrom="page">
                  <wp:posOffset>4661535</wp:posOffset>
                </wp:positionH>
                <wp:positionV relativeFrom="paragraph">
                  <wp:posOffset>454025</wp:posOffset>
                </wp:positionV>
                <wp:extent cx="2067560" cy="57404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57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FD451" w14:textId="77777777" w:rsidR="004C13EF" w:rsidRDefault="00E14F3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proofErr w:type="spellStart"/>
                            <w:r>
                              <w:t>Veacom</w:t>
                            </w:r>
                            <w:proofErr w:type="spellEnd"/>
                            <w:r>
                              <w:t xml:space="preserve"> s.r.o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898A" id="Shape 20" o:spid="_x0000_s1034" type="#_x0000_t202" style="position:absolute;margin-left:367.05pt;margin-top:35.75pt;width:162.8pt;height:45.2pt;z-index:12582939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" filled="f" stroked="f">
                <v:textbox inset="0,0,0,0">
                  <w:txbxContent>
                    <w:p w14:paraId="13BFD451" w14:textId="77777777" w:rsidR="004C13EF" w:rsidRDefault="00E14F3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proofErr w:type="spellStart"/>
                      <w:r>
                        <w:t>Veacom</w:t>
                      </w:r>
                      <w:proofErr w:type="spellEnd"/>
                      <w:r>
                        <w:t xml:space="preserve"> s.r.o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Krajská správa a údržby silnic Vysočiny,  </w:t>
      </w:r>
    </w:p>
    <w:p w14:paraId="0A222DF4" w14:textId="34BF3EE0" w:rsidR="004C13EF" w:rsidRDefault="00E14F33">
      <w:pPr>
        <w:pStyle w:val="Zkladntext1"/>
        <w:shd w:val="clear" w:color="auto" w:fill="auto"/>
        <w:spacing w:after="0"/>
      </w:pPr>
      <w:r>
        <w:t>příspěvková organizace</w:t>
      </w:r>
    </w:p>
    <w:sectPr w:rsidR="004C13EF">
      <w:type w:val="continuous"/>
      <w:pgSz w:w="11900" w:h="16840"/>
      <w:pgMar w:top="596" w:right="6173" w:bottom="596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2A00" w14:textId="77777777" w:rsidR="00E14F33" w:rsidRDefault="00E14F33">
      <w:r>
        <w:separator/>
      </w:r>
    </w:p>
  </w:endnote>
  <w:endnote w:type="continuationSeparator" w:id="0">
    <w:p w14:paraId="1AB2629C" w14:textId="77777777" w:rsidR="00E14F33" w:rsidRDefault="00E1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3A26" w14:textId="77777777" w:rsidR="004C13EF" w:rsidRDefault="004C13EF"/>
  </w:footnote>
  <w:footnote w:type="continuationSeparator" w:id="0">
    <w:p w14:paraId="20BF7D07" w14:textId="77777777" w:rsidR="004C13EF" w:rsidRDefault="004C13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EF"/>
    <w:rsid w:val="004C13EF"/>
    <w:rsid w:val="006C62C8"/>
    <w:rsid w:val="00E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3219"/>
  <w15:docId w15:val="{98EB5E29-FA31-4E3D-9425-E690C79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color w:val="3B3D4E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7416F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 w:line="36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Calibri" w:eastAsia="Calibri" w:hAnsi="Calibri" w:cs="Calibri"/>
      <w:b/>
      <w:bCs/>
      <w:i/>
      <w:iCs/>
      <w:color w:val="3B3D4E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 w:line="341" w:lineRule="auto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0" w:lineRule="auto"/>
    </w:pPr>
    <w:rPr>
      <w:rFonts w:ascii="Arial" w:eastAsia="Arial" w:hAnsi="Arial" w:cs="Arial"/>
      <w:b/>
      <w:bCs/>
      <w:i/>
      <w:iCs/>
      <w:color w:val="37416F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2025-04-04T08:06:00Z</dcterms:created>
  <dcterms:modified xsi:type="dcterms:W3CDTF">2025-04-04T08:08:00Z</dcterms:modified>
</cp:coreProperties>
</file>