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1230800112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Technické</w:t>
      </w:r>
      <w:r>
        <w:rPr>
          <w:spacing w:val="-11"/>
        </w:rPr>
        <w:t> </w:t>
      </w:r>
      <w:r>
        <w:rPr/>
        <w:t>služby</w:t>
      </w:r>
      <w:r>
        <w:rPr>
          <w:spacing w:val="-9"/>
        </w:rPr>
        <w:t> </w:t>
      </w:r>
      <w:r>
        <w:rPr/>
        <w:t>Trutnov</w:t>
      </w:r>
      <w:r>
        <w:rPr>
          <w:spacing w:val="-7"/>
        </w:rPr>
        <w:t> </w:t>
      </w:r>
      <w:r>
        <w:rPr>
          <w:spacing w:val="-2"/>
        </w:rPr>
        <w:t>s.r.o.</w:t>
      </w:r>
    </w:p>
    <w:p>
      <w:pPr>
        <w:pStyle w:val="BodyText"/>
        <w:spacing w:line="237" w:lineRule="auto" w:before="2"/>
        <w:ind w:left="382"/>
        <w:jc w:val="left"/>
      </w:pPr>
      <w:r>
        <w:rPr/>
        <w:t>obchodní společnost zapsaná v obchodním rejstříku vedeném Krajským soudem v Hradci Králové, oddíl C, vložka 18069</w:t>
      </w:r>
    </w:p>
    <w:p>
      <w:pPr>
        <w:pStyle w:val="BodyText"/>
        <w:tabs>
          <w:tab w:pos="3262" w:val="left" w:leader="none"/>
        </w:tabs>
        <w:spacing w:before="2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Šikmá</w:t>
      </w:r>
      <w:r>
        <w:rPr>
          <w:spacing w:val="-7"/>
        </w:rPr>
        <w:t> </w:t>
      </w:r>
      <w:r>
        <w:rPr/>
        <w:t>371,</w:t>
      </w:r>
      <w:r>
        <w:rPr>
          <w:spacing w:val="-7"/>
        </w:rPr>
        <w:t> </w:t>
      </w:r>
      <w:r>
        <w:rPr/>
        <w:t>Dolní</w:t>
      </w:r>
      <w:r>
        <w:rPr>
          <w:spacing w:val="-6"/>
        </w:rPr>
        <w:t> </w:t>
      </w:r>
      <w:r>
        <w:rPr/>
        <w:t>Předměstí,</w:t>
      </w:r>
      <w:r>
        <w:rPr>
          <w:spacing w:val="-4"/>
        </w:rPr>
        <w:t> </w:t>
      </w:r>
      <w:r>
        <w:rPr/>
        <w:t>541</w:t>
      </w:r>
      <w:r>
        <w:rPr>
          <w:spacing w:val="-2"/>
        </w:rPr>
        <w:t> </w:t>
      </w:r>
      <w:r>
        <w:rPr/>
        <w:t>03</w:t>
      </w:r>
      <w:r>
        <w:rPr>
          <w:spacing w:val="-6"/>
        </w:rPr>
        <w:t> </w:t>
      </w:r>
      <w:r>
        <w:rPr>
          <w:spacing w:val="-2"/>
        </w:rPr>
        <w:t>Trutnov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25968084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Lumírem</w:t>
      </w:r>
      <w:r>
        <w:rPr>
          <w:spacing w:val="-1"/>
        </w:rPr>
        <w:t> </w:t>
      </w:r>
      <w:r>
        <w:rPr/>
        <w:t>L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</w:t>
      </w:r>
      <w:r>
        <w:rPr>
          <w:spacing w:val="-3"/>
        </w:rPr>
        <w:t> </w:t>
      </w:r>
      <w:r>
        <w:rPr/>
        <w:t>í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jednatelem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7905640207/0100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2"/>
        <w:jc w:val="left"/>
        <w:rPr>
          <w:sz w:val="19"/>
        </w:rPr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1060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left="665" w:right="110"/>
      </w:pPr>
      <w:r>
        <w:rPr/>
        <w:t>„Smlouva“) se uzavírá na základě Rozhodnutí ministra životního prostředí č. 1230800112 o poskytnutí finančních prostředků ze Státního fondu životního prostředí ČR ze dne 14.</w:t>
      </w:r>
      <w:r>
        <w:rPr>
          <w:spacing w:val="-2"/>
        </w:rPr>
        <w:t> </w:t>
      </w:r>
      <w:r>
        <w:rPr/>
        <w:t>10.</w:t>
      </w:r>
      <w:r>
        <w:rPr>
          <w:spacing w:val="-1"/>
        </w:rPr>
        <w:t> </w:t>
      </w:r>
      <w:r>
        <w:rPr/>
        <w:t>2024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ind w:left="665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3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25"/>
          <w:sz w:val="20"/>
        </w:rPr>
        <w:t> </w:t>
      </w:r>
      <w:r>
        <w:rPr>
          <w:sz w:val="20"/>
        </w:rPr>
        <w:t>č.</w:t>
      </w:r>
      <w:r>
        <w:rPr>
          <w:spacing w:val="14"/>
          <w:sz w:val="20"/>
        </w:rPr>
        <w:t> </w:t>
      </w:r>
      <w:r>
        <w:rPr>
          <w:sz w:val="20"/>
        </w:rPr>
        <w:t>8/2023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6" w:header="0" w:top="1060" w:bottom="162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568"/>
        <w:jc w:val="left"/>
      </w:pPr>
      <w:r>
        <w:rPr/>
        <w:t>„Trutnov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oprava</w:t>
      </w:r>
      <w:r>
        <w:rPr>
          <w:spacing w:val="-4"/>
        </w:rPr>
        <w:t> </w:t>
      </w:r>
      <w:r>
        <w:rPr/>
        <w:t>nábřežní</w:t>
      </w:r>
      <w:r>
        <w:rPr>
          <w:spacing w:val="-4"/>
        </w:rPr>
        <w:t> </w:t>
      </w:r>
      <w:r>
        <w:rPr/>
        <w:t>stezky</w:t>
      </w:r>
      <w:r>
        <w:rPr>
          <w:spacing w:val="-5"/>
        </w:rPr>
        <w:t> </w:t>
      </w:r>
      <w:r>
        <w:rPr/>
        <w:t>pro</w:t>
      </w:r>
      <w:r>
        <w:rPr>
          <w:spacing w:val="-4"/>
        </w:rPr>
        <w:t> </w:t>
      </w:r>
      <w:r>
        <w:rPr/>
        <w:t>pěší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cyklisty“</w:t>
      </w:r>
    </w:p>
    <w:p>
      <w:pPr>
        <w:pStyle w:val="BodyText"/>
        <w:spacing w:before="121"/>
        <w:ind w:left="665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</w:t>
      </w:r>
      <w:r>
        <w:rPr>
          <w:spacing w:val="-14"/>
          <w:sz w:val="20"/>
        </w:rPr>
        <w:t> </w:t>
      </w:r>
      <w:r>
        <w:rPr>
          <w:sz w:val="20"/>
        </w:rPr>
        <w:t>dotace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937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996,62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14"/>
          <w:sz w:val="20"/>
        </w:rPr>
        <w:t> </w:t>
      </w:r>
      <w:r>
        <w:rPr>
          <w:sz w:val="20"/>
        </w:rPr>
        <w:t>(slovy:</w:t>
      </w:r>
      <w:r>
        <w:rPr>
          <w:spacing w:val="-14"/>
          <w:sz w:val="20"/>
        </w:rPr>
        <w:t> </w:t>
      </w:r>
      <w:r>
        <w:rPr>
          <w:sz w:val="20"/>
        </w:rPr>
        <w:t>jeden</w:t>
      </w:r>
      <w:r>
        <w:rPr>
          <w:spacing w:val="-13"/>
          <w:sz w:val="20"/>
        </w:rPr>
        <w:t> </w:t>
      </w:r>
      <w:r>
        <w:rPr>
          <w:sz w:val="20"/>
        </w:rPr>
        <w:t>milion</w:t>
      </w:r>
      <w:r>
        <w:rPr>
          <w:spacing w:val="-14"/>
          <w:sz w:val="20"/>
        </w:rPr>
        <w:t> </w:t>
      </w:r>
      <w:r>
        <w:rPr>
          <w:sz w:val="20"/>
        </w:rPr>
        <w:t>devět</w:t>
      </w:r>
      <w:r>
        <w:rPr>
          <w:spacing w:val="-14"/>
          <w:sz w:val="20"/>
        </w:rPr>
        <w:t> </w:t>
      </w:r>
      <w:r>
        <w:rPr>
          <w:sz w:val="20"/>
        </w:rPr>
        <w:t>set</w:t>
      </w:r>
      <w:r>
        <w:rPr>
          <w:spacing w:val="-13"/>
          <w:sz w:val="20"/>
        </w:rPr>
        <w:t> </w:t>
      </w:r>
      <w:r>
        <w:rPr>
          <w:sz w:val="20"/>
        </w:rPr>
        <w:t>třicet</w:t>
      </w:r>
      <w:r>
        <w:rPr>
          <w:spacing w:val="-14"/>
          <w:sz w:val="20"/>
        </w:rPr>
        <w:t> </w:t>
      </w:r>
      <w:r>
        <w:rPr>
          <w:sz w:val="20"/>
        </w:rPr>
        <w:t>sedm</w:t>
      </w:r>
      <w:r>
        <w:rPr>
          <w:spacing w:val="-14"/>
          <w:sz w:val="20"/>
        </w:rPr>
        <w:t> </w:t>
      </w:r>
      <w:r>
        <w:rPr>
          <w:sz w:val="20"/>
        </w:rPr>
        <w:t>tisíc</w:t>
      </w:r>
      <w:r>
        <w:rPr>
          <w:spacing w:val="-13"/>
          <w:sz w:val="20"/>
        </w:rPr>
        <w:t> </w:t>
      </w:r>
      <w:r>
        <w:rPr>
          <w:sz w:val="20"/>
        </w:rPr>
        <w:t>devět</w:t>
      </w:r>
      <w:r>
        <w:rPr>
          <w:spacing w:val="-14"/>
          <w:sz w:val="20"/>
        </w:rPr>
        <w:t> </w:t>
      </w:r>
      <w:r>
        <w:rPr>
          <w:sz w:val="20"/>
        </w:rPr>
        <w:t>set</w:t>
      </w:r>
      <w:r>
        <w:rPr>
          <w:spacing w:val="-14"/>
          <w:sz w:val="20"/>
        </w:rPr>
        <w:t> </w:t>
      </w:r>
      <w:r>
        <w:rPr>
          <w:sz w:val="20"/>
        </w:rPr>
        <w:t>devadesát šest korun českých, šedesát dva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2 768 566,61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ind w:left="665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určování</w:t>
      </w:r>
      <w:r>
        <w:rPr>
          <w:spacing w:val="-11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1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1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ind w:left="665"/>
        <w:jc w:val="left"/>
      </w:pPr>
      <w:r>
        <w:rPr>
          <w:spacing w:val="-2"/>
        </w:rPr>
        <w:t>Výzvy.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" w:after="0"/>
        <w:ind w:left="809" w:right="122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poskytována</w:t>
      </w:r>
      <w:r>
        <w:rPr>
          <w:spacing w:val="-1"/>
          <w:sz w:val="20"/>
        </w:rPr>
        <w:t> </w:t>
      </w:r>
      <w:r>
        <w:rPr>
          <w:sz w:val="20"/>
        </w:rPr>
        <w:t>bankovním</w:t>
      </w:r>
      <w:r>
        <w:rPr>
          <w:spacing w:val="-2"/>
          <w:sz w:val="20"/>
        </w:rPr>
        <w:t> </w:t>
      </w:r>
      <w:r>
        <w:rPr>
          <w:sz w:val="20"/>
        </w:rPr>
        <w:t>převodem</w:t>
      </w:r>
      <w:r>
        <w:rPr>
          <w:spacing w:val="-2"/>
          <w:sz w:val="20"/>
        </w:rPr>
        <w:t> </w:t>
      </w:r>
      <w:r>
        <w:rPr>
          <w:sz w:val="20"/>
        </w:rPr>
        <w:t>peněžních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bankovního</w:t>
      </w:r>
      <w:r>
        <w:rPr>
          <w:spacing w:val="-2"/>
          <w:sz w:val="20"/>
        </w:rPr>
        <w:t> </w:t>
      </w:r>
      <w:r>
        <w:rPr>
          <w:sz w:val="20"/>
        </w:rPr>
        <w:t>účtu</w:t>
      </w:r>
      <w:r>
        <w:rPr>
          <w:spacing w:val="-3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1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poskytovat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4"/>
          <w:sz w:val="20"/>
        </w:rPr>
        <w:t> </w:t>
      </w:r>
      <w:r>
        <w:rPr>
          <w:sz w:val="20"/>
        </w:rPr>
        <w:t>postupem</w:t>
      </w:r>
      <w:r>
        <w:rPr>
          <w:spacing w:val="-14"/>
          <w:sz w:val="20"/>
        </w:rPr>
        <w:t> </w:t>
      </w:r>
      <w:r>
        <w:rPr>
          <w:sz w:val="20"/>
        </w:rPr>
        <w:t>stanoveným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4"/>
          <w:sz w:val="20"/>
        </w:rPr>
        <w:t> </w:t>
      </w:r>
      <w:r>
        <w:rPr>
          <w:sz w:val="20"/>
        </w:rPr>
        <w:t>Smlouvou</w:t>
      </w:r>
      <w:r>
        <w:rPr>
          <w:spacing w:val="-14"/>
          <w:sz w:val="20"/>
        </w:rPr>
        <w:t> </w:t>
      </w:r>
      <w:r>
        <w:rPr>
          <w:sz w:val="20"/>
        </w:rPr>
        <w:t>tak,</w:t>
      </w:r>
      <w:r>
        <w:rPr>
          <w:spacing w:val="-13"/>
          <w:sz w:val="20"/>
        </w:rPr>
        <w:t> </w:t>
      </w:r>
      <w:r>
        <w:rPr>
          <w:sz w:val="20"/>
        </w:rPr>
        <w:t>aby</w:t>
      </w:r>
      <w:r>
        <w:rPr>
          <w:spacing w:val="-14"/>
          <w:sz w:val="20"/>
        </w:rPr>
        <w:t> </w:t>
      </w:r>
      <w:r>
        <w:rPr>
          <w:sz w:val="20"/>
        </w:rPr>
        <w:t>byl</w:t>
      </w:r>
      <w:r>
        <w:rPr>
          <w:spacing w:val="-14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</w:t>
      </w:r>
      <w:r>
        <w:rPr>
          <w:spacing w:val="-3"/>
          <w:sz w:val="20"/>
        </w:rPr>
        <w:t> </w:t>
      </w:r>
      <w:r>
        <w:rPr>
          <w:sz w:val="20"/>
        </w:rPr>
        <w:t>Státního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3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 ČR“).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0" w:hanging="428"/>
        <w:jc w:val="both"/>
        <w:rPr>
          <w:sz w:val="20"/>
        </w:rPr>
      </w:pPr>
      <w:r>
        <w:rPr>
          <w:sz w:val="20"/>
        </w:rPr>
        <w:t>Fond není povinen poskytnout finanční prostředky dříve, než příjemce podpory předloží prostřednictvím AIS SFŽP ČR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20" w:left="1320" w:right="1020"/>
        </w:sectPr>
      </w:pPr>
    </w:p>
    <w:p>
      <w:pPr>
        <w:pStyle w:val="BodyText"/>
        <w:spacing w:before="73"/>
        <w:ind w:left="809" w:right="115"/>
      </w:pPr>
      <w:r>
        <w:rPr/>
        <w:t>plně výdaje akce přesahující základ pro stanovení podpory. Ustanovení článku V bodu 1 tím 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08" w:hanging="428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 podmínek této Smlouvy. Konkrétní částky podpory budou poskytovány do úhrnné výše určené Smlouvou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7"/>
          <w:sz w:val="20"/>
        </w:rPr>
        <w:t> </w:t>
      </w:r>
      <w:r>
        <w:rPr>
          <w:sz w:val="20"/>
        </w:rPr>
        <w:t>plánovaného</w:t>
      </w:r>
      <w:r>
        <w:rPr>
          <w:spacing w:val="-3"/>
          <w:sz w:val="20"/>
        </w:rPr>
        <w:t> </w:t>
      </w:r>
      <w:r>
        <w:rPr>
          <w:sz w:val="20"/>
        </w:rPr>
        <w:t>čerpání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uvedeného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zdrojích</w:t>
      </w:r>
      <w:r>
        <w:rPr>
          <w:spacing w:val="-6"/>
          <w:sz w:val="20"/>
        </w:rPr>
        <w:t> </w:t>
      </w:r>
      <w:r>
        <w:rPr>
          <w:sz w:val="20"/>
        </w:rPr>
        <w:t>financování</w:t>
      </w:r>
      <w:r>
        <w:rPr>
          <w:spacing w:val="-7"/>
          <w:sz w:val="20"/>
        </w:rPr>
        <w:t> </w:t>
      </w:r>
      <w:r>
        <w:rPr>
          <w:sz w:val="20"/>
        </w:rPr>
        <w:t>v 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na základě žádostí o platbu podaných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6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3" w:hanging="428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19" w:after="0"/>
        <w:ind w:left="741" w:right="117" w:hanging="360"/>
        <w:jc w:val="both"/>
        <w:rPr>
          <w:sz w:val="20"/>
        </w:rPr>
      </w:pPr>
      <w:r>
        <w:rPr>
          <w:sz w:val="20"/>
        </w:rPr>
        <w:t>Fondu mohou být předloženy pouze uhrazené faktury či jiné účetní doklady definované výzvou, spolu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úhradě.</w:t>
      </w:r>
      <w:r>
        <w:rPr>
          <w:spacing w:val="28"/>
          <w:sz w:val="20"/>
        </w:rPr>
        <w:t> </w:t>
      </w:r>
      <w:r>
        <w:rPr>
          <w:sz w:val="20"/>
        </w:rPr>
        <w:t>Je-li</w:t>
      </w:r>
      <w:r>
        <w:rPr>
          <w:spacing w:val="28"/>
          <w:sz w:val="20"/>
        </w:rPr>
        <w:t> </w:t>
      </w:r>
      <w:r>
        <w:rPr>
          <w:sz w:val="20"/>
        </w:rPr>
        <w:t>to</w:t>
      </w:r>
      <w:r>
        <w:rPr>
          <w:spacing w:val="29"/>
          <w:sz w:val="20"/>
        </w:rPr>
        <w:t> </w:t>
      </w:r>
      <w:r>
        <w:rPr>
          <w:sz w:val="20"/>
        </w:rPr>
        <w:t>relevantní,</w:t>
      </w:r>
      <w:r>
        <w:rPr>
          <w:spacing w:val="28"/>
          <w:sz w:val="20"/>
        </w:rPr>
        <w:t> </w:t>
      </w:r>
      <w:r>
        <w:rPr>
          <w:sz w:val="20"/>
        </w:rPr>
        <w:t>Fond</w:t>
      </w:r>
      <w:r>
        <w:rPr>
          <w:spacing w:val="28"/>
          <w:sz w:val="20"/>
        </w:rPr>
        <w:t> </w:t>
      </w:r>
      <w:r>
        <w:rPr>
          <w:sz w:val="20"/>
        </w:rPr>
        <w:t>akceptuje</w:t>
      </w:r>
      <w:r>
        <w:rPr>
          <w:spacing w:val="27"/>
          <w:sz w:val="20"/>
        </w:rPr>
        <w:t> </w:t>
      </w:r>
      <w:r>
        <w:rPr>
          <w:sz w:val="20"/>
        </w:rPr>
        <w:t>předložení</w:t>
      </w:r>
      <w:r>
        <w:rPr>
          <w:spacing w:val="28"/>
          <w:sz w:val="20"/>
        </w:rPr>
        <w:t> </w:t>
      </w:r>
      <w:r>
        <w:rPr>
          <w:sz w:val="20"/>
        </w:rPr>
        <w:t>faktur</w:t>
      </w:r>
      <w:r>
        <w:rPr>
          <w:spacing w:val="31"/>
          <w:sz w:val="20"/>
        </w:rPr>
        <w:t> </w:t>
      </w:r>
      <w:r>
        <w:rPr>
          <w:sz w:val="20"/>
        </w:rPr>
        <w:t>či</w:t>
      </w:r>
      <w:r>
        <w:rPr>
          <w:spacing w:val="28"/>
          <w:sz w:val="20"/>
        </w:rPr>
        <w:t> </w:t>
      </w:r>
      <w:r>
        <w:rPr>
          <w:sz w:val="20"/>
        </w:rPr>
        <w:t>jiných</w:t>
      </w:r>
      <w:r>
        <w:rPr>
          <w:spacing w:val="28"/>
          <w:sz w:val="20"/>
        </w:rPr>
        <w:t> </w:t>
      </w:r>
      <w:r>
        <w:rPr>
          <w:sz w:val="20"/>
        </w:rPr>
        <w:t>účetních</w:t>
      </w:r>
      <w:r>
        <w:rPr>
          <w:spacing w:val="28"/>
          <w:sz w:val="20"/>
        </w:rPr>
        <w:t> </w:t>
      </w:r>
      <w:r>
        <w:rPr>
          <w:sz w:val="20"/>
        </w:rPr>
        <w:t>dokladů i z</w:t>
      </w:r>
      <w:r>
        <w:rPr>
          <w:spacing w:val="-2"/>
          <w:sz w:val="20"/>
        </w:rPr>
        <w:t> </w:t>
      </w:r>
      <w:r>
        <w:rPr>
          <w:sz w:val="20"/>
        </w:rPr>
        <w:t>roku předcházejícího uvolnění podpory, pokud fakturace či jejich vystavení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1" w:hanging="428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její</w:t>
      </w:r>
      <w:r>
        <w:rPr>
          <w:spacing w:val="-2"/>
          <w:sz w:val="20"/>
        </w:rPr>
        <w:t> </w:t>
      </w:r>
      <w:r>
        <w:rPr>
          <w:sz w:val="20"/>
        </w:rPr>
        <w:t>část</w:t>
      </w:r>
      <w:r>
        <w:rPr>
          <w:spacing w:val="-5"/>
          <w:sz w:val="20"/>
        </w:rPr>
        <w:t> </w:t>
      </w:r>
      <w:r>
        <w:rPr>
          <w:sz w:val="20"/>
        </w:rPr>
        <w:t>realizována</w:t>
      </w:r>
      <w:r>
        <w:rPr>
          <w:spacing w:val="-5"/>
          <w:sz w:val="20"/>
        </w:rPr>
        <w:t> </w:t>
      </w:r>
      <w:r>
        <w:rPr>
          <w:sz w:val="20"/>
        </w:rPr>
        <w:t>svépomocí,</w:t>
      </w:r>
      <w:r>
        <w:rPr>
          <w:spacing w:val="-2"/>
          <w:sz w:val="20"/>
        </w:rPr>
        <w:t> </w:t>
      </w:r>
      <w:r>
        <w:rPr>
          <w:sz w:val="20"/>
        </w:rPr>
        <w:t>pak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třeba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rozpis</w:t>
      </w:r>
      <w:r>
        <w:rPr>
          <w:spacing w:val="-5"/>
          <w:sz w:val="20"/>
        </w:rPr>
        <w:t> </w:t>
      </w:r>
      <w:r>
        <w:rPr>
          <w:sz w:val="20"/>
        </w:rPr>
        <w:t>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BodyText"/>
        <w:spacing w:before="8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8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0" w:footer="1436" w:top="1060" w:bottom="162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37" w:lineRule="auto" w:before="123" w:after="0"/>
        <w:ind w:left="1063" w:right="117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provedena</w:t>
      </w:r>
      <w:r>
        <w:rPr>
          <w:spacing w:val="80"/>
          <w:sz w:val="20"/>
        </w:rPr>
        <w:t> </w:t>
      </w:r>
      <w:r>
        <w:rPr>
          <w:sz w:val="20"/>
        </w:rPr>
        <w:t>podle</w:t>
      </w:r>
      <w:r>
        <w:rPr>
          <w:spacing w:val="80"/>
          <w:sz w:val="20"/>
        </w:rPr>
        <w:t> </w:t>
      </w:r>
      <w:r>
        <w:rPr>
          <w:sz w:val="20"/>
        </w:rPr>
        <w:t>Fondem</w:t>
      </w:r>
      <w:r>
        <w:rPr>
          <w:spacing w:val="80"/>
          <w:sz w:val="20"/>
        </w:rPr>
        <w:t> </w:t>
      </w:r>
      <w:r>
        <w:rPr>
          <w:sz w:val="20"/>
        </w:rPr>
        <w:t>odsouhlasené</w:t>
      </w:r>
      <w:r>
        <w:rPr>
          <w:spacing w:val="80"/>
          <w:sz w:val="20"/>
        </w:rPr>
        <w:t> </w:t>
      </w:r>
      <w:r>
        <w:rPr>
          <w:sz w:val="20"/>
        </w:rPr>
        <w:t>projektové</w:t>
      </w:r>
      <w:r>
        <w:rPr>
          <w:spacing w:val="80"/>
          <w:sz w:val="20"/>
        </w:rPr>
        <w:t> </w:t>
      </w:r>
      <w:r>
        <w:rPr>
          <w:sz w:val="20"/>
        </w:rPr>
        <w:t>dokumentace</w:t>
      </w:r>
      <w:r>
        <w:rPr>
          <w:spacing w:val="80"/>
          <w:sz w:val="20"/>
        </w:rPr>
        <w:t> </w:t>
      </w:r>
      <w:r>
        <w:rPr>
          <w:sz w:val="20"/>
        </w:rPr>
        <w:t>vypracované Ing.</w:t>
      </w:r>
      <w:r>
        <w:rPr>
          <w:spacing w:val="40"/>
          <w:sz w:val="20"/>
        </w:rPr>
        <w:t> </w:t>
      </w:r>
      <w:r>
        <w:rPr>
          <w:sz w:val="20"/>
        </w:rPr>
        <w:t>Davidem</w:t>
      </w:r>
      <w:r>
        <w:rPr>
          <w:spacing w:val="40"/>
          <w:sz w:val="20"/>
        </w:rPr>
        <w:t> </w:t>
      </w:r>
      <w:r>
        <w:rPr>
          <w:sz w:val="20"/>
        </w:rPr>
        <w:t>Pauzarem</w:t>
      </w:r>
      <w:r>
        <w:rPr>
          <w:spacing w:val="40"/>
          <w:sz w:val="20"/>
        </w:rPr>
        <w:t> </w:t>
      </w:r>
      <w:r>
        <w:rPr>
          <w:sz w:val="20"/>
        </w:rPr>
        <w:t>(04/2024),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dokumentace</w:t>
      </w:r>
      <w:r>
        <w:rPr>
          <w:spacing w:val="40"/>
          <w:sz w:val="20"/>
        </w:rPr>
        <w:t> </w:t>
      </w:r>
      <w:r>
        <w:rPr>
          <w:sz w:val="20"/>
        </w:rPr>
        <w:t>žádosti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poskytnutí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dne</w:t>
      </w:r>
    </w:p>
    <w:p>
      <w:pPr>
        <w:pStyle w:val="BodyText"/>
        <w:spacing w:before="1"/>
        <w:ind w:left="1063"/>
        <w:jc w:val="left"/>
      </w:pPr>
      <w:r>
        <w:rPr/>
        <w:t>27.</w:t>
      </w:r>
      <w:r>
        <w:rPr>
          <w:spacing w:val="80"/>
        </w:rPr>
        <w:t> </w:t>
      </w:r>
      <w:r>
        <w:rPr/>
        <w:t>6.</w:t>
      </w:r>
      <w:r>
        <w:rPr>
          <w:spacing w:val="80"/>
        </w:rPr>
        <w:t> </w:t>
      </w:r>
      <w:r>
        <w:rPr/>
        <w:t>2024,</w:t>
      </w:r>
      <w:r>
        <w:rPr>
          <w:spacing w:val="80"/>
        </w:rPr>
        <w:t> </w:t>
      </w:r>
      <w:r>
        <w:rPr/>
        <w:t>podle</w:t>
      </w:r>
      <w:r>
        <w:rPr>
          <w:spacing w:val="80"/>
        </w:rPr>
        <w:t> </w:t>
      </w:r>
      <w:r>
        <w:rPr/>
        <w:t>dokumentace</w:t>
      </w:r>
      <w:r>
        <w:rPr>
          <w:spacing w:val="80"/>
        </w:rPr>
        <w:t> </w:t>
      </w:r>
      <w:r>
        <w:rPr/>
        <w:t>výběrového</w:t>
      </w:r>
      <w:r>
        <w:rPr>
          <w:spacing w:val="80"/>
        </w:rPr>
        <w:t> </w:t>
      </w:r>
      <w:r>
        <w:rPr/>
        <w:t>řízení</w:t>
      </w:r>
      <w:r>
        <w:rPr>
          <w:spacing w:val="80"/>
        </w:rPr>
        <w:t> </w:t>
      </w:r>
      <w:r>
        <w:rPr/>
        <w:t>včetně</w:t>
      </w:r>
      <w:r>
        <w:rPr>
          <w:spacing w:val="80"/>
        </w:rPr>
        <w:t> </w:t>
      </w:r>
      <w:r>
        <w:rPr/>
        <w:t>smlouvy</w:t>
      </w:r>
      <w:r>
        <w:rPr>
          <w:spacing w:val="80"/>
        </w:rPr>
        <w:t> </w:t>
      </w:r>
      <w:r>
        <w:rPr/>
        <w:t>o</w:t>
      </w:r>
      <w:r>
        <w:rPr>
          <w:spacing w:val="80"/>
        </w:rPr>
        <w:t> </w:t>
      </w:r>
      <w:r>
        <w:rPr/>
        <w:t>dílo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společností </w:t>
      </w:r>
      <w:r>
        <w:rPr>
          <w:w w:val="95"/>
        </w:rPr>
        <w:t>COLAS</w:t>
      </w:r>
      <w:r>
        <w:rPr>
          <w:spacing w:val="3"/>
        </w:rPr>
        <w:t> </w:t>
      </w:r>
      <w:r>
        <w:rPr>
          <w:w w:val="95"/>
        </w:rPr>
        <w:t>CZ,</w:t>
      </w:r>
      <w:r>
        <w:rPr>
          <w:spacing w:val="4"/>
        </w:rPr>
        <w:t> </w:t>
      </w:r>
      <w:r>
        <w:rPr>
          <w:w w:val="95"/>
        </w:rPr>
        <w:t>a.s.,</w:t>
      </w:r>
      <w:r>
        <w:rPr>
          <w:spacing w:val="3"/>
        </w:rPr>
        <w:t> </w:t>
      </w:r>
      <w:r>
        <w:rPr>
          <w:w w:val="95"/>
        </w:rPr>
        <w:t>Rubeška</w:t>
      </w:r>
      <w:r>
        <w:rPr>
          <w:spacing w:val="2"/>
        </w:rPr>
        <w:t> </w:t>
      </w:r>
      <w:r>
        <w:rPr>
          <w:w w:val="95"/>
        </w:rPr>
        <w:t>215/1,</w:t>
      </w:r>
      <w:r>
        <w:rPr>
          <w:spacing w:val="4"/>
        </w:rPr>
        <w:t> </w:t>
      </w:r>
      <w:r>
        <w:rPr>
          <w:w w:val="95"/>
        </w:rPr>
        <w:t>190</w:t>
      </w:r>
      <w:r>
        <w:rPr>
          <w:spacing w:val="4"/>
        </w:rPr>
        <w:t> </w:t>
      </w:r>
      <w:r>
        <w:rPr>
          <w:w w:val="95"/>
        </w:rPr>
        <w:t>00</w:t>
      </w:r>
      <w:r>
        <w:rPr>
          <w:spacing w:val="1"/>
        </w:rPr>
        <w:t> </w:t>
      </w:r>
      <w:r>
        <w:rPr>
          <w:w w:val="95"/>
        </w:rPr>
        <w:t>Praha</w:t>
      </w:r>
      <w:r>
        <w:rPr>
          <w:spacing w:val="3"/>
        </w:rPr>
        <w:t> </w:t>
      </w:r>
      <w:r>
        <w:rPr>
          <w:w w:val="95"/>
        </w:rPr>
        <w:t>9,</w:t>
      </w:r>
      <w:r>
        <w:rPr>
          <w:spacing w:val="4"/>
        </w:rPr>
        <w:t> </w:t>
      </w:r>
      <w:r>
        <w:rPr>
          <w:w w:val="95"/>
        </w:rPr>
        <w:t>IČO:</w:t>
      </w:r>
      <w:r>
        <w:rPr>
          <w:spacing w:val="3"/>
        </w:rPr>
        <w:t> </w:t>
      </w:r>
      <w:r>
        <w:rPr>
          <w:w w:val="95"/>
        </w:rPr>
        <w:t>26177005</w:t>
      </w:r>
      <w:r>
        <w:rPr>
          <w:spacing w:val="4"/>
        </w:rPr>
        <w:t> </w:t>
      </w:r>
      <w:r>
        <w:rPr>
          <w:w w:val="95"/>
        </w:rPr>
        <w:t>ze</w:t>
      </w:r>
      <w:r>
        <w:rPr>
          <w:spacing w:val="3"/>
        </w:rPr>
        <w:t> </w:t>
      </w:r>
      <w:r>
        <w:rPr>
          <w:w w:val="95"/>
        </w:rPr>
        <w:t>dne</w:t>
      </w:r>
      <w:r>
        <w:rPr>
          <w:spacing w:val="2"/>
        </w:rPr>
        <w:t> </w:t>
      </w:r>
      <w:r>
        <w:rPr>
          <w:w w:val="95"/>
        </w:rPr>
        <w:t>21.</w:t>
      </w:r>
      <w:r>
        <w:rPr>
          <w:spacing w:val="14"/>
        </w:rPr>
        <w:t> </w:t>
      </w:r>
      <w:r>
        <w:rPr>
          <w:w w:val="95"/>
        </w:rPr>
        <w:t>10.</w:t>
      </w:r>
      <w:r>
        <w:rPr>
          <w:spacing w:val="1"/>
        </w:rPr>
        <w:t> </w:t>
      </w:r>
      <w:r>
        <w:rPr>
          <w:w w:val="95"/>
        </w:rPr>
        <w:t>2024,</w:t>
      </w:r>
      <w:r>
        <w:rPr>
          <w:spacing w:val="4"/>
        </w:rPr>
        <w:t> </w:t>
      </w:r>
      <w:r>
        <w:rPr>
          <w:w w:val="95"/>
        </w:rPr>
        <w:t>včetně</w:t>
      </w:r>
      <w:r>
        <w:rPr>
          <w:spacing w:val="2"/>
        </w:rPr>
        <w:t> </w:t>
      </w:r>
      <w:r>
        <w:rPr>
          <w:spacing w:val="-2"/>
          <w:w w:val="95"/>
        </w:rPr>
        <w:t>případných</w:t>
      </w:r>
    </w:p>
    <w:p>
      <w:pPr>
        <w:spacing w:after="0"/>
        <w:jc w:val="left"/>
        <w:sectPr>
          <w:type w:val="continuous"/>
          <w:pgSz w:w="12240" w:h="15840"/>
          <w:pgMar w:header="0" w:footer="1436" w:top="1060" w:bottom="1620" w:left="1320" w:right="1020"/>
        </w:sectPr>
      </w:pPr>
    </w:p>
    <w:p>
      <w:pPr>
        <w:pStyle w:val="BodyText"/>
        <w:spacing w:before="73"/>
        <w:ind w:left="1063"/>
      </w:pPr>
      <w:r>
        <w:rPr/>
        <w:t>změn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doplňků</w:t>
      </w:r>
      <w:r>
        <w:rPr>
          <w:spacing w:val="-7"/>
        </w:rPr>
        <w:t> </w:t>
      </w:r>
      <w:r>
        <w:rPr/>
        <w:t>těchto</w:t>
      </w:r>
      <w:r>
        <w:rPr>
          <w:spacing w:val="-7"/>
        </w:rPr>
        <w:t> </w:t>
      </w:r>
      <w:r>
        <w:rPr/>
        <w:t>dokumentů</w:t>
      </w:r>
      <w:r>
        <w:rPr>
          <w:spacing w:val="-7"/>
        </w:rPr>
        <w:t> </w:t>
      </w:r>
      <w:r>
        <w:rPr/>
        <w:t>odsouhlasených</w:t>
      </w:r>
      <w:r>
        <w:rPr>
          <w:spacing w:val="-7"/>
        </w:rPr>
        <w:t> </w:t>
      </w:r>
      <w:r>
        <w:rPr>
          <w:spacing w:val="-2"/>
        </w:rPr>
        <w:t>Fondem,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8" w:hanging="286"/>
        <w:jc w:val="both"/>
        <w:rPr>
          <w:sz w:val="20"/>
        </w:rPr>
      </w:pPr>
      <w:r>
        <w:rPr>
          <w:sz w:val="20"/>
        </w:rPr>
        <w:t>provede obnovu turisticky značených cest vedoucích podél řeky Úpy v úsecích Nábřežní a nábřeží Václava Havla ve městě Trutnov, v délce 1414 bm,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0" w:hanging="286"/>
        <w:jc w:val="both"/>
        <w:rPr>
          <w:sz w:val="20"/>
        </w:rPr>
      </w:pPr>
      <w:r>
        <w:rPr>
          <w:sz w:val="20"/>
        </w:rPr>
        <w:t>akce (pokud se jedná o projekt v rámci podporované aktivity 5.5.A Výzvy) bude provedena na 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</w:t>
      </w:r>
      <w:r>
        <w:rPr>
          <w:spacing w:val="-10"/>
          <w:sz w:val="20"/>
        </w:rPr>
        <w:t> </w:t>
      </w:r>
      <w:r>
        <w:rPr>
          <w:sz w:val="20"/>
        </w:rPr>
        <w:t>vlastník</w:t>
      </w:r>
      <w:r>
        <w:rPr>
          <w:spacing w:val="-10"/>
          <w:sz w:val="20"/>
        </w:rPr>
        <w:t> </w:t>
      </w:r>
      <w:r>
        <w:rPr>
          <w:sz w:val="20"/>
        </w:rPr>
        <w:t>vyslovil</w:t>
      </w:r>
      <w:r>
        <w:rPr>
          <w:spacing w:val="-9"/>
          <w:sz w:val="20"/>
        </w:rPr>
        <w:t> </w:t>
      </w:r>
      <w:r>
        <w:rPr>
          <w:sz w:val="20"/>
        </w:rPr>
        <w:t>souhlas s</w:t>
      </w:r>
      <w:r>
        <w:rPr>
          <w:spacing w:val="-3"/>
          <w:sz w:val="20"/>
        </w:rPr>
        <w:t> </w:t>
      </w:r>
      <w:r>
        <w:rPr>
          <w:sz w:val="20"/>
        </w:rPr>
        <w:t>realizací akce a zajištěním udržitelnosti akce (včetně následné péče a údržby realizovaného opatření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provádění</w:t>
      </w:r>
      <w:r>
        <w:rPr>
          <w:spacing w:val="-13"/>
          <w:sz w:val="20"/>
        </w:rPr>
        <w:t> </w:t>
      </w:r>
      <w:r>
        <w:rPr>
          <w:sz w:val="20"/>
        </w:rPr>
        <w:t>kontroly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páté)</w:t>
      </w:r>
      <w:r>
        <w:rPr>
          <w:spacing w:val="-13"/>
          <w:sz w:val="20"/>
        </w:rPr>
        <w:t> </w:t>
      </w:r>
      <w:r>
        <w:rPr>
          <w:sz w:val="20"/>
        </w:rPr>
        <w:t>po</w:t>
      </w:r>
      <w:r>
        <w:rPr>
          <w:spacing w:val="-11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7" w:hanging="286"/>
        <w:jc w:val="both"/>
        <w:rPr>
          <w:sz w:val="20"/>
        </w:rPr>
      </w:pPr>
      <w:r>
        <w:rPr>
          <w:sz w:val="20"/>
        </w:rPr>
        <w:t>předem (pokud se jedná o projekt v rámci podporované aktivity 5.5.E Výzvy) informuje Fond prostřednictvím AIS SFŽP ČR o termínech a místech konání dlouhodobě plánovaných akcí pořádaných pro veřejnost v rámci realizace projektu, a to nejpozději 10 pracovních dní před jejich </w:t>
      </w:r>
      <w:r>
        <w:rPr>
          <w:spacing w:val="-2"/>
          <w:sz w:val="20"/>
        </w:rPr>
        <w:t>zahájením,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výstupů)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4"/>
          <w:sz w:val="20"/>
        </w:rPr>
        <w:t> </w:t>
      </w:r>
      <w:r>
        <w:rPr>
          <w:sz w:val="20"/>
        </w:rPr>
        <w:t>plněn</w:t>
      </w:r>
      <w:r>
        <w:rPr>
          <w:spacing w:val="-2"/>
          <w:sz w:val="20"/>
        </w:rPr>
        <w:t> </w:t>
      </w:r>
      <w:r>
        <w:rPr>
          <w:sz w:val="20"/>
        </w:rPr>
        <w:t>nejméně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realizace projektu; u projektů v rámci podporovaných aktivit 5.5.C a 5.5.D písm. b) Výzvy je udržitelnost zajištěna</w:t>
      </w:r>
      <w:r>
        <w:rPr>
          <w:spacing w:val="-9"/>
          <w:sz w:val="20"/>
        </w:rPr>
        <w:t> </w:t>
      </w:r>
      <w:r>
        <w:rPr>
          <w:sz w:val="20"/>
        </w:rPr>
        <w:t>uchováním</w:t>
      </w:r>
      <w:r>
        <w:rPr>
          <w:spacing w:val="-8"/>
          <w:sz w:val="20"/>
        </w:rPr>
        <w:t> </w:t>
      </w:r>
      <w:r>
        <w:rPr>
          <w:sz w:val="20"/>
        </w:rPr>
        <w:t>relevantních</w:t>
      </w:r>
      <w:r>
        <w:rPr>
          <w:spacing w:val="-7"/>
          <w:sz w:val="20"/>
        </w:rPr>
        <w:t> </w:t>
      </w:r>
      <w:r>
        <w:rPr>
          <w:sz w:val="20"/>
        </w:rPr>
        <w:t>podkladů,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9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této Smlouvy, alespoň po dobu dvou let od Závěrečného vyhodnocení akce (dále jen „ZVA“),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10 písm. m)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33"/>
          <w:sz w:val="20"/>
        </w:rPr>
        <w:t> </w:t>
      </w:r>
      <w:r>
        <w:rPr>
          <w:sz w:val="20"/>
        </w:rPr>
        <w:t>tzv.</w:t>
      </w:r>
      <w:r>
        <w:rPr>
          <w:spacing w:val="35"/>
          <w:sz w:val="20"/>
        </w:rPr>
        <w:t> </w:t>
      </w:r>
      <w:r>
        <w:rPr>
          <w:sz w:val="20"/>
        </w:rPr>
        <w:t>dvojímu</w:t>
      </w:r>
      <w:r>
        <w:rPr>
          <w:spacing w:val="35"/>
          <w:sz w:val="20"/>
        </w:rPr>
        <w:t> </w:t>
      </w:r>
      <w:r>
        <w:rPr>
          <w:sz w:val="20"/>
        </w:rPr>
        <w:t>financování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4"/>
          <w:sz w:val="20"/>
        </w:rPr>
        <w:t> </w:t>
      </w:r>
      <w:r>
        <w:rPr>
          <w:sz w:val="20"/>
        </w:rPr>
        <w:t>pokynů</w:t>
      </w:r>
      <w:r>
        <w:rPr>
          <w:spacing w:val="3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33"/>
          <w:sz w:val="20"/>
        </w:rPr>
        <w:t> </w:t>
      </w:r>
      <w:r>
        <w:rPr>
          <w:sz w:val="20"/>
        </w:rPr>
        <w:t>10</w:t>
      </w:r>
      <w:r>
        <w:rPr>
          <w:spacing w:val="35"/>
          <w:sz w:val="20"/>
        </w:rPr>
        <w:t> </w:t>
      </w:r>
      <w:r>
        <w:rPr>
          <w:sz w:val="20"/>
        </w:rPr>
        <w:t>písm.</w:t>
      </w:r>
      <w:r>
        <w:rPr>
          <w:spacing w:val="36"/>
          <w:sz w:val="20"/>
        </w:rPr>
        <w:t> </w:t>
      </w:r>
      <w:r>
        <w:rPr>
          <w:sz w:val="20"/>
        </w:rPr>
        <w:t>n)</w:t>
      </w:r>
      <w:r>
        <w:rPr>
          <w:spacing w:val="35"/>
          <w:sz w:val="20"/>
        </w:rPr>
        <w:t> </w:t>
      </w:r>
      <w:r>
        <w:rPr>
          <w:sz w:val="20"/>
        </w:rPr>
        <w:t>Výzvy</w:t>
      </w:r>
      <w:r>
        <w:rPr>
          <w:spacing w:val="33"/>
          <w:sz w:val="20"/>
        </w:rPr>
        <w:t> </w:t>
      </w:r>
      <w:r>
        <w:rPr>
          <w:sz w:val="20"/>
        </w:rPr>
        <w:t>(a</w:t>
      </w:r>
      <w:r>
        <w:rPr>
          <w:spacing w:val="34"/>
          <w:sz w:val="20"/>
        </w:rPr>
        <w:t> </w:t>
      </w:r>
      <w:r>
        <w:rPr>
          <w:sz w:val="20"/>
        </w:rPr>
        <w:t>rovněž</w:t>
      </w:r>
      <w:r>
        <w:rPr>
          <w:spacing w:val="36"/>
          <w:sz w:val="20"/>
        </w:rPr>
        <w:t> </w:t>
      </w:r>
      <w:r>
        <w:rPr>
          <w:sz w:val="20"/>
        </w:rPr>
        <w:t>podle</w:t>
      </w:r>
      <w:r>
        <w:rPr>
          <w:spacing w:val="34"/>
          <w:sz w:val="20"/>
        </w:rPr>
        <w:t> </w:t>
      </w:r>
      <w:r>
        <w:rPr>
          <w:spacing w:val="-2"/>
          <w:sz w:val="20"/>
        </w:rPr>
        <w:t>pokynů</w:t>
      </w:r>
    </w:p>
    <w:p>
      <w:pPr>
        <w:pStyle w:val="BodyText"/>
        <w:ind w:left="1063"/>
      </w:pPr>
      <w:r>
        <w:rPr/>
        <w:t>v</w:t>
      </w:r>
      <w:r>
        <w:rPr>
          <w:spacing w:val="-3"/>
        </w:rPr>
        <w:t> </w:t>
      </w:r>
      <w:r>
        <w:rPr/>
        <w:t>čl.</w:t>
      </w:r>
      <w:r>
        <w:rPr>
          <w:spacing w:val="-5"/>
        </w:rPr>
        <w:t> </w:t>
      </w:r>
      <w:r>
        <w:rPr/>
        <w:t>10</w:t>
      </w:r>
      <w:r>
        <w:rPr>
          <w:spacing w:val="-4"/>
        </w:rPr>
        <w:t> </w:t>
      </w:r>
      <w:r>
        <w:rPr/>
        <w:t>písm.</w:t>
      </w:r>
      <w:r>
        <w:rPr>
          <w:spacing w:val="-3"/>
        </w:rPr>
        <w:t> </w:t>
      </w:r>
      <w:r>
        <w:rPr/>
        <w:t>q)</w:t>
      </w:r>
      <w:r>
        <w:rPr>
          <w:spacing w:val="-5"/>
        </w:rPr>
        <w:t> </w:t>
      </w:r>
      <w:r>
        <w:rPr/>
        <w:t>Výzvy,</w:t>
      </w:r>
      <w:r>
        <w:rPr>
          <w:spacing w:val="-3"/>
        </w:rPr>
        <w:t> </w:t>
      </w:r>
      <w:r>
        <w:rPr/>
        <w:t>pokud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jedná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projekt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5"/>
        </w:rPr>
        <w:t> </w:t>
      </w:r>
      <w:r>
        <w:rPr/>
        <w:t>podporované</w:t>
      </w:r>
      <w:r>
        <w:rPr>
          <w:spacing w:val="-5"/>
        </w:rPr>
        <w:t> </w:t>
      </w:r>
      <w:r>
        <w:rPr/>
        <w:t>aktivity</w:t>
      </w:r>
      <w:r>
        <w:rPr>
          <w:spacing w:val="-5"/>
        </w:rPr>
        <w:t> </w:t>
      </w:r>
      <w:r>
        <w:rPr/>
        <w:t>5.5.C</w:t>
      </w:r>
      <w:r>
        <w:rPr>
          <w:spacing w:val="-4"/>
        </w:rPr>
        <w:t> </w:t>
      </w:r>
      <w:r>
        <w:rPr>
          <w:spacing w:val="-2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4" w:hanging="286"/>
        <w:jc w:val="both"/>
        <w:rPr>
          <w:sz w:val="20"/>
        </w:rPr>
      </w:pPr>
      <w:r>
        <w:rPr>
          <w:sz w:val="20"/>
        </w:rPr>
        <w:t>termín dokončení akce do konce 05/2025 a o dodržení tohoto termínu Fond bez zbytečného odkladu</w:t>
      </w:r>
      <w:r>
        <w:rPr>
          <w:spacing w:val="-6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8"/>
          <w:sz w:val="20"/>
        </w:rPr>
        <w:t> </w:t>
      </w:r>
      <w:r>
        <w:rPr>
          <w:sz w:val="20"/>
        </w:rPr>
        <w:t>datum</w:t>
      </w:r>
      <w:r>
        <w:rPr>
          <w:spacing w:val="-5"/>
          <w:sz w:val="20"/>
        </w:rPr>
        <w:t> </w:t>
      </w:r>
      <w:r>
        <w:rPr>
          <w:sz w:val="20"/>
        </w:rPr>
        <w:t>protokolu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předání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převzetí díla u relevantních aktivit). Přitom se konstatuje, že akce byla zahájena v 11/2024,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3"/>
          <w:sz w:val="20"/>
        </w:rPr>
        <w:t> </w:t>
      </w:r>
      <w:r>
        <w:rPr>
          <w:sz w:val="20"/>
        </w:rPr>
        <w:t>nejpozději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08/2025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3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3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podklady k ZVA podle článku 12 písm. d) Výzvy a dále: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předání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díla,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fotodokumentaci</w:t>
      </w:r>
      <w:r>
        <w:rPr>
          <w:spacing w:val="-13"/>
          <w:sz w:val="20"/>
        </w:rPr>
        <w:t> </w:t>
      </w:r>
      <w:r>
        <w:rPr>
          <w:sz w:val="20"/>
        </w:rPr>
        <w:t>provedení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akce.</w:t>
      </w:r>
    </w:p>
    <w:p>
      <w:pPr>
        <w:pStyle w:val="BodyText"/>
        <w:spacing w:before="118"/>
        <w:ind w:left="665" w:right="108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</w:t>
      </w:r>
      <w:r>
        <w:rPr>
          <w:spacing w:val="40"/>
        </w:rPr>
        <w:t> </w:t>
      </w:r>
      <w:r>
        <w:rPr/>
        <w:t>obdrží</w:t>
      </w:r>
      <w:r>
        <w:rPr>
          <w:spacing w:val="40"/>
        </w:rPr>
        <w:t> </w:t>
      </w:r>
      <w:r>
        <w:rPr/>
        <w:t>veškeré</w:t>
      </w:r>
      <w:r>
        <w:rPr>
          <w:spacing w:val="39"/>
        </w:rPr>
        <w:t> </w:t>
      </w:r>
      <w:r>
        <w:rPr/>
        <w:t>požadované</w:t>
      </w:r>
      <w:r>
        <w:rPr>
          <w:spacing w:val="39"/>
        </w:rPr>
        <w:t> </w:t>
      </w:r>
      <w:r>
        <w:rPr/>
        <w:t>podklady</w:t>
      </w:r>
      <w:r>
        <w:rPr>
          <w:spacing w:val="40"/>
        </w:rPr>
        <w:t> </w:t>
      </w:r>
      <w:r>
        <w:rPr/>
        <w:t>a</w:t>
      </w:r>
      <w:r>
        <w:rPr>
          <w:spacing w:val="-2"/>
        </w:rPr>
        <w:t> </w:t>
      </w:r>
      <w:r>
        <w:rPr/>
        <w:t>informace,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základě</w:t>
      </w:r>
      <w:r>
        <w:rPr>
          <w:spacing w:val="40"/>
        </w:rPr>
        <w:t> </w:t>
      </w:r>
      <w:r>
        <w:rPr/>
        <w:t>kterých</w:t>
      </w:r>
      <w:r>
        <w:rPr>
          <w:spacing w:val="40"/>
        </w:rPr>
        <w:t> </w:t>
      </w:r>
      <w:r>
        <w:rPr/>
        <w:t>bude</w:t>
      </w:r>
      <w:r>
        <w:rPr>
          <w:spacing w:val="39"/>
        </w:rPr>
        <w:t> </w:t>
      </w:r>
      <w:r>
        <w:rPr/>
        <w:t>moci</w:t>
      </w:r>
      <w:r>
        <w:rPr>
          <w:spacing w:val="40"/>
        </w:rPr>
        <w:t> </w:t>
      </w:r>
      <w:r>
        <w:rPr/>
        <w:t>jednoznačně</w:t>
      </w:r>
    </w:p>
    <w:p>
      <w:pPr>
        <w:spacing w:after="0"/>
        <w:sectPr>
          <w:pgSz w:w="12240" w:h="15840"/>
          <w:pgMar w:header="0" w:footer="1436" w:top="1060" w:bottom="1660" w:left="1320" w:right="1020"/>
        </w:sectPr>
      </w:pPr>
    </w:p>
    <w:p>
      <w:pPr>
        <w:pStyle w:val="BodyText"/>
        <w:spacing w:before="73"/>
        <w:ind w:left="665" w:right="111"/>
      </w:pPr>
      <w:r>
        <w:rPr/>
        <w:t>rozhodnout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plnění</w:t>
      </w:r>
      <w:r>
        <w:rPr>
          <w:spacing w:val="27"/>
        </w:rPr>
        <w:t> </w:t>
      </w:r>
      <w:r>
        <w:rPr/>
        <w:t>podmínek</w:t>
      </w:r>
      <w:r>
        <w:rPr>
          <w:spacing w:val="27"/>
        </w:rPr>
        <w:t> </w:t>
      </w:r>
      <w:r>
        <w:rPr/>
        <w:t>této</w:t>
      </w:r>
      <w:r>
        <w:rPr>
          <w:spacing w:val="28"/>
        </w:rPr>
        <w:t> </w:t>
      </w:r>
      <w:r>
        <w:rPr/>
        <w:t>Smlouvy</w:t>
      </w:r>
      <w:r>
        <w:rPr>
          <w:spacing w:val="27"/>
        </w:rPr>
        <w:t> </w:t>
      </w:r>
      <w:r>
        <w:rPr/>
        <w:t>a rovněž</w:t>
      </w:r>
      <w:r>
        <w:rPr>
          <w:spacing w:val="28"/>
        </w:rPr>
        <w:t> </w:t>
      </w:r>
      <w:r>
        <w:rPr/>
        <w:t>v</w:t>
      </w:r>
      <w:r>
        <w:rPr>
          <w:spacing w:val="28"/>
        </w:rPr>
        <w:t> </w:t>
      </w:r>
      <w:r>
        <w:rPr/>
        <w:t>případě,</w:t>
      </w:r>
      <w:r>
        <w:rPr>
          <w:spacing w:val="27"/>
        </w:rPr>
        <w:t> </w:t>
      </w:r>
      <w:r>
        <w:rPr/>
        <w:t>že</w:t>
      </w:r>
      <w:r>
        <w:rPr>
          <w:spacing w:val="26"/>
        </w:rPr>
        <w:t> </w:t>
      </w:r>
      <w:r>
        <w:rPr/>
        <w:t>příjemce</w:t>
      </w:r>
      <w:r>
        <w:rPr>
          <w:spacing w:val="29"/>
        </w:rPr>
        <w:t> </w:t>
      </w:r>
      <w:r>
        <w:rPr/>
        <w:t>podpory</w:t>
      </w:r>
      <w:r>
        <w:rPr>
          <w:spacing w:val="27"/>
        </w:rPr>
        <w:t> </w:t>
      </w:r>
      <w:r>
        <w:rPr/>
        <w:t>je</w:t>
      </w:r>
      <w:r>
        <w:rPr>
          <w:spacing w:val="26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6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3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2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l)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13"/>
        <w:jc w:val="left"/>
        <w:rPr>
          <w:sz w:val="35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5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8" w:hanging="360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 nebo druhou odrážkou nebo podle článku IV bodu 2 písm. b), c) nebo d) bude postiženo odvodem ve výši odpovídající neoprávněně použitým prostředkům.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08" w:hanging="36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třetí</w:t>
      </w:r>
      <w:r>
        <w:rPr>
          <w:spacing w:val="-13"/>
          <w:sz w:val="20"/>
        </w:rPr>
        <w:t> </w:t>
      </w:r>
      <w:r>
        <w:rPr>
          <w:sz w:val="20"/>
        </w:rPr>
        <w:t>odrážkou,</w:t>
      </w:r>
      <w:r>
        <w:rPr>
          <w:spacing w:val="-13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 akce podle článku IV bodu 1 písm. a) za druhou odrážkou na méně než 50 % stanovených indikátorů, bude toto 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3"/>
          <w:sz w:val="20"/>
        </w:rPr>
        <w:t> </w:t>
      </w:r>
      <w:r>
        <w:rPr>
          <w:sz w:val="20"/>
        </w:rPr>
        <w:t>z poskytnuté</w:t>
      </w:r>
      <w:r>
        <w:rPr>
          <w:spacing w:val="54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5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50-90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toto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10-50</w:t>
      </w:r>
      <w:r>
        <w:rPr>
          <w:spacing w:val="-3"/>
          <w:sz w:val="20"/>
        </w:rPr>
        <w:t> </w:t>
      </w:r>
      <w:r>
        <w:rPr>
          <w:sz w:val="20"/>
        </w:rPr>
        <w:t>% z</w:t>
      </w:r>
      <w:r>
        <w:rPr>
          <w:spacing w:val="-10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míře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článku</w:t>
      </w:r>
      <w:r>
        <w:rPr>
          <w:spacing w:val="11"/>
          <w:sz w:val="20"/>
        </w:rPr>
        <w:t> </w:t>
      </w:r>
      <w:r>
        <w:rPr>
          <w:sz w:val="20"/>
        </w:rPr>
        <w:t>IV</w:t>
      </w:r>
      <w:r>
        <w:rPr>
          <w:spacing w:val="12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písm.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2"/>
          <w:sz w:val="20"/>
        </w:rPr>
        <w:t> </w:t>
      </w:r>
      <w:r>
        <w:rPr>
          <w:sz w:val="20"/>
        </w:rPr>
        <w:t>d)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0,5</w:t>
      </w:r>
      <w:r>
        <w:rPr>
          <w:spacing w:val="11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10"/>
          <w:sz w:val="20"/>
        </w:rPr>
        <w:t> </w:t>
      </w:r>
      <w:r>
        <w:rPr>
          <w:sz w:val="20"/>
        </w:rPr>
        <w:t>započatý</w:t>
      </w:r>
      <w:r>
        <w:rPr>
          <w:spacing w:val="-11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dojde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i),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stanoven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</w:t>
      </w:r>
    </w:p>
    <w:p>
      <w:pPr>
        <w:pStyle w:val="BodyText"/>
        <w:ind w:left="74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6"/>
          <w:sz w:val="20"/>
        </w:rPr>
        <w:t> </w:t>
      </w:r>
      <w:r>
        <w:rPr>
          <w:sz w:val="20"/>
        </w:rPr>
        <w:t>ostatních</w:t>
      </w:r>
      <w:r>
        <w:rPr>
          <w:spacing w:val="6"/>
          <w:sz w:val="20"/>
        </w:rPr>
        <w:t> </w:t>
      </w:r>
      <w:r>
        <w:rPr>
          <w:sz w:val="20"/>
        </w:rPr>
        <w:t>povinností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6"/>
          <w:sz w:val="20"/>
        </w:rPr>
        <w:t> </w:t>
      </w:r>
      <w:r>
        <w:rPr>
          <w:sz w:val="20"/>
        </w:rPr>
        <w:t>Smlouvy</w:t>
      </w:r>
      <w:r>
        <w:rPr>
          <w:spacing w:val="6"/>
          <w:sz w:val="20"/>
        </w:rPr>
        <w:t> </w:t>
      </w:r>
      <w:r>
        <w:rPr>
          <w:sz w:val="20"/>
        </w:rPr>
        <w:t>bude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7"/>
          <w:sz w:val="20"/>
        </w:rPr>
        <w:t> </w:t>
      </w:r>
      <w:r>
        <w:rPr>
          <w:sz w:val="20"/>
        </w:rPr>
        <w:t>odvodem</w:t>
      </w:r>
      <w:r>
        <w:rPr>
          <w:spacing w:val="7"/>
          <w:sz w:val="20"/>
        </w:rPr>
        <w:t> </w:t>
      </w:r>
      <w:r>
        <w:rPr>
          <w:sz w:val="20"/>
        </w:rPr>
        <w:t>ve</w:t>
      </w:r>
      <w:r>
        <w:rPr>
          <w:spacing w:val="6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sz w:val="20"/>
        </w:rPr>
        <w:t>1</w:t>
      </w:r>
      <w:r>
        <w:rPr>
          <w:spacing w:val="7"/>
          <w:sz w:val="20"/>
        </w:rPr>
        <w:t> </w:t>
      </w:r>
      <w:r>
        <w:rPr>
          <w:sz w:val="20"/>
        </w:rPr>
        <w:t>%</w:t>
      </w:r>
      <w:r>
        <w:rPr>
          <w:spacing w:val="6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  <w:ind w:left="741"/>
        <w:jc w:val="left"/>
      </w:pPr>
      <w:r>
        <w:rPr>
          <w:spacing w:val="-2"/>
        </w:rPr>
        <w:t>podpory.</w:t>
      </w:r>
    </w:p>
    <w:p>
      <w:pPr>
        <w:pStyle w:val="BodyText"/>
        <w:spacing w:before="2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ind w:left="665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  <w:ind w:left="665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>
          <w:spacing w:val="-4"/>
        </w:rPr>
        <w:t>dne: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3"/>
        <w:jc w:val="left"/>
        <w:rPr>
          <w:sz w:val="27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36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6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2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ind w:left="665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436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jc w:val="left"/>
        <w:rPr>
          <w:b/>
        </w:rPr>
      </w:pPr>
    </w:p>
    <w:p>
      <w:pPr>
        <w:pStyle w:val="BodyText"/>
        <w:spacing w:before="13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12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jc w:val="left"/>
        <w:rPr>
          <w:sz w:val="14"/>
        </w:rPr>
      </w:pPr>
      <w:r>
        <w:rPr/>
        <w:pict>
          <v:rect style="position:absolute;margin-left:85.103996pt;margin-top:10.80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</w:pPr>
    </w:p>
    <w:p>
      <w:pPr>
        <w:pStyle w:val="BodyText"/>
        <w:spacing w:before="12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436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115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2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69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18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68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17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66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2025-04-04T07:06:37Z</dcterms:created>
  <dcterms:modified xsi:type="dcterms:W3CDTF">2025-04-04T07:06:37Z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2025-04-04T00:00:00Z</vt:filetime>
  </property>
</Properties>
</file>