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BE0B7" w14:textId="77777777" w:rsidR="00016F29" w:rsidRDefault="1D6414BB" w:rsidP="1D6414BB">
      <w:pPr>
        <w:pStyle w:val="Normal0"/>
        <w:spacing w:before="120" w:line="240" w:lineRule="atLeast"/>
        <w:jc w:val="right"/>
        <w:outlineLvl w:val="0"/>
        <w:rPr>
          <w:rFonts w:ascii="Calibri" w:eastAsia="Calibri" w:hAnsi="Calibri" w:cs="Calibri"/>
          <w:lang w:val="en-US"/>
        </w:rPr>
      </w:pPr>
      <w:proofErr w:type="spellStart"/>
      <w:r w:rsidRPr="1D6414BB">
        <w:rPr>
          <w:rFonts w:ascii="Calibri" w:hAnsi="Calibri"/>
          <w:lang w:val="en-US"/>
        </w:rPr>
        <w:t>Čj</w:t>
      </w:r>
      <w:proofErr w:type="spellEnd"/>
      <w:r w:rsidRPr="1D6414BB">
        <w:rPr>
          <w:rFonts w:ascii="Calibri" w:hAnsi="Calibri"/>
          <w:lang w:val="en-US"/>
        </w:rPr>
        <w:t xml:space="preserve">. 2025/555/NM </w:t>
      </w:r>
    </w:p>
    <w:p w14:paraId="0D827BCE" w14:textId="77777777" w:rsidR="00016F29" w:rsidRDefault="1D6414BB" w:rsidP="1D6414BB">
      <w:pPr>
        <w:pStyle w:val="Normal0"/>
        <w:spacing w:before="120" w:line="240" w:lineRule="atLeast"/>
        <w:jc w:val="right"/>
        <w:outlineLvl w:val="0"/>
        <w:rPr>
          <w:rFonts w:ascii="Calibri" w:eastAsia="Calibri" w:hAnsi="Calibri" w:cs="Calibri"/>
          <w:b/>
          <w:bCs/>
          <w:lang w:val="en-US"/>
        </w:rPr>
      </w:pPr>
      <w:proofErr w:type="spellStart"/>
      <w:r w:rsidRPr="1D6414BB">
        <w:rPr>
          <w:rFonts w:ascii="Calibri" w:hAnsi="Calibri"/>
          <w:b/>
          <w:bCs/>
          <w:lang w:val="en-US"/>
        </w:rPr>
        <w:t>Číslo</w:t>
      </w:r>
      <w:proofErr w:type="spellEnd"/>
      <w:r w:rsidRPr="1D6414BB">
        <w:rPr>
          <w:rFonts w:ascii="Calibri" w:hAnsi="Calibri"/>
          <w:b/>
          <w:bCs/>
          <w:lang w:val="en-US"/>
        </w:rPr>
        <w:t xml:space="preserve"> </w:t>
      </w:r>
      <w:proofErr w:type="spellStart"/>
      <w:r w:rsidRPr="1D6414BB">
        <w:rPr>
          <w:rFonts w:ascii="Calibri" w:hAnsi="Calibri"/>
          <w:b/>
          <w:bCs/>
          <w:lang w:val="en-US"/>
        </w:rPr>
        <w:t>smlouvy</w:t>
      </w:r>
      <w:proofErr w:type="spellEnd"/>
      <w:r w:rsidRPr="1D6414BB">
        <w:rPr>
          <w:rFonts w:ascii="Calibri" w:hAnsi="Calibri"/>
          <w:b/>
          <w:bCs/>
          <w:lang w:val="en-US"/>
        </w:rPr>
        <w:t>: 250122</w:t>
      </w:r>
    </w:p>
    <w:p w14:paraId="7B40D28A" w14:textId="77777777" w:rsidR="00016F29" w:rsidRDefault="1D6414BB" w:rsidP="1D6414BB">
      <w:pPr>
        <w:pStyle w:val="Normal0"/>
        <w:spacing w:before="120" w:line="240" w:lineRule="atLeast"/>
        <w:jc w:val="center"/>
        <w:outlineLvl w:val="0"/>
        <w:rPr>
          <w:rFonts w:ascii="Calibri" w:eastAsia="Calibri" w:hAnsi="Calibri" w:cs="Calibri"/>
          <w:b/>
          <w:bCs/>
          <w:i/>
          <w:iCs/>
          <w:sz w:val="32"/>
          <w:szCs w:val="32"/>
          <w:lang w:val="en-US"/>
        </w:rPr>
      </w:pPr>
      <w:proofErr w:type="spellStart"/>
      <w:r w:rsidRPr="1D6414BB">
        <w:rPr>
          <w:rFonts w:ascii="Calibri" w:hAnsi="Calibri"/>
          <w:b/>
          <w:bCs/>
          <w:i/>
          <w:iCs/>
          <w:sz w:val="32"/>
          <w:szCs w:val="32"/>
          <w:lang w:val="en-US"/>
        </w:rPr>
        <w:t>Rámcová</w:t>
      </w:r>
      <w:proofErr w:type="spellEnd"/>
      <w:r w:rsidRPr="1D6414BB">
        <w:rPr>
          <w:rFonts w:ascii="Calibri" w:hAnsi="Calibri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1D6414BB">
        <w:rPr>
          <w:rFonts w:ascii="Calibri" w:hAnsi="Calibri"/>
          <w:b/>
          <w:bCs/>
          <w:i/>
          <w:iCs/>
          <w:sz w:val="32"/>
          <w:szCs w:val="32"/>
          <w:lang w:val="en-US"/>
        </w:rPr>
        <w:t>smlouva</w:t>
      </w:r>
      <w:proofErr w:type="spellEnd"/>
      <w:r w:rsidRPr="1D6414BB">
        <w:rPr>
          <w:rFonts w:ascii="Calibri" w:hAnsi="Calibri"/>
          <w:b/>
          <w:bCs/>
          <w:i/>
          <w:iCs/>
          <w:sz w:val="32"/>
          <w:szCs w:val="32"/>
          <w:lang w:val="en-US"/>
        </w:rPr>
        <w:t xml:space="preserve"> o </w:t>
      </w:r>
      <w:proofErr w:type="spellStart"/>
      <w:r w:rsidRPr="1D6414BB">
        <w:rPr>
          <w:rFonts w:ascii="Calibri" w:hAnsi="Calibri"/>
          <w:b/>
          <w:bCs/>
          <w:i/>
          <w:iCs/>
          <w:sz w:val="32"/>
          <w:szCs w:val="32"/>
          <w:lang w:val="en-US"/>
        </w:rPr>
        <w:t>dílo</w:t>
      </w:r>
      <w:proofErr w:type="spellEnd"/>
    </w:p>
    <w:p w14:paraId="5E927A14" w14:textId="77777777" w:rsidR="00016F29" w:rsidRDefault="00000000">
      <w:pPr>
        <w:pStyle w:val="Normal0"/>
        <w:pBdr>
          <w:bottom w:val="single" w:sz="6" w:space="0" w:color="000000"/>
        </w:pBdr>
        <w:spacing w:before="120" w:line="240" w:lineRule="atLeast"/>
        <w:jc w:val="center"/>
        <w:outlineLvl w:val="0"/>
        <w:rPr>
          <w:rFonts w:ascii="Calibri" w:eastAsia="Calibri" w:hAnsi="Calibri" w:cs="Calibri"/>
          <w:i/>
          <w:iCs/>
        </w:rPr>
      </w:pPr>
      <w:r>
        <w:rPr>
          <w:rFonts w:ascii="Calibri" w:hAnsi="Calibri"/>
          <w:i/>
          <w:iCs/>
        </w:rPr>
        <w:t xml:space="preserve">uzavřená podle </w:t>
      </w:r>
      <w:proofErr w:type="spellStart"/>
      <w:r>
        <w:rPr>
          <w:rFonts w:ascii="Calibri" w:hAnsi="Calibri"/>
          <w:i/>
          <w:iCs/>
        </w:rPr>
        <w:t>ust</w:t>
      </w:r>
      <w:proofErr w:type="spellEnd"/>
      <w:r>
        <w:rPr>
          <w:rFonts w:ascii="Calibri" w:hAnsi="Calibri"/>
          <w:i/>
          <w:iCs/>
        </w:rPr>
        <w:t xml:space="preserve">. § 2631 a násl. zákona č. 89/2012 Sb., </w:t>
      </w:r>
      <w:proofErr w:type="spellStart"/>
      <w:r>
        <w:rPr>
          <w:rFonts w:ascii="Calibri" w:hAnsi="Calibri"/>
          <w:i/>
          <w:iCs/>
        </w:rPr>
        <w:t>obč</w:t>
      </w:r>
      <w:proofErr w:type="spellEnd"/>
      <w:r>
        <w:rPr>
          <w:rFonts w:ascii="Calibri" w:hAnsi="Calibri"/>
          <w:i/>
          <w:iCs/>
          <w:lang w:val="da-DK"/>
        </w:rPr>
        <w:t>ansk</w:t>
      </w:r>
      <w:r>
        <w:rPr>
          <w:rFonts w:ascii="Calibri" w:hAnsi="Calibri"/>
          <w:i/>
          <w:iCs/>
          <w:lang w:val="fr-FR"/>
        </w:rPr>
        <w:t>é</w:t>
      </w:r>
      <w:r>
        <w:rPr>
          <w:rFonts w:ascii="Calibri" w:hAnsi="Calibri"/>
          <w:i/>
          <w:iCs/>
        </w:rPr>
        <w:t xml:space="preserve">ho zákoníku, ve znění pozdějších předpisů, a dle zákona č. 121/2000 Sb., </w:t>
      </w:r>
      <w:proofErr w:type="spellStart"/>
      <w:r>
        <w:rPr>
          <w:rFonts w:ascii="Calibri" w:hAnsi="Calibri"/>
          <w:i/>
          <w:iCs/>
        </w:rPr>
        <w:t>autorsk</w:t>
      </w:r>
      <w:proofErr w:type="spellEnd"/>
      <w:r>
        <w:rPr>
          <w:rFonts w:ascii="Calibri" w:hAnsi="Calibri"/>
          <w:i/>
          <w:iCs/>
          <w:lang w:val="fr-FR"/>
        </w:rPr>
        <w:t>é</w:t>
      </w:r>
      <w:r>
        <w:rPr>
          <w:rFonts w:ascii="Calibri" w:hAnsi="Calibri"/>
          <w:i/>
          <w:iCs/>
        </w:rPr>
        <w:t>ho zákona, ve znění pozdějších předpisů</w:t>
      </w:r>
    </w:p>
    <w:p w14:paraId="672A6659" w14:textId="77777777" w:rsidR="00016F29" w:rsidRDefault="00016F29">
      <w:pPr>
        <w:pStyle w:val="Normal0"/>
        <w:spacing w:line="240" w:lineRule="atLeast"/>
        <w:rPr>
          <w:rFonts w:ascii="Calibri" w:eastAsia="Calibri" w:hAnsi="Calibri" w:cs="Calibri"/>
        </w:rPr>
      </w:pPr>
    </w:p>
    <w:p w14:paraId="0A37501D" w14:textId="77777777" w:rsidR="00016F29" w:rsidRDefault="00016F29">
      <w:pPr>
        <w:pStyle w:val="Normal0"/>
        <w:spacing w:line="240" w:lineRule="atLeast"/>
        <w:rPr>
          <w:rFonts w:ascii="Calibri" w:eastAsia="Calibri" w:hAnsi="Calibri" w:cs="Calibri"/>
        </w:rPr>
      </w:pPr>
    </w:p>
    <w:p w14:paraId="6DD83129" w14:textId="77777777" w:rsidR="00016F29" w:rsidRPr="00BF58D4" w:rsidRDefault="1D6414BB" w:rsidP="1D6414BB">
      <w:pPr>
        <w:pStyle w:val="Normal0"/>
        <w:spacing w:line="240" w:lineRule="atLeast"/>
        <w:rPr>
          <w:rFonts w:ascii="Calibri" w:eastAsia="Calibri" w:hAnsi="Calibri" w:cs="Calibri"/>
        </w:rPr>
      </w:pPr>
      <w:r w:rsidRPr="00BF58D4">
        <w:rPr>
          <w:rFonts w:ascii="Calibri" w:hAnsi="Calibri"/>
          <w:b/>
          <w:bCs/>
        </w:rPr>
        <w:t>Národní muzeum</w:t>
      </w:r>
    </w:p>
    <w:p w14:paraId="34D419DD" w14:textId="77777777" w:rsidR="00016F29" w:rsidRDefault="0000000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příspěvková organizace </w:t>
      </w:r>
      <w:proofErr w:type="spellStart"/>
      <w:r>
        <w:rPr>
          <w:sz w:val="24"/>
          <w:szCs w:val="24"/>
        </w:rPr>
        <w:t>nepodl</w:t>
      </w:r>
      <w:proofErr w:type="spellEnd"/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</w:rPr>
        <w:t>hající</w:t>
      </w:r>
      <w:proofErr w:type="spellEnd"/>
      <w:r>
        <w:rPr>
          <w:sz w:val="24"/>
          <w:szCs w:val="24"/>
        </w:rPr>
        <w:t xml:space="preserve"> zápisu do obchodní</w:t>
      </w:r>
      <w:r>
        <w:rPr>
          <w:sz w:val="24"/>
          <w:szCs w:val="24"/>
          <w:lang w:val="da-DK"/>
        </w:rPr>
        <w:t>ho rejst</w:t>
      </w:r>
      <w:proofErr w:type="spellStart"/>
      <w:r>
        <w:rPr>
          <w:sz w:val="24"/>
          <w:szCs w:val="24"/>
        </w:rPr>
        <w:t>říku</w:t>
      </w:r>
      <w:proofErr w:type="spellEnd"/>
      <w:r>
        <w:rPr>
          <w:sz w:val="24"/>
          <w:szCs w:val="24"/>
        </w:rPr>
        <w:t>, zřízená Ministerstvem kultury Č</w:t>
      </w:r>
      <w:r w:rsidRPr="00BF58D4">
        <w:rPr>
          <w:sz w:val="24"/>
          <w:szCs w:val="24"/>
        </w:rPr>
        <w:t>R, z</w:t>
      </w:r>
      <w:r>
        <w:rPr>
          <w:sz w:val="24"/>
          <w:szCs w:val="24"/>
        </w:rPr>
        <w:t>řizovací listina č. j. 17461/2000 ve znění pozdějších změn a doplňků</w:t>
      </w:r>
    </w:p>
    <w:p w14:paraId="1AB2FAFA" w14:textId="77777777" w:rsidR="00016F29" w:rsidRDefault="00000000">
      <w:pPr>
        <w:pStyle w:val="Normal0"/>
        <w:spacing w:line="240" w:lineRule="atLeast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</w:rPr>
        <w:t>Sí</w:t>
      </w:r>
      <w:proofErr w:type="spellEnd"/>
      <w:r>
        <w:rPr>
          <w:rFonts w:ascii="Calibri" w:hAnsi="Calibri"/>
          <w:lang w:val="it-IT"/>
        </w:rPr>
        <w:t>dlo: V</w:t>
      </w:r>
      <w:proofErr w:type="spellStart"/>
      <w:r>
        <w:rPr>
          <w:rFonts w:ascii="Calibri" w:hAnsi="Calibri"/>
        </w:rPr>
        <w:t>áclavsk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náměstí 1700/68, 110 00 Praha 1</w:t>
      </w:r>
    </w:p>
    <w:p w14:paraId="45D2C279" w14:textId="77777777" w:rsidR="00016F29" w:rsidRDefault="00000000">
      <w:pPr>
        <w:pStyle w:val="Normal0"/>
        <w:rPr>
          <w:rFonts w:ascii="Calibri" w:eastAsia="Calibri" w:hAnsi="Calibri" w:cs="Calibri"/>
        </w:rPr>
      </w:pPr>
      <w:r>
        <w:rPr>
          <w:rFonts w:ascii="Calibri" w:hAnsi="Calibri"/>
        </w:rPr>
        <w:t>IČ: 00023272, DIČ: CZ 00023272</w:t>
      </w:r>
    </w:p>
    <w:p w14:paraId="53B383A5" w14:textId="77777777" w:rsidR="00016F29" w:rsidRPr="00BF58D4" w:rsidRDefault="1D6414BB" w:rsidP="1D6414BB">
      <w:pPr>
        <w:pStyle w:val="Normal0"/>
        <w:ind w:left="1416" w:hanging="1416"/>
        <w:rPr>
          <w:rFonts w:ascii="Calibri" w:eastAsia="Calibri" w:hAnsi="Calibri" w:cs="Calibri"/>
        </w:rPr>
      </w:pPr>
      <w:r w:rsidRPr="00BF58D4">
        <w:rPr>
          <w:rFonts w:ascii="Calibri" w:hAnsi="Calibri"/>
        </w:rPr>
        <w:t xml:space="preserve">zastoupené: </w:t>
      </w:r>
      <w:r w:rsidR="00000000">
        <w:tab/>
      </w:r>
      <w:r w:rsidRPr="00BF58D4">
        <w:rPr>
          <w:rFonts w:ascii="Calibri" w:hAnsi="Calibri"/>
        </w:rPr>
        <w:t>Mgr. Petrem Brůhou, náměstkem pro centrální sbírkotvornou a výstavní činnost</w:t>
      </w:r>
    </w:p>
    <w:p w14:paraId="0A8630FA" w14:textId="00117EAE" w:rsidR="00016F29" w:rsidRPr="00BF58D4" w:rsidRDefault="1D6414BB" w:rsidP="1D6414BB">
      <w:pPr>
        <w:pStyle w:val="Normal0"/>
        <w:spacing w:line="240" w:lineRule="atLeast"/>
        <w:rPr>
          <w:rFonts w:ascii="Calibri" w:eastAsia="Calibri" w:hAnsi="Calibri" w:cs="Calibri"/>
        </w:rPr>
      </w:pPr>
      <w:r w:rsidRPr="00BF58D4">
        <w:rPr>
          <w:rFonts w:ascii="Calibri" w:hAnsi="Calibri"/>
        </w:rPr>
        <w:t xml:space="preserve">kontaktní osoba: </w:t>
      </w:r>
      <w:proofErr w:type="spellStart"/>
      <w:r w:rsidR="00BF58D4">
        <w:rPr>
          <w:rFonts w:ascii="Calibri" w:hAnsi="Calibri"/>
        </w:rPr>
        <w:t>xxxxxxxxxxxxxxxxxxxxxxxxxxxxxxxxxxxxxxxxxx</w:t>
      </w:r>
      <w:proofErr w:type="spellEnd"/>
      <w:r w:rsidRPr="00BF58D4">
        <w:rPr>
          <w:rFonts w:ascii="Calibri" w:hAnsi="Calibri"/>
        </w:rPr>
        <w:t xml:space="preserve"> </w:t>
      </w:r>
    </w:p>
    <w:p w14:paraId="6EFC3A5B" w14:textId="77777777" w:rsidR="00016F29" w:rsidRDefault="1D6414BB" w:rsidP="1D6414BB">
      <w:pPr>
        <w:pStyle w:val="Normal0"/>
        <w:spacing w:line="240" w:lineRule="atLeast"/>
        <w:rPr>
          <w:rFonts w:ascii="Calibri" w:eastAsia="Calibri" w:hAnsi="Calibri" w:cs="Calibri"/>
          <w:lang w:val="en-US"/>
        </w:rPr>
      </w:pPr>
      <w:r w:rsidRPr="1D6414BB">
        <w:rPr>
          <w:rFonts w:ascii="Calibri" w:hAnsi="Calibri"/>
          <w:lang w:val="en-US"/>
        </w:rPr>
        <w:t>(</w:t>
      </w:r>
      <w:proofErr w:type="spellStart"/>
      <w:r w:rsidRPr="1D6414BB">
        <w:rPr>
          <w:rFonts w:ascii="Calibri" w:hAnsi="Calibri"/>
          <w:lang w:val="en-US"/>
        </w:rPr>
        <w:t>dále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jen</w:t>
      </w:r>
      <w:proofErr w:type="spellEnd"/>
      <w:r w:rsidRPr="1D6414BB">
        <w:rPr>
          <w:rFonts w:ascii="Calibri" w:hAnsi="Calibri"/>
          <w:lang w:val="en-US"/>
        </w:rPr>
        <w:t xml:space="preserve"> „</w:t>
      </w:r>
      <w:proofErr w:type="spellStart"/>
      <w:proofErr w:type="gramStart"/>
      <w:r w:rsidRPr="1D6414BB">
        <w:rPr>
          <w:rFonts w:ascii="Calibri" w:hAnsi="Calibri"/>
          <w:lang w:val="en-US"/>
        </w:rPr>
        <w:t>objednatel</w:t>
      </w:r>
      <w:proofErr w:type="spellEnd"/>
      <w:r w:rsidRPr="1D6414BB">
        <w:rPr>
          <w:rFonts w:ascii="Calibri" w:hAnsi="Calibri"/>
          <w:lang w:val="en-US"/>
        </w:rPr>
        <w:t>“</w:t>
      </w:r>
      <w:proofErr w:type="gramEnd"/>
      <w:r w:rsidRPr="1D6414BB">
        <w:rPr>
          <w:rFonts w:ascii="Calibri" w:hAnsi="Calibri"/>
          <w:lang w:val="en-US"/>
        </w:rPr>
        <w:t>)</w:t>
      </w:r>
    </w:p>
    <w:p w14:paraId="5DAB6C7B" w14:textId="77777777" w:rsidR="00016F29" w:rsidRDefault="00016F29">
      <w:pPr>
        <w:pStyle w:val="Normal0"/>
        <w:jc w:val="both"/>
        <w:rPr>
          <w:rFonts w:ascii="Calibri" w:eastAsia="Calibri" w:hAnsi="Calibri" w:cs="Calibri"/>
        </w:rPr>
      </w:pPr>
    </w:p>
    <w:p w14:paraId="45F94F8F" w14:textId="77777777" w:rsidR="00016F29" w:rsidRDefault="00000000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a</w:t>
      </w:r>
    </w:p>
    <w:p w14:paraId="02EB378F" w14:textId="77777777" w:rsidR="00016F29" w:rsidRDefault="00016F29">
      <w:pPr>
        <w:pStyle w:val="Normal0"/>
        <w:jc w:val="both"/>
        <w:rPr>
          <w:rFonts w:ascii="Calibri" w:eastAsia="Calibri" w:hAnsi="Calibri" w:cs="Calibri"/>
        </w:rPr>
      </w:pPr>
    </w:p>
    <w:p w14:paraId="4C469B36" w14:textId="77777777" w:rsidR="00016F29" w:rsidRDefault="1D6414BB">
      <w:pPr>
        <w:pStyle w:val="Normal0"/>
        <w:spacing w:line="259" w:lineRule="auto"/>
        <w:jc w:val="both"/>
        <w:rPr>
          <w:rFonts w:ascii="Calibri" w:eastAsia="Calibri" w:hAnsi="Calibri" w:cs="Calibri"/>
          <w:b/>
          <w:bCs/>
        </w:rPr>
      </w:pPr>
      <w:r w:rsidRPr="23DB4169">
        <w:rPr>
          <w:rFonts w:ascii="Calibri" w:hAnsi="Calibri"/>
          <w:b/>
          <w:bCs/>
        </w:rPr>
        <w:t>Mgr. Pavel Ševčík</w:t>
      </w:r>
    </w:p>
    <w:p w14:paraId="53DFE8C1" w14:textId="77777777" w:rsidR="00016F29" w:rsidRPr="00BF58D4" w:rsidRDefault="1D6414BB" w:rsidP="1D6414BB">
      <w:pPr>
        <w:pStyle w:val="Normal0"/>
        <w:jc w:val="both"/>
        <w:rPr>
          <w:rFonts w:ascii="Calibri" w:eastAsia="Calibri" w:hAnsi="Calibri" w:cs="Calibri"/>
        </w:rPr>
      </w:pPr>
      <w:r w:rsidRPr="00BF58D4">
        <w:rPr>
          <w:rFonts w:ascii="Calibri" w:hAnsi="Calibri"/>
        </w:rPr>
        <w:t xml:space="preserve">Sídlo: </w:t>
      </w:r>
      <w:r w:rsidRPr="00BF58D4">
        <w:rPr>
          <w:rFonts w:ascii="Aptos Narrow" w:eastAsia="Aptos Narrow" w:hAnsi="Aptos Narrow" w:cs="Aptos Narrow"/>
          <w:color w:val="242424"/>
          <w:sz w:val="22"/>
          <w:szCs w:val="22"/>
        </w:rPr>
        <w:t>Nerudova 825, Pardubice 530 02</w:t>
      </w:r>
    </w:p>
    <w:p w14:paraId="44FEFB8C" w14:textId="2994B456" w:rsidR="00016F29" w:rsidRDefault="1D6414BB" w:rsidP="1D6414BB">
      <w:pPr>
        <w:pStyle w:val="Normal0"/>
        <w:rPr>
          <w:rFonts w:ascii="Calibri" w:hAnsi="Calibri"/>
        </w:rPr>
      </w:pPr>
      <w:r w:rsidRPr="1D6414BB">
        <w:rPr>
          <w:rFonts w:ascii="Calibri" w:hAnsi="Calibri"/>
        </w:rPr>
        <w:t>IČ: 73595471</w:t>
      </w:r>
    </w:p>
    <w:p w14:paraId="03336E4E" w14:textId="709BF22C" w:rsidR="00016F29" w:rsidRPr="00BF58D4" w:rsidRDefault="1D6414BB" w:rsidP="1D6414BB">
      <w:pPr>
        <w:pStyle w:val="Normal0"/>
        <w:rPr>
          <w:rFonts w:ascii="Calibri" w:eastAsia="Calibri" w:hAnsi="Calibri" w:cs="Calibri"/>
        </w:rPr>
      </w:pPr>
      <w:r w:rsidRPr="00BF58D4">
        <w:rPr>
          <w:rFonts w:ascii="Calibri" w:hAnsi="Calibri"/>
        </w:rPr>
        <w:t xml:space="preserve">Číslo účtu: </w:t>
      </w:r>
      <w:proofErr w:type="spellStart"/>
      <w:r w:rsidR="00BF58D4">
        <w:rPr>
          <w:rFonts w:ascii="Calibri" w:hAnsi="Calibri"/>
        </w:rPr>
        <w:t>xxxxxxxxxxxxxxxxxxxxxxxxxxxxxxxx</w:t>
      </w:r>
      <w:proofErr w:type="spellEnd"/>
    </w:p>
    <w:p w14:paraId="179FD196" w14:textId="6878F173" w:rsidR="00016F29" w:rsidRPr="00BF58D4" w:rsidRDefault="1D6414BB" w:rsidP="1D6414BB">
      <w:pPr>
        <w:pStyle w:val="Normal0"/>
        <w:rPr>
          <w:rFonts w:ascii="Calibri" w:eastAsia="Calibri" w:hAnsi="Calibri" w:cs="Calibri"/>
          <w:shd w:val="clear" w:color="auto" w:fill="FFFF00"/>
        </w:rPr>
      </w:pPr>
      <w:r w:rsidRPr="00BF58D4">
        <w:rPr>
          <w:rFonts w:ascii="Calibri" w:hAnsi="Calibri"/>
        </w:rPr>
        <w:t xml:space="preserve">kontaktní </w:t>
      </w:r>
      <w:r w:rsidR="1D5269B1" w:rsidRPr="00BF58D4">
        <w:rPr>
          <w:rFonts w:ascii="Calibri" w:hAnsi="Calibri"/>
        </w:rPr>
        <w:t>údaje:</w:t>
      </w:r>
      <w:r w:rsidRPr="00BF58D4">
        <w:rPr>
          <w:rFonts w:ascii="Calibri" w:hAnsi="Calibri"/>
        </w:rPr>
        <w:t xml:space="preserve"> </w:t>
      </w:r>
      <w:r w:rsidR="00BF58D4" w:rsidRPr="00BF58D4">
        <w:rPr>
          <w:rFonts w:ascii="Calibri" w:hAnsi="Calibri"/>
        </w:rPr>
        <w:t>x</w:t>
      </w:r>
      <w:r w:rsidR="00BF58D4">
        <w:rPr>
          <w:rFonts w:ascii="Calibri" w:hAnsi="Calibri"/>
        </w:rPr>
        <w:t>xxxxxxxxxxxxxxxxxxxxxxxxxxxxxx</w:t>
      </w:r>
    </w:p>
    <w:p w14:paraId="48180A08" w14:textId="77777777" w:rsidR="00016F29" w:rsidRPr="00BF58D4" w:rsidRDefault="1D6414BB" w:rsidP="1D6414BB">
      <w:pPr>
        <w:pStyle w:val="Normal0"/>
        <w:spacing w:line="240" w:lineRule="atLeast"/>
        <w:rPr>
          <w:rFonts w:ascii="Calibri" w:eastAsia="Calibri" w:hAnsi="Calibri" w:cs="Calibri"/>
          <w:lang w:val="de-DE"/>
        </w:rPr>
      </w:pPr>
      <w:r w:rsidRPr="00BF58D4">
        <w:rPr>
          <w:rFonts w:ascii="Calibri" w:hAnsi="Calibri"/>
          <w:lang w:val="de-DE"/>
        </w:rPr>
        <w:t>(</w:t>
      </w:r>
      <w:proofErr w:type="spellStart"/>
      <w:r w:rsidRPr="00BF58D4">
        <w:rPr>
          <w:rFonts w:ascii="Calibri" w:hAnsi="Calibri"/>
          <w:lang w:val="de-DE"/>
        </w:rPr>
        <w:t>dále</w:t>
      </w:r>
      <w:proofErr w:type="spellEnd"/>
      <w:r w:rsidRPr="00BF58D4">
        <w:rPr>
          <w:rFonts w:ascii="Calibri" w:hAnsi="Calibri"/>
          <w:lang w:val="de-DE"/>
        </w:rPr>
        <w:t xml:space="preserve"> </w:t>
      </w:r>
      <w:proofErr w:type="spellStart"/>
      <w:r w:rsidRPr="00BF58D4">
        <w:rPr>
          <w:rFonts w:ascii="Calibri" w:hAnsi="Calibri"/>
          <w:lang w:val="de-DE"/>
        </w:rPr>
        <w:t>jen</w:t>
      </w:r>
      <w:proofErr w:type="spellEnd"/>
      <w:r w:rsidRPr="00BF58D4">
        <w:rPr>
          <w:rFonts w:ascii="Calibri" w:hAnsi="Calibri"/>
          <w:lang w:val="de-DE"/>
        </w:rPr>
        <w:t xml:space="preserve"> „</w:t>
      </w:r>
      <w:proofErr w:type="spellStart"/>
      <w:r w:rsidRPr="00BF58D4">
        <w:rPr>
          <w:rFonts w:ascii="Calibri" w:hAnsi="Calibri"/>
          <w:lang w:val="de-DE"/>
        </w:rPr>
        <w:t>zhotovitel</w:t>
      </w:r>
      <w:proofErr w:type="spellEnd"/>
      <w:r w:rsidRPr="00BF58D4">
        <w:rPr>
          <w:rFonts w:ascii="Calibri" w:hAnsi="Calibri"/>
          <w:lang w:val="de-DE"/>
        </w:rPr>
        <w:t>“)</w:t>
      </w:r>
    </w:p>
    <w:p w14:paraId="6A05A809" w14:textId="77777777" w:rsidR="00016F29" w:rsidRDefault="00016F29">
      <w:pPr>
        <w:pStyle w:val="Normal0"/>
        <w:spacing w:line="240" w:lineRule="atLeast"/>
        <w:rPr>
          <w:rFonts w:ascii="Calibri" w:eastAsia="Calibri" w:hAnsi="Calibri" w:cs="Calibri"/>
        </w:rPr>
      </w:pPr>
    </w:p>
    <w:p w14:paraId="5A39BBE3" w14:textId="77777777" w:rsidR="00016F29" w:rsidRDefault="00016F29">
      <w:pPr>
        <w:pStyle w:val="Normal0"/>
        <w:spacing w:line="240" w:lineRule="atLeast"/>
        <w:rPr>
          <w:rFonts w:ascii="Calibri" w:eastAsia="Calibri" w:hAnsi="Calibri" w:cs="Calibri"/>
        </w:rPr>
      </w:pPr>
    </w:p>
    <w:p w14:paraId="41C8F396" w14:textId="77777777" w:rsidR="00016F29" w:rsidRDefault="00016F29">
      <w:pPr>
        <w:pStyle w:val="Normal0"/>
        <w:spacing w:line="240" w:lineRule="atLeast"/>
        <w:jc w:val="center"/>
        <w:outlineLvl w:val="0"/>
        <w:rPr>
          <w:rFonts w:ascii="Calibri" w:eastAsia="Calibri" w:hAnsi="Calibri" w:cs="Calibri"/>
          <w:b/>
          <w:bCs/>
        </w:rPr>
      </w:pPr>
    </w:p>
    <w:p w14:paraId="1309631C" w14:textId="77777777" w:rsidR="00016F29" w:rsidRPr="00BF58D4" w:rsidRDefault="1D6414BB" w:rsidP="1D6414BB">
      <w:pPr>
        <w:pStyle w:val="Normal0"/>
        <w:spacing w:line="240" w:lineRule="atLeast"/>
        <w:jc w:val="center"/>
        <w:outlineLvl w:val="0"/>
        <w:rPr>
          <w:rFonts w:ascii="Calibri" w:eastAsia="Calibri" w:hAnsi="Calibri" w:cs="Calibri"/>
          <w:b/>
          <w:bCs/>
          <w:lang w:val="de-DE"/>
        </w:rPr>
      </w:pPr>
      <w:proofErr w:type="spellStart"/>
      <w:r w:rsidRPr="00BF58D4">
        <w:rPr>
          <w:rFonts w:ascii="Calibri" w:hAnsi="Calibri"/>
          <w:b/>
          <w:bCs/>
          <w:lang w:val="de-DE"/>
        </w:rPr>
        <w:t>Preambule</w:t>
      </w:r>
      <w:proofErr w:type="spellEnd"/>
    </w:p>
    <w:p w14:paraId="2A0F2B70" w14:textId="77777777" w:rsidR="00016F29" w:rsidRDefault="00000000">
      <w:pPr>
        <w:pStyle w:val="Normal0"/>
        <w:spacing w:line="240" w:lineRule="atLeast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Smluvní strany uzavírají rámcovou smlouvu o dílo, kterou se zhotovitel zavazuje k provedení díla v rozsahu vymezen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m předmětem smlouvy a objednatel se zavazuje k jeho převzetí a k zaplacení </w:t>
      </w:r>
      <w:proofErr w:type="spellStart"/>
      <w:r>
        <w:rPr>
          <w:rFonts w:ascii="Calibri" w:hAnsi="Calibri"/>
        </w:rPr>
        <w:t>sjednan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ceny za jeho provedení podle podmínek obsažených v ustanovení</w:t>
      </w:r>
      <w:proofErr w:type="spellStart"/>
      <w:r w:rsidRPr="00BF58D4">
        <w:rPr>
          <w:rFonts w:ascii="Calibri" w:hAnsi="Calibri"/>
          <w:lang w:val="de-DE"/>
        </w:rPr>
        <w:t>ch</w:t>
      </w:r>
      <w:proofErr w:type="spellEnd"/>
      <w:r w:rsidRPr="00BF58D4">
        <w:rPr>
          <w:rFonts w:ascii="Calibri" w:hAnsi="Calibri"/>
          <w:lang w:val="de-DE"/>
        </w:rPr>
        <w:t xml:space="preserve">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to smlouvy. Tato smlouva se uzavírá na základě </w:t>
      </w:r>
      <w:proofErr w:type="spellStart"/>
      <w:r>
        <w:rPr>
          <w:rFonts w:ascii="Calibri" w:hAnsi="Calibri"/>
        </w:rPr>
        <w:t>výběrov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ho řízení VZ250018 „Grafika a tisk výstavních projektů bez </w:t>
      </w:r>
      <w:proofErr w:type="spellStart"/>
      <w:r>
        <w:rPr>
          <w:rFonts w:ascii="Calibri" w:hAnsi="Calibri"/>
        </w:rPr>
        <w:t>architektonick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ho řešení.</w:t>
      </w:r>
      <w:r>
        <w:rPr>
          <w:rFonts w:ascii="Calibri" w:hAnsi="Calibri"/>
          <w:rtl/>
          <w:lang w:val="ar-SA"/>
        </w:rPr>
        <w:t xml:space="preserve"> “</w:t>
      </w:r>
      <w:r>
        <w:rPr>
          <w:rFonts w:ascii="Calibri" w:hAnsi="Calibri"/>
        </w:rPr>
        <w:t>.</w:t>
      </w:r>
    </w:p>
    <w:p w14:paraId="72A3D3EC" w14:textId="77777777" w:rsidR="00016F29" w:rsidRDefault="00016F29">
      <w:pPr>
        <w:pStyle w:val="Nadpis1"/>
        <w:rPr>
          <w:rFonts w:ascii="Calibri" w:eastAsia="Calibri" w:hAnsi="Calibri" w:cs="Calibri"/>
          <w:b/>
          <w:bCs/>
          <w:sz w:val="24"/>
          <w:szCs w:val="24"/>
        </w:rPr>
      </w:pPr>
    </w:p>
    <w:p w14:paraId="0D0B940D" w14:textId="77777777" w:rsidR="00016F29" w:rsidRDefault="00016F29">
      <w:pPr>
        <w:pStyle w:val="Normal0"/>
        <w:rPr>
          <w:rFonts w:ascii="Calibri" w:eastAsia="Calibri" w:hAnsi="Calibri" w:cs="Calibri"/>
          <w:b/>
          <w:bCs/>
        </w:rPr>
      </w:pPr>
    </w:p>
    <w:p w14:paraId="479E1164" w14:textId="77777777" w:rsidR="00016F29" w:rsidRDefault="1D6414BB" w:rsidP="1D6414BB">
      <w:pPr>
        <w:pStyle w:val="Nadpis1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proofErr w:type="spellStart"/>
      <w:r w:rsidRPr="1D6414BB">
        <w:rPr>
          <w:rFonts w:ascii="Calibri" w:hAnsi="Calibri"/>
          <w:b/>
          <w:bCs/>
          <w:sz w:val="24"/>
          <w:szCs w:val="24"/>
          <w:lang w:val="en-US"/>
        </w:rPr>
        <w:t>Článek</w:t>
      </w:r>
      <w:proofErr w:type="spellEnd"/>
      <w:r w:rsidRPr="1D6414BB">
        <w:rPr>
          <w:rFonts w:ascii="Calibri" w:hAnsi="Calibri"/>
          <w:b/>
          <w:bCs/>
          <w:sz w:val="24"/>
          <w:szCs w:val="24"/>
          <w:lang w:val="en-US"/>
        </w:rPr>
        <w:t xml:space="preserve"> I.</w:t>
      </w:r>
    </w:p>
    <w:p w14:paraId="05A142E8" w14:textId="77777777" w:rsidR="00016F29" w:rsidRDefault="1D6414BB" w:rsidP="1D6414BB">
      <w:pPr>
        <w:pStyle w:val="Normal0"/>
        <w:jc w:val="center"/>
        <w:rPr>
          <w:rFonts w:ascii="Calibri" w:eastAsia="Calibri" w:hAnsi="Calibri" w:cs="Calibri"/>
          <w:b/>
          <w:bCs/>
          <w:lang w:val="en-US"/>
        </w:rPr>
      </w:pPr>
      <w:proofErr w:type="spellStart"/>
      <w:r w:rsidRPr="1D6414BB">
        <w:rPr>
          <w:rFonts w:ascii="Calibri" w:hAnsi="Calibri"/>
          <w:b/>
          <w:bCs/>
          <w:lang w:val="en-US"/>
        </w:rPr>
        <w:t>Předmět</w:t>
      </w:r>
      <w:proofErr w:type="spellEnd"/>
      <w:r w:rsidRPr="1D6414BB">
        <w:rPr>
          <w:rFonts w:ascii="Calibri" w:hAnsi="Calibri"/>
          <w:b/>
          <w:bCs/>
          <w:lang w:val="en-US"/>
        </w:rPr>
        <w:t xml:space="preserve"> </w:t>
      </w:r>
      <w:proofErr w:type="spellStart"/>
      <w:r w:rsidRPr="1D6414BB">
        <w:rPr>
          <w:rFonts w:ascii="Calibri" w:hAnsi="Calibri"/>
          <w:b/>
          <w:bCs/>
          <w:lang w:val="en-US"/>
        </w:rPr>
        <w:t>plnění</w:t>
      </w:r>
      <w:proofErr w:type="spellEnd"/>
    </w:p>
    <w:p w14:paraId="510E2646" w14:textId="77777777" w:rsidR="00016F29" w:rsidRDefault="00000000">
      <w:pPr>
        <w:pStyle w:val="Zkladntext2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Předmětem plnění je </w:t>
      </w:r>
      <w:proofErr w:type="spellStart"/>
      <w:r>
        <w:rPr>
          <w:rFonts w:ascii="Calibri" w:hAnsi="Calibri"/>
        </w:rPr>
        <w:t>grafick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 xml:space="preserve">zpracování a tisk výstav bez </w:t>
      </w:r>
      <w:proofErr w:type="spellStart"/>
      <w:r>
        <w:rPr>
          <w:rFonts w:ascii="Calibri" w:hAnsi="Calibri"/>
        </w:rPr>
        <w:t>architektonick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ho řešení přednostně pro tyto objekty objednatele: Muzeum Antonína Dvořáka</w:t>
      </w:r>
      <w:r w:rsidRPr="00BF58D4">
        <w:rPr>
          <w:rFonts w:ascii="Calibri" w:hAnsi="Calibri"/>
          <w:lang w:val="en-US"/>
        </w:rPr>
        <w:t xml:space="preserve">, </w:t>
      </w:r>
      <w:proofErr w:type="spellStart"/>
      <w:r w:rsidRPr="00BF58D4">
        <w:rPr>
          <w:rFonts w:ascii="Calibri" w:hAnsi="Calibri"/>
          <w:lang w:val="en-US"/>
        </w:rPr>
        <w:t>Muzeum</w:t>
      </w:r>
      <w:proofErr w:type="spellEnd"/>
      <w:r w:rsidRPr="00BF58D4">
        <w:rPr>
          <w:rFonts w:ascii="Calibri" w:hAnsi="Calibri"/>
          <w:lang w:val="en-US"/>
        </w:rPr>
        <w:t xml:space="preserve"> Bed</w:t>
      </w:r>
      <w:proofErr w:type="spellStart"/>
      <w:r>
        <w:rPr>
          <w:rFonts w:ascii="Calibri" w:hAnsi="Calibri"/>
        </w:rPr>
        <w:t>řicha</w:t>
      </w:r>
      <w:proofErr w:type="spellEnd"/>
      <w:r>
        <w:rPr>
          <w:rFonts w:ascii="Calibri" w:hAnsi="Calibri"/>
        </w:rPr>
        <w:t xml:space="preserve"> Smetany, Náprstkovo muzeum asijských, afrických a americký</w:t>
      </w:r>
      <w:r>
        <w:rPr>
          <w:rFonts w:ascii="Calibri" w:hAnsi="Calibri"/>
          <w:lang w:val="sv-SE"/>
        </w:rPr>
        <w:t>ch kultur</w:t>
      </w:r>
      <w:r>
        <w:rPr>
          <w:rFonts w:ascii="Calibri" w:hAnsi="Calibri"/>
        </w:rPr>
        <w:t xml:space="preserve"> a Muzea </w:t>
      </w:r>
      <w:proofErr w:type="spellStart"/>
      <w:r>
        <w:rPr>
          <w:rFonts w:ascii="Calibri" w:hAnsi="Calibri"/>
        </w:rPr>
        <w:t>česk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loutky a cirkusu v Prachaticích (dále jen „dílo</w:t>
      </w:r>
      <w:r>
        <w:rPr>
          <w:rFonts w:ascii="Calibri" w:hAnsi="Calibri"/>
          <w:rtl/>
          <w:lang w:val="ar-SA"/>
        </w:rPr>
        <w:t>“</w:t>
      </w:r>
      <w:r>
        <w:rPr>
          <w:rFonts w:ascii="Calibri" w:hAnsi="Calibri"/>
        </w:rPr>
        <w:t>).</w:t>
      </w:r>
    </w:p>
    <w:p w14:paraId="5CBA0CBC" w14:textId="77777777" w:rsidR="00016F29" w:rsidRDefault="00000000">
      <w:pPr>
        <w:pStyle w:val="Zkladntext2"/>
        <w:numPr>
          <w:ilvl w:val="0"/>
          <w:numId w:val="2"/>
        </w:numPr>
        <w:rPr>
          <w:rFonts w:ascii="Calibri" w:hAnsi="Calibri"/>
        </w:rPr>
      </w:pPr>
      <w:r>
        <w:rPr>
          <w:rStyle w:val="slostrnky"/>
          <w:rFonts w:ascii="Calibri" w:hAnsi="Calibri"/>
        </w:rPr>
        <w:t>K t</w:t>
      </w:r>
      <w:r>
        <w:rPr>
          <w:rStyle w:val="slostrnky"/>
          <w:rFonts w:ascii="Calibri" w:hAnsi="Calibri"/>
          <w:lang w:val="fr-FR"/>
        </w:rPr>
        <w:t>é</w:t>
      </w:r>
      <w:r w:rsidRPr="00BF58D4">
        <w:rPr>
          <w:rStyle w:val="slostrnky"/>
          <w:rFonts w:ascii="Calibri" w:hAnsi="Calibri"/>
        </w:rPr>
        <w:t xml:space="preserve">to </w:t>
      </w:r>
      <w:r>
        <w:rPr>
          <w:rStyle w:val="slostrnky"/>
          <w:rFonts w:ascii="Calibri" w:hAnsi="Calibri"/>
        </w:rPr>
        <w:t xml:space="preserve">činnosti se zhotovitel zavazuje zajistit veškerou potřebnou odbornost a postupovat s řádnou péčí. </w:t>
      </w:r>
    </w:p>
    <w:p w14:paraId="5325560C" w14:textId="77777777" w:rsidR="00016F29" w:rsidRDefault="00000000">
      <w:pPr>
        <w:pStyle w:val="Zkladntextodsazen"/>
        <w:numPr>
          <w:ilvl w:val="0"/>
          <w:numId w:val="2"/>
        </w:numPr>
        <w:rPr>
          <w:rFonts w:ascii="Calibri" w:hAnsi="Calibri"/>
          <w:i w:val="0"/>
          <w:iCs w:val="0"/>
        </w:rPr>
      </w:pPr>
      <w:r>
        <w:rPr>
          <w:rStyle w:val="slostrnky"/>
          <w:rFonts w:ascii="Calibri" w:hAnsi="Calibri"/>
          <w:i w:val="0"/>
          <w:iCs w:val="0"/>
        </w:rPr>
        <w:lastRenderedPageBreak/>
        <w:t xml:space="preserve">Dílo bude provedeno na základě dílčích požadavků objednatele, </w:t>
      </w:r>
      <w:proofErr w:type="spellStart"/>
      <w:r>
        <w:rPr>
          <w:rStyle w:val="slostrnky"/>
          <w:rFonts w:ascii="Calibri" w:hAnsi="Calibri"/>
          <w:i w:val="0"/>
          <w:iCs w:val="0"/>
        </w:rPr>
        <w:t>kter</w:t>
      </w:r>
      <w:proofErr w:type="spellEnd"/>
      <w:r>
        <w:rPr>
          <w:rStyle w:val="slostrnky"/>
          <w:rFonts w:ascii="Calibri" w:hAnsi="Calibri"/>
          <w:i w:val="0"/>
          <w:iCs w:val="0"/>
          <w:lang w:val="fr-FR"/>
        </w:rPr>
        <w:t xml:space="preserve">é </w:t>
      </w:r>
      <w:r>
        <w:rPr>
          <w:rStyle w:val="slostrnky"/>
          <w:rFonts w:ascii="Calibri" w:hAnsi="Calibri"/>
          <w:i w:val="0"/>
          <w:iCs w:val="0"/>
        </w:rPr>
        <w:t>budou formulovány dostatečně předem a konzultovány se zhotovitelem pro zajištění všech potřebný</w:t>
      </w:r>
      <w:r w:rsidRPr="00BF58D4">
        <w:rPr>
          <w:rStyle w:val="slostrnky"/>
          <w:rFonts w:ascii="Calibri" w:hAnsi="Calibri"/>
          <w:i w:val="0"/>
          <w:iCs w:val="0"/>
        </w:rPr>
        <w:t>ch n</w:t>
      </w:r>
      <w:r>
        <w:rPr>
          <w:rStyle w:val="slostrnky"/>
          <w:rFonts w:ascii="Calibri" w:hAnsi="Calibri"/>
          <w:i w:val="0"/>
          <w:iCs w:val="0"/>
        </w:rPr>
        <w:t>áležitostí plnění. Při jeho provádění budou dodrženy všechny podmínky určen</w:t>
      </w:r>
      <w:r>
        <w:rPr>
          <w:rStyle w:val="slostrnky"/>
          <w:rFonts w:ascii="Calibri" w:hAnsi="Calibri"/>
          <w:i w:val="0"/>
          <w:iCs w:val="0"/>
          <w:lang w:val="fr-FR"/>
        </w:rPr>
        <w:t xml:space="preserve">é </w:t>
      </w:r>
      <w:r>
        <w:rPr>
          <w:rStyle w:val="slostrnky"/>
          <w:rFonts w:ascii="Calibri" w:hAnsi="Calibri"/>
          <w:i w:val="0"/>
          <w:iCs w:val="0"/>
        </w:rPr>
        <w:t>touto smlouvou a platnými právní</w:t>
      </w:r>
      <w:r>
        <w:rPr>
          <w:rStyle w:val="slostrnky"/>
          <w:rFonts w:ascii="Calibri" w:hAnsi="Calibri"/>
          <w:i w:val="0"/>
          <w:iCs w:val="0"/>
          <w:lang w:val="it-IT"/>
        </w:rPr>
        <w:t>mi p</w:t>
      </w:r>
      <w:proofErr w:type="spellStart"/>
      <w:r>
        <w:rPr>
          <w:rStyle w:val="slostrnky"/>
          <w:rFonts w:ascii="Calibri" w:hAnsi="Calibri"/>
          <w:i w:val="0"/>
          <w:iCs w:val="0"/>
        </w:rPr>
        <w:t>ředpisy</w:t>
      </w:r>
      <w:proofErr w:type="spellEnd"/>
      <w:r>
        <w:rPr>
          <w:rStyle w:val="slostrnky"/>
          <w:rFonts w:ascii="Calibri" w:hAnsi="Calibri"/>
          <w:i w:val="0"/>
          <w:iCs w:val="0"/>
        </w:rPr>
        <w:t xml:space="preserve">. </w:t>
      </w:r>
    </w:p>
    <w:p w14:paraId="17C27ED8" w14:textId="77777777" w:rsidR="00016F29" w:rsidRDefault="00000000">
      <w:pPr>
        <w:pStyle w:val="Normal0"/>
        <w:numPr>
          <w:ilvl w:val="0"/>
          <w:numId w:val="2"/>
        </w:numPr>
        <w:spacing w:line="240" w:lineRule="atLeast"/>
        <w:jc w:val="both"/>
        <w:rPr>
          <w:rFonts w:ascii="Calibri" w:hAnsi="Calibri"/>
        </w:rPr>
      </w:pPr>
      <w:r>
        <w:rPr>
          <w:rStyle w:val="slostrnky"/>
          <w:rFonts w:ascii="Calibri" w:hAnsi="Calibri"/>
        </w:rPr>
        <w:t xml:space="preserve">Objem </w:t>
      </w:r>
      <w:proofErr w:type="spellStart"/>
      <w:r>
        <w:rPr>
          <w:rStyle w:val="slostrnky"/>
          <w:rFonts w:ascii="Calibri" w:hAnsi="Calibri"/>
        </w:rPr>
        <w:t>celkov</w:t>
      </w:r>
      <w:proofErr w:type="spellEnd"/>
      <w:r>
        <w:rPr>
          <w:rStyle w:val="slostrnky"/>
          <w:rFonts w:ascii="Calibri" w:hAnsi="Calibri"/>
          <w:lang w:val="fr-FR"/>
        </w:rPr>
        <w:t>é</w:t>
      </w:r>
      <w:r>
        <w:rPr>
          <w:rStyle w:val="slostrnky"/>
          <w:rFonts w:ascii="Calibri" w:hAnsi="Calibri"/>
          <w:lang w:val="pt-PT"/>
        </w:rPr>
        <w:t>ho d</w:t>
      </w:r>
      <w:proofErr w:type="spellStart"/>
      <w:r>
        <w:rPr>
          <w:rStyle w:val="slostrnky"/>
          <w:rFonts w:ascii="Calibri" w:hAnsi="Calibri"/>
        </w:rPr>
        <w:t>íla</w:t>
      </w:r>
      <w:proofErr w:type="spellEnd"/>
      <w:r>
        <w:rPr>
          <w:rStyle w:val="slostrnky"/>
          <w:rFonts w:ascii="Calibri" w:hAnsi="Calibri"/>
        </w:rPr>
        <w:t xml:space="preserve"> je vymezen maximální částkou plnění, dílčí plnění pak časovou a technickou náročností </w:t>
      </w:r>
      <w:proofErr w:type="spellStart"/>
      <w:r>
        <w:rPr>
          <w:rStyle w:val="slostrnky"/>
          <w:rFonts w:ascii="Calibri" w:hAnsi="Calibri"/>
        </w:rPr>
        <w:t>každ</w:t>
      </w:r>
      <w:proofErr w:type="spellEnd"/>
      <w:r>
        <w:rPr>
          <w:rStyle w:val="slostrnky"/>
          <w:rFonts w:ascii="Calibri" w:hAnsi="Calibri"/>
          <w:lang w:val="fr-FR"/>
        </w:rPr>
        <w:t>é</w:t>
      </w:r>
      <w:r>
        <w:rPr>
          <w:rStyle w:val="slostrnky"/>
          <w:rFonts w:ascii="Calibri" w:hAnsi="Calibri"/>
        </w:rPr>
        <w:t>ho z nich.</w:t>
      </w:r>
    </w:p>
    <w:p w14:paraId="0E27B00A" w14:textId="77777777" w:rsidR="00016F29" w:rsidRDefault="00016F29">
      <w:pPr>
        <w:pStyle w:val="Normal0"/>
        <w:spacing w:line="240" w:lineRule="atLeast"/>
        <w:ind w:left="360"/>
        <w:jc w:val="both"/>
        <w:rPr>
          <w:rFonts w:ascii="Calibri" w:eastAsia="Calibri" w:hAnsi="Calibri" w:cs="Calibri"/>
        </w:rPr>
      </w:pPr>
    </w:p>
    <w:p w14:paraId="60061E4C" w14:textId="77777777" w:rsidR="00016F29" w:rsidRDefault="00016F29">
      <w:pPr>
        <w:pStyle w:val="Normal0"/>
        <w:ind w:left="360"/>
        <w:rPr>
          <w:rFonts w:ascii="Calibri" w:eastAsia="Calibri" w:hAnsi="Calibri" w:cs="Calibri"/>
        </w:rPr>
      </w:pPr>
    </w:p>
    <w:p w14:paraId="3C7D7E8A" w14:textId="77777777" w:rsidR="00016F29" w:rsidRDefault="1D6414BB" w:rsidP="1D6414BB">
      <w:pPr>
        <w:pStyle w:val="Normal0"/>
        <w:spacing w:line="240" w:lineRule="atLeast"/>
        <w:jc w:val="center"/>
        <w:outlineLvl w:val="0"/>
        <w:rPr>
          <w:rFonts w:ascii="Calibri" w:eastAsia="Calibri" w:hAnsi="Calibri" w:cs="Calibri"/>
          <w:b/>
          <w:bCs/>
          <w:lang w:val="en-US"/>
        </w:rPr>
      </w:pPr>
      <w:proofErr w:type="spellStart"/>
      <w:r w:rsidRPr="1D6414BB">
        <w:rPr>
          <w:rFonts w:ascii="Calibri" w:hAnsi="Calibri"/>
          <w:b/>
          <w:bCs/>
          <w:lang w:val="en-US"/>
        </w:rPr>
        <w:t>Článek</w:t>
      </w:r>
      <w:proofErr w:type="spellEnd"/>
      <w:r w:rsidRPr="1D6414BB">
        <w:rPr>
          <w:rFonts w:ascii="Calibri" w:hAnsi="Calibri"/>
          <w:b/>
          <w:bCs/>
          <w:lang w:val="en-US"/>
        </w:rPr>
        <w:t xml:space="preserve"> II.</w:t>
      </w:r>
    </w:p>
    <w:p w14:paraId="21B93ED6" w14:textId="77777777" w:rsidR="00016F29" w:rsidRDefault="1D6414BB" w:rsidP="1D6414BB">
      <w:pPr>
        <w:pStyle w:val="Normal0"/>
        <w:spacing w:line="240" w:lineRule="atLeast"/>
        <w:jc w:val="center"/>
        <w:rPr>
          <w:rFonts w:ascii="Calibri" w:eastAsia="Calibri" w:hAnsi="Calibri" w:cs="Calibri"/>
          <w:b/>
          <w:bCs/>
          <w:lang w:val="en-US"/>
        </w:rPr>
      </w:pPr>
      <w:r w:rsidRPr="1D6414BB">
        <w:rPr>
          <w:rFonts w:ascii="Calibri" w:hAnsi="Calibri"/>
          <w:b/>
          <w:bCs/>
          <w:lang w:val="en-US"/>
        </w:rPr>
        <w:t xml:space="preserve">Doba </w:t>
      </w:r>
      <w:proofErr w:type="spellStart"/>
      <w:r w:rsidRPr="1D6414BB">
        <w:rPr>
          <w:rFonts w:ascii="Calibri" w:hAnsi="Calibri"/>
          <w:b/>
          <w:bCs/>
          <w:lang w:val="en-US"/>
        </w:rPr>
        <w:t>plnění</w:t>
      </w:r>
      <w:proofErr w:type="spellEnd"/>
    </w:p>
    <w:p w14:paraId="46EAB318" w14:textId="77777777" w:rsidR="00016F29" w:rsidRDefault="1D6414BB" w:rsidP="1D6414BB">
      <w:pPr>
        <w:pStyle w:val="Normal0"/>
        <w:numPr>
          <w:ilvl w:val="0"/>
          <w:numId w:val="4"/>
        </w:numPr>
        <w:spacing w:line="240" w:lineRule="atLeast"/>
        <w:jc w:val="both"/>
        <w:rPr>
          <w:rFonts w:ascii="Calibri" w:hAnsi="Calibri"/>
          <w:lang w:val="en-US"/>
        </w:rPr>
      </w:pPr>
      <w:r w:rsidRPr="1D6414BB">
        <w:rPr>
          <w:rFonts w:ascii="Calibri" w:hAnsi="Calibri"/>
          <w:lang w:val="en-US"/>
        </w:rPr>
        <w:t xml:space="preserve">Tato </w:t>
      </w:r>
      <w:proofErr w:type="spellStart"/>
      <w:r w:rsidRPr="1D6414BB">
        <w:rPr>
          <w:rFonts w:ascii="Calibri" w:hAnsi="Calibri"/>
          <w:lang w:val="en-US"/>
        </w:rPr>
        <w:t>smlouva</w:t>
      </w:r>
      <w:proofErr w:type="spellEnd"/>
      <w:r w:rsidRPr="1D6414BB">
        <w:rPr>
          <w:rFonts w:ascii="Calibri" w:hAnsi="Calibri"/>
          <w:lang w:val="en-US"/>
        </w:rPr>
        <w:t xml:space="preserve"> je </w:t>
      </w:r>
      <w:proofErr w:type="spellStart"/>
      <w:r w:rsidRPr="1D6414BB">
        <w:rPr>
          <w:rFonts w:ascii="Calibri" w:hAnsi="Calibri"/>
          <w:lang w:val="en-US"/>
        </w:rPr>
        <w:t>uzavřena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na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dobu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určitou</w:t>
      </w:r>
      <w:proofErr w:type="spellEnd"/>
      <w:r w:rsidRPr="1D6414BB">
        <w:rPr>
          <w:rFonts w:ascii="Calibri" w:hAnsi="Calibri"/>
          <w:lang w:val="en-US"/>
        </w:rPr>
        <w:t xml:space="preserve"> do 31. 03. 2027 </w:t>
      </w:r>
      <w:proofErr w:type="spellStart"/>
      <w:r w:rsidRPr="1D6414BB">
        <w:rPr>
          <w:rFonts w:ascii="Calibri" w:hAnsi="Calibri"/>
          <w:lang w:val="en-US"/>
        </w:rPr>
        <w:t>nebo</w:t>
      </w:r>
      <w:proofErr w:type="spellEnd"/>
      <w:r w:rsidRPr="1D6414BB">
        <w:rPr>
          <w:rFonts w:ascii="Calibri" w:hAnsi="Calibri"/>
          <w:lang w:val="en-US"/>
        </w:rPr>
        <w:t xml:space="preserve"> do </w:t>
      </w:r>
      <w:proofErr w:type="spellStart"/>
      <w:r w:rsidRPr="1D6414BB">
        <w:rPr>
          <w:rFonts w:ascii="Calibri" w:hAnsi="Calibri"/>
          <w:lang w:val="en-US"/>
        </w:rPr>
        <w:t>vyčerpání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částky</w:t>
      </w:r>
      <w:proofErr w:type="spellEnd"/>
      <w:r w:rsidRPr="1D6414BB">
        <w:rPr>
          <w:rFonts w:ascii="Calibri" w:hAnsi="Calibri"/>
          <w:lang w:val="en-US"/>
        </w:rPr>
        <w:t xml:space="preserve">. </w:t>
      </w:r>
    </w:p>
    <w:p w14:paraId="6192B25F" w14:textId="77777777" w:rsidR="00016F29" w:rsidRDefault="00000000">
      <w:pPr>
        <w:pStyle w:val="Normal0"/>
        <w:numPr>
          <w:ilvl w:val="0"/>
          <w:numId w:val="4"/>
        </w:numPr>
        <w:spacing w:line="240" w:lineRule="atLeast"/>
        <w:jc w:val="both"/>
        <w:rPr>
          <w:rFonts w:ascii="Calibri" w:hAnsi="Calibri"/>
        </w:rPr>
      </w:pPr>
      <w:r>
        <w:rPr>
          <w:rFonts w:ascii="Calibri" w:hAnsi="Calibri"/>
        </w:rPr>
        <w:t>K dokončení plnění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to smlouvy dojde v případě vyčerpání </w:t>
      </w:r>
      <w:r>
        <w:rPr>
          <w:rFonts w:ascii="Calibri" w:hAnsi="Calibri"/>
          <w:lang w:val="pt-PT"/>
        </w:rPr>
        <w:t>maxim</w:t>
      </w:r>
      <w:proofErr w:type="spellStart"/>
      <w:r>
        <w:rPr>
          <w:rFonts w:ascii="Calibri" w:hAnsi="Calibri"/>
        </w:rPr>
        <w:t>ální</w:t>
      </w:r>
      <w:proofErr w:type="spellEnd"/>
      <w:r>
        <w:rPr>
          <w:rFonts w:ascii="Calibri" w:hAnsi="Calibri"/>
        </w:rPr>
        <w:t xml:space="preserve"> výše plnění nebo skončením její platnosti, podle toho, která varianta nastane </w:t>
      </w:r>
      <w:proofErr w:type="spellStart"/>
      <w:r>
        <w:rPr>
          <w:rFonts w:ascii="Calibri" w:hAnsi="Calibri"/>
        </w:rPr>
        <w:t>dří</w:t>
      </w:r>
      <w:proofErr w:type="spellEnd"/>
      <w:r>
        <w:rPr>
          <w:rFonts w:ascii="Calibri" w:hAnsi="Calibri"/>
          <w:lang w:val="it-IT"/>
        </w:rPr>
        <w:t>ve.</w:t>
      </w:r>
    </w:p>
    <w:p w14:paraId="414ABE9E" w14:textId="77777777" w:rsidR="00016F29" w:rsidRDefault="00000000">
      <w:pPr>
        <w:pStyle w:val="Normal0"/>
        <w:numPr>
          <w:ilvl w:val="0"/>
          <w:numId w:val="4"/>
        </w:numPr>
        <w:spacing w:line="240" w:lineRule="atLeast"/>
        <w:jc w:val="both"/>
        <w:rPr>
          <w:rFonts w:ascii="Calibri" w:hAnsi="Calibri"/>
        </w:rPr>
      </w:pPr>
      <w:r>
        <w:rPr>
          <w:rFonts w:ascii="Calibri" w:hAnsi="Calibri"/>
        </w:rPr>
        <w:t>Jednotlivá dílčí plnění budou upřesňována v průběhu plnění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to smlouvy dle požadavků objednatele a v souladu s podmínkami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to smlouvy prostřednictvím </w:t>
      </w:r>
      <w:proofErr w:type="spellStart"/>
      <w:r>
        <w:rPr>
          <w:rFonts w:ascii="Calibri" w:hAnsi="Calibri"/>
        </w:rPr>
        <w:t>zakázkov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ho listu uveden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ho v pří</w:t>
      </w:r>
      <w:r>
        <w:rPr>
          <w:rFonts w:ascii="Calibri" w:hAnsi="Calibri"/>
          <w:lang w:val="nl-NL"/>
        </w:rPr>
        <w:t xml:space="preserve">loze </w:t>
      </w:r>
      <w:r>
        <w:rPr>
          <w:rFonts w:ascii="Calibri" w:hAnsi="Calibri"/>
        </w:rPr>
        <w:t>č. 1, který je nedílnou součástí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to smlouvy. Termí</w:t>
      </w:r>
      <w:r w:rsidRPr="00BF58D4">
        <w:rPr>
          <w:rFonts w:ascii="Calibri" w:hAnsi="Calibri"/>
        </w:rPr>
        <w:t>n d</w:t>
      </w:r>
      <w:r>
        <w:rPr>
          <w:rFonts w:ascii="Calibri" w:hAnsi="Calibri"/>
        </w:rPr>
        <w:t xml:space="preserve">ílčího plnění bude stanoven při specifikaci dílčího plnění, po konzultaci se zhotovitelem a předběžně bude uveden do zadání </w:t>
      </w:r>
      <w:proofErr w:type="spellStart"/>
      <w:r>
        <w:rPr>
          <w:rFonts w:ascii="Calibri" w:hAnsi="Calibri"/>
        </w:rPr>
        <w:t>zakázkov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ho listu – objednávky jednotlivých plnění.</w:t>
      </w:r>
    </w:p>
    <w:p w14:paraId="66191B4F" w14:textId="77777777" w:rsidR="00016F29" w:rsidRPr="00BF58D4" w:rsidRDefault="1D6414BB" w:rsidP="1D6414BB">
      <w:pPr>
        <w:pStyle w:val="Normal0"/>
        <w:numPr>
          <w:ilvl w:val="0"/>
          <w:numId w:val="4"/>
        </w:numPr>
        <w:spacing w:line="240" w:lineRule="atLeast"/>
        <w:jc w:val="both"/>
        <w:rPr>
          <w:rFonts w:ascii="Calibri" w:hAnsi="Calibri"/>
        </w:rPr>
      </w:pPr>
      <w:r w:rsidRPr="00BF58D4">
        <w:rPr>
          <w:rFonts w:ascii="Calibri" w:hAnsi="Calibri"/>
        </w:rPr>
        <w:t>Doba plnění dílčí zakázky může být upravena na základě dohody mezi objednatelem a zhotovitelem.</w:t>
      </w:r>
    </w:p>
    <w:p w14:paraId="44EAFD9C" w14:textId="77777777" w:rsidR="00016F29" w:rsidRDefault="00016F29">
      <w:pPr>
        <w:pStyle w:val="Normal0"/>
        <w:spacing w:line="240" w:lineRule="atLeast"/>
        <w:jc w:val="both"/>
        <w:rPr>
          <w:rFonts w:ascii="Calibri" w:eastAsia="Calibri" w:hAnsi="Calibri" w:cs="Calibri"/>
        </w:rPr>
      </w:pPr>
    </w:p>
    <w:p w14:paraId="4B94D5A5" w14:textId="77777777" w:rsidR="00016F29" w:rsidRDefault="00016F29">
      <w:pPr>
        <w:pStyle w:val="Normal0"/>
        <w:spacing w:line="240" w:lineRule="atLeast"/>
        <w:jc w:val="both"/>
        <w:rPr>
          <w:rFonts w:ascii="Calibri" w:eastAsia="Calibri" w:hAnsi="Calibri" w:cs="Calibri"/>
        </w:rPr>
      </w:pPr>
    </w:p>
    <w:p w14:paraId="3E033CFA" w14:textId="77777777" w:rsidR="00016F29" w:rsidRDefault="1D6414BB" w:rsidP="1D6414BB">
      <w:pPr>
        <w:pStyle w:val="Normal0"/>
        <w:keepNext/>
        <w:keepLines/>
        <w:spacing w:line="240" w:lineRule="atLeast"/>
        <w:jc w:val="center"/>
        <w:outlineLvl w:val="0"/>
        <w:rPr>
          <w:rFonts w:ascii="Calibri" w:eastAsia="Calibri" w:hAnsi="Calibri" w:cs="Calibri"/>
          <w:b/>
          <w:bCs/>
          <w:lang w:val="en-US"/>
        </w:rPr>
      </w:pPr>
      <w:proofErr w:type="spellStart"/>
      <w:r w:rsidRPr="1D6414BB">
        <w:rPr>
          <w:rFonts w:ascii="Calibri" w:hAnsi="Calibri"/>
          <w:b/>
          <w:bCs/>
          <w:lang w:val="en-US"/>
        </w:rPr>
        <w:t>Článek</w:t>
      </w:r>
      <w:proofErr w:type="spellEnd"/>
      <w:r w:rsidRPr="1D6414BB">
        <w:rPr>
          <w:rFonts w:ascii="Calibri" w:hAnsi="Calibri"/>
          <w:b/>
          <w:bCs/>
          <w:lang w:val="en-US"/>
        </w:rPr>
        <w:t xml:space="preserve"> III.</w:t>
      </w:r>
    </w:p>
    <w:p w14:paraId="3DDF60CE" w14:textId="77777777" w:rsidR="00016F29" w:rsidRDefault="00000000">
      <w:pPr>
        <w:pStyle w:val="Nadpis3"/>
        <w:keepLines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Cena díla</w:t>
      </w:r>
    </w:p>
    <w:p w14:paraId="01E7AAF5" w14:textId="77777777" w:rsidR="00016F29" w:rsidRDefault="00000000">
      <w:pPr>
        <w:pStyle w:val="Normal0"/>
        <w:numPr>
          <w:ilvl w:val="0"/>
          <w:numId w:val="6"/>
        </w:numPr>
        <w:spacing w:line="240" w:lineRule="atLeast"/>
        <w:jc w:val="both"/>
        <w:outlineLvl w:val="0"/>
        <w:rPr>
          <w:rFonts w:ascii="Calibri" w:hAnsi="Calibri"/>
        </w:rPr>
      </w:pPr>
      <w:r>
        <w:rPr>
          <w:rFonts w:ascii="Calibri" w:hAnsi="Calibri"/>
        </w:rPr>
        <w:t>Cena je zpracována v souladu se zákonem č</w:t>
      </w:r>
      <w:r>
        <w:rPr>
          <w:rFonts w:ascii="Calibri" w:hAnsi="Calibri"/>
          <w:lang w:val="pt-PT"/>
        </w:rPr>
        <w:t>. 526/1990 Sb., o cen</w:t>
      </w:r>
      <w:proofErr w:type="spellStart"/>
      <w:r>
        <w:rPr>
          <w:rFonts w:ascii="Calibri" w:hAnsi="Calibri"/>
        </w:rPr>
        <w:t>ách</w:t>
      </w:r>
      <w:proofErr w:type="spellEnd"/>
      <w:r>
        <w:rPr>
          <w:rFonts w:ascii="Calibri" w:hAnsi="Calibri"/>
        </w:rPr>
        <w:t xml:space="preserve"> a s prováděcí</w:t>
      </w:r>
      <w:r>
        <w:rPr>
          <w:rFonts w:ascii="Calibri" w:hAnsi="Calibri"/>
          <w:lang w:val="it-IT"/>
        </w:rPr>
        <w:t>mi p</w:t>
      </w:r>
      <w:proofErr w:type="spellStart"/>
      <w:r>
        <w:rPr>
          <w:rFonts w:ascii="Calibri" w:hAnsi="Calibri"/>
        </w:rPr>
        <w:t>ředpisy</w:t>
      </w:r>
      <w:proofErr w:type="spellEnd"/>
      <w:r>
        <w:rPr>
          <w:rFonts w:ascii="Calibri" w:hAnsi="Calibri"/>
        </w:rPr>
        <w:t xml:space="preserve">, ve znění pozdějších předpisů. </w:t>
      </w:r>
    </w:p>
    <w:p w14:paraId="6D5F5982" w14:textId="77777777" w:rsidR="00016F29" w:rsidRDefault="00000000">
      <w:pPr>
        <w:pStyle w:val="Zkladntext"/>
        <w:numPr>
          <w:ilvl w:val="0"/>
          <w:numId w:val="6"/>
        </w:numPr>
        <w:jc w:val="both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Celková </w:t>
      </w:r>
      <w:r>
        <w:rPr>
          <w:rFonts w:ascii="Calibri" w:hAnsi="Calibri"/>
          <w:b w:val="0"/>
          <w:bCs w:val="0"/>
          <w:lang w:val="it-IT"/>
        </w:rPr>
        <w:t>cena d</w:t>
      </w:r>
      <w:proofErr w:type="spellStart"/>
      <w:r>
        <w:rPr>
          <w:rFonts w:ascii="Calibri" w:hAnsi="Calibri"/>
          <w:b w:val="0"/>
          <w:bCs w:val="0"/>
        </w:rPr>
        <w:t>íla</w:t>
      </w:r>
      <w:proofErr w:type="spellEnd"/>
      <w:r>
        <w:rPr>
          <w:rFonts w:ascii="Calibri" w:hAnsi="Calibri"/>
          <w:b w:val="0"/>
          <w:bCs w:val="0"/>
        </w:rPr>
        <w:t xml:space="preserve"> a poskytnutí </w:t>
      </w:r>
      <w:r>
        <w:rPr>
          <w:rFonts w:ascii="Calibri" w:hAnsi="Calibri"/>
          <w:b w:val="0"/>
          <w:bCs w:val="0"/>
          <w:lang w:val="fr-FR"/>
        </w:rPr>
        <w:t xml:space="preserve">licence </w:t>
      </w:r>
      <w:r>
        <w:rPr>
          <w:rStyle w:val="slostrnky"/>
          <w:rFonts w:ascii="Calibri" w:hAnsi="Calibri"/>
          <w:b w:val="0"/>
          <w:bCs w:val="0"/>
        </w:rPr>
        <w:t>je konečná a nepřekročitelná</w:t>
      </w:r>
      <w:r>
        <w:rPr>
          <w:rFonts w:ascii="Calibri" w:hAnsi="Calibri"/>
          <w:b w:val="0"/>
          <w:bCs w:val="0"/>
        </w:rPr>
        <w:t xml:space="preserve"> nepřekročí </w:t>
      </w:r>
      <w:r>
        <w:rPr>
          <w:rFonts w:ascii="Calibri" w:hAnsi="Calibri"/>
          <w:b w:val="0"/>
          <w:bCs w:val="0"/>
          <w:lang w:val="pt-PT"/>
        </w:rPr>
        <w:t>maxim</w:t>
      </w:r>
      <w:proofErr w:type="spellStart"/>
      <w:r>
        <w:rPr>
          <w:rFonts w:ascii="Calibri" w:hAnsi="Calibri"/>
          <w:b w:val="0"/>
          <w:bCs w:val="0"/>
        </w:rPr>
        <w:t>ální</w:t>
      </w:r>
      <w:proofErr w:type="spellEnd"/>
      <w:r>
        <w:rPr>
          <w:rFonts w:ascii="Calibri" w:hAnsi="Calibri"/>
          <w:b w:val="0"/>
          <w:bCs w:val="0"/>
        </w:rPr>
        <w:t xml:space="preserve"> částku ve výš</w:t>
      </w:r>
      <w:r>
        <w:rPr>
          <w:rFonts w:ascii="Calibri" w:hAnsi="Calibri"/>
          <w:b w:val="0"/>
          <w:bCs w:val="0"/>
          <w:lang w:val="it-IT"/>
        </w:rPr>
        <w:t>i:</w:t>
      </w:r>
    </w:p>
    <w:p w14:paraId="359077BA" w14:textId="77777777" w:rsidR="00016F29" w:rsidRDefault="1D6414BB" w:rsidP="1D6414BB">
      <w:pPr>
        <w:pStyle w:val="Nadpis6"/>
        <w:numPr>
          <w:ilvl w:val="1"/>
          <w:numId w:val="8"/>
        </w:numPr>
        <w:rPr>
          <w:rFonts w:ascii="Calibri" w:hAnsi="Calibri"/>
          <w:lang w:val="en-US"/>
        </w:rPr>
      </w:pPr>
      <w:r w:rsidRPr="1D6414BB">
        <w:rPr>
          <w:rStyle w:val="slostrnky"/>
          <w:rFonts w:ascii="Calibri" w:hAnsi="Calibri"/>
          <w:lang w:val="en-US"/>
        </w:rPr>
        <w:t xml:space="preserve">Cena bez DPH: </w:t>
      </w:r>
      <w:r w:rsidR="00000000">
        <w:tab/>
      </w:r>
      <w:r w:rsidRPr="1D6414BB">
        <w:rPr>
          <w:rStyle w:val="slostrnky"/>
          <w:rFonts w:ascii="Calibri" w:hAnsi="Calibri"/>
          <w:lang w:val="en-US"/>
        </w:rPr>
        <w:t xml:space="preserve">470 </w:t>
      </w:r>
      <w:proofErr w:type="gramStart"/>
      <w:r w:rsidRPr="1D6414BB">
        <w:rPr>
          <w:rStyle w:val="slostrnky"/>
          <w:rFonts w:ascii="Calibri" w:hAnsi="Calibri"/>
          <w:lang w:val="en-US"/>
        </w:rPr>
        <w:t>000,-</w:t>
      </w:r>
      <w:proofErr w:type="gramEnd"/>
      <w:r w:rsidRPr="1D6414BB">
        <w:rPr>
          <w:rStyle w:val="slostrnky"/>
          <w:rFonts w:ascii="Calibri" w:hAnsi="Calibri"/>
          <w:lang w:val="en-US"/>
        </w:rPr>
        <w:t xml:space="preserve"> </w:t>
      </w:r>
      <w:proofErr w:type="spellStart"/>
      <w:r w:rsidRPr="1D6414BB">
        <w:rPr>
          <w:rStyle w:val="slostrnky"/>
          <w:rFonts w:ascii="Calibri" w:hAnsi="Calibri"/>
          <w:lang w:val="en-US"/>
        </w:rPr>
        <w:t>Kč</w:t>
      </w:r>
      <w:proofErr w:type="spellEnd"/>
    </w:p>
    <w:p w14:paraId="7D569AF5" w14:textId="77777777" w:rsidR="00016F29" w:rsidRDefault="1D6414BB" w:rsidP="1D6414BB">
      <w:pPr>
        <w:pStyle w:val="Nadpis6"/>
        <w:numPr>
          <w:ilvl w:val="1"/>
          <w:numId w:val="8"/>
        </w:numPr>
        <w:rPr>
          <w:rFonts w:ascii="Calibri" w:hAnsi="Calibri"/>
          <w:lang w:val="en-US"/>
        </w:rPr>
      </w:pPr>
      <w:r w:rsidRPr="1D6414BB">
        <w:rPr>
          <w:rStyle w:val="slostrnky"/>
          <w:rFonts w:ascii="Calibri" w:hAnsi="Calibri"/>
          <w:lang w:val="en-US"/>
        </w:rPr>
        <w:t xml:space="preserve">21 % DPH: </w:t>
      </w:r>
      <w:r w:rsidR="00000000">
        <w:rPr>
          <w:rFonts w:eastAsia="Times New Roman" w:cs="Times New Roman"/>
        </w:rPr>
        <w:tab/>
      </w:r>
      <w:r w:rsidR="00000000">
        <w:rPr>
          <w:rFonts w:eastAsia="Times New Roman" w:cs="Times New Roman"/>
        </w:rPr>
        <w:tab/>
      </w:r>
      <w:r w:rsidRPr="1D6414BB">
        <w:rPr>
          <w:rStyle w:val="slostrnky"/>
          <w:rFonts w:ascii="Calibri" w:hAnsi="Calibri"/>
          <w:lang w:val="en-US"/>
        </w:rPr>
        <w:t xml:space="preserve">   </w:t>
      </w:r>
      <w:r w:rsidRPr="5E705F96">
        <w:rPr>
          <w:rFonts w:ascii="Calibri" w:hAnsi="Calibri"/>
          <w:lang w:val="en-US"/>
        </w:rPr>
        <w:t xml:space="preserve">98 </w:t>
      </w:r>
      <w:proofErr w:type="gramStart"/>
      <w:r w:rsidRPr="5E705F96">
        <w:rPr>
          <w:rFonts w:ascii="Calibri" w:hAnsi="Calibri"/>
          <w:lang w:val="en-US"/>
        </w:rPr>
        <w:t>700</w:t>
      </w:r>
      <w:r w:rsidRPr="1D6414BB">
        <w:rPr>
          <w:rStyle w:val="slostrnky"/>
          <w:rFonts w:ascii="Calibri" w:hAnsi="Calibri"/>
          <w:lang w:val="en-US"/>
        </w:rPr>
        <w:t>,-</w:t>
      </w:r>
      <w:proofErr w:type="gramEnd"/>
      <w:r w:rsidRPr="1D6414BB">
        <w:rPr>
          <w:rStyle w:val="slostrnky"/>
          <w:rFonts w:ascii="Calibri" w:hAnsi="Calibri"/>
          <w:lang w:val="en-US"/>
        </w:rPr>
        <w:t xml:space="preserve"> </w:t>
      </w:r>
      <w:proofErr w:type="spellStart"/>
      <w:r w:rsidRPr="1D6414BB">
        <w:rPr>
          <w:rStyle w:val="slostrnky"/>
          <w:rFonts w:ascii="Calibri" w:hAnsi="Calibri"/>
          <w:lang w:val="en-US"/>
        </w:rPr>
        <w:t>Kč</w:t>
      </w:r>
      <w:proofErr w:type="spellEnd"/>
    </w:p>
    <w:p w14:paraId="2440B7A3" w14:textId="77777777" w:rsidR="00016F29" w:rsidRDefault="1D6414BB" w:rsidP="1D6414BB">
      <w:pPr>
        <w:pStyle w:val="Nadpis6"/>
        <w:numPr>
          <w:ilvl w:val="1"/>
          <w:numId w:val="8"/>
        </w:numPr>
        <w:rPr>
          <w:rFonts w:ascii="Calibri" w:hAnsi="Calibri"/>
          <w:lang w:val="en-US"/>
        </w:rPr>
      </w:pPr>
      <w:proofErr w:type="spellStart"/>
      <w:r w:rsidRPr="1D6414BB">
        <w:rPr>
          <w:rStyle w:val="slostrnky"/>
          <w:rFonts w:ascii="Calibri" w:hAnsi="Calibri"/>
          <w:lang w:val="en-US"/>
        </w:rPr>
        <w:t>celkem</w:t>
      </w:r>
      <w:proofErr w:type="spellEnd"/>
      <w:r w:rsidRPr="1D6414BB">
        <w:rPr>
          <w:rStyle w:val="slostrnky"/>
          <w:rFonts w:ascii="Calibri" w:hAnsi="Calibri"/>
          <w:lang w:val="en-US"/>
        </w:rPr>
        <w:t xml:space="preserve"> </w:t>
      </w:r>
      <w:r w:rsidR="00000000">
        <w:rPr>
          <w:rFonts w:eastAsia="Times New Roman" w:cs="Times New Roman"/>
        </w:rPr>
        <w:tab/>
      </w:r>
      <w:r w:rsidR="00000000">
        <w:rPr>
          <w:rFonts w:eastAsia="Times New Roman" w:cs="Times New Roman"/>
        </w:rPr>
        <w:tab/>
      </w:r>
      <w:r w:rsidRPr="5E705F96">
        <w:rPr>
          <w:rFonts w:ascii="Calibri" w:hAnsi="Calibri"/>
          <w:lang w:val="en-US"/>
        </w:rPr>
        <w:t xml:space="preserve">568 </w:t>
      </w:r>
      <w:proofErr w:type="gramStart"/>
      <w:r w:rsidRPr="5E705F96">
        <w:rPr>
          <w:rFonts w:ascii="Calibri" w:hAnsi="Calibri"/>
          <w:lang w:val="en-US"/>
        </w:rPr>
        <w:t>700,</w:t>
      </w:r>
      <w:r w:rsidRPr="1D6414BB">
        <w:rPr>
          <w:rStyle w:val="slostrnky"/>
          <w:rFonts w:ascii="Calibri" w:hAnsi="Calibri"/>
          <w:lang w:val="en-US"/>
        </w:rPr>
        <w:t>-</w:t>
      </w:r>
      <w:proofErr w:type="gramEnd"/>
      <w:r w:rsidRPr="1D6414BB">
        <w:rPr>
          <w:rStyle w:val="slostrnky"/>
          <w:rFonts w:ascii="Calibri" w:hAnsi="Calibri"/>
          <w:lang w:val="en-US"/>
        </w:rPr>
        <w:t xml:space="preserve"> </w:t>
      </w:r>
      <w:proofErr w:type="spellStart"/>
      <w:r w:rsidRPr="1D6414BB">
        <w:rPr>
          <w:rStyle w:val="slostrnky"/>
          <w:rFonts w:ascii="Calibri" w:hAnsi="Calibri"/>
          <w:lang w:val="en-US"/>
        </w:rPr>
        <w:t>Kč</w:t>
      </w:r>
      <w:proofErr w:type="spellEnd"/>
    </w:p>
    <w:p w14:paraId="45C4071C" w14:textId="77777777" w:rsidR="00016F29" w:rsidRDefault="00000000">
      <w:pPr>
        <w:pStyle w:val="Zkladntext"/>
        <w:numPr>
          <w:ilvl w:val="0"/>
          <w:numId w:val="6"/>
        </w:numPr>
        <w:jc w:val="both"/>
        <w:rPr>
          <w:rFonts w:ascii="Calibri" w:hAnsi="Calibri"/>
          <w:b w:val="0"/>
          <w:bCs w:val="0"/>
        </w:rPr>
      </w:pPr>
      <w:r>
        <w:rPr>
          <w:rStyle w:val="slostrnky"/>
          <w:rFonts w:ascii="Calibri" w:hAnsi="Calibri"/>
          <w:b w:val="0"/>
          <w:bCs w:val="0"/>
        </w:rPr>
        <w:t>Smluvní strany se dohodly, na ceně jednotlivý</w:t>
      </w:r>
      <w:proofErr w:type="spellStart"/>
      <w:r w:rsidRPr="00BF58D4">
        <w:rPr>
          <w:rStyle w:val="slostrnky"/>
          <w:rFonts w:ascii="Calibri" w:hAnsi="Calibri"/>
          <w:b w:val="0"/>
          <w:bCs w:val="0"/>
          <w:lang w:val="en-US"/>
        </w:rPr>
        <w:t>ch</w:t>
      </w:r>
      <w:proofErr w:type="spellEnd"/>
      <w:r w:rsidRPr="00BF58D4">
        <w:rPr>
          <w:rStyle w:val="slostrnky"/>
          <w:rFonts w:ascii="Calibri" w:hAnsi="Calibri"/>
          <w:b w:val="0"/>
          <w:bCs w:val="0"/>
          <w:lang w:val="en-US"/>
        </w:rPr>
        <w:t xml:space="preserve"> d</w:t>
      </w:r>
      <w:proofErr w:type="spellStart"/>
      <w:r>
        <w:rPr>
          <w:rStyle w:val="slostrnky"/>
          <w:rFonts w:ascii="Calibri" w:hAnsi="Calibri"/>
          <w:b w:val="0"/>
          <w:bCs w:val="0"/>
        </w:rPr>
        <w:t>ílčích</w:t>
      </w:r>
      <w:proofErr w:type="spellEnd"/>
      <w:r>
        <w:rPr>
          <w:rStyle w:val="slostrnky"/>
          <w:rFonts w:ascii="Calibri" w:hAnsi="Calibri"/>
          <w:b w:val="0"/>
          <w:bCs w:val="0"/>
        </w:rPr>
        <w:t xml:space="preserve"> segmentů plnění, </w:t>
      </w:r>
      <w:proofErr w:type="spellStart"/>
      <w:r>
        <w:rPr>
          <w:rStyle w:val="slostrnky"/>
          <w:rFonts w:ascii="Calibri" w:hAnsi="Calibri"/>
          <w:b w:val="0"/>
          <w:bCs w:val="0"/>
        </w:rPr>
        <w:t>kter</w:t>
      </w:r>
      <w:proofErr w:type="spellEnd"/>
      <w:r>
        <w:rPr>
          <w:rStyle w:val="slostrnky"/>
          <w:rFonts w:ascii="Calibri" w:hAnsi="Calibri"/>
          <w:b w:val="0"/>
          <w:bCs w:val="0"/>
          <w:lang w:val="fr-FR"/>
        </w:rPr>
        <w:t xml:space="preserve">é </w:t>
      </w:r>
      <w:r>
        <w:rPr>
          <w:rStyle w:val="slostrnky"/>
          <w:rFonts w:ascii="Calibri" w:hAnsi="Calibri"/>
          <w:b w:val="0"/>
          <w:bCs w:val="0"/>
        </w:rPr>
        <w:t xml:space="preserve">jsou v průběhu plnění </w:t>
      </w:r>
      <w:proofErr w:type="spellStart"/>
      <w:r>
        <w:rPr>
          <w:rStyle w:val="slostrnky"/>
          <w:rFonts w:ascii="Calibri" w:hAnsi="Calibri"/>
          <w:b w:val="0"/>
          <w:bCs w:val="0"/>
        </w:rPr>
        <w:t>očekávateln</w:t>
      </w:r>
      <w:proofErr w:type="spellEnd"/>
      <w:r>
        <w:rPr>
          <w:rStyle w:val="slostrnky"/>
          <w:rFonts w:ascii="Calibri" w:hAnsi="Calibri"/>
          <w:b w:val="0"/>
          <w:bCs w:val="0"/>
          <w:lang w:val="fr-FR"/>
        </w:rPr>
        <w:t>é</w:t>
      </w:r>
      <w:r>
        <w:rPr>
          <w:rStyle w:val="slostrnky"/>
          <w:rFonts w:ascii="Calibri" w:hAnsi="Calibri"/>
          <w:b w:val="0"/>
          <w:bCs w:val="0"/>
        </w:rPr>
        <w:t xml:space="preserve">. Tyto ceny jsou uvedeny </w:t>
      </w:r>
      <w:r>
        <w:rPr>
          <w:rFonts w:ascii="Calibri" w:hAnsi="Calibri"/>
          <w:b w:val="0"/>
          <w:bCs w:val="0"/>
        </w:rPr>
        <w:t>v pří</w:t>
      </w:r>
      <w:r>
        <w:rPr>
          <w:rFonts w:ascii="Calibri" w:hAnsi="Calibri"/>
          <w:b w:val="0"/>
          <w:bCs w:val="0"/>
          <w:lang w:val="nl-NL"/>
        </w:rPr>
        <w:t xml:space="preserve">loze </w:t>
      </w:r>
      <w:r>
        <w:rPr>
          <w:rFonts w:ascii="Calibri" w:hAnsi="Calibri"/>
          <w:b w:val="0"/>
          <w:bCs w:val="0"/>
        </w:rPr>
        <w:t xml:space="preserve">č. 2 – Výpočtový </w:t>
      </w:r>
      <w:r w:rsidRPr="00BF58D4">
        <w:rPr>
          <w:rFonts w:ascii="Calibri" w:hAnsi="Calibri"/>
          <w:b w:val="0"/>
          <w:bCs w:val="0"/>
        </w:rPr>
        <w:t>list,</w:t>
      </w:r>
      <w:r>
        <w:rPr>
          <w:rStyle w:val="slostrnky"/>
          <w:rFonts w:ascii="Calibri" w:hAnsi="Calibri"/>
          <w:b w:val="0"/>
          <w:bCs w:val="0"/>
        </w:rPr>
        <w:t xml:space="preserve"> která je nedílnou součástí t</w:t>
      </w:r>
      <w:r>
        <w:rPr>
          <w:rStyle w:val="slostrnky"/>
          <w:rFonts w:ascii="Calibri" w:hAnsi="Calibri"/>
          <w:b w:val="0"/>
          <w:bCs w:val="0"/>
          <w:lang w:val="fr-FR"/>
        </w:rPr>
        <w:t>é</w:t>
      </w:r>
      <w:r>
        <w:rPr>
          <w:rStyle w:val="slostrnky"/>
          <w:rFonts w:ascii="Calibri" w:hAnsi="Calibri"/>
          <w:b w:val="0"/>
          <w:bCs w:val="0"/>
        </w:rPr>
        <w:t>to smlouvy.</w:t>
      </w:r>
    </w:p>
    <w:p w14:paraId="2D73703A" w14:textId="77777777" w:rsidR="00016F29" w:rsidRPr="00BF58D4" w:rsidRDefault="1D6414BB" w:rsidP="1D6414BB">
      <w:pPr>
        <w:pStyle w:val="Zkladntext"/>
        <w:numPr>
          <w:ilvl w:val="0"/>
          <w:numId w:val="6"/>
        </w:numPr>
        <w:jc w:val="both"/>
        <w:rPr>
          <w:rFonts w:ascii="Calibri" w:hAnsi="Calibri"/>
          <w:b w:val="0"/>
          <w:bCs w:val="0"/>
        </w:rPr>
      </w:pPr>
      <w:r w:rsidRPr="00BF58D4">
        <w:rPr>
          <w:rStyle w:val="slostrnky"/>
          <w:rFonts w:ascii="Calibri" w:hAnsi="Calibri"/>
          <w:b w:val="0"/>
          <w:bCs w:val="0"/>
        </w:rPr>
        <w:t>Objednatel si vyhrazuje právo nevyčerpat celou maximální částku.</w:t>
      </w:r>
    </w:p>
    <w:p w14:paraId="3DEEC669" w14:textId="77777777" w:rsidR="00016F29" w:rsidRDefault="00016F29">
      <w:pPr>
        <w:pStyle w:val="Zkladntext"/>
        <w:jc w:val="both"/>
        <w:rPr>
          <w:rFonts w:ascii="Calibri" w:eastAsia="Calibri" w:hAnsi="Calibri" w:cs="Calibri"/>
          <w:b w:val="0"/>
          <w:bCs w:val="0"/>
        </w:rPr>
      </w:pPr>
    </w:p>
    <w:p w14:paraId="3656B9AB" w14:textId="77777777" w:rsidR="00016F29" w:rsidRDefault="00016F29">
      <w:pPr>
        <w:pStyle w:val="Normal0"/>
        <w:spacing w:line="240" w:lineRule="atLeast"/>
        <w:jc w:val="center"/>
        <w:outlineLvl w:val="0"/>
        <w:rPr>
          <w:rFonts w:ascii="Calibri" w:eastAsia="Calibri" w:hAnsi="Calibri" w:cs="Calibri"/>
          <w:b/>
          <w:bCs/>
        </w:rPr>
      </w:pPr>
    </w:p>
    <w:p w14:paraId="46050A37" w14:textId="77777777" w:rsidR="00016F29" w:rsidRDefault="1D6414BB" w:rsidP="1D6414BB">
      <w:pPr>
        <w:pStyle w:val="Normal0"/>
        <w:spacing w:line="240" w:lineRule="atLeast"/>
        <w:jc w:val="center"/>
        <w:outlineLvl w:val="0"/>
        <w:rPr>
          <w:rFonts w:ascii="Calibri" w:eastAsia="Calibri" w:hAnsi="Calibri" w:cs="Calibri"/>
          <w:b/>
          <w:bCs/>
          <w:lang w:val="en-US"/>
        </w:rPr>
      </w:pPr>
      <w:proofErr w:type="spellStart"/>
      <w:r w:rsidRPr="1D6414BB">
        <w:rPr>
          <w:rFonts w:ascii="Calibri" w:hAnsi="Calibri"/>
          <w:b/>
          <w:bCs/>
          <w:lang w:val="en-US"/>
        </w:rPr>
        <w:t>Článek</w:t>
      </w:r>
      <w:proofErr w:type="spellEnd"/>
      <w:r w:rsidRPr="1D6414BB">
        <w:rPr>
          <w:rFonts w:ascii="Calibri" w:hAnsi="Calibri"/>
          <w:b/>
          <w:bCs/>
          <w:lang w:val="en-US"/>
        </w:rPr>
        <w:t xml:space="preserve"> IV.</w:t>
      </w:r>
    </w:p>
    <w:p w14:paraId="1B1C8844" w14:textId="77777777" w:rsidR="00016F29" w:rsidRDefault="1D6414BB" w:rsidP="1D6414BB">
      <w:pPr>
        <w:pStyle w:val="Nadpis7"/>
        <w:jc w:val="center"/>
        <w:rPr>
          <w:rFonts w:ascii="Calibri" w:eastAsia="Calibri" w:hAnsi="Calibri" w:cs="Calibri"/>
          <w:lang w:val="en-US"/>
        </w:rPr>
      </w:pPr>
      <w:proofErr w:type="spellStart"/>
      <w:r w:rsidRPr="1D6414BB">
        <w:rPr>
          <w:rFonts w:ascii="Calibri" w:hAnsi="Calibri"/>
          <w:b/>
          <w:bCs/>
          <w:lang w:val="en-US"/>
        </w:rPr>
        <w:t>Platební</w:t>
      </w:r>
      <w:proofErr w:type="spellEnd"/>
      <w:r w:rsidRPr="1D6414BB">
        <w:rPr>
          <w:rFonts w:ascii="Calibri" w:hAnsi="Calibri"/>
          <w:b/>
          <w:bCs/>
          <w:lang w:val="en-US"/>
        </w:rPr>
        <w:t xml:space="preserve"> </w:t>
      </w:r>
      <w:proofErr w:type="spellStart"/>
      <w:r w:rsidRPr="1D6414BB">
        <w:rPr>
          <w:rFonts w:ascii="Calibri" w:hAnsi="Calibri"/>
          <w:b/>
          <w:bCs/>
          <w:lang w:val="en-US"/>
        </w:rPr>
        <w:t>podmínky</w:t>
      </w:r>
      <w:proofErr w:type="spellEnd"/>
    </w:p>
    <w:p w14:paraId="6AAA28E3" w14:textId="77777777" w:rsidR="00016F29" w:rsidRDefault="00000000">
      <w:pPr>
        <w:pStyle w:val="Zkladntext2"/>
        <w:numPr>
          <w:ilvl w:val="0"/>
          <w:numId w:val="10"/>
        </w:numPr>
        <w:suppressAutoHyphens/>
        <w:jc w:val="both"/>
        <w:rPr>
          <w:rFonts w:ascii="Calibri" w:hAnsi="Calibri"/>
        </w:rPr>
      </w:pPr>
      <w:r>
        <w:rPr>
          <w:rStyle w:val="slostrnky"/>
          <w:rFonts w:ascii="Calibri" w:hAnsi="Calibri"/>
        </w:rPr>
        <w:t>Dílčí dílo zhotovitel vyúčtuje objednateli formou faktury</w:t>
      </w:r>
      <w:r>
        <w:rPr>
          <w:rFonts w:ascii="Calibri" w:hAnsi="Calibri"/>
        </w:rPr>
        <w:t xml:space="preserve">, jejíž přílohou bude vždy kopie </w:t>
      </w:r>
      <w:proofErr w:type="spellStart"/>
      <w:r>
        <w:rPr>
          <w:rFonts w:ascii="Calibri" w:hAnsi="Calibri"/>
        </w:rPr>
        <w:t>zakázkov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  <w:lang w:val="pt-PT"/>
        </w:rPr>
        <w:t>ho a v</w:t>
      </w:r>
      <w:proofErr w:type="spellStart"/>
      <w:r>
        <w:rPr>
          <w:rFonts w:ascii="Calibri" w:hAnsi="Calibri"/>
        </w:rPr>
        <w:t>ýpočtov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ho listu – objednávky, ke </w:t>
      </w:r>
      <w:proofErr w:type="spellStart"/>
      <w:r>
        <w:rPr>
          <w:rFonts w:ascii="Calibri" w:hAnsi="Calibri"/>
        </w:rPr>
        <w:t>kter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mu se faktura vztahuje.</w:t>
      </w:r>
      <w:r>
        <w:rPr>
          <w:rStyle w:val="slostrnky"/>
          <w:rFonts w:ascii="Calibri" w:hAnsi="Calibri"/>
        </w:rPr>
        <w:t xml:space="preserve"> </w:t>
      </w:r>
    </w:p>
    <w:p w14:paraId="373AAEF9" w14:textId="77777777" w:rsidR="00016F29" w:rsidRPr="00BF58D4" w:rsidRDefault="1D6414BB" w:rsidP="1D6414BB">
      <w:pPr>
        <w:pStyle w:val="Zkladntext2"/>
        <w:numPr>
          <w:ilvl w:val="0"/>
          <w:numId w:val="10"/>
        </w:numPr>
        <w:suppressAutoHyphens/>
        <w:jc w:val="both"/>
        <w:rPr>
          <w:rFonts w:ascii="Calibri" w:hAnsi="Calibri"/>
        </w:rPr>
      </w:pPr>
      <w:r w:rsidRPr="00BF58D4">
        <w:rPr>
          <w:rStyle w:val="slostrnky"/>
          <w:rFonts w:ascii="Calibri" w:hAnsi="Calibri"/>
        </w:rPr>
        <w:t xml:space="preserve">Každá faktura (daňový doklad) musí v souladu s platnou právní úpravou (zejm. </w:t>
      </w:r>
      <w:proofErr w:type="spellStart"/>
      <w:r w:rsidRPr="00BF58D4">
        <w:rPr>
          <w:rStyle w:val="slostrnky"/>
          <w:rFonts w:ascii="Calibri" w:hAnsi="Calibri"/>
        </w:rPr>
        <w:t>ust</w:t>
      </w:r>
      <w:proofErr w:type="spellEnd"/>
      <w:r w:rsidRPr="00BF58D4">
        <w:rPr>
          <w:rStyle w:val="slostrnky"/>
          <w:rFonts w:ascii="Calibri" w:hAnsi="Calibri"/>
        </w:rPr>
        <w:t xml:space="preserve">. § 28 zákona č. 235/2004 Sb. v platném znění) obsahovat mimo jiné tyto náležitosti: </w:t>
      </w:r>
    </w:p>
    <w:p w14:paraId="7F777912" w14:textId="77777777" w:rsidR="00016F29" w:rsidRPr="00BF58D4" w:rsidRDefault="1D6414BB" w:rsidP="1D6414BB">
      <w:pPr>
        <w:pStyle w:val="Odrky"/>
        <w:ind w:left="851"/>
        <w:rPr>
          <w:rFonts w:ascii="Calibri" w:eastAsia="Calibri" w:hAnsi="Calibri" w:cs="Calibri"/>
        </w:rPr>
      </w:pPr>
      <w:r w:rsidRPr="00BF58D4">
        <w:rPr>
          <w:rFonts w:ascii="Calibri" w:hAnsi="Calibri"/>
        </w:rPr>
        <w:t>a) číslo smlouvy;</w:t>
      </w:r>
    </w:p>
    <w:p w14:paraId="29B2176E" w14:textId="77777777" w:rsidR="00016F29" w:rsidRPr="00BF58D4" w:rsidRDefault="1D6414BB" w:rsidP="1D6414BB">
      <w:pPr>
        <w:pStyle w:val="Odrky"/>
        <w:tabs>
          <w:tab w:val="left" w:pos="1512"/>
        </w:tabs>
        <w:ind w:left="709" w:hanging="283"/>
        <w:rPr>
          <w:rFonts w:ascii="Calibri" w:eastAsia="Calibri" w:hAnsi="Calibri" w:cs="Calibri"/>
        </w:rPr>
      </w:pPr>
      <w:r w:rsidRPr="00BF58D4">
        <w:rPr>
          <w:rFonts w:ascii="Calibri" w:hAnsi="Calibri"/>
        </w:rPr>
        <w:t>b) soupis provedených prací dokladující oprávněnost fakturované částky potvrzený objednatelem;</w:t>
      </w:r>
    </w:p>
    <w:p w14:paraId="4A92BA91" w14:textId="77777777" w:rsidR="00016F29" w:rsidRDefault="00000000">
      <w:pPr>
        <w:pStyle w:val="Normal0"/>
        <w:tabs>
          <w:tab w:val="left" w:pos="1512"/>
        </w:tabs>
        <w:ind w:left="709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</w:rPr>
        <w:lastRenderedPageBreak/>
        <w:t xml:space="preserve">c) datum </w:t>
      </w:r>
      <w:proofErr w:type="spellStart"/>
      <w:r>
        <w:rPr>
          <w:rFonts w:ascii="Calibri" w:hAnsi="Calibri"/>
        </w:rPr>
        <w:t>zdaniteln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ho plnění </w:t>
      </w:r>
      <w:r>
        <w:rPr>
          <w:rFonts w:ascii="Calibri" w:hAnsi="Calibri"/>
          <w:lang w:val="it-IT"/>
        </w:rPr>
        <w:t>a dal</w:t>
      </w:r>
      <w:proofErr w:type="spellStart"/>
      <w:r>
        <w:rPr>
          <w:rFonts w:ascii="Calibri" w:hAnsi="Calibri"/>
        </w:rPr>
        <w:t>ší</w:t>
      </w:r>
      <w:proofErr w:type="spellEnd"/>
      <w:r>
        <w:rPr>
          <w:rFonts w:ascii="Calibri" w:hAnsi="Calibri"/>
        </w:rPr>
        <w:t xml:space="preserve"> náležitosti </w:t>
      </w:r>
      <w:proofErr w:type="spellStart"/>
      <w:r>
        <w:rPr>
          <w:rFonts w:ascii="Calibri" w:hAnsi="Calibri"/>
        </w:rPr>
        <w:t>daňov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ho dokladu v souladu s § 28 zákona č. 235/2004 Sb., o DPH ve znění pozdějších předpisů (výpočet DPH na haléře), v případě že se stane plátcem DPH</w:t>
      </w:r>
    </w:p>
    <w:p w14:paraId="03DD72DA" w14:textId="77777777" w:rsidR="00016F29" w:rsidRPr="00BF58D4" w:rsidRDefault="1D6414BB" w:rsidP="1D6414BB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BF58D4">
        <w:rPr>
          <w:sz w:val="24"/>
          <w:szCs w:val="24"/>
        </w:rPr>
        <w:t xml:space="preserve">Cena je splatná v CZK s příslušnou sazbou DPH, platnou v den vystavení faktury, a to platebním převodem na bankovní účet Poskytovatele. </w:t>
      </w:r>
    </w:p>
    <w:p w14:paraId="145E3CF4" w14:textId="77777777" w:rsidR="00016F29" w:rsidRDefault="00000000">
      <w:pPr>
        <w:pStyle w:val="Odstavecseseznamem"/>
        <w:numPr>
          <w:ilvl w:val="0"/>
          <w:numId w:val="14"/>
        </w:numPr>
        <w:jc w:val="both"/>
      </w:pPr>
      <w:r>
        <w:t xml:space="preserve">V případě, že daňový doklad nebude obsahovat náležitosti </w:t>
      </w:r>
      <w:proofErr w:type="spellStart"/>
      <w:r>
        <w:t>daňov</w:t>
      </w:r>
      <w:proofErr w:type="spellEnd"/>
      <w:r>
        <w:rPr>
          <w:lang w:val="fr-FR"/>
        </w:rPr>
        <w:t>é</w:t>
      </w:r>
      <w:r>
        <w:t>ho dokladu dle zákona o dani z př</w:t>
      </w:r>
      <w:r>
        <w:rPr>
          <w:lang w:val="pt-PT"/>
        </w:rPr>
        <w:t>idan</w:t>
      </w:r>
      <w:r>
        <w:rPr>
          <w:lang w:val="fr-FR"/>
        </w:rPr>
        <w:t xml:space="preserve">é </w:t>
      </w:r>
      <w:r>
        <w:t xml:space="preserve">hodnoty nebo nebudou přiloženy </w:t>
      </w:r>
      <w:proofErr w:type="spellStart"/>
      <w:r>
        <w:t>řádn</w:t>
      </w:r>
      <w:proofErr w:type="spellEnd"/>
      <w:r>
        <w:rPr>
          <w:lang w:val="fr-FR"/>
        </w:rPr>
        <w:t xml:space="preserve">é </w:t>
      </w:r>
      <w:r>
        <w:t xml:space="preserve">doklady (přílohy) smlouvou </w:t>
      </w:r>
      <w:proofErr w:type="spellStart"/>
      <w:r>
        <w:t>vyžadovan</w:t>
      </w:r>
      <w:proofErr w:type="spellEnd"/>
      <w:r>
        <w:rPr>
          <w:lang w:val="fr-FR"/>
        </w:rPr>
        <w:t>é</w:t>
      </w:r>
      <w:r>
        <w:t xml:space="preserve">, je objednatel </w:t>
      </w:r>
      <w:proofErr w:type="spellStart"/>
      <w:r>
        <w:t>oprávně</w:t>
      </w:r>
      <w:proofErr w:type="spellEnd"/>
      <w:r>
        <w:rPr>
          <w:lang w:val="nl-NL"/>
        </w:rPr>
        <w:t>n vr</w:t>
      </w:r>
      <w:proofErr w:type="spellStart"/>
      <w:r>
        <w:t>átit</w:t>
      </w:r>
      <w:proofErr w:type="spellEnd"/>
      <w:r>
        <w:t xml:space="preserve"> doklad zhotoviteli a požadovat vystavení </w:t>
      </w:r>
      <w:proofErr w:type="spellStart"/>
      <w:r>
        <w:t>řádn</w:t>
      </w:r>
      <w:proofErr w:type="spellEnd"/>
      <w:r>
        <w:rPr>
          <w:lang w:val="fr-FR"/>
        </w:rPr>
        <w:t>é</w:t>
      </w:r>
      <w:r>
        <w:rPr>
          <w:lang w:val="pt-PT"/>
        </w:rPr>
        <w:t>ho da</w:t>
      </w:r>
      <w:proofErr w:type="spellStart"/>
      <w:r>
        <w:t>ňov</w:t>
      </w:r>
      <w:proofErr w:type="spellEnd"/>
      <w:r>
        <w:rPr>
          <w:lang w:val="fr-FR"/>
        </w:rPr>
        <w:t>é</w:t>
      </w:r>
      <w:r>
        <w:t>ho dokladu. Tím se př</w:t>
      </w:r>
      <w:r w:rsidRPr="00BF58D4">
        <w:t>eru</w:t>
      </w:r>
      <w:r>
        <w:t>š</w:t>
      </w:r>
      <w:r>
        <w:rPr>
          <w:lang w:val="pt-PT"/>
        </w:rPr>
        <w:t>uje lh</w:t>
      </w:r>
      <w:proofErr w:type="spellStart"/>
      <w:r>
        <w:t>ůta</w:t>
      </w:r>
      <w:proofErr w:type="spellEnd"/>
      <w:r>
        <w:t xml:space="preserve"> splatnosti a doručením opraven</w:t>
      </w:r>
      <w:r>
        <w:rPr>
          <w:lang w:val="fr-FR"/>
        </w:rPr>
        <w:t>é</w:t>
      </w:r>
      <w:r>
        <w:t>ho, doplněn</w:t>
      </w:r>
      <w:r>
        <w:rPr>
          <w:lang w:val="fr-FR"/>
        </w:rPr>
        <w:t>é</w:t>
      </w:r>
      <w:r>
        <w:rPr>
          <w:lang w:val="pt-PT"/>
        </w:rPr>
        <w:t>ho da</w:t>
      </w:r>
      <w:proofErr w:type="spellStart"/>
      <w:r>
        <w:t>ňov</w:t>
      </w:r>
      <w:proofErr w:type="spellEnd"/>
      <w:r>
        <w:rPr>
          <w:lang w:val="fr-FR"/>
        </w:rPr>
        <w:t>é</w:t>
      </w:r>
      <w:r>
        <w:t xml:space="preserve">ho dokladu začne běžet nová </w:t>
      </w:r>
      <w:r>
        <w:rPr>
          <w:lang w:val="pt-PT"/>
        </w:rPr>
        <w:t>lh</w:t>
      </w:r>
      <w:proofErr w:type="spellStart"/>
      <w:r>
        <w:t>ůta</w:t>
      </w:r>
      <w:proofErr w:type="spellEnd"/>
      <w:r>
        <w:t xml:space="preserve"> splatnosti. Vrácení </w:t>
      </w:r>
      <w:proofErr w:type="spellStart"/>
      <w:r>
        <w:t>daňov</w:t>
      </w:r>
      <w:proofErr w:type="spellEnd"/>
      <w:r>
        <w:rPr>
          <w:lang w:val="fr-FR"/>
        </w:rPr>
        <w:t>é</w:t>
      </w:r>
      <w:r>
        <w:t>ho dokladu uplatní objednatel do 7 pracovních dní ode dne jeho doručení od zhotovitele.</w:t>
      </w:r>
    </w:p>
    <w:p w14:paraId="795300E7" w14:textId="77777777" w:rsidR="00016F29" w:rsidRDefault="00000000">
      <w:pPr>
        <w:pStyle w:val="Odstavecseseznamem"/>
        <w:numPr>
          <w:ilvl w:val="0"/>
          <w:numId w:val="15"/>
        </w:numPr>
        <w:jc w:val="both"/>
      </w:pPr>
      <w:proofErr w:type="spellStart"/>
      <w:r>
        <w:t>Daňov</w:t>
      </w:r>
      <w:proofErr w:type="spellEnd"/>
      <w:r>
        <w:rPr>
          <w:lang w:val="fr-FR"/>
        </w:rPr>
        <w:t xml:space="preserve">é </w:t>
      </w:r>
      <w:r>
        <w:t xml:space="preserve">doklady budou </w:t>
      </w:r>
      <w:proofErr w:type="spellStart"/>
      <w:r>
        <w:t>splatn</w:t>
      </w:r>
      <w:proofErr w:type="spellEnd"/>
      <w:r>
        <w:rPr>
          <w:lang w:val="fr-FR"/>
        </w:rPr>
        <w:t xml:space="preserve">é </w:t>
      </w:r>
      <w:r>
        <w:rPr>
          <w:lang w:val="pt-PT"/>
        </w:rPr>
        <w:t>ve lh</w:t>
      </w:r>
      <w:proofErr w:type="spellStart"/>
      <w:r>
        <w:t>ůtě</w:t>
      </w:r>
      <w:proofErr w:type="spellEnd"/>
      <w:r>
        <w:t xml:space="preserve"> 30 kalendářních dnů od předání a převzetí díla a dodání </w:t>
      </w:r>
      <w:proofErr w:type="spellStart"/>
      <w:r>
        <w:t>daňov</w:t>
      </w:r>
      <w:proofErr w:type="spellEnd"/>
      <w:r>
        <w:rPr>
          <w:lang w:val="fr-FR"/>
        </w:rPr>
        <w:t>é</w:t>
      </w:r>
      <w:r>
        <w:t>ho dokladu objednateli.</w:t>
      </w:r>
    </w:p>
    <w:p w14:paraId="6F6005A4" w14:textId="77777777" w:rsidR="00016F29" w:rsidRPr="00BF58D4" w:rsidRDefault="1D6414BB" w:rsidP="1D6414BB">
      <w:pPr>
        <w:pStyle w:val="Odstavecseseznamem"/>
        <w:numPr>
          <w:ilvl w:val="0"/>
          <w:numId w:val="15"/>
        </w:numPr>
        <w:jc w:val="both"/>
      </w:pPr>
      <w:r w:rsidRPr="00BF58D4">
        <w:t xml:space="preserve">Daňový doklad je považován za uhrazený dnem odepsání fakturované částky z účtu objednatele. </w:t>
      </w:r>
    </w:p>
    <w:p w14:paraId="45FB0818" w14:textId="77777777" w:rsidR="00016F29" w:rsidRDefault="00016F29">
      <w:pPr>
        <w:pStyle w:val="Normal0"/>
        <w:spacing w:line="240" w:lineRule="atLeast"/>
        <w:jc w:val="both"/>
        <w:rPr>
          <w:rFonts w:ascii="Calibri" w:eastAsia="Calibri" w:hAnsi="Calibri" w:cs="Calibri"/>
        </w:rPr>
      </w:pPr>
    </w:p>
    <w:p w14:paraId="049F31CB" w14:textId="77777777" w:rsidR="00016F29" w:rsidRDefault="00016F29">
      <w:pPr>
        <w:pStyle w:val="Normal0"/>
        <w:spacing w:line="240" w:lineRule="atLeast"/>
        <w:jc w:val="both"/>
        <w:rPr>
          <w:rFonts w:ascii="Calibri" w:eastAsia="Calibri" w:hAnsi="Calibri" w:cs="Calibri"/>
        </w:rPr>
      </w:pPr>
    </w:p>
    <w:p w14:paraId="13CDF938" w14:textId="77777777" w:rsidR="00016F29" w:rsidRPr="00BF58D4" w:rsidRDefault="1D6414BB" w:rsidP="1D6414BB">
      <w:pPr>
        <w:pStyle w:val="Normal0"/>
        <w:spacing w:line="240" w:lineRule="atLeast"/>
        <w:jc w:val="center"/>
        <w:outlineLvl w:val="0"/>
        <w:rPr>
          <w:rFonts w:ascii="Calibri" w:eastAsia="Calibri" w:hAnsi="Calibri" w:cs="Calibri"/>
          <w:b/>
          <w:bCs/>
        </w:rPr>
      </w:pPr>
      <w:r w:rsidRPr="00BF58D4">
        <w:rPr>
          <w:rFonts w:ascii="Calibri" w:hAnsi="Calibri"/>
          <w:b/>
          <w:bCs/>
        </w:rPr>
        <w:t>Článek V.</w:t>
      </w:r>
    </w:p>
    <w:p w14:paraId="31821203" w14:textId="77777777" w:rsidR="00016F29" w:rsidRPr="00BF58D4" w:rsidRDefault="1D6414BB" w:rsidP="1D6414BB">
      <w:pPr>
        <w:pStyle w:val="Normal0"/>
        <w:spacing w:line="240" w:lineRule="atLeast"/>
        <w:jc w:val="center"/>
        <w:rPr>
          <w:rFonts w:ascii="Calibri" w:eastAsia="Calibri" w:hAnsi="Calibri" w:cs="Calibri"/>
          <w:b/>
          <w:bCs/>
        </w:rPr>
      </w:pPr>
      <w:r w:rsidRPr="00BF58D4">
        <w:rPr>
          <w:rFonts w:ascii="Calibri" w:hAnsi="Calibri"/>
          <w:b/>
          <w:bCs/>
        </w:rPr>
        <w:t xml:space="preserve">Vlastnictví k dílu a odpovědnost za škodu </w:t>
      </w:r>
    </w:p>
    <w:p w14:paraId="7DCB1E22" w14:textId="77777777" w:rsidR="00016F29" w:rsidRDefault="00000000">
      <w:pPr>
        <w:pStyle w:val="Normal0"/>
        <w:numPr>
          <w:ilvl w:val="0"/>
          <w:numId w:val="17"/>
        </w:numPr>
        <w:spacing w:line="240" w:lineRule="atLeast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Vlastnick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právo ke zhotoven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mu dílu či jeho části př</w:t>
      </w:r>
      <w:r w:rsidRPr="00BF58D4">
        <w:rPr>
          <w:rFonts w:ascii="Calibri" w:hAnsi="Calibri"/>
        </w:rPr>
        <w:t>ech</w:t>
      </w:r>
      <w:r>
        <w:rPr>
          <w:rFonts w:ascii="Calibri" w:hAnsi="Calibri"/>
        </w:rPr>
        <w:t xml:space="preserve">ází na objednatele okamžikem úhrady </w:t>
      </w:r>
      <w:proofErr w:type="spellStart"/>
      <w:r>
        <w:rPr>
          <w:rFonts w:ascii="Calibri" w:hAnsi="Calibri"/>
        </w:rPr>
        <w:t>předmětn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  <w:lang w:val="pt-PT"/>
        </w:rPr>
        <w:t>ho d</w:t>
      </w:r>
      <w:proofErr w:type="spellStart"/>
      <w:r>
        <w:rPr>
          <w:rFonts w:ascii="Calibri" w:hAnsi="Calibri"/>
        </w:rPr>
        <w:t>íla</w:t>
      </w:r>
      <w:proofErr w:type="spellEnd"/>
      <w:r>
        <w:rPr>
          <w:rFonts w:ascii="Calibri" w:hAnsi="Calibri"/>
        </w:rPr>
        <w:t>, popř. jeho části.</w:t>
      </w:r>
    </w:p>
    <w:p w14:paraId="70AC1104" w14:textId="77777777" w:rsidR="00016F29" w:rsidRDefault="00000000">
      <w:pPr>
        <w:pStyle w:val="Normal0"/>
        <w:numPr>
          <w:ilvl w:val="0"/>
          <w:numId w:val="17"/>
        </w:numPr>
        <w:spacing w:line="240" w:lineRule="atLeast"/>
        <w:jc w:val="both"/>
        <w:rPr>
          <w:rFonts w:ascii="Calibri" w:hAnsi="Calibri"/>
        </w:rPr>
      </w:pPr>
      <w:r>
        <w:rPr>
          <w:rFonts w:ascii="Calibri" w:hAnsi="Calibri"/>
        </w:rPr>
        <w:t xml:space="preserve">Zhotovitel nese nebezpečí vzniku škody jak na </w:t>
      </w:r>
      <w:proofErr w:type="spellStart"/>
      <w:r>
        <w:rPr>
          <w:rFonts w:ascii="Calibri" w:hAnsi="Calibri"/>
        </w:rPr>
        <w:t>zhotovovan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m díle, tak na věcech k jeho zhotovení potřebný</w:t>
      </w:r>
      <w:r w:rsidRPr="00BF58D4">
        <w:rPr>
          <w:rFonts w:ascii="Calibri" w:hAnsi="Calibri"/>
        </w:rPr>
        <w:t>ch a</w:t>
      </w:r>
      <w:r>
        <w:rPr>
          <w:rFonts w:ascii="Calibri" w:hAnsi="Calibri"/>
        </w:rPr>
        <w:t xml:space="preserve">ž </w:t>
      </w:r>
      <w:r>
        <w:rPr>
          <w:rFonts w:ascii="Calibri" w:hAnsi="Calibri"/>
          <w:lang w:val="pt-PT"/>
        </w:rPr>
        <w:t>do p</w:t>
      </w:r>
      <w:proofErr w:type="spellStart"/>
      <w:r>
        <w:rPr>
          <w:rFonts w:ascii="Calibri" w:hAnsi="Calibri"/>
        </w:rPr>
        <w:t>řevzetí</w:t>
      </w:r>
      <w:proofErr w:type="spellEnd"/>
      <w:r>
        <w:rPr>
          <w:rFonts w:ascii="Calibri" w:hAnsi="Calibri"/>
        </w:rPr>
        <w:t xml:space="preserve"> díla objednatelem. </w:t>
      </w:r>
    </w:p>
    <w:p w14:paraId="7727C9E3" w14:textId="77777777" w:rsidR="00016F29" w:rsidRDefault="00000000">
      <w:pPr>
        <w:pStyle w:val="Normal0"/>
        <w:numPr>
          <w:ilvl w:val="0"/>
          <w:numId w:val="17"/>
        </w:numPr>
        <w:spacing w:line="240" w:lineRule="atLeast"/>
        <w:jc w:val="both"/>
        <w:rPr>
          <w:rFonts w:ascii="Calibri" w:hAnsi="Calibri"/>
        </w:rPr>
      </w:pPr>
      <w:r>
        <w:rPr>
          <w:rFonts w:ascii="Calibri" w:hAnsi="Calibri"/>
        </w:rPr>
        <w:t xml:space="preserve">Dnem předání a převzetí </w:t>
      </w:r>
      <w:proofErr w:type="spellStart"/>
      <w:r>
        <w:rPr>
          <w:rFonts w:ascii="Calibri" w:hAnsi="Calibri"/>
        </w:rPr>
        <w:t>dí</w:t>
      </w:r>
      <w:proofErr w:type="spellEnd"/>
      <w:r>
        <w:rPr>
          <w:rFonts w:ascii="Calibri" w:hAnsi="Calibri"/>
          <w:lang w:val="it-IT"/>
        </w:rPr>
        <w:t>la, p</w:t>
      </w:r>
      <w:proofErr w:type="spellStart"/>
      <w:r>
        <w:rPr>
          <w:rFonts w:ascii="Calibri" w:hAnsi="Calibri"/>
        </w:rPr>
        <w:t>ř</w:t>
      </w:r>
      <w:r w:rsidRPr="00BF58D4">
        <w:rPr>
          <w:rFonts w:ascii="Calibri" w:hAnsi="Calibri"/>
        </w:rPr>
        <w:t>ech</w:t>
      </w:r>
      <w:r>
        <w:rPr>
          <w:rFonts w:ascii="Calibri" w:hAnsi="Calibri"/>
        </w:rPr>
        <w:t>ází</w:t>
      </w:r>
      <w:proofErr w:type="spellEnd"/>
      <w:r>
        <w:rPr>
          <w:rFonts w:ascii="Calibri" w:hAnsi="Calibri"/>
        </w:rPr>
        <w:t xml:space="preserve"> nebezpečí škody na něm na objednatele.</w:t>
      </w:r>
    </w:p>
    <w:p w14:paraId="53128261" w14:textId="77777777" w:rsidR="00016F29" w:rsidRDefault="00016F29">
      <w:pPr>
        <w:pStyle w:val="Normal0"/>
        <w:spacing w:line="240" w:lineRule="atLeast"/>
        <w:jc w:val="both"/>
        <w:rPr>
          <w:rFonts w:ascii="Calibri" w:eastAsia="Calibri" w:hAnsi="Calibri" w:cs="Calibri"/>
        </w:rPr>
      </w:pPr>
    </w:p>
    <w:p w14:paraId="62486C05" w14:textId="77777777" w:rsidR="00016F29" w:rsidRDefault="00016F29">
      <w:pPr>
        <w:pStyle w:val="Normal0"/>
        <w:spacing w:line="240" w:lineRule="atLeast"/>
        <w:jc w:val="both"/>
        <w:rPr>
          <w:rFonts w:ascii="Calibri" w:eastAsia="Calibri" w:hAnsi="Calibri" w:cs="Calibri"/>
        </w:rPr>
      </w:pPr>
    </w:p>
    <w:p w14:paraId="1E92160B" w14:textId="77777777" w:rsidR="00016F29" w:rsidRPr="00BF58D4" w:rsidRDefault="1D6414BB" w:rsidP="1D6414BB">
      <w:pPr>
        <w:pStyle w:val="Normal0"/>
        <w:jc w:val="center"/>
        <w:rPr>
          <w:rFonts w:ascii="Calibri" w:eastAsia="Calibri" w:hAnsi="Calibri" w:cs="Calibri"/>
          <w:b/>
          <w:bCs/>
        </w:rPr>
      </w:pPr>
      <w:r w:rsidRPr="00BF58D4">
        <w:rPr>
          <w:rFonts w:ascii="Calibri" w:hAnsi="Calibri"/>
          <w:b/>
          <w:bCs/>
        </w:rPr>
        <w:t>Článek VI.</w:t>
      </w:r>
    </w:p>
    <w:p w14:paraId="32514DB9" w14:textId="77777777" w:rsidR="00016F29" w:rsidRDefault="00000000">
      <w:pPr>
        <w:pStyle w:val="Normal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da-DK"/>
        </w:rPr>
        <w:t>Ud</w:t>
      </w:r>
      <w:proofErr w:type="spellStart"/>
      <w:r>
        <w:rPr>
          <w:rFonts w:ascii="Calibri" w:hAnsi="Calibri"/>
          <w:b/>
          <w:bCs/>
        </w:rPr>
        <w:t>ělení</w:t>
      </w:r>
      <w:proofErr w:type="spellEnd"/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  <w:lang w:val="it-IT"/>
        </w:rPr>
        <w:t>opr</w:t>
      </w:r>
      <w:proofErr w:type="spellStart"/>
      <w:r>
        <w:rPr>
          <w:rFonts w:ascii="Calibri" w:hAnsi="Calibri"/>
          <w:b/>
          <w:bCs/>
        </w:rPr>
        <w:t>ávnění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uží</w:t>
      </w:r>
      <w:proofErr w:type="spellEnd"/>
      <w:r>
        <w:rPr>
          <w:rFonts w:ascii="Calibri" w:hAnsi="Calibri"/>
          <w:b/>
          <w:bCs/>
          <w:lang w:val="fr-FR"/>
        </w:rPr>
        <w:t>t d</w:t>
      </w:r>
      <w:proofErr w:type="spellStart"/>
      <w:r>
        <w:rPr>
          <w:rFonts w:ascii="Calibri" w:hAnsi="Calibri"/>
          <w:b/>
          <w:bCs/>
        </w:rPr>
        <w:t>ílo</w:t>
      </w:r>
      <w:proofErr w:type="spellEnd"/>
      <w:r>
        <w:rPr>
          <w:rFonts w:ascii="Calibri" w:hAnsi="Calibri"/>
          <w:b/>
          <w:bCs/>
        </w:rPr>
        <w:t xml:space="preserve"> objednatelem (licence)</w:t>
      </w:r>
    </w:p>
    <w:p w14:paraId="3DC2ACD4" w14:textId="77777777" w:rsidR="00016F29" w:rsidRDefault="00000000">
      <w:pPr>
        <w:pStyle w:val="Normal0"/>
        <w:numPr>
          <w:ilvl w:val="0"/>
          <w:numId w:val="19"/>
        </w:numPr>
        <w:spacing w:line="276" w:lineRule="auto"/>
        <w:jc w:val="both"/>
        <w:rPr>
          <w:rFonts w:ascii="Calibri" w:hAnsi="Calibri"/>
        </w:rPr>
      </w:pPr>
      <w:r>
        <w:rPr>
          <w:rStyle w:val="slostrnky"/>
          <w:rFonts w:ascii="Calibri" w:hAnsi="Calibri"/>
        </w:rPr>
        <w:t xml:space="preserve">Zhotovitel uděluje objednateli dle zákona č. 89/2012 Sb., </w:t>
      </w:r>
      <w:proofErr w:type="spellStart"/>
      <w:r>
        <w:rPr>
          <w:rStyle w:val="slostrnky"/>
          <w:rFonts w:ascii="Calibri" w:hAnsi="Calibri"/>
        </w:rPr>
        <w:t>obč</w:t>
      </w:r>
      <w:proofErr w:type="spellEnd"/>
      <w:r>
        <w:rPr>
          <w:rFonts w:ascii="Calibri" w:hAnsi="Calibri"/>
          <w:lang w:val="da-DK"/>
        </w:rPr>
        <w:t>ansk</w:t>
      </w:r>
      <w:r>
        <w:rPr>
          <w:rFonts w:ascii="Calibri" w:hAnsi="Calibri"/>
          <w:lang w:val="fr-FR"/>
        </w:rPr>
        <w:t>é</w:t>
      </w:r>
      <w:r>
        <w:rPr>
          <w:rStyle w:val="slostrnky"/>
          <w:rFonts w:ascii="Calibri" w:hAnsi="Calibri"/>
        </w:rPr>
        <w:t>ho zákoníku, výhradní licenci k užití díla, a to na celou dobu ochrany práv k dílu dle pří</w:t>
      </w:r>
      <w:r>
        <w:rPr>
          <w:rFonts w:ascii="Calibri" w:hAnsi="Calibri"/>
          <w:lang w:val="da-DK"/>
        </w:rPr>
        <w:t>slu</w:t>
      </w:r>
      <w:proofErr w:type="spellStart"/>
      <w:r>
        <w:rPr>
          <w:rStyle w:val="slostrnky"/>
          <w:rFonts w:ascii="Calibri" w:hAnsi="Calibri"/>
        </w:rPr>
        <w:t>šných</w:t>
      </w:r>
      <w:proofErr w:type="spellEnd"/>
      <w:r>
        <w:rPr>
          <w:rStyle w:val="slostrnky"/>
          <w:rFonts w:ascii="Calibri" w:hAnsi="Calibri"/>
        </w:rPr>
        <w:t xml:space="preserve"> ustanovení zákona č. 121/2000 Sb., o právu </w:t>
      </w:r>
      <w:proofErr w:type="spellStart"/>
      <w:r>
        <w:rPr>
          <w:rStyle w:val="slostrnky"/>
          <w:rFonts w:ascii="Calibri" w:hAnsi="Calibri"/>
        </w:rPr>
        <w:t>autorsk</w:t>
      </w:r>
      <w:proofErr w:type="spellEnd"/>
      <w:r>
        <w:rPr>
          <w:rFonts w:ascii="Calibri" w:hAnsi="Calibri"/>
          <w:lang w:val="fr-FR"/>
        </w:rPr>
        <w:t>é</w:t>
      </w:r>
      <w:r>
        <w:rPr>
          <w:rStyle w:val="slostrnky"/>
          <w:rFonts w:ascii="Calibri" w:hAnsi="Calibri"/>
        </w:rPr>
        <w:t>m a o právech související</w:t>
      </w:r>
      <w:r w:rsidRPr="00BF58D4">
        <w:rPr>
          <w:rStyle w:val="slostrnky"/>
          <w:rFonts w:ascii="Calibri" w:hAnsi="Calibri"/>
        </w:rPr>
        <w:t>ch s</w:t>
      </w:r>
      <w:r>
        <w:rPr>
          <w:rStyle w:val="slostrnky"/>
          <w:rFonts w:ascii="Calibri" w:hAnsi="Calibri"/>
        </w:rPr>
        <w:t> právem autorský</w:t>
      </w:r>
      <w:r>
        <w:rPr>
          <w:rFonts w:ascii="Calibri" w:hAnsi="Calibri"/>
          <w:lang w:val="pt-PT"/>
        </w:rPr>
        <w:t>m a d</w:t>
      </w:r>
      <w:proofErr w:type="spellStart"/>
      <w:r>
        <w:rPr>
          <w:rStyle w:val="slostrnky"/>
          <w:rFonts w:ascii="Calibri" w:hAnsi="Calibri"/>
        </w:rPr>
        <w:t>ále</w:t>
      </w:r>
      <w:proofErr w:type="spellEnd"/>
      <w:r>
        <w:rPr>
          <w:rStyle w:val="slostrnky"/>
          <w:rFonts w:ascii="Calibri" w:hAnsi="Calibri"/>
        </w:rPr>
        <w:t xml:space="preserve"> bez jakýchkoliv teritoriálních omezení.</w:t>
      </w:r>
    </w:p>
    <w:p w14:paraId="6C5B4675" w14:textId="77777777" w:rsidR="00016F29" w:rsidRDefault="00000000">
      <w:pPr>
        <w:pStyle w:val="Normal0"/>
        <w:numPr>
          <w:ilvl w:val="0"/>
          <w:numId w:val="19"/>
        </w:numPr>
        <w:spacing w:line="276" w:lineRule="auto"/>
        <w:jc w:val="both"/>
        <w:rPr>
          <w:rFonts w:ascii="Calibri" w:hAnsi="Calibri"/>
        </w:rPr>
      </w:pPr>
      <w:r>
        <w:rPr>
          <w:rStyle w:val="slostrnky"/>
          <w:rFonts w:ascii="Calibri" w:hAnsi="Calibri"/>
        </w:rPr>
        <w:t xml:space="preserve">Zhotovitel uděluje objednateli touto smlouvou výhradní </w:t>
      </w:r>
      <w:r>
        <w:rPr>
          <w:rFonts w:ascii="Calibri" w:hAnsi="Calibri"/>
          <w:lang w:val="it-IT"/>
        </w:rPr>
        <w:t>opr</w:t>
      </w:r>
      <w:proofErr w:type="spellStart"/>
      <w:r>
        <w:rPr>
          <w:rStyle w:val="slostrnky"/>
          <w:rFonts w:ascii="Calibri" w:hAnsi="Calibri"/>
        </w:rPr>
        <w:t>ávnění</w:t>
      </w:r>
      <w:proofErr w:type="spellEnd"/>
      <w:r>
        <w:rPr>
          <w:rStyle w:val="slostrnky"/>
          <w:rFonts w:ascii="Calibri" w:hAnsi="Calibri"/>
        </w:rPr>
        <w:t xml:space="preserve"> </w:t>
      </w:r>
      <w:proofErr w:type="spellStart"/>
      <w:r>
        <w:rPr>
          <w:rStyle w:val="slostrnky"/>
          <w:rFonts w:ascii="Calibri" w:hAnsi="Calibri"/>
        </w:rPr>
        <w:t>uží</w:t>
      </w:r>
      <w:proofErr w:type="spellEnd"/>
      <w:r>
        <w:rPr>
          <w:rFonts w:ascii="Calibri" w:hAnsi="Calibri"/>
          <w:lang w:val="fr-FR"/>
        </w:rPr>
        <w:t>t d</w:t>
      </w:r>
      <w:proofErr w:type="spellStart"/>
      <w:r>
        <w:rPr>
          <w:rStyle w:val="slostrnky"/>
          <w:rFonts w:ascii="Calibri" w:hAnsi="Calibri"/>
        </w:rPr>
        <w:t>ílo</w:t>
      </w:r>
      <w:proofErr w:type="spellEnd"/>
      <w:r>
        <w:rPr>
          <w:rStyle w:val="slostrnky"/>
          <w:rFonts w:ascii="Calibri" w:hAnsi="Calibri"/>
        </w:rPr>
        <w:t xml:space="preserve"> všemi způsoby užití ve smyslu § 12 odst. 1 a násl. zákona č. 121/2000 Sb., o právu </w:t>
      </w:r>
      <w:proofErr w:type="spellStart"/>
      <w:r>
        <w:rPr>
          <w:rStyle w:val="slostrnky"/>
          <w:rFonts w:ascii="Calibri" w:hAnsi="Calibri"/>
        </w:rPr>
        <w:t>autorsk</w:t>
      </w:r>
      <w:proofErr w:type="spellEnd"/>
      <w:r>
        <w:rPr>
          <w:rFonts w:ascii="Calibri" w:hAnsi="Calibri"/>
          <w:lang w:val="fr-FR"/>
        </w:rPr>
        <w:t>é</w:t>
      </w:r>
      <w:r>
        <w:rPr>
          <w:rStyle w:val="slostrnky"/>
          <w:rFonts w:ascii="Calibri" w:hAnsi="Calibri"/>
        </w:rPr>
        <w:t>m a o právech souvisejících s právem autorským.</w:t>
      </w:r>
    </w:p>
    <w:p w14:paraId="18247C12" w14:textId="77777777" w:rsidR="00016F29" w:rsidRPr="00BF58D4" w:rsidRDefault="1D6414BB" w:rsidP="1D6414BB">
      <w:pPr>
        <w:pStyle w:val="Normal0"/>
        <w:numPr>
          <w:ilvl w:val="0"/>
          <w:numId w:val="19"/>
        </w:numPr>
        <w:spacing w:line="276" w:lineRule="auto"/>
        <w:jc w:val="both"/>
        <w:rPr>
          <w:rFonts w:ascii="Calibri" w:hAnsi="Calibri"/>
        </w:rPr>
      </w:pPr>
      <w:r w:rsidRPr="00BF58D4">
        <w:rPr>
          <w:rStyle w:val="slostrnky"/>
          <w:rFonts w:ascii="Calibri" w:hAnsi="Calibri"/>
        </w:rPr>
        <w:t>Dí</w:t>
      </w:r>
      <w:r w:rsidRPr="00BF58D4">
        <w:rPr>
          <w:rFonts w:ascii="Calibri" w:hAnsi="Calibri"/>
        </w:rPr>
        <w:t>lo m</w:t>
      </w:r>
      <w:r w:rsidRPr="00BF58D4">
        <w:rPr>
          <w:rStyle w:val="slostrnky"/>
          <w:rFonts w:ascii="Calibri" w:hAnsi="Calibri"/>
        </w:rPr>
        <w:t>ůže být ze strany objednatele zveřejněno na webových stránkách objednatele a šířeno všemi formami propagace výstavy i objednatele.</w:t>
      </w:r>
    </w:p>
    <w:p w14:paraId="791827AB" w14:textId="77777777" w:rsidR="00016F29" w:rsidRPr="00BF58D4" w:rsidRDefault="1D6414BB" w:rsidP="1D6414BB">
      <w:pPr>
        <w:pStyle w:val="Normal0"/>
        <w:numPr>
          <w:ilvl w:val="0"/>
          <w:numId w:val="19"/>
        </w:numPr>
        <w:spacing w:line="276" w:lineRule="auto"/>
        <w:jc w:val="both"/>
        <w:rPr>
          <w:rFonts w:ascii="Calibri" w:hAnsi="Calibri"/>
        </w:rPr>
      </w:pPr>
      <w:r w:rsidRPr="00BF58D4">
        <w:rPr>
          <w:rStyle w:val="slostrnky"/>
          <w:rFonts w:ascii="Calibri" w:hAnsi="Calibri"/>
        </w:rPr>
        <w:t>Objednatel je oprávněn poskytnout dílo třetí osobě (podlicence).</w:t>
      </w:r>
    </w:p>
    <w:p w14:paraId="6151D6FE" w14:textId="77777777" w:rsidR="00016F29" w:rsidRDefault="1D6414BB" w:rsidP="1D6414BB">
      <w:pPr>
        <w:pStyle w:val="Normal0"/>
        <w:numPr>
          <w:ilvl w:val="0"/>
          <w:numId w:val="19"/>
        </w:numPr>
        <w:spacing w:line="276" w:lineRule="auto"/>
        <w:jc w:val="both"/>
        <w:rPr>
          <w:rFonts w:ascii="Calibri" w:hAnsi="Calibri"/>
          <w:lang w:val="en-US"/>
        </w:rPr>
      </w:pPr>
      <w:r w:rsidRPr="1D6414BB">
        <w:rPr>
          <w:rStyle w:val="slostrnky"/>
          <w:rFonts w:ascii="Calibri" w:hAnsi="Calibri"/>
          <w:lang w:val="en-US"/>
        </w:rPr>
        <w:t xml:space="preserve">Cena </w:t>
      </w:r>
      <w:proofErr w:type="spellStart"/>
      <w:r w:rsidRPr="1D6414BB">
        <w:rPr>
          <w:rStyle w:val="slostrnky"/>
          <w:rFonts w:ascii="Calibri" w:hAnsi="Calibri"/>
          <w:lang w:val="en-US"/>
        </w:rPr>
        <w:t>licence</w:t>
      </w:r>
      <w:proofErr w:type="spellEnd"/>
      <w:r w:rsidRPr="1D6414BB">
        <w:rPr>
          <w:rStyle w:val="slostrnky"/>
          <w:rFonts w:ascii="Calibri" w:hAnsi="Calibri"/>
          <w:lang w:val="en-US"/>
        </w:rPr>
        <w:t xml:space="preserve"> je </w:t>
      </w:r>
      <w:proofErr w:type="spellStart"/>
      <w:r w:rsidRPr="1D6414BB">
        <w:rPr>
          <w:rStyle w:val="slostrnky"/>
          <w:rFonts w:ascii="Calibri" w:hAnsi="Calibri"/>
          <w:lang w:val="en-US"/>
        </w:rPr>
        <w:t>zahrnuta</w:t>
      </w:r>
      <w:proofErr w:type="spellEnd"/>
      <w:r w:rsidRPr="1D6414BB">
        <w:rPr>
          <w:rStyle w:val="slostrnky"/>
          <w:rFonts w:ascii="Calibri" w:hAnsi="Calibri"/>
          <w:lang w:val="en-US"/>
        </w:rPr>
        <w:t xml:space="preserve"> v </w:t>
      </w:r>
      <w:proofErr w:type="spellStart"/>
      <w:r w:rsidRPr="1D6414BB">
        <w:rPr>
          <w:rStyle w:val="slostrnky"/>
          <w:rFonts w:ascii="Calibri" w:hAnsi="Calibri"/>
          <w:lang w:val="en-US"/>
        </w:rPr>
        <w:t>ceně</w:t>
      </w:r>
      <w:proofErr w:type="spellEnd"/>
      <w:r w:rsidRPr="1D6414BB">
        <w:rPr>
          <w:rStyle w:val="slostrnky"/>
          <w:rFonts w:ascii="Calibri" w:hAnsi="Calibri"/>
          <w:lang w:val="en-US"/>
        </w:rPr>
        <w:t xml:space="preserve"> </w:t>
      </w:r>
      <w:proofErr w:type="spellStart"/>
      <w:r w:rsidRPr="1D6414BB">
        <w:rPr>
          <w:rStyle w:val="slostrnky"/>
          <w:rFonts w:ascii="Calibri" w:hAnsi="Calibri"/>
          <w:lang w:val="en-US"/>
        </w:rPr>
        <w:t>díla</w:t>
      </w:r>
      <w:proofErr w:type="spellEnd"/>
      <w:r w:rsidRPr="1D6414BB">
        <w:rPr>
          <w:rStyle w:val="slostrnky"/>
          <w:rFonts w:ascii="Calibri" w:hAnsi="Calibri"/>
          <w:lang w:val="en-US"/>
        </w:rPr>
        <w:t xml:space="preserve">. </w:t>
      </w:r>
    </w:p>
    <w:p w14:paraId="4101652C" w14:textId="77777777" w:rsidR="00016F29" w:rsidRDefault="00016F29">
      <w:pPr>
        <w:pStyle w:val="Normal0"/>
        <w:spacing w:line="240" w:lineRule="atLeast"/>
        <w:jc w:val="both"/>
        <w:rPr>
          <w:rFonts w:ascii="Calibri" w:eastAsia="Calibri" w:hAnsi="Calibri" w:cs="Calibri"/>
        </w:rPr>
      </w:pPr>
    </w:p>
    <w:p w14:paraId="4B99056E" w14:textId="77777777" w:rsidR="00016F29" w:rsidRDefault="00016F29">
      <w:pPr>
        <w:pStyle w:val="Normal0"/>
        <w:spacing w:line="240" w:lineRule="atLeast"/>
        <w:jc w:val="center"/>
        <w:outlineLvl w:val="0"/>
        <w:rPr>
          <w:rFonts w:ascii="Calibri" w:eastAsia="Calibri" w:hAnsi="Calibri" w:cs="Calibri"/>
          <w:b/>
          <w:bCs/>
        </w:rPr>
      </w:pPr>
    </w:p>
    <w:p w14:paraId="1299C43A" w14:textId="77777777" w:rsidR="00016F29" w:rsidRDefault="00016F29">
      <w:pPr>
        <w:pStyle w:val="Normal0"/>
        <w:spacing w:line="240" w:lineRule="atLeast"/>
        <w:jc w:val="center"/>
        <w:outlineLvl w:val="0"/>
        <w:rPr>
          <w:rFonts w:ascii="Calibri" w:eastAsia="Calibri" w:hAnsi="Calibri" w:cs="Calibri"/>
          <w:b/>
          <w:bCs/>
        </w:rPr>
      </w:pPr>
    </w:p>
    <w:p w14:paraId="600325AC" w14:textId="77777777" w:rsidR="00016F29" w:rsidRDefault="1D6414BB" w:rsidP="1D6414BB">
      <w:pPr>
        <w:pStyle w:val="Normal0"/>
        <w:spacing w:line="240" w:lineRule="atLeast"/>
        <w:jc w:val="center"/>
        <w:outlineLvl w:val="0"/>
        <w:rPr>
          <w:rFonts w:ascii="Calibri" w:eastAsia="Calibri" w:hAnsi="Calibri" w:cs="Calibri"/>
          <w:b/>
          <w:bCs/>
          <w:lang w:val="en-US"/>
        </w:rPr>
      </w:pPr>
      <w:proofErr w:type="spellStart"/>
      <w:r w:rsidRPr="1D6414BB">
        <w:rPr>
          <w:rFonts w:ascii="Calibri" w:hAnsi="Calibri"/>
          <w:b/>
          <w:bCs/>
          <w:lang w:val="en-US"/>
        </w:rPr>
        <w:t>Článek</w:t>
      </w:r>
      <w:proofErr w:type="spellEnd"/>
      <w:r w:rsidRPr="1D6414BB">
        <w:rPr>
          <w:rFonts w:ascii="Calibri" w:hAnsi="Calibri"/>
          <w:b/>
          <w:bCs/>
          <w:lang w:val="en-US"/>
        </w:rPr>
        <w:t xml:space="preserve"> VII.</w:t>
      </w:r>
    </w:p>
    <w:p w14:paraId="7F7A63CA" w14:textId="77777777" w:rsidR="00016F29" w:rsidRDefault="1D6414BB" w:rsidP="1D6414BB">
      <w:pPr>
        <w:pStyle w:val="Normal0"/>
        <w:spacing w:line="240" w:lineRule="atLeast"/>
        <w:jc w:val="center"/>
        <w:rPr>
          <w:rFonts w:ascii="Calibri" w:eastAsia="Calibri" w:hAnsi="Calibri" w:cs="Calibri"/>
          <w:b/>
          <w:bCs/>
          <w:lang w:val="en-US"/>
        </w:rPr>
      </w:pPr>
      <w:proofErr w:type="spellStart"/>
      <w:r w:rsidRPr="1D6414BB">
        <w:rPr>
          <w:rFonts w:ascii="Calibri" w:hAnsi="Calibri"/>
          <w:b/>
          <w:bCs/>
          <w:lang w:val="en-US"/>
        </w:rPr>
        <w:lastRenderedPageBreak/>
        <w:t>Práva</w:t>
      </w:r>
      <w:proofErr w:type="spellEnd"/>
      <w:r w:rsidRPr="1D6414BB">
        <w:rPr>
          <w:rFonts w:ascii="Calibri" w:hAnsi="Calibri"/>
          <w:b/>
          <w:bCs/>
          <w:lang w:val="en-US"/>
        </w:rPr>
        <w:t xml:space="preserve"> a </w:t>
      </w:r>
      <w:proofErr w:type="spellStart"/>
      <w:r w:rsidRPr="1D6414BB">
        <w:rPr>
          <w:rFonts w:ascii="Calibri" w:hAnsi="Calibri"/>
          <w:b/>
          <w:bCs/>
          <w:lang w:val="en-US"/>
        </w:rPr>
        <w:t>povinnosti</w:t>
      </w:r>
      <w:proofErr w:type="spellEnd"/>
      <w:r w:rsidRPr="1D6414BB">
        <w:rPr>
          <w:rFonts w:ascii="Calibri" w:hAnsi="Calibri"/>
          <w:b/>
          <w:bCs/>
          <w:lang w:val="en-US"/>
        </w:rPr>
        <w:t xml:space="preserve"> </w:t>
      </w:r>
      <w:proofErr w:type="spellStart"/>
      <w:r w:rsidRPr="1D6414BB">
        <w:rPr>
          <w:rFonts w:ascii="Calibri" w:hAnsi="Calibri"/>
          <w:b/>
          <w:bCs/>
          <w:lang w:val="en-US"/>
        </w:rPr>
        <w:t>smluvních</w:t>
      </w:r>
      <w:proofErr w:type="spellEnd"/>
      <w:r w:rsidRPr="1D6414BB">
        <w:rPr>
          <w:rFonts w:ascii="Calibri" w:hAnsi="Calibri"/>
          <w:b/>
          <w:bCs/>
          <w:lang w:val="en-US"/>
        </w:rPr>
        <w:t xml:space="preserve"> </w:t>
      </w:r>
      <w:proofErr w:type="spellStart"/>
      <w:r w:rsidRPr="1D6414BB">
        <w:rPr>
          <w:rFonts w:ascii="Calibri" w:hAnsi="Calibri"/>
          <w:b/>
          <w:bCs/>
          <w:lang w:val="en-US"/>
        </w:rPr>
        <w:t>stran</w:t>
      </w:r>
      <w:proofErr w:type="spellEnd"/>
    </w:p>
    <w:p w14:paraId="0047A338" w14:textId="77777777" w:rsidR="00016F29" w:rsidRDefault="1D6414BB" w:rsidP="1D6414BB">
      <w:pPr>
        <w:pStyle w:val="Normal0"/>
        <w:numPr>
          <w:ilvl w:val="0"/>
          <w:numId w:val="21"/>
        </w:numPr>
        <w:spacing w:line="240" w:lineRule="atLeast"/>
        <w:jc w:val="both"/>
        <w:rPr>
          <w:rFonts w:ascii="Calibri" w:hAnsi="Calibri"/>
          <w:lang w:val="en-US"/>
        </w:rPr>
      </w:pPr>
      <w:proofErr w:type="spellStart"/>
      <w:r w:rsidRPr="1D6414BB">
        <w:rPr>
          <w:rFonts w:ascii="Calibri" w:hAnsi="Calibri"/>
          <w:lang w:val="en-US"/>
        </w:rPr>
        <w:t>Zhotovitel</w:t>
      </w:r>
      <w:proofErr w:type="spellEnd"/>
      <w:r w:rsidRPr="1D6414BB">
        <w:rPr>
          <w:rFonts w:ascii="Calibri" w:hAnsi="Calibri"/>
          <w:lang w:val="en-US"/>
        </w:rPr>
        <w:t xml:space="preserve"> je </w:t>
      </w:r>
      <w:proofErr w:type="spellStart"/>
      <w:r w:rsidRPr="1D6414BB">
        <w:rPr>
          <w:rFonts w:ascii="Calibri" w:hAnsi="Calibri"/>
          <w:lang w:val="en-US"/>
        </w:rPr>
        <w:t>povinen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zejména</w:t>
      </w:r>
      <w:proofErr w:type="spellEnd"/>
      <w:r w:rsidRPr="1D6414BB">
        <w:rPr>
          <w:rFonts w:ascii="Calibri" w:hAnsi="Calibri"/>
          <w:lang w:val="en-US"/>
        </w:rPr>
        <w:t>:</w:t>
      </w:r>
    </w:p>
    <w:p w14:paraId="34FFC1A5" w14:textId="77777777" w:rsidR="00016F29" w:rsidRDefault="00000000">
      <w:pPr>
        <w:pStyle w:val="Normal0"/>
        <w:numPr>
          <w:ilvl w:val="1"/>
          <w:numId w:val="23"/>
        </w:numPr>
        <w:spacing w:line="240" w:lineRule="atLeast"/>
        <w:jc w:val="both"/>
        <w:rPr>
          <w:rFonts w:ascii="Calibri" w:hAnsi="Calibri"/>
        </w:rPr>
      </w:pPr>
      <w:r>
        <w:rPr>
          <w:rStyle w:val="slostrnky"/>
          <w:rFonts w:ascii="Calibri" w:hAnsi="Calibri"/>
        </w:rPr>
        <w:t xml:space="preserve">umožnit objednateli korekturu </w:t>
      </w:r>
      <w:proofErr w:type="spellStart"/>
      <w:r>
        <w:rPr>
          <w:rStyle w:val="slostrnky"/>
          <w:rFonts w:ascii="Calibri" w:hAnsi="Calibri"/>
        </w:rPr>
        <w:t>dí</w:t>
      </w:r>
      <w:proofErr w:type="spellEnd"/>
      <w:r>
        <w:rPr>
          <w:rStyle w:val="slostrnky"/>
          <w:rFonts w:ascii="Calibri" w:hAnsi="Calibri"/>
          <w:lang w:val="it-IT"/>
        </w:rPr>
        <w:t>la p</w:t>
      </w:r>
      <w:proofErr w:type="spellStart"/>
      <w:r>
        <w:rPr>
          <w:rStyle w:val="slostrnky"/>
          <w:rFonts w:ascii="Calibri" w:hAnsi="Calibri"/>
        </w:rPr>
        <w:t>řed</w:t>
      </w:r>
      <w:proofErr w:type="spellEnd"/>
      <w:r>
        <w:rPr>
          <w:rStyle w:val="slostrnky"/>
          <w:rFonts w:ascii="Calibri" w:hAnsi="Calibri"/>
        </w:rPr>
        <w:t xml:space="preserve"> jeho finalizací a postupovat v součinnosti s autorským </w:t>
      </w:r>
      <w:proofErr w:type="spellStart"/>
      <w:r>
        <w:rPr>
          <w:rStyle w:val="slostrnky"/>
          <w:rFonts w:ascii="Calibri" w:hAnsi="Calibri"/>
        </w:rPr>
        <w:t>tý</w:t>
      </w:r>
      <w:proofErr w:type="spellEnd"/>
      <w:r>
        <w:rPr>
          <w:rStyle w:val="slostrnky"/>
          <w:rFonts w:ascii="Calibri" w:hAnsi="Calibri"/>
          <w:lang w:val="pt-PT"/>
        </w:rPr>
        <w:t>mem v</w:t>
      </w:r>
      <w:proofErr w:type="spellStart"/>
      <w:r>
        <w:rPr>
          <w:rStyle w:val="slostrnky"/>
          <w:rFonts w:ascii="Calibri" w:hAnsi="Calibri"/>
        </w:rPr>
        <w:t>ýstavy</w:t>
      </w:r>
      <w:proofErr w:type="spellEnd"/>
      <w:r>
        <w:rPr>
          <w:rStyle w:val="slostrnky"/>
          <w:rFonts w:ascii="Calibri" w:hAnsi="Calibri"/>
        </w:rPr>
        <w:t>, výstavním oddělením a oddělením obchodu a marketingu objednatele;</w:t>
      </w:r>
    </w:p>
    <w:p w14:paraId="4ACCF6A0" w14:textId="77777777" w:rsidR="00016F29" w:rsidRDefault="00000000">
      <w:pPr>
        <w:pStyle w:val="Normal0"/>
        <w:numPr>
          <w:ilvl w:val="1"/>
          <w:numId w:val="23"/>
        </w:numPr>
        <w:spacing w:line="240" w:lineRule="atLeast"/>
        <w:jc w:val="both"/>
        <w:rPr>
          <w:rFonts w:ascii="Calibri" w:hAnsi="Calibri"/>
        </w:rPr>
      </w:pPr>
      <w:r>
        <w:rPr>
          <w:rStyle w:val="slostrnky"/>
          <w:rFonts w:ascii="Calibri" w:hAnsi="Calibri"/>
        </w:rPr>
        <w:t xml:space="preserve">dodat zdrojová data, a to včetně souhlasu jich dále užívat. Zhotovitel musí spolupracovat s oddělením marketingu objednatele při tvorbě </w:t>
      </w:r>
      <w:r>
        <w:rPr>
          <w:rStyle w:val="slostrnky"/>
          <w:rFonts w:ascii="Calibri" w:hAnsi="Calibri"/>
          <w:lang w:val="it-IT"/>
        </w:rPr>
        <w:t>propaga</w:t>
      </w:r>
      <w:proofErr w:type="spellStart"/>
      <w:r>
        <w:rPr>
          <w:rStyle w:val="slostrnky"/>
          <w:rFonts w:ascii="Calibri" w:hAnsi="Calibri"/>
        </w:rPr>
        <w:t>ční</w:t>
      </w:r>
      <w:r w:rsidRPr="00BF58D4">
        <w:rPr>
          <w:rStyle w:val="slostrnky"/>
          <w:rFonts w:ascii="Calibri" w:hAnsi="Calibri"/>
        </w:rPr>
        <w:t>ch</w:t>
      </w:r>
      <w:proofErr w:type="spellEnd"/>
      <w:r w:rsidRPr="00BF58D4">
        <w:rPr>
          <w:rStyle w:val="slostrnky"/>
          <w:rFonts w:ascii="Calibri" w:hAnsi="Calibri"/>
        </w:rPr>
        <w:t xml:space="preserve"> materi</w:t>
      </w:r>
      <w:r>
        <w:rPr>
          <w:rStyle w:val="slostrnky"/>
          <w:rFonts w:ascii="Calibri" w:hAnsi="Calibri"/>
        </w:rPr>
        <w:t>álů (tiráž) a zapracovávat jejich připomínky;</w:t>
      </w:r>
    </w:p>
    <w:p w14:paraId="672D4702" w14:textId="77777777" w:rsidR="00016F29" w:rsidRDefault="00000000">
      <w:pPr>
        <w:pStyle w:val="Normal0"/>
        <w:numPr>
          <w:ilvl w:val="1"/>
          <w:numId w:val="23"/>
        </w:numPr>
        <w:spacing w:line="240" w:lineRule="atLeast"/>
        <w:jc w:val="both"/>
        <w:rPr>
          <w:rFonts w:ascii="Calibri" w:hAnsi="Calibri"/>
        </w:rPr>
      </w:pPr>
      <w:r>
        <w:rPr>
          <w:rStyle w:val="slostrnky"/>
          <w:rFonts w:ascii="Calibri" w:hAnsi="Calibri"/>
        </w:rPr>
        <w:t xml:space="preserve">poskytnout výhradní licence zhotovitele k oprávnění dílo objednatelem užít včetně dodání a </w:t>
      </w:r>
      <w:proofErr w:type="spellStart"/>
      <w:r>
        <w:rPr>
          <w:rStyle w:val="slostrnky"/>
          <w:rFonts w:ascii="Calibri" w:hAnsi="Calibri"/>
        </w:rPr>
        <w:t>následn</w:t>
      </w:r>
      <w:proofErr w:type="spellEnd"/>
      <w:r>
        <w:rPr>
          <w:rStyle w:val="slostrnky"/>
          <w:rFonts w:ascii="Calibri" w:hAnsi="Calibri"/>
          <w:lang w:val="fr-FR"/>
        </w:rPr>
        <w:t xml:space="preserve">é </w:t>
      </w:r>
      <w:r>
        <w:rPr>
          <w:rStyle w:val="slostrnky"/>
          <w:rFonts w:ascii="Calibri" w:hAnsi="Calibri"/>
        </w:rPr>
        <w:t>užití zdrojový</w:t>
      </w:r>
      <w:r>
        <w:rPr>
          <w:rStyle w:val="slostrnky"/>
          <w:rFonts w:ascii="Calibri" w:hAnsi="Calibri"/>
          <w:lang w:val="nl-NL"/>
        </w:rPr>
        <w:t>ch dat (</w:t>
      </w:r>
      <w:r>
        <w:rPr>
          <w:rStyle w:val="slostrnky"/>
          <w:rFonts w:ascii="Calibri" w:hAnsi="Calibri"/>
        </w:rPr>
        <w:t>č</w:t>
      </w:r>
      <w:r>
        <w:rPr>
          <w:rStyle w:val="slostrnky"/>
          <w:rFonts w:ascii="Calibri" w:hAnsi="Calibri"/>
          <w:lang w:val="pt-PT"/>
        </w:rPr>
        <w:t>l. VI.);</w:t>
      </w:r>
    </w:p>
    <w:p w14:paraId="24996E12" w14:textId="77777777" w:rsidR="00016F29" w:rsidRPr="00BF58D4" w:rsidRDefault="1D6414BB" w:rsidP="1D6414BB">
      <w:pPr>
        <w:pStyle w:val="Odstavecseseznamem"/>
        <w:numPr>
          <w:ilvl w:val="0"/>
          <w:numId w:val="24"/>
        </w:numPr>
        <w:spacing w:line="240" w:lineRule="atLeast"/>
        <w:jc w:val="both"/>
        <w:rPr>
          <w:sz w:val="24"/>
          <w:szCs w:val="24"/>
        </w:rPr>
      </w:pPr>
      <w:r w:rsidRPr="00BF58D4">
        <w:rPr>
          <w:sz w:val="24"/>
          <w:szCs w:val="24"/>
        </w:rPr>
        <w:t>zhotovitel prohlašuje, že je si vědom toho, že poskytované obrazové podklady jsou majetkem objednatele nebo dalších osob, které mají s objednatelem na užití těchto obrazových podkladů řádně uzavřenou smlouvu, a že těchto podkladů užije pouze pro účel dohodnutý touto smlouvou.</w:t>
      </w:r>
    </w:p>
    <w:p w14:paraId="4256E594" w14:textId="77777777" w:rsidR="00016F29" w:rsidRDefault="1D6414BB" w:rsidP="1D6414BB">
      <w:pPr>
        <w:pStyle w:val="Odstavecseseznamem"/>
        <w:numPr>
          <w:ilvl w:val="0"/>
          <w:numId w:val="25"/>
        </w:numPr>
        <w:spacing w:after="0" w:line="240" w:lineRule="atLeast"/>
        <w:jc w:val="both"/>
        <w:rPr>
          <w:lang w:val="en-US"/>
        </w:rPr>
      </w:pPr>
      <w:proofErr w:type="spellStart"/>
      <w:r w:rsidRPr="1D6414BB">
        <w:rPr>
          <w:lang w:val="en-US"/>
        </w:rPr>
        <w:t>Zhotovitel</w:t>
      </w:r>
      <w:proofErr w:type="spellEnd"/>
      <w:r w:rsidRPr="1D6414BB">
        <w:rPr>
          <w:lang w:val="en-US"/>
        </w:rPr>
        <w:t xml:space="preserve"> je </w:t>
      </w:r>
      <w:proofErr w:type="spellStart"/>
      <w:r w:rsidRPr="1D6414BB">
        <w:rPr>
          <w:lang w:val="en-US"/>
        </w:rPr>
        <w:t>oprávněn</w:t>
      </w:r>
      <w:proofErr w:type="spellEnd"/>
      <w:r w:rsidRPr="1D6414BB">
        <w:rPr>
          <w:lang w:val="en-US"/>
        </w:rPr>
        <w:t xml:space="preserve"> </w:t>
      </w:r>
      <w:proofErr w:type="spellStart"/>
      <w:r w:rsidRPr="1D6414BB">
        <w:rPr>
          <w:lang w:val="en-US"/>
        </w:rPr>
        <w:t>zejména</w:t>
      </w:r>
      <w:proofErr w:type="spellEnd"/>
      <w:r w:rsidRPr="1D6414BB">
        <w:rPr>
          <w:lang w:val="en-US"/>
        </w:rPr>
        <w:t>:</w:t>
      </w:r>
    </w:p>
    <w:p w14:paraId="136D8797" w14:textId="77777777" w:rsidR="00016F29" w:rsidRDefault="00000000">
      <w:pPr>
        <w:pStyle w:val="Bezmezer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požadovat úhradu za </w:t>
      </w:r>
      <w:proofErr w:type="spellStart"/>
      <w:r>
        <w:rPr>
          <w:sz w:val="24"/>
          <w:szCs w:val="24"/>
        </w:rPr>
        <w:t>vyžádan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da-DK"/>
        </w:rPr>
        <w:t>slu</w:t>
      </w:r>
      <w:proofErr w:type="spellStart"/>
      <w:r>
        <w:rPr>
          <w:sz w:val="24"/>
          <w:szCs w:val="24"/>
        </w:rPr>
        <w:t>žby</w:t>
      </w:r>
      <w:proofErr w:type="spellEnd"/>
      <w:r>
        <w:rPr>
          <w:sz w:val="24"/>
          <w:szCs w:val="24"/>
        </w:rPr>
        <w:t xml:space="preserve"> nad rámec položek uvedený</w:t>
      </w:r>
      <w:proofErr w:type="spellStart"/>
      <w:r w:rsidRPr="00BF58D4">
        <w:rPr>
          <w:sz w:val="24"/>
          <w:szCs w:val="24"/>
          <w:lang w:val="en-US"/>
        </w:rPr>
        <w:t>ch</w:t>
      </w:r>
      <w:proofErr w:type="spellEnd"/>
      <w:r w:rsidRPr="00BF58D4">
        <w:rPr>
          <w:sz w:val="24"/>
          <w:szCs w:val="24"/>
          <w:lang w:val="en-US"/>
        </w:rPr>
        <w:t xml:space="preserve"> v</w:t>
      </w:r>
      <w:r>
        <w:rPr>
          <w:sz w:val="24"/>
          <w:szCs w:val="24"/>
        </w:rPr>
        <w:t> pří</w:t>
      </w:r>
      <w:r>
        <w:rPr>
          <w:sz w:val="24"/>
          <w:szCs w:val="24"/>
          <w:lang w:val="nl-NL"/>
        </w:rPr>
        <w:t xml:space="preserve">loze </w:t>
      </w:r>
      <w:r>
        <w:rPr>
          <w:sz w:val="24"/>
          <w:szCs w:val="24"/>
        </w:rPr>
        <w:t>č. 1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to smlouvy na vyžádání objednatele, jako např. atypický </w:t>
      </w:r>
      <w:proofErr w:type="spellStart"/>
      <w:r>
        <w:rPr>
          <w:sz w:val="24"/>
          <w:szCs w:val="24"/>
          <w:lang w:val="en-US"/>
        </w:rPr>
        <w:t>materi</w:t>
      </w:r>
      <w:r>
        <w:rPr>
          <w:sz w:val="24"/>
          <w:szCs w:val="24"/>
        </w:rPr>
        <w:t>ál</w:t>
      </w:r>
      <w:proofErr w:type="spellEnd"/>
      <w:r>
        <w:rPr>
          <w:sz w:val="24"/>
          <w:szCs w:val="24"/>
        </w:rPr>
        <w:t xml:space="preserve"> a speciální technologie tisku, nájem zařízení potřebný pro specifická plnění apod. Tyto služby musí být předem schváleny objednatelem.</w:t>
      </w:r>
    </w:p>
    <w:p w14:paraId="16FDD7C6" w14:textId="77777777" w:rsidR="00016F29" w:rsidRDefault="1D6414BB" w:rsidP="1D6414BB">
      <w:pPr>
        <w:pStyle w:val="Normal0"/>
        <w:numPr>
          <w:ilvl w:val="0"/>
          <w:numId w:val="21"/>
        </w:numPr>
        <w:spacing w:line="240" w:lineRule="atLeast"/>
        <w:jc w:val="both"/>
        <w:rPr>
          <w:rFonts w:ascii="Calibri" w:hAnsi="Calibri"/>
          <w:lang w:val="en-US"/>
        </w:rPr>
      </w:pPr>
      <w:proofErr w:type="spellStart"/>
      <w:r w:rsidRPr="1D6414BB">
        <w:rPr>
          <w:rFonts w:ascii="Calibri" w:hAnsi="Calibri"/>
          <w:lang w:val="en-US"/>
        </w:rPr>
        <w:t>Objednatel</w:t>
      </w:r>
      <w:proofErr w:type="spellEnd"/>
      <w:r w:rsidRPr="1D6414BB">
        <w:rPr>
          <w:rFonts w:ascii="Calibri" w:hAnsi="Calibri"/>
          <w:lang w:val="en-US"/>
        </w:rPr>
        <w:t xml:space="preserve"> je </w:t>
      </w:r>
      <w:proofErr w:type="spellStart"/>
      <w:r w:rsidRPr="1D6414BB">
        <w:rPr>
          <w:rFonts w:ascii="Calibri" w:hAnsi="Calibri"/>
          <w:lang w:val="en-US"/>
        </w:rPr>
        <w:t>povinen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zejména</w:t>
      </w:r>
      <w:proofErr w:type="spellEnd"/>
      <w:r w:rsidRPr="1D6414BB">
        <w:rPr>
          <w:rFonts w:ascii="Calibri" w:hAnsi="Calibri"/>
          <w:lang w:val="en-US"/>
        </w:rPr>
        <w:t>:</w:t>
      </w:r>
    </w:p>
    <w:p w14:paraId="55D97432" w14:textId="77777777" w:rsidR="00016F29" w:rsidRDefault="1D6414BB" w:rsidP="1D6414BB">
      <w:pPr>
        <w:pStyle w:val="Normal0"/>
        <w:numPr>
          <w:ilvl w:val="0"/>
          <w:numId w:val="27"/>
        </w:numPr>
        <w:spacing w:line="240" w:lineRule="atLeast"/>
        <w:jc w:val="both"/>
        <w:rPr>
          <w:rFonts w:ascii="Calibri" w:hAnsi="Calibri"/>
          <w:lang w:val="en-US"/>
        </w:rPr>
      </w:pPr>
      <w:proofErr w:type="spellStart"/>
      <w:r w:rsidRPr="1D6414BB">
        <w:rPr>
          <w:rFonts w:ascii="Calibri" w:hAnsi="Calibri"/>
          <w:lang w:val="en-US"/>
        </w:rPr>
        <w:t>určit</w:t>
      </w:r>
      <w:proofErr w:type="spellEnd"/>
      <w:r w:rsidRPr="1D6414BB">
        <w:rPr>
          <w:rFonts w:ascii="Calibri" w:hAnsi="Calibri"/>
          <w:lang w:val="en-US"/>
        </w:rPr>
        <w:t xml:space="preserve"> pro </w:t>
      </w:r>
      <w:proofErr w:type="spellStart"/>
      <w:r w:rsidRPr="1D6414BB">
        <w:rPr>
          <w:rFonts w:ascii="Calibri" w:hAnsi="Calibri"/>
          <w:lang w:val="en-US"/>
        </w:rPr>
        <w:t>věci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technické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gramStart"/>
      <w:r w:rsidRPr="1D6414BB">
        <w:rPr>
          <w:rFonts w:ascii="Calibri" w:hAnsi="Calibri"/>
          <w:lang w:val="en-US"/>
        </w:rPr>
        <w:t>a</w:t>
      </w:r>
      <w:proofErr w:type="gram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organizační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odpovědnou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osobu</w:t>
      </w:r>
      <w:proofErr w:type="spellEnd"/>
      <w:r w:rsidRPr="1D6414BB">
        <w:rPr>
          <w:rFonts w:ascii="Calibri" w:hAnsi="Calibri"/>
          <w:lang w:val="en-US"/>
        </w:rPr>
        <w:t xml:space="preserve"> a </w:t>
      </w:r>
      <w:proofErr w:type="spellStart"/>
      <w:r w:rsidRPr="1D6414BB">
        <w:rPr>
          <w:rFonts w:ascii="Calibri" w:hAnsi="Calibri"/>
          <w:lang w:val="en-US"/>
        </w:rPr>
        <w:t>jejího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zástupce</w:t>
      </w:r>
      <w:proofErr w:type="spellEnd"/>
      <w:r w:rsidRPr="1D6414BB">
        <w:rPr>
          <w:rFonts w:ascii="Calibri" w:hAnsi="Calibri"/>
          <w:lang w:val="en-US"/>
        </w:rPr>
        <w:t xml:space="preserve"> v </w:t>
      </w:r>
      <w:proofErr w:type="spellStart"/>
      <w:r w:rsidRPr="1D6414BB">
        <w:rPr>
          <w:rFonts w:ascii="Calibri" w:hAnsi="Calibri"/>
          <w:lang w:val="en-US"/>
        </w:rPr>
        <w:t>přípravném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řízení</w:t>
      </w:r>
      <w:proofErr w:type="spellEnd"/>
      <w:r w:rsidRPr="1D6414BB">
        <w:rPr>
          <w:rFonts w:ascii="Calibri" w:hAnsi="Calibri"/>
          <w:lang w:val="en-US"/>
        </w:rPr>
        <w:t xml:space="preserve"> a po </w:t>
      </w:r>
      <w:proofErr w:type="spellStart"/>
      <w:r w:rsidRPr="1D6414BB">
        <w:rPr>
          <w:rFonts w:ascii="Calibri" w:hAnsi="Calibri"/>
          <w:lang w:val="en-US"/>
        </w:rPr>
        <w:t>celou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dobu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plnění</w:t>
      </w:r>
      <w:proofErr w:type="spellEnd"/>
      <w:r w:rsidRPr="1D6414BB">
        <w:rPr>
          <w:rFonts w:ascii="Calibri" w:hAnsi="Calibri"/>
          <w:lang w:val="en-US"/>
        </w:rPr>
        <w:t>.</w:t>
      </w:r>
    </w:p>
    <w:p w14:paraId="197A3AC1" w14:textId="77777777" w:rsidR="00016F29" w:rsidRDefault="1D6414BB" w:rsidP="1D6414BB">
      <w:pPr>
        <w:pStyle w:val="Normal0"/>
        <w:numPr>
          <w:ilvl w:val="0"/>
          <w:numId w:val="28"/>
        </w:numPr>
        <w:spacing w:line="240" w:lineRule="atLeast"/>
        <w:jc w:val="both"/>
        <w:rPr>
          <w:rFonts w:ascii="Calibri" w:hAnsi="Calibri"/>
          <w:lang w:val="en-US"/>
        </w:rPr>
      </w:pPr>
      <w:proofErr w:type="spellStart"/>
      <w:r w:rsidRPr="1D6414BB">
        <w:rPr>
          <w:rFonts w:ascii="Calibri" w:hAnsi="Calibri"/>
          <w:lang w:val="en-US"/>
        </w:rPr>
        <w:t>Objednatel</w:t>
      </w:r>
      <w:proofErr w:type="spellEnd"/>
      <w:r w:rsidRPr="1D6414BB">
        <w:rPr>
          <w:rFonts w:ascii="Calibri" w:hAnsi="Calibri"/>
          <w:lang w:val="en-US"/>
        </w:rPr>
        <w:t xml:space="preserve"> je </w:t>
      </w:r>
      <w:proofErr w:type="spellStart"/>
      <w:r w:rsidRPr="1D6414BB">
        <w:rPr>
          <w:rFonts w:ascii="Calibri" w:hAnsi="Calibri"/>
          <w:lang w:val="en-US"/>
        </w:rPr>
        <w:t>oprávněn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zejména</w:t>
      </w:r>
      <w:proofErr w:type="spellEnd"/>
      <w:r w:rsidRPr="1D6414BB">
        <w:rPr>
          <w:rFonts w:ascii="Calibri" w:hAnsi="Calibri"/>
          <w:lang w:val="en-US"/>
        </w:rPr>
        <w:t>:</w:t>
      </w:r>
    </w:p>
    <w:p w14:paraId="54CCF4A6" w14:textId="77777777" w:rsidR="00016F29" w:rsidRDefault="1D6414BB" w:rsidP="1D6414BB">
      <w:pPr>
        <w:pStyle w:val="Bezmezer"/>
        <w:ind w:left="709" w:hanging="283"/>
        <w:jc w:val="both"/>
        <w:rPr>
          <w:sz w:val="24"/>
          <w:szCs w:val="24"/>
          <w:lang w:val="en-US"/>
        </w:rPr>
      </w:pPr>
      <w:r w:rsidRPr="1D6414BB">
        <w:rPr>
          <w:sz w:val="24"/>
          <w:szCs w:val="24"/>
          <w:lang w:val="en-US"/>
        </w:rPr>
        <w:t xml:space="preserve">a) </w:t>
      </w:r>
      <w:proofErr w:type="spellStart"/>
      <w:r w:rsidRPr="1D6414BB">
        <w:rPr>
          <w:sz w:val="24"/>
          <w:szCs w:val="24"/>
          <w:lang w:val="en-US"/>
        </w:rPr>
        <w:t>dohlížet</w:t>
      </w:r>
      <w:proofErr w:type="spellEnd"/>
      <w:r w:rsidRPr="1D6414BB">
        <w:rPr>
          <w:sz w:val="24"/>
          <w:szCs w:val="24"/>
          <w:lang w:val="en-US"/>
        </w:rPr>
        <w:t xml:space="preserve"> </w:t>
      </w:r>
      <w:proofErr w:type="spellStart"/>
      <w:r w:rsidRPr="1D6414BB">
        <w:rPr>
          <w:sz w:val="24"/>
          <w:szCs w:val="24"/>
          <w:lang w:val="en-US"/>
        </w:rPr>
        <w:t>na</w:t>
      </w:r>
      <w:proofErr w:type="spellEnd"/>
      <w:r w:rsidRPr="1D6414BB">
        <w:rPr>
          <w:sz w:val="24"/>
          <w:szCs w:val="24"/>
          <w:lang w:val="en-US"/>
        </w:rPr>
        <w:t xml:space="preserve"> </w:t>
      </w:r>
      <w:proofErr w:type="spellStart"/>
      <w:r w:rsidRPr="1D6414BB">
        <w:rPr>
          <w:sz w:val="24"/>
          <w:szCs w:val="24"/>
          <w:lang w:val="en-US"/>
        </w:rPr>
        <w:t>plnění</w:t>
      </w:r>
      <w:proofErr w:type="spellEnd"/>
      <w:r w:rsidRPr="1D6414BB">
        <w:rPr>
          <w:sz w:val="24"/>
          <w:szCs w:val="24"/>
          <w:lang w:val="en-US"/>
        </w:rPr>
        <w:t xml:space="preserve"> </w:t>
      </w:r>
      <w:proofErr w:type="spellStart"/>
      <w:r w:rsidRPr="1D6414BB">
        <w:rPr>
          <w:sz w:val="24"/>
          <w:szCs w:val="24"/>
          <w:lang w:val="en-US"/>
        </w:rPr>
        <w:t>díla</w:t>
      </w:r>
      <w:proofErr w:type="spellEnd"/>
      <w:r w:rsidRPr="1D6414B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1D6414BB">
        <w:rPr>
          <w:sz w:val="24"/>
          <w:szCs w:val="24"/>
          <w:lang w:val="en-US"/>
        </w:rPr>
        <w:t>zhotovitelem</w:t>
      </w:r>
      <w:proofErr w:type="spellEnd"/>
      <w:r w:rsidRPr="1D6414BB">
        <w:rPr>
          <w:sz w:val="24"/>
          <w:szCs w:val="24"/>
          <w:lang w:val="en-US"/>
        </w:rPr>
        <w:t>;</w:t>
      </w:r>
      <w:proofErr w:type="gramEnd"/>
    </w:p>
    <w:p w14:paraId="41795C36" w14:textId="77777777" w:rsidR="00016F29" w:rsidRDefault="1D6414BB" w:rsidP="1D6414BB">
      <w:pPr>
        <w:pStyle w:val="Bezmezer"/>
        <w:ind w:left="709" w:hanging="283"/>
        <w:jc w:val="both"/>
        <w:rPr>
          <w:sz w:val="24"/>
          <w:szCs w:val="24"/>
          <w:lang w:val="en-US"/>
        </w:rPr>
      </w:pPr>
      <w:r w:rsidRPr="1D6414BB">
        <w:rPr>
          <w:sz w:val="24"/>
          <w:szCs w:val="24"/>
          <w:lang w:val="en-US"/>
        </w:rPr>
        <w:t xml:space="preserve">b) </w:t>
      </w:r>
      <w:proofErr w:type="spellStart"/>
      <w:r w:rsidRPr="1D6414BB">
        <w:rPr>
          <w:sz w:val="24"/>
          <w:szCs w:val="24"/>
          <w:lang w:val="en-US"/>
        </w:rPr>
        <w:t>kontrolovat</w:t>
      </w:r>
      <w:proofErr w:type="spellEnd"/>
      <w:r w:rsidRPr="1D6414BB">
        <w:rPr>
          <w:sz w:val="24"/>
          <w:szCs w:val="24"/>
          <w:lang w:val="en-US"/>
        </w:rPr>
        <w:t xml:space="preserve"> </w:t>
      </w:r>
      <w:proofErr w:type="spellStart"/>
      <w:r w:rsidRPr="1D6414BB">
        <w:rPr>
          <w:sz w:val="24"/>
          <w:szCs w:val="24"/>
          <w:lang w:val="en-US"/>
        </w:rPr>
        <w:t>plnění</w:t>
      </w:r>
      <w:proofErr w:type="spellEnd"/>
      <w:r w:rsidRPr="1D6414BB">
        <w:rPr>
          <w:sz w:val="24"/>
          <w:szCs w:val="24"/>
          <w:lang w:val="en-US"/>
        </w:rPr>
        <w:t xml:space="preserve"> </w:t>
      </w:r>
      <w:proofErr w:type="spellStart"/>
      <w:r w:rsidRPr="1D6414BB">
        <w:rPr>
          <w:sz w:val="24"/>
          <w:szCs w:val="24"/>
          <w:lang w:val="en-US"/>
        </w:rPr>
        <w:t>předmětu</w:t>
      </w:r>
      <w:proofErr w:type="spellEnd"/>
      <w:r w:rsidRPr="1D6414BB">
        <w:rPr>
          <w:sz w:val="24"/>
          <w:szCs w:val="24"/>
          <w:lang w:val="en-US"/>
        </w:rPr>
        <w:t xml:space="preserve"> </w:t>
      </w:r>
      <w:proofErr w:type="spellStart"/>
      <w:r w:rsidRPr="1D6414BB">
        <w:rPr>
          <w:sz w:val="24"/>
          <w:szCs w:val="24"/>
          <w:lang w:val="en-US"/>
        </w:rPr>
        <w:t>této</w:t>
      </w:r>
      <w:proofErr w:type="spellEnd"/>
      <w:r w:rsidRPr="1D6414B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1D6414BB">
        <w:rPr>
          <w:sz w:val="24"/>
          <w:szCs w:val="24"/>
          <w:lang w:val="en-US"/>
        </w:rPr>
        <w:t>smlouvy</w:t>
      </w:r>
      <w:proofErr w:type="spellEnd"/>
      <w:r w:rsidRPr="1D6414BB">
        <w:rPr>
          <w:sz w:val="24"/>
          <w:szCs w:val="24"/>
          <w:lang w:val="en-US"/>
        </w:rPr>
        <w:t>;</w:t>
      </w:r>
      <w:proofErr w:type="gramEnd"/>
    </w:p>
    <w:p w14:paraId="42D1F9EE" w14:textId="77777777" w:rsidR="00016F29" w:rsidRDefault="1D6414BB" w:rsidP="1D6414BB">
      <w:pPr>
        <w:pStyle w:val="Bezmezer"/>
        <w:ind w:left="709" w:hanging="283"/>
        <w:jc w:val="both"/>
        <w:rPr>
          <w:sz w:val="24"/>
          <w:szCs w:val="24"/>
          <w:lang w:val="en-US"/>
        </w:rPr>
      </w:pPr>
      <w:r w:rsidRPr="1D6414BB">
        <w:rPr>
          <w:sz w:val="24"/>
          <w:szCs w:val="24"/>
          <w:lang w:val="en-US"/>
        </w:rPr>
        <w:t xml:space="preserve">c) </w:t>
      </w:r>
      <w:proofErr w:type="spellStart"/>
      <w:r w:rsidRPr="1D6414BB">
        <w:rPr>
          <w:sz w:val="24"/>
          <w:szCs w:val="24"/>
          <w:lang w:val="en-US"/>
        </w:rPr>
        <w:t>definovat</w:t>
      </w:r>
      <w:proofErr w:type="spellEnd"/>
      <w:r w:rsidRPr="1D6414BB">
        <w:rPr>
          <w:sz w:val="24"/>
          <w:szCs w:val="24"/>
          <w:lang w:val="en-US"/>
        </w:rPr>
        <w:t xml:space="preserve"> </w:t>
      </w:r>
      <w:proofErr w:type="spellStart"/>
      <w:r w:rsidRPr="1D6414BB">
        <w:rPr>
          <w:sz w:val="24"/>
          <w:szCs w:val="24"/>
          <w:lang w:val="en-US"/>
        </w:rPr>
        <w:t>požadavky</w:t>
      </w:r>
      <w:proofErr w:type="spellEnd"/>
      <w:r w:rsidRPr="1D6414BB">
        <w:rPr>
          <w:sz w:val="24"/>
          <w:szCs w:val="24"/>
          <w:lang w:val="en-US"/>
        </w:rPr>
        <w:t xml:space="preserve"> </w:t>
      </w:r>
      <w:proofErr w:type="spellStart"/>
      <w:r w:rsidRPr="1D6414BB">
        <w:rPr>
          <w:sz w:val="24"/>
          <w:szCs w:val="24"/>
          <w:lang w:val="en-US"/>
        </w:rPr>
        <w:t>na</w:t>
      </w:r>
      <w:proofErr w:type="spellEnd"/>
      <w:r w:rsidRPr="1D6414BB">
        <w:rPr>
          <w:sz w:val="24"/>
          <w:szCs w:val="24"/>
          <w:lang w:val="en-US"/>
        </w:rPr>
        <w:t xml:space="preserve"> </w:t>
      </w:r>
      <w:proofErr w:type="spellStart"/>
      <w:r w:rsidRPr="1D6414BB">
        <w:rPr>
          <w:sz w:val="24"/>
          <w:szCs w:val="24"/>
          <w:lang w:val="en-US"/>
        </w:rPr>
        <w:t>estetické</w:t>
      </w:r>
      <w:proofErr w:type="spellEnd"/>
      <w:r w:rsidRPr="1D6414BB">
        <w:rPr>
          <w:sz w:val="24"/>
          <w:szCs w:val="24"/>
          <w:lang w:val="en-US"/>
        </w:rPr>
        <w:t xml:space="preserve">, </w:t>
      </w:r>
      <w:proofErr w:type="spellStart"/>
      <w:r w:rsidRPr="1D6414BB">
        <w:rPr>
          <w:sz w:val="24"/>
          <w:szCs w:val="24"/>
          <w:lang w:val="en-US"/>
        </w:rPr>
        <w:t>kvalitní</w:t>
      </w:r>
      <w:proofErr w:type="spellEnd"/>
      <w:r w:rsidRPr="1D6414BB">
        <w:rPr>
          <w:sz w:val="24"/>
          <w:szCs w:val="24"/>
          <w:lang w:val="en-US"/>
        </w:rPr>
        <w:t xml:space="preserve"> a </w:t>
      </w:r>
      <w:proofErr w:type="spellStart"/>
      <w:r w:rsidRPr="1D6414BB">
        <w:rPr>
          <w:sz w:val="24"/>
          <w:szCs w:val="24"/>
          <w:lang w:val="en-US"/>
        </w:rPr>
        <w:t>provozní</w:t>
      </w:r>
      <w:proofErr w:type="spellEnd"/>
      <w:r w:rsidRPr="1D6414BB">
        <w:rPr>
          <w:sz w:val="24"/>
          <w:szCs w:val="24"/>
          <w:lang w:val="en-US"/>
        </w:rPr>
        <w:t xml:space="preserve"> </w:t>
      </w:r>
      <w:proofErr w:type="spellStart"/>
      <w:r w:rsidRPr="1D6414BB">
        <w:rPr>
          <w:sz w:val="24"/>
          <w:szCs w:val="24"/>
          <w:lang w:val="en-US"/>
        </w:rPr>
        <w:t>aspekty</w:t>
      </w:r>
      <w:proofErr w:type="spellEnd"/>
      <w:r w:rsidRPr="1D6414BB">
        <w:rPr>
          <w:sz w:val="24"/>
          <w:szCs w:val="24"/>
          <w:lang w:val="en-US"/>
        </w:rPr>
        <w:t xml:space="preserve"> </w:t>
      </w:r>
      <w:proofErr w:type="spellStart"/>
      <w:r w:rsidRPr="1D6414BB">
        <w:rPr>
          <w:sz w:val="24"/>
          <w:szCs w:val="24"/>
          <w:lang w:val="en-US"/>
        </w:rPr>
        <w:t>předmětného</w:t>
      </w:r>
      <w:proofErr w:type="spellEnd"/>
      <w:r w:rsidRPr="1D6414B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1D6414BB">
        <w:rPr>
          <w:sz w:val="24"/>
          <w:szCs w:val="24"/>
          <w:lang w:val="en-US"/>
        </w:rPr>
        <w:t>plnění</w:t>
      </w:r>
      <w:proofErr w:type="spellEnd"/>
      <w:r w:rsidRPr="1D6414BB">
        <w:rPr>
          <w:sz w:val="24"/>
          <w:szCs w:val="24"/>
          <w:lang w:val="en-US"/>
        </w:rPr>
        <w:t>;</w:t>
      </w:r>
      <w:proofErr w:type="gramEnd"/>
    </w:p>
    <w:p w14:paraId="2C55F8DA" w14:textId="77777777" w:rsidR="00016F29" w:rsidRDefault="1D6414BB" w:rsidP="1D6414BB">
      <w:pPr>
        <w:pStyle w:val="Bezmezer"/>
        <w:ind w:left="709" w:hanging="283"/>
        <w:jc w:val="both"/>
        <w:rPr>
          <w:sz w:val="24"/>
          <w:szCs w:val="24"/>
          <w:lang w:val="en-US"/>
        </w:rPr>
      </w:pPr>
      <w:r w:rsidRPr="1D6414BB">
        <w:rPr>
          <w:sz w:val="24"/>
          <w:szCs w:val="24"/>
          <w:lang w:val="en-US"/>
        </w:rPr>
        <w:t xml:space="preserve">d) </w:t>
      </w:r>
      <w:proofErr w:type="spellStart"/>
      <w:r w:rsidRPr="1D6414BB">
        <w:rPr>
          <w:sz w:val="24"/>
          <w:szCs w:val="24"/>
          <w:lang w:val="en-US"/>
        </w:rPr>
        <w:t>definovat</w:t>
      </w:r>
      <w:proofErr w:type="spellEnd"/>
      <w:r w:rsidRPr="1D6414BB">
        <w:rPr>
          <w:sz w:val="24"/>
          <w:szCs w:val="24"/>
          <w:lang w:val="en-US"/>
        </w:rPr>
        <w:t xml:space="preserve"> </w:t>
      </w:r>
      <w:proofErr w:type="spellStart"/>
      <w:r w:rsidRPr="1D6414BB">
        <w:rPr>
          <w:sz w:val="24"/>
          <w:szCs w:val="24"/>
          <w:lang w:val="en-US"/>
        </w:rPr>
        <w:t>požadavky</w:t>
      </w:r>
      <w:proofErr w:type="spellEnd"/>
      <w:r w:rsidRPr="1D6414BB">
        <w:rPr>
          <w:sz w:val="24"/>
          <w:szCs w:val="24"/>
          <w:lang w:val="en-US"/>
        </w:rPr>
        <w:t xml:space="preserve"> </w:t>
      </w:r>
      <w:proofErr w:type="spellStart"/>
      <w:r w:rsidRPr="1D6414BB">
        <w:rPr>
          <w:sz w:val="24"/>
          <w:szCs w:val="24"/>
          <w:lang w:val="en-US"/>
        </w:rPr>
        <w:t>související</w:t>
      </w:r>
      <w:proofErr w:type="spellEnd"/>
      <w:r w:rsidRPr="1D6414BB">
        <w:rPr>
          <w:sz w:val="24"/>
          <w:szCs w:val="24"/>
          <w:lang w:val="en-US"/>
        </w:rPr>
        <w:t xml:space="preserve"> s </w:t>
      </w:r>
      <w:proofErr w:type="spellStart"/>
      <w:r w:rsidRPr="1D6414BB">
        <w:rPr>
          <w:sz w:val="24"/>
          <w:szCs w:val="24"/>
          <w:lang w:val="en-US"/>
        </w:rPr>
        <w:t>návštěvnickým</w:t>
      </w:r>
      <w:proofErr w:type="spellEnd"/>
      <w:r w:rsidRPr="1D6414BB">
        <w:rPr>
          <w:sz w:val="24"/>
          <w:szCs w:val="24"/>
          <w:lang w:val="en-US"/>
        </w:rPr>
        <w:t xml:space="preserve"> </w:t>
      </w:r>
      <w:proofErr w:type="spellStart"/>
      <w:r w:rsidRPr="1D6414BB">
        <w:rPr>
          <w:sz w:val="24"/>
          <w:szCs w:val="24"/>
          <w:lang w:val="en-US"/>
        </w:rPr>
        <w:t>provozem</w:t>
      </w:r>
      <w:proofErr w:type="spellEnd"/>
      <w:r w:rsidRPr="1D6414BB">
        <w:rPr>
          <w:sz w:val="24"/>
          <w:szCs w:val="24"/>
          <w:lang w:val="en-US"/>
        </w:rPr>
        <w:t xml:space="preserve"> </w:t>
      </w:r>
      <w:proofErr w:type="spellStart"/>
      <w:r w:rsidRPr="1D6414BB">
        <w:rPr>
          <w:sz w:val="24"/>
          <w:szCs w:val="24"/>
          <w:lang w:val="en-US"/>
        </w:rPr>
        <w:t>objektů</w:t>
      </w:r>
      <w:proofErr w:type="spellEnd"/>
      <w:r w:rsidRPr="1D6414BB">
        <w:rPr>
          <w:sz w:val="24"/>
          <w:szCs w:val="24"/>
          <w:lang w:val="en-US"/>
        </w:rPr>
        <w:t xml:space="preserve"> NM.</w:t>
      </w:r>
    </w:p>
    <w:p w14:paraId="4DDBEF00" w14:textId="77777777" w:rsidR="00016F29" w:rsidRDefault="00016F29">
      <w:pPr>
        <w:pStyle w:val="Normal0"/>
        <w:spacing w:line="240" w:lineRule="atLeast"/>
        <w:jc w:val="both"/>
        <w:rPr>
          <w:rFonts w:ascii="Calibri" w:eastAsia="Calibri" w:hAnsi="Calibri" w:cs="Calibri"/>
        </w:rPr>
      </w:pPr>
    </w:p>
    <w:p w14:paraId="3461D779" w14:textId="77777777" w:rsidR="00016F29" w:rsidRDefault="00016F29">
      <w:pPr>
        <w:pStyle w:val="Normal0"/>
        <w:spacing w:line="240" w:lineRule="atLeast"/>
        <w:jc w:val="center"/>
        <w:outlineLvl w:val="0"/>
        <w:rPr>
          <w:rFonts w:ascii="Calibri" w:eastAsia="Calibri" w:hAnsi="Calibri" w:cs="Calibri"/>
          <w:b/>
          <w:bCs/>
        </w:rPr>
      </w:pPr>
    </w:p>
    <w:p w14:paraId="4F6BCE19" w14:textId="77777777" w:rsidR="00016F29" w:rsidRPr="00BF58D4" w:rsidRDefault="1D6414BB" w:rsidP="1D6414BB">
      <w:pPr>
        <w:pStyle w:val="Normal0"/>
        <w:spacing w:line="240" w:lineRule="atLeast"/>
        <w:jc w:val="center"/>
        <w:outlineLvl w:val="0"/>
        <w:rPr>
          <w:rFonts w:ascii="Calibri" w:eastAsia="Calibri" w:hAnsi="Calibri" w:cs="Calibri"/>
          <w:b/>
          <w:bCs/>
        </w:rPr>
      </w:pPr>
      <w:r w:rsidRPr="00BF58D4">
        <w:rPr>
          <w:rFonts w:ascii="Calibri" w:hAnsi="Calibri"/>
          <w:b/>
          <w:bCs/>
        </w:rPr>
        <w:t>Článek VIII.</w:t>
      </w:r>
    </w:p>
    <w:p w14:paraId="4B5BBB38" w14:textId="77777777" w:rsidR="00016F29" w:rsidRPr="00BF58D4" w:rsidRDefault="1D6414BB" w:rsidP="1D6414BB">
      <w:pPr>
        <w:pStyle w:val="Normal0"/>
        <w:spacing w:line="240" w:lineRule="atLeast"/>
        <w:jc w:val="center"/>
        <w:rPr>
          <w:rFonts w:ascii="Calibri" w:eastAsia="Calibri" w:hAnsi="Calibri" w:cs="Calibri"/>
        </w:rPr>
      </w:pPr>
      <w:r w:rsidRPr="00BF58D4">
        <w:rPr>
          <w:rFonts w:ascii="Calibri" w:hAnsi="Calibri"/>
          <w:b/>
          <w:bCs/>
        </w:rPr>
        <w:t xml:space="preserve">Předání a převzetí díla </w:t>
      </w:r>
    </w:p>
    <w:p w14:paraId="6A41A5CA" w14:textId="77777777" w:rsidR="00016F29" w:rsidRPr="00BF58D4" w:rsidRDefault="1D6414BB" w:rsidP="1D6414BB">
      <w:pPr>
        <w:pStyle w:val="Normal0"/>
        <w:numPr>
          <w:ilvl w:val="0"/>
          <w:numId w:val="30"/>
        </w:numPr>
        <w:spacing w:line="240" w:lineRule="atLeast"/>
        <w:jc w:val="both"/>
        <w:rPr>
          <w:rFonts w:ascii="Calibri" w:hAnsi="Calibri"/>
        </w:rPr>
      </w:pPr>
      <w:r w:rsidRPr="00BF58D4">
        <w:rPr>
          <w:rFonts w:ascii="Calibri" w:hAnsi="Calibri"/>
        </w:rPr>
        <w:t>Povinnost zhotovitele provést řádně dílo je splněna dnem, kdy jsou splněny podmínky uvedené v této smlouvě.</w:t>
      </w:r>
    </w:p>
    <w:p w14:paraId="5B7B8239" w14:textId="77777777" w:rsidR="00016F29" w:rsidRPr="00BF58D4" w:rsidRDefault="1D6414BB" w:rsidP="1D6414BB">
      <w:pPr>
        <w:pStyle w:val="Normal0"/>
        <w:numPr>
          <w:ilvl w:val="0"/>
          <w:numId w:val="30"/>
        </w:numPr>
        <w:spacing w:line="240" w:lineRule="atLeast"/>
        <w:jc w:val="both"/>
        <w:rPr>
          <w:rFonts w:ascii="Calibri" w:hAnsi="Calibri"/>
        </w:rPr>
      </w:pPr>
      <w:r w:rsidRPr="00BF58D4">
        <w:rPr>
          <w:rFonts w:ascii="Calibri" w:hAnsi="Calibri"/>
        </w:rPr>
        <w:t>Převzetí dílčích podkladů si potvrdí objednatel i zhotovitel písemně (je možné i elektronicky prostřednictvím e-mailu).</w:t>
      </w:r>
    </w:p>
    <w:p w14:paraId="0F072788" w14:textId="77777777" w:rsidR="00016F29" w:rsidRPr="00BF58D4" w:rsidRDefault="1D6414BB" w:rsidP="1D6414BB">
      <w:pPr>
        <w:pStyle w:val="Normal0"/>
        <w:numPr>
          <w:ilvl w:val="0"/>
          <w:numId w:val="30"/>
        </w:numPr>
        <w:spacing w:line="240" w:lineRule="atLeast"/>
        <w:jc w:val="both"/>
        <w:rPr>
          <w:rFonts w:ascii="Calibri" w:hAnsi="Calibri"/>
        </w:rPr>
      </w:pPr>
      <w:r w:rsidRPr="00BF58D4">
        <w:rPr>
          <w:rStyle w:val="slostrnky"/>
          <w:rFonts w:ascii="Calibri" w:hAnsi="Calibri"/>
        </w:rPr>
        <w:t>Nedokončené, nebo vadné dílo není objednatel povinen převzít.</w:t>
      </w:r>
    </w:p>
    <w:p w14:paraId="3CF2D8B6" w14:textId="77777777" w:rsidR="00016F29" w:rsidRDefault="00016F29">
      <w:pPr>
        <w:pStyle w:val="Normal0"/>
        <w:spacing w:line="240" w:lineRule="atLeast"/>
        <w:ind w:left="360"/>
        <w:jc w:val="both"/>
        <w:rPr>
          <w:rFonts w:ascii="Calibri" w:eastAsia="Calibri" w:hAnsi="Calibri" w:cs="Calibri"/>
        </w:rPr>
      </w:pPr>
    </w:p>
    <w:p w14:paraId="0FB78278" w14:textId="77777777" w:rsidR="00016F29" w:rsidRDefault="00016F29">
      <w:pPr>
        <w:pStyle w:val="Normal0"/>
        <w:spacing w:line="240" w:lineRule="atLeast"/>
        <w:jc w:val="both"/>
        <w:rPr>
          <w:rFonts w:ascii="Calibri" w:eastAsia="Calibri" w:hAnsi="Calibri" w:cs="Calibri"/>
        </w:rPr>
      </w:pPr>
    </w:p>
    <w:p w14:paraId="626AA59F" w14:textId="77777777" w:rsidR="00016F29" w:rsidRPr="00BF58D4" w:rsidRDefault="1D6414BB" w:rsidP="1D6414BB">
      <w:pPr>
        <w:pStyle w:val="Normal0"/>
        <w:spacing w:line="240" w:lineRule="atLeast"/>
        <w:jc w:val="center"/>
        <w:outlineLvl w:val="0"/>
        <w:rPr>
          <w:rFonts w:ascii="Calibri" w:eastAsia="Calibri" w:hAnsi="Calibri" w:cs="Calibri"/>
          <w:b/>
          <w:bCs/>
        </w:rPr>
      </w:pPr>
      <w:r w:rsidRPr="00BF58D4">
        <w:rPr>
          <w:rFonts w:ascii="Calibri" w:hAnsi="Calibri"/>
          <w:b/>
          <w:bCs/>
        </w:rPr>
        <w:t>Článek IX.</w:t>
      </w:r>
    </w:p>
    <w:p w14:paraId="38806140" w14:textId="77777777" w:rsidR="00016F29" w:rsidRPr="00BF58D4" w:rsidRDefault="1D6414BB" w:rsidP="1D6414BB">
      <w:pPr>
        <w:pStyle w:val="Normal0"/>
        <w:spacing w:line="240" w:lineRule="atLeast"/>
        <w:jc w:val="center"/>
        <w:rPr>
          <w:rFonts w:ascii="Calibri" w:eastAsia="Calibri" w:hAnsi="Calibri" w:cs="Calibri"/>
          <w:b/>
          <w:bCs/>
        </w:rPr>
      </w:pPr>
      <w:r w:rsidRPr="00BF58D4">
        <w:rPr>
          <w:rFonts w:ascii="Calibri" w:hAnsi="Calibri"/>
          <w:b/>
          <w:bCs/>
        </w:rPr>
        <w:t>Odpovědnost za vady a záruky za dílo</w:t>
      </w:r>
    </w:p>
    <w:p w14:paraId="09BBC2BA" w14:textId="77777777" w:rsidR="00016F29" w:rsidRDefault="1D6414BB" w:rsidP="1D6414BB">
      <w:pPr>
        <w:pStyle w:val="Normal0"/>
        <w:numPr>
          <w:ilvl w:val="0"/>
          <w:numId w:val="32"/>
        </w:numPr>
        <w:spacing w:line="240" w:lineRule="atLeast"/>
        <w:jc w:val="both"/>
        <w:rPr>
          <w:rFonts w:ascii="Calibri" w:hAnsi="Calibri"/>
          <w:lang w:val="en-US"/>
        </w:rPr>
      </w:pPr>
      <w:r w:rsidRPr="00BF58D4">
        <w:rPr>
          <w:rFonts w:ascii="Calibri" w:hAnsi="Calibri"/>
        </w:rPr>
        <w:t xml:space="preserve">Zhotovitel je povinen provést dílo podle této smlouvy, tj. veškeré práce kompletně, v patřičné kvalitě odpovídající požadavkům objednatele specifikovaným v této smlouvě. </w:t>
      </w:r>
      <w:proofErr w:type="spellStart"/>
      <w:r w:rsidRPr="1D6414BB">
        <w:rPr>
          <w:rFonts w:ascii="Calibri" w:hAnsi="Calibri"/>
          <w:lang w:val="en-US"/>
        </w:rPr>
        <w:t>Zhotovitel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odpovídá</w:t>
      </w:r>
      <w:proofErr w:type="spellEnd"/>
      <w:r w:rsidRPr="1D6414BB">
        <w:rPr>
          <w:rFonts w:ascii="Calibri" w:hAnsi="Calibri"/>
          <w:lang w:val="en-US"/>
        </w:rPr>
        <w:t xml:space="preserve"> za </w:t>
      </w:r>
      <w:proofErr w:type="spellStart"/>
      <w:r w:rsidRPr="1D6414BB">
        <w:rPr>
          <w:rFonts w:ascii="Calibri" w:hAnsi="Calibri"/>
          <w:lang w:val="en-US"/>
        </w:rPr>
        <w:t>odborné</w:t>
      </w:r>
      <w:proofErr w:type="spellEnd"/>
      <w:r w:rsidRPr="1D6414BB">
        <w:rPr>
          <w:rFonts w:ascii="Calibri" w:hAnsi="Calibri"/>
          <w:lang w:val="en-US"/>
        </w:rPr>
        <w:t xml:space="preserve"> a </w:t>
      </w:r>
      <w:proofErr w:type="spellStart"/>
      <w:r w:rsidRPr="1D6414BB">
        <w:rPr>
          <w:rFonts w:ascii="Calibri" w:hAnsi="Calibri"/>
          <w:lang w:val="en-US"/>
        </w:rPr>
        <w:t>kvalifikované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provedení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všech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prací</w:t>
      </w:r>
      <w:proofErr w:type="spellEnd"/>
      <w:r w:rsidRPr="1D6414BB">
        <w:rPr>
          <w:rFonts w:ascii="Calibri" w:hAnsi="Calibri"/>
          <w:lang w:val="en-US"/>
        </w:rPr>
        <w:t>.</w:t>
      </w:r>
    </w:p>
    <w:p w14:paraId="2738E635" w14:textId="77777777" w:rsidR="00016F29" w:rsidRDefault="1D6414BB" w:rsidP="1D6414BB">
      <w:pPr>
        <w:pStyle w:val="Normal0"/>
        <w:numPr>
          <w:ilvl w:val="0"/>
          <w:numId w:val="32"/>
        </w:numPr>
        <w:spacing w:line="240" w:lineRule="atLeast"/>
        <w:jc w:val="both"/>
        <w:rPr>
          <w:rFonts w:ascii="Calibri" w:hAnsi="Calibri"/>
          <w:lang w:val="en-US"/>
        </w:rPr>
      </w:pPr>
      <w:proofErr w:type="spellStart"/>
      <w:r w:rsidRPr="1D6414BB">
        <w:rPr>
          <w:rFonts w:ascii="Calibri" w:hAnsi="Calibri"/>
          <w:lang w:val="en-US"/>
        </w:rPr>
        <w:t>Zhotovitel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poskytuje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objednateli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záruku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na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plnění</w:t>
      </w:r>
      <w:proofErr w:type="spellEnd"/>
      <w:r w:rsidRPr="1D6414BB">
        <w:rPr>
          <w:rFonts w:ascii="Calibri" w:hAnsi="Calibri"/>
          <w:lang w:val="en-US"/>
        </w:rPr>
        <w:t xml:space="preserve"> v </w:t>
      </w:r>
      <w:proofErr w:type="spellStart"/>
      <w:r w:rsidRPr="1D6414BB">
        <w:rPr>
          <w:rFonts w:ascii="Calibri" w:hAnsi="Calibri"/>
          <w:lang w:val="en-US"/>
        </w:rPr>
        <w:t>délce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trvání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daného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výstavního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projektu</w:t>
      </w:r>
      <w:proofErr w:type="spellEnd"/>
      <w:r w:rsidRPr="1D6414BB">
        <w:rPr>
          <w:rFonts w:ascii="Calibri" w:hAnsi="Calibri"/>
          <w:lang w:val="en-US"/>
        </w:rPr>
        <w:t>.</w:t>
      </w:r>
    </w:p>
    <w:p w14:paraId="1FC39945" w14:textId="77777777" w:rsidR="00016F29" w:rsidRDefault="00016F29">
      <w:pPr>
        <w:pStyle w:val="Normal0"/>
        <w:spacing w:line="240" w:lineRule="atLeast"/>
        <w:ind w:left="360"/>
        <w:jc w:val="both"/>
        <w:rPr>
          <w:rFonts w:ascii="Calibri" w:eastAsia="Calibri" w:hAnsi="Calibri" w:cs="Calibri"/>
        </w:rPr>
      </w:pPr>
    </w:p>
    <w:p w14:paraId="05A2A2E6" w14:textId="77777777" w:rsidR="00016F29" w:rsidRPr="00BF58D4" w:rsidRDefault="1D6414BB" w:rsidP="1D6414BB">
      <w:pPr>
        <w:pStyle w:val="Normal0"/>
        <w:keepNext/>
        <w:keepLines/>
        <w:spacing w:line="240" w:lineRule="atLeast"/>
        <w:jc w:val="center"/>
        <w:outlineLvl w:val="0"/>
        <w:rPr>
          <w:rFonts w:ascii="Calibri" w:eastAsia="Calibri" w:hAnsi="Calibri" w:cs="Calibri"/>
          <w:b/>
          <w:bCs/>
        </w:rPr>
      </w:pPr>
      <w:r w:rsidRPr="00BF58D4">
        <w:rPr>
          <w:rFonts w:ascii="Calibri" w:hAnsi="Calibri"/>
          <w:b/>
          <w:bCs/>
        </w:rPr>
        <w:lastRenderedPageBreak/>
        <w:t>Článek X.</w:t>
      </w:r>
    </w:p>
    <w:p w14:paraId="5E9E5D79" w14:textId="77777777" w:rsidR="00016F29" w:rsidRPr="00BF58D4" w:rsidRDefault="1D6414BB" w:rsidP="1D6414BB">
      <w:pPr>
        <w:pStyle w:val="Normal0"/>
        <w:keepNext/>
        <w:keepLines/>
        <w:spacing w:line="240" w:lineRule="atLeast"/>
        <w:jc w:val="center"/>
        <w:rPr>
          <w:rFonts w:ascii="Calibri" w:eastAsia="Calibri" w:hAnsi="Calibri" w:cs="Calibri"/>
          <w:b/>
          <w:bCs/>
        </w:rPr>
      </w:pPr>
      <w:r w:rsidRPr="00BF58D4">
        <w:rPr>
          <w:rFonts w:ascii="Calibri" w:hAnsi="Calibri"/>
          <w:b/>
          <w:bCs/>
        </w:rPr>
        <w:t>Zajištění závazků – smluvní pokuty</w:t>
      </w:r>
    </w:p>
    <w:p w14:paraId="3E903EA2" w14:textId="77777777" w:rsidR="00016F29" w:rsidRPr="00BF58D4" w:rsidRDefault="1D6414BB" w:rsidP="1D6414BB">
      <w:pPr>
        <w:pStyle w:val="Normal0"/>
        <w:numPr>
          <w:ilvl w:val="0"/>
          <w:numId w:val="34"/>
        </w:numPr>
        <w:spacing w:line="240" w:lineRule="atLeast"/>
        <w:jc w:val="both"/>
        <w:rPr>
          <w:rFonts w:ascii="Calibri" w:hAnsi="Calibri"/>
        </w:rPr>
      </w:pPr>
      <w:r w:rsidRPr="00BF58D4">
        <w:rPr>
          <w:rStyle w:val="slostrnky"/>
          <w:rFonts w:ascii="Calibri" w:hAnsi="Calibri"/>
        </w:rPr>
        <w:t>V případě prodlení zhotovitele s plněním, nebo v případě opakujícího se vadného plnění díla</w:t>
      </w:r>
      <w:r w:rsidRPr="00BF58D4">
        <w:rPr>
          <w:rFonts w:ascii="Calibri" w:hAnsi="Calibri"/>
        </w:rPr>
        <w:t>, uhradí zhotovitel objednateli smluvní pokutu ve výši 1,00 % z dílčí ceny díla za každý započatý den prodlení až do doby zjednání nápravy řádným splněním dílčí zakázky.</w:t>
      </w:r>
    </w:p>
    <w:p w14:paraId="74822CA5" w14:textId="77777777" w:rsidR="00016F29" w:rsidRDefault="00000000">
      <w:pPr>
        <w:pStyle w:val="Normal0"/>
        <w:numPr>
          <w:ilvl w:val="0"/>
          <w:numId w:val="34"/>
        </w:numPr>
        <w:spacing w:line="240" w:lineRule="atLeast"/>
        <w:jc w:val="both"/>
        <w:rPr>
          <w:rFonts w:ascii="Calibri" w:hAnsi="Calibri"/>
        </w:rPr>
      </w:pPr>
      <w:r>
        <w:rPr>
          <w:rFonts w:ascii="Calibri" w:hAnsi="Calibri"/>
        </w:rPr>
        <w:t>V případě prodlení objednatele s placení</w:t>
      </w:r>
      <w:r>
        <w:rPr>
          <w:rFonts w:ascii="Calibri" w:hAnsi="Calibri"/>
          <w:lang w:val="pt-PT"/>
        </w:rPr>
        <w:t>m da</w:t>
      </w:r>
      <w:proofErr w:type="spellStart"/>
      <w:r>
        <w:rPr>
          <w:rFonts w:ascii="Calibri" w:hAnsi="Calibri"/>
        </w:rPr>
        <w:t>ňov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ho dokladu uhradí objednatel zhotoviteli úrok z prodlení ve výši stanoven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zvláštními právní</w:t>
      </w:r>
      <w:r>
        <w:rPr>
          <w:rFonts w:ascii="Calibri" w:hAnsi="Calibri"/>
          <w:lang w:val="it-IT"/>
        </w:rPr>
        <w:t>mi p</w:t>
      </w:r>
      <w:proofErr w:type="spellStart"/>
      <w:r>
        <w:rPr>
          <w:rFonts w:ascii="Calibri" w:hAnsi="Calibri"/>
        </w:rPr>
        <w:t>ředpisy</w:t>
      </w:r>
      <w:proofErr w:type="spellEnd"/>
      <w:r>
        <w:rPr>
          <w:rFonts w:ascii="Calibri" w:hAnsi="Calibri"/>
        </w:rPr>
        <w:t>.</w:t>
      </w:r>
    </w:p>
    <w:p w14:paraId="15148E50" w14:textId="77777777" w:rsidR="00016F29" w:rsidRPr="00BF58D4" w:rsidRDefault="1D6414BB" w:rsidP="1D6414BB">
      <w:pPr>
        <w:pStyle w:val="Normal0"/>
        <w:numPr>
          <w:ilvl w:val="0"/>
          <w:numId w:val="34"/>
        </w:numPr>
        <w:jc w:val="both"/>
        <w:rPr>
          <w:rFonts w:ascii="Calibri" w:hAnsi="Calibri"/>
        </w:rPr>
      </w:pPr>
      <w:r w:rsidRPr="00BF58D4">
        <w:rPr>
          <w:rStyle w:val="slostrnky"/>
          <w:rFonts w:ascii="Calibri" w:hAnsi="Calibri"/>
        </w:rPr>
        <w:t>Objednatel je oprávněn započíst smluvní sankce na splatnou část ceny za plnění poskytnuté dle této smlouvy.</w:t>
      </w:r>
    </w:p>
    <w:p w14:paraId="7FD86FB2" w14:textId="77777777" w:rsidR="00016F29" w:rsidRDefault="00000000">
      <w:pPr>
        <w:pStyle w:val="Normal0"/>
        <w:numPr>
          <w:ilvl w:val="0"/>
          <w:numId w:val="34"/>
        </w:numPr>
        <w:jc w:val="both"/>
        <w:rPr>
          <w:rFonts w:ascii="Calibri" w:hAnsi="Calibri"/>
        </w:rPr>
      </w:pPr>
      <w:r>
        <w:rPr>
          <w:rStyle w:val="slostrnky"/>
          <w:rFonts w:ascii="Calibri" w:hAnsi="Calibri"/>
        </w:rPr>
        <w:t xml:space="preserve">Zaplacením smluvních sankcí </w:t>
      </w:r>
      <w:r w:rsidRPr="00BF58D4">
        <w:rPr>
          <w:rStyle w:val="slostrnky"/>
          <w:rFonts w:ascii="Calibri" w:hAnsi="Calibri"/>
        </w:rPr>
        <w:t>nen</w:t>
      </w:r>
      <w:r>
        <w:rPr>
          <w:rStyle w:val="slostrnky"/>
          <w:rFonts w:ascii="Calibri" w:hAnsi="Calibri"/>
        </w:rPr>
        <w:t xml:space="preserve">í </w:t>
      </w:r>
      <w:r>
        <w:rPr>
          <w:rStyle w:val="slostrnky"/>
          <w:rFonts w:ascii="Calibri" w:hAnsi="Calibri"/>
          <w:lang w:val="it-IT"/>
        </w:rPr>
        <w:t>dot</w:t>
      </w:r>
      <w:proofErr w:type="spellStart"/>
      <w:r>
        <w:rPr>
          <w:rStyle w:val="slostrnky"/>
          <w:rFonts w:ascii="Calibri" w:hAnsi="Calibri"/>
        </w:rPr>
        <w:t>čena</w:t>
      </w:r>
      <w:proofErr w:type="spellEnd"/>
      <w:r>
        <w:rPr>
          <w:rStyle w:val="slostrnky"/>
          <w:rFonts w:ascii="Calibri" w:hAnsi="Calibri"/>
        </w:rPr>
        <w:t xml:space="preserve"> povinnost zhotovitele dále řádně plnit předmět smlouvy.</w:t>
      </w:r>
    </w:p>
    <w:p w14:paraId="7709CD0D" w14:textId="77777777" w:rsidR="00016F29" w:rsidRPr="00BF58D4" w:rsidRDefault="1D6414BB" w:rsidP="1D6414BB">
      <w:pPr>
        <w:pStyle w:val="Normal0"/>
        <w:numPr>
          <w:ilvl w:val="0"/>
          <w:numId w:val="34"/>
        </w:numPr>
        <w:spacing w:line="240" w:lineRule="atLeast"/>
        <w:jc w:val="both"/>
        <w:rPr>
          <w:rFonts w:ascii="Calibri" w:hAnsi="Calibri"/>
        </w:rPr>
      </w:pPr>
      <w:r w:rsidRPr="00BF58D4">
        <w:rPr>
          <w:rFonts w:ascii="Calibri" w:hAnsi="Calibri"/>
        </w:rPr>
        <w:t>Smluvní pokutu může objednatel odečíst z účetních dokladů zhotovitele formou zápočtu.</w:t>
      </w:r>
    </w:p>
    <w:p w14:paraId="04572F3F" w14:textId="77777777" w:rsidR="00016F29" w:rsidRPr="00BF58D4" w:rsidRDefault="1D6414BB" w:rsidP="1D6414BB">
      <w:pPr>
        <w:pStyle w:val="Normal0"/>
        <w:numPr>
          <w:ilvl w:val="0"/>
          <w:numId w:val="34"/>
        </w:numPr>
        <w:spacing w:line="240" w:lineRule="atLeast"/>
        <w:jc w:val="both"/>
        <w:rPr>
          <w:rFonts w:ascii="Calibri" w:hAnsi="Calibri"/>
        </w:rPr>
      </w:pPr>
      <w:r w:rsidRPr="00BF58D4">
        <w:rPr>
          <w:rFonts w:ascii="Calibri" w:hAnsi="Calibri"/>
        </w:rPr>
        <w:t>Smluvní pokuty, sjednané touto smlouvou, hradí povinná strana nezávisle na tom, zda a v jaké výši vznikne druhé straně škoda, kterou lze vymáhat samostatně.</w:t>
      </w:r>
    </w:p>
    <w:p w14:paraId="0562CB0E" w14:textId="77777777" w:rsidR="00016F29" w:rsidRDefault="00016F29">
      <w:pPr>
        <w:pStyle w:val="Normal0"/>
        <w:spacing w:line="240" w:lineRule="atLeast"/>
        <w:jc w:val="both"/>
        <w:outlineLvl w:val="0"/>
        <w:rPr>
          <w:rFonts w:ascii="Calibri" w:eastAsia="Calibri" w:hAnsi="Calibri" w:cs="Calibri"/>
        </w:rPr>
      </w:pPr>
    </w:p>
    <w:p w14:paraId="34CE0A41" w14:textId="77777777" w:rsidR="00016F29" w:rsidRDefault="00016F29">
      <w:pPr>
        <w:pStyle w:val="Normal0"/>
        <w:spacing w:line="240" w:lineRule="atLeast"/>
        <w:jc w:val="both"/>
        <w:outlineLvl w:val="0"/>
        <w:rPr>
          <w:rFonts w:ascii="Calibri" w:eastAsia="Calibri" w:hAnsi="Calibri" w:cs="Calibri"/>
        </w:rPr>
      </w:pPr>
    </w:p>
    <w:p w14:paraId="62EBF3C5" w14:textId="77777777" w:rsidR="00016F29" w:rsidRDefault="00016F29">
      <w:pPr>
        <w:pStyle w:val="Normal0"/>
        <w:spacing w:line="240" w:lineRule="atLeast"/>
        <w:jc w:val="both"/>
        <w:outlineLvl w:val="0"/>
        <w:rPr>
          <w:rFonts w:ascii="Calibri" w:eastAsia="Calibri" w:hAnsi="Calibri" w:cs="Calibri"/>
        </w:rPr>
      </w:pPr>
    </w:p>
    <w:p w14:paraId="2F2550CF" w14:textId="77777777" w:rsidR="00016F29" w:rsidRDefault="1D6414BB" w:rsidP="1D6414BB">
      <w:pPr>
        <w:pStyle w:val="Normal0"/>
        <w:spacing w:line="240" w:lineRule="atLeast"/>
        <w:jc w:val="center"/>
        <w:outlineLvl w:val="0"/>
        <w:rPr>
          <w:rFonts w:ascii="Calibri" w:eastAsia="Calibri" w:hAnsi="Calibri" w:cs="Calibri"/>
          <w:b/>
          <w:bCs/>
          <w:lang w:val="en-US"/>
        </w:rPr>
      </w:pPr>
      <w:proofErr w:type="spellStart"/>
      <w:r w:rsidRPr="1D6414BB">
        <w:rPr>
          <w:rFonts w:ascii="Calibri" w:hAnsi="Calibri"/>
          <w:b/>
          <w:bCs/>
          <w:lang w:val="en-US"/>
        </w:rPr>
        <w:t>Článek</w:t>
      </w:r>
      <w:proofErr w:type="spellEnd"/>
      <w:r w:rsidRPr="1D6414BB">
        <w:rPr>
          <w:rFonts w:ascii="Calibri" w:hAnsi="Calibri"/>
          <w:b/>
          <w:bCs/>
          <w:lang w:val="en-US"/>
        </w:rPr>
        <w:t xml:space="preserve"> XI.</w:t>
      </w:r>
    </w:p>
    <w:p w14:paraId="43A86AC9" w14:textId="77777777" w:rsidR="00016F29" w:rsidRDefault="1D6414BB" w:rsidP="1D6414BB">
      <w:pPr>
        <w:pStyle w:val="Normal0"/>
        <w:spacing w:line="240" w:lineRule="atLeast"/>
        <w:jc w:val="center"/>
        <w:rPr>
          <w:rFonts w:ascii="Calibri" w:eastAsia="Calibri" w:hAnsi="Calibri" w:cs="Calibri"/>
          <w:b/>
          <w:bCs/>
          <w:lang w:val="en-US"/>
        </w:rPr>
      </w:pPr>
      <w:proofErr w:type="spellStart"/>
      <w:r w:rsidRPr="1D6414BB">
        <w:rPr>
          <w:rFonts w:ascii="Calibri" w:hAnsi="Calibri"/>
          <w:b/>
          <w:bCs/>
          <w:lang w:val="en-US"/>
        </w:rPr>
        <w:t>Závěrečná</w:t>
      </w:r>
      <w:proofErr w:type="spellEnd"/>
      <w:r w:rsidRPr="1D6414BB">
        <w:rPr>
          <w:rFonts w:ascii="Calibri" w:hAnsi="Calibri"/>
          <w:b/>
          <w:bCs/>
          <w:lang w:val="en-US"/>
        </w:rPr>
        <w:t xml:space="preserve"> </w:t>
      </w:r>
      <w:proofErr w:type="spellStart"/>
      <w:r w:rsidRPr="1D6414BB">
        <w:rPr>
          <w:rFonts w:ascii="Calibri" w:hAnsi="Calibri"/>
          <w:b/>
          <w:bCs/>
          <w:lang w:val="en-US"/>
        </w:rPr>
        <w:t>ustanovení</w:t>
      </w:r>
      <w:proofErr w:type="spellEnd"/>
    </w:p>
    <w:p w14:paraId="21659E40" w14:textId="77777777" w:rsidR="00016F29" w:rsidRDefault="1D6414BB" w:rsidP="1D6414BB">
      <w:pPr>
        <w:pStyle w:val="Normal0"/>
        <w:numPr>
          <w:ilvl w:val="0"/>
          <w:numId w:val="36"/>
        </w:numPr>
        <w:spacing w:line="240" w:lineRule="atLeast"/>
        <w:jc w:val="both"/>
        <w:rPr>
          <w:rFonts w:ascii="Calibri" w:hAnsi="Calibri"/>
          <w:lang w:val="en-US"/>
        </w:rPr>
      </w:pPr>
      <w:r w:rsidRPr="1D6414BB">
        <w:rPr>
          <w:rFonts w:ascii="Calibri" w:hAnsi="Calibri"/>
          <w:lang w:val="en-US"/>
        </w:rPr>
        <w:t xml:space="preserve">Tato </w:t>
      </w:r>
      <w:proofErr w:type="spellStart"/>
      <w:r w:rsidRPr="1D6414BB">
        <w:rPr>
          <w:rFonts w:ascii="Calibri" w:hAnsi="Calibri"/>
          <w:lang w:val="en-US"/>
        </w:rPr>
        <w:t>smlouva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nabývá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platnosti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dnem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jejího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podpisu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smluvními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stranami</w:t>
      </w:r>
      <w:proofErr w:type="spellEnd"/>
      <w:r w:rsidRPr="1D6414BB">
        <w:rPr>
          <w:rFonts w:ascii="Calibri" w:hAnsi="Calibri"/>
          <w:lang w:val="en-US"/>
        </w:rPr>
        <w:t xml:space="preserve">, </w:t>
      </w:r>
      <w:proofErr w:type="spellStart"/>
      <w:r w:rsidRPr="1D6414BB">
        <w:rPr>
          <w:rFonts w:ascii="Calibri" w:hAnsi="Calibri"/>
          <w:lang w:val="en-US"/>
        </w:rPr>
        <w:t>účinnosti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nabude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dnem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jejího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uveřejnění</w:t>
      </w:r>
      <w:proofErr w:type="spellEnd"/>
      <w:r w:rsidRPr="1D6414BB">
        <w:rPr>
          <w:rFonts w:ascii="Calibri" w:hAnsi="Calibri"/>
          <w:lang w:val="en-US"/>
        </w:rPr>
        <w:t xml:space="preserve"> v </w:t>
      </w:r>
      <w:proofErr w:type="spellStart"/>
      <w:r w:rsidRPr="1D6414BB">
        <w:rPr>
          <w:rFonts w:ascii="Calibri" w:hAnsi="Calibri"/>
          <w:lang w:val="en-US"/>
        </w:rPr>
        <w:t>registru</w:t>
      </w:r>
      <w:proofErr w:type="spellEnd"/>
      <w:r w:rsidRPr="1D6414BB">
        <w:rPr>
          <w:rFonts w:ascii="Calibri" w:hAnsi="Calibri"/>
          <w:lang w:val="en-US"/>
        </w:rPr>
        <w:t xml:space="preserve"> </w:t>
      </w:r>
      <w:proofErr w:type="spellStart"/>
      <w:r w:rsidRPr="1D6414BB">
        <w:rPr>
          <w:rFonts w:ascii="Calibri" w:hAnsi="Calibri"/>
          <w:lang w:val="en-US"/>
        </w:rPr>
        <w:t>smluv</w:t>
      </w:r>
      <w:proofErr w:type="spellEnd"/>
      <w:r w:rsidRPr="1D6414BB">
        <w:rPr>
          <w:rFonts w:ascii="Calibri" w:hAnsi="Calibri"/>
          <w:lang w:val="en-US"/>
        </w:rPr>
        <w:t>.</w:t>
      </w:r>
    </w:p>
    <w:p w14:paraId="5EDC2CEF" w14:textId="77777777" w:rsidR="00016F29" w:rsidRDefault="00000000">
      <w:pPr>
        <w:pStyle w:val="Normal0"/>
        <w:numPr>
          <w:ilvl w:val="0"/>
          <w:numId w:val="36"/>
        </w:numPr>
        <w:spacing w:line="240" w:lineRule="atLeast"/>
        <w:jc w:val="both"/>
        <w:rPr>
          <w:rFonts w:ascii="Calibri" w:hAnsi="Calibri"/>
        </w:rPr>
      </w:pPr>
      <w:r>
        <w:rPr>
          <w:rFonts w:ascii="Calibri" w:hAnsi="Calibri"/>
        </w:rPr>
        <w:t xml:space="preserve">Práva a povinnosti smluvních stran, </w:t>
      </w:r>
      <w:proofErr w:type="spellStart"/>
      <w:r>
        <w:rPr>
          <w:rFonts w:ascii="Calibri" w:hAnsi="Calibri"/>
        </w:rPr>
        <w:t>kter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 xml:space="preserve">nejsou výslovně upraveny touto smlouvou, se řídí ustanoveními </w:t>
      </w:r>
      <w:proofErr w:type="spellStart"/>
      <w:r>
        <w:rPr>
          <w:rFonts w:ascii="Calibri" w:hAnsi="Calibri"/>
        </w:rPr>
        <w:t>obč</w:t>
      </w:r>
      <w:proofErr w:type="spellEnd"/>
      <w:r>
        <w:rPr>
          <w:rFonts w:ascii="Calibri" w:hAnsi="Calibri"/>
          <w:lang w:val="da-DK"/>
        </w:rPr>
        <w:t>ansk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ho zákoníku a </w:t>
      </w:r>
      <w:proofErr w:type="spellStart"/>
      <w:r>
        <w:rPr>
          <w:rFonts w:ascii="Calibri" w:hAnsi="Calibri"/>
        </w:rPr>
        <w:t>autorsk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ho zákona.</w:t>
      </w:r>
    </w:p>
    <w:p w14:paraId="47813F62" w14:textId="77777777" w:rsidR="00016F29" w:rsidRPr="00BF58D4" w:rsidRDefault="1D6414BB" w:rsidP="1D6414BB">
      <w:pPr>
        <w:pStyle w:val="Normal0"/>
        <w:numPr>
          <w:ilvl w:val="0"/>
          <w:numId w:val="36"/>
        </w:numPr>
        <w:spacing w:line="240" w:lineRule="atLeast"/>
        <w:jc w:val="both"/>
        <w:rPr>
          <w:rFonts w:ascii="Calibri" w:hAnsi="Calibri"/>
        </w:rPr>
      </w:pPr>
      <w:r w:rsidRPr="00BF58D4">
        <w:rPr>
          <w:rFonts w:ascii="Calibri" w:hAnsi="Calibri"/>
        </w:rPr>
        <w:t>Tuto smlouvu lze měnit pouze prostřednictvím písemných dodatků, které se po připojení podpisu smluvních stran stanou její nedílnou součástí.</w:t>
      </w:r>
    </w:p>
    <w:p w14:paraId="405F41DE" w14:textId="77777777" w:rsidR="00016F29" w:rsidRPr="00BF58D4" w:rsidRDefault="1D6414BB" w:rsidP="1D6414BB">
      <w:pPr>
        <w:pStyle w:val="Normal0"/>
        <w:numPr>
          <w:ilvl w:val="0"/>
          <w:numId w:val="36"/>
        </w:numPr>
        <w:spacing w:line="240" w:lineRule="atLeast"/>
        <w:jc w:val="both"/>
        <w:rPr>
          <w:rFonts w:ascii="Calibri" w:hAnsi="Calibri"/>
        </w:rPr>
      </w:pPr>
      <w:r w:rsidRPr="00BF58D4">
        <w:rPr>
          <w:rFonts w:ascii="Calibri" w:hAnsi="Calibri"/>
        </w:rPr>
        <w:t>Tato smlouva je vyhotovena ve třech stejnopisech, z nichž objednatel obdrží dvě a dodavatel jedno vyhotovení.</w:t>
      </w:r>
    </w:p>
    <w:p w14:paraId="38395255" w14:textId="77777777" w:rsidR="00016F29" w:rsidRDefault="00000000">
      <w:pPr>
        <w:pStyle w:val="Normal0"/>
        <w:numPr>
          <w:ilvl w:val="0"/>
          <w:numId w:val="36"/>
        </w:numPr>
        <w:spacing w:line="240" w:lineRule="atLeast"/>
        <w:jc w:val="both"/>
        <w:rPr>
          <w:rFonts w:ascii="Calibri" w:hAnsi="Calibri"/>
        </w:rPr>
      </w:pPr>
      <w:r>
        <w:rPr>
          <w:rFonts w:ascii="Calibri" w:hAnsi="Calibri"/>
        </w:rPr>
        <w:t>Smluvní strany prohlašují, že je jim znám obsah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to smlouvy včetně příloh, že s jejím obsahem souhlasí</w:t>
      </w:r>
      <w:r>
        <w:rPr>
          <w:rFonts w:ascii="Calibri" w:hAnsi="Calibri"/>
          <w:lang w:val="pt-PT"/>
        </w:rPr>
        <w:t xml:space="preserve">, a </w:t>
      </w:r>
      <w:r>
        <w:rPr>
          <w:rFonts w:ascii="Calibri" w:hAnsi="Calibri"/>
        </w:rPr>
        <w:t>že smlouvu uzavírají svobodně, nikoliv v tísni či za nevýhodných podmínek.</w:t>
      </w:r>
    </w:p>
    <w:p w14:paraId="6D98A12B" w14:textId="77777777" w:rsidR="00016F29" w:rsidRDefault="00016F29">
      <w:pPr>
        <w:pStyle w:val="Normal0"/>
        <w:spacing w:line="240" w:lineRule="atLeast"/>
        <w:ind w:left="360"/>
        <w:jc w:val="both"/>
        <w:rPr>
          <w:rFonts w:ascii="Calibri" w:eastAsia="Calibri" w:hAnsi="Calibri" w:cs="Calibri"/>
        </w:rPr>
      </w:pPr>
    </w:p>
    <w:p w14:paraId="2946DB82" w14:textId="77777777" w:rsidR="00016F29" w:rsidRDefault="00016F29">
      <w:pPr>
        <w:pStyle w:val="Normal0"/>
        <w:spacing w:line="240" w:lineRule="atLeast"/>
        <w:ind w:left="360"/>
        <w:jc w:val="both"/>
        <w:rPr>
          <w:rFonts w:ascii="Calibri" w:eastAsia="Calibri" w:hAnsi="Calibri" w:cs="Calibri"/>
        </w:rPr>
      </w:pPr>
    </w:p>
    <w:p w14:paraId="5997CC1D" w14:textId="77777777" w:rsidR="00016F29" w:rsidRDefault="00016F29">
      <w:pPr>
        <w:pStyle w:val="Normal0"/>
        <w:spacing w:line="240" w:lineRule="atLeast"/>
        <w:ind w:left="360"/>
        <w:jc w:val="both"/>
        <w:rPr>
          <w:rFonts w:ascii="Calibri" w:eastAsia="Calibri" w:hAnsi="Calibri" w:cs="Calibri"/>
        </w:rPr>
      </w:pPr>
    </w:p>
    <w:p w14:paraId="110FFD37" w14:textId="77777777" w:rsidR="00016F29" w:rsidRDefault="00016F29">
      <w:pPr>
        <w:pStyle w:val="Normal0"/>
        <w:spacing w:line="240" w:lineRule="atLeast"/>
        <w:ind w:left="360"/>
        <w:jc w:val="both"/>
        <w:rPr>
          <w:rFonts w:ascii="Calibri" w:eastAsia="Calibri" w:hAnsi="Calibri" w:cs="Calibri"/>
        </w:rPr>
      </w:pPr>
    </w:p>
    <w:tbl>
      <w:tblPr>
        <w:tblStyle w:val="TableNormal"/>
        <w:tblW w:w="90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1350"/>
        <w:gridCol w:w="3855"/>
      </w:tblGrid>
      <w:tr w:rsidR="00016F29" w14:paraId="6F1D1789" w14:textId="77777777" w:rsidTr="1D641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DB7E7" w14:textId="77777777" w:rsidR="00016F29" w:rsidRDefault="1D6414BB">
            <w:pPr>
              <w:pStyle w:val="Normal0"/>
              <w:spacing w:line="276" w:lineRule="auto"/>
              <w:jc w:val="both"/>
            </w:pPr>
            <w:r w:rsidRPr="1D6414BB">
              <w:rPr>
                <w:rFonts w:ascii="Calibri" w:hAnsi="Calibri"/>
                <w:lang w:val="en-US"/>
              </w:rPr>
              <w:t xml:space="preserve">V </w:t>
            </w:r>
            <w:proofErr w:type="spellStart"/>
            <w:r w:rsidRPr="1D6414BB">
              <w:rPr>
                <w:rFonts w:ascii="Calibri" w:hAnsi="Calibri"/>
                <w:lang w:val="en-US"/>
              </w:rPr>
              <w:t>Praze</w:t>
            </w:r>
            <w:proofErr w:type="spellEnd"/>
            <w:r w:rsidRPr="1D6414BB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1D6414BB">
              <w:rPr>
                <w:rFonts w:ascii="Calibri" w:hAnsi="Calibri"/>
                <w:lang w:val="en-US"/>
              </w:rPr>
              <w:t>dne</w:t>
            </w:r>
            <w:proofErr w:type="spellEnd"/>
            <w:r w:rsidRPr="1D6414BB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6B04F" w14:textId="77777777" w:rsidR="00016F29" w:rsidRDefault="00000000">
            <w:pPr>
              <w:pStyle w:val="Normal0"/>
              <w:spacing w:line="276" w:lineRule="auto"/>
              <w:jc w:val="both"/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B1B54" w14:textId="77777777" w:rsidR="00016F29" w:rsidRDefault="1D6414BB">
            <w:pPr>
              <w:pStyle w:val="Normal0"/>
              <w:spacing w:line="276" w:lineRule="auto"/>
              <w:jc w:val="both"/>
            </w:pPr>
            <w:r w:rsidRPr="1D6414BB">
              <w:rPr>
                <w:rFonts w:ascii="Calibri" w:hAnsi="Calibri"/>
                <w:lang w:val="en-US"/>
              </w:rPr>
              <w:t xml:space="preserve">V </w:t>
            </w:r>
            <w:proofErr w:type="spellStart"/>
            <w:r w:rsidRPr="1D6414BB">
              <w:rPr>
                <w:rFonts w:ascii="Calibri" w:hAnsi="Calibri"/>
                <w:lang w:val="en-US"/>
              </w:rPr>
              <w:t>Praze</w:t>
            </w:r>
            <w:proofErr w:type="spellEnd"/>
            <w:r w:rsidRPr="1D6414BB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1D6414BB">
              <w:rPr>
                <w:rFonts w:ascii="Calibri" w:hAnsi="Calibri"/>
                <w:lang w:val="en-US"/>
              </w:rPr>
              <w:t>dne</w:t>
            </w:r>
            <w:proofErr w:type="spellEnd"/>
            <w:r w:rsidRPr="1D6414BB">
              <w:rPr>
                <w:rFonts w:ascii="Calibri" w:hAnsi="Calibri"/>
                <w:lang w:val="en-US"/>
              </w:rPr>
              <w:t xml:space="preserve"> </w:t>
            </w:r>
          </w:p>
        </w:tc>
      </w:tr>
      <w:tr w:rsidR="00016F29" w14:paraId="39B6B1D1" w14:textId="77777777" w:rsidTr="1D641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959E7" w14:textId="77777777" w:rsidR="00016F29" w:rsidRDefault="00000000">
            <w:pPr>
              <w:pStyle w:val="Normal0"/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14:paraId="100C5B58" w14:textId="77777777" w:rsidR="00016F29" w:rsidRDefault="00000000">
            <w:pPr>
              <w:pStyle w:val="Normal0"/>
              <w:spacing w:line="276" w:lineRule="auto"/>
              <w:jc w:val="both"/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40E89" w14:textId="77777777" w:rsidR="00016F29" w:rsidRDefault="00000000">
            <w:pPr>
              <w:pStyle w:val="Normal0"/>
              <w:spacing w:line="276" w:lineRule="auto"/>
              <w:jc w:val="both"/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DEACE" w14:textId="77777777" w:rsidR="00016F29" w:rsidRDefault="00000000">
            <w:pPr>
              <w:pStyle w:val="Normal0"/>
              <w:spacing w:line="276" w:lineRule="auto"/>
              <w:jc w:val="both"/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016F29" w14:paraId="54F9AE05" w14:textId="77777777" w:rsidTr="1D641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3825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C6FC9" w14:textId="77777777" w:rsidR="00016F29" w:rsidRDefault="00000000">
            <w:pPr>
              <w:pStyle w:val="Normal0"/>
              <w:spacing w:line="276" w:lineRule="auto"/>
              <w:jc w:val="both"/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A6281" w14:textId="77777777" w:rsidR="00016F29" w:rsidRDefault="00000000">
            <w:pPr>
              <w:pStyle w:val="Normal0"/>
              <w:spacing w:line="276" w:lineRule="auto"/>
              <w:jc w:val="both"/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76B09" w14:textId="77777777" w:rsidR="00016F29" w:rsidRDefault="00000000">
            <w:pPr>
              <w:pStyle w:val="Normal0"/>
              <w:spacing w:line="276" w:lineRule="auto"/>
              <w:jc w:val="both"/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016F29" w14:paraId="7CF05493" w14:textId="77777777" w:rsidTr="1D641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/>
        </w:trPr>
        <w:tc>
          <w:tcPr>
            <w:tcW w:w="3825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8FE6E" w14:textId="77777777" w:rsidR="00016F29" w:rsidRDefault="00000000">
            <w:pPr>
              <w:pStyle w:val="Normal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Mgr. Petr Brůha</w:t>
            </w:r>
          </w:p>
          <w:p w14:paraId="2EA38775" w14:textId="77777777" w:rsidR="00016F29" w:rsidRDefault="1D6414BB" w:rsidP="1D6414BB">
            <w:pPr>
              <w:pStyle w:val="Normal0"/>
              <w:jc w:val="center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1D6414BB">
              <w:rPr>
                <w:rFonts w:ascii="Calibri" w:hAnsi="Calibri"/>
                <w:lang w:val="en-US"/>
              </w:rPr>
              <w:t>náměstek</w:t>
            </w:r>
            <w:proofErr w:type="spellEnd"/>
            <w:r w:rsidRPr="1D6414BB">
              <w:rPr>
                <w:rFonts w:ascii="Calibri" w:hAnsi="Calibri"/>
                <w:lang w:val="en-US"/>
              </w:rPr>
              <w:t xml:space="preserve"> pro </w:t>
            </w:r>
            <w:proofErr w:type="spellStart"/>
            <w:r w:rsidRPr="1D6414BB">
              <w:rPr>
                <w:rFonts w:ascii="Calibri" w:hAnsi="Calibri"/>
                <w:lang w:val="en-US"/>
              </w:rPr>
              <w:t>centrální</w:t>
            </w:r>
            <w:proofErr w:type="spellEnd"/>
            <w:r w:rsidRPr="1D6414BB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1D6414BB">
              <w:rPr>
                <w:rFonts w:ascii="Calibri" w:hAnsi="Calibri"/>
                <w:lang w:val="en-US"/>
              </w:rPr>
              <w:t>sbírkotvornou</w:t>
            </w:r>
            <w:proofErr w:type="spellEnd"/>
            <w:r w:rsidRPr="1D6414BB">
              <w:rPr>
                <w:rFonts w:ascii="Calibri" w:hAnsi="Calibri"/>
                <w:lang w:val="en-US"/>
              </w:rPr>
              <w:t xml:space="preserve"> </w:t>
            </w:r>
            <w:r w:rsidR="00000000">
              <w:rPr>
                <w:rFonts w:eastAsia="Times New Roman" w:cs="Times New Roman"/>
              </w:rPr>
              <w:br/>
            </w:r>
            <w:r w:rsidRPr="1D6414BB">
              <w:rPr>
                <w:rFonts w:ascii="Calibri" w:hAnsi="Calibri"/>
                <w:lang w:val="en-US"/>
              </w:rPr>
              <w:t xml:space="preserve">a </w:t>
            </w:r>
            <w:proofErr w:type="spellStart"/>
            <w:r w:rsidRPr="1D6414BB">
              <w:rPr>
                <w:rFonts w:ascii="Calibri" w:hAnsi="Calibri"/>
                <w:lang w:val="en-US"/>
              </w:rPr>
              <w:t>výstavní</w:t>
            </w:r>
            <w:proofErr w:type="spellEnd"/>
            <w:r w:rsidRPr="1D6414BB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1D6414BB">
              <w:rPr>
                <w:rFonts w:ascii="Calibri" w:hAnsi="Calibri"/>
                <w:lang w:val="en-US"/>
              </w:rPr>
              <w:t>činnost</w:t>
            </w:r>
            <w:proofErr w:type="spellEnd"/>
          </w:p>
          <w:p w14:paraId="55477132" w14:textId="77777777" w:rsidR="00016F29" w:rsidRDefault="1D6414BB" w:rsidP="1D6414BB">
            <w:pPr>
              <w:pStyle w:val="Normal0"/>
              <w:jc w:val="center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1D6414BB">
              <w:rPr>
                <w:rFonts w:ascii="Calibri" w:hAnsi="Calibri"/>
                <w:lang w:val="en-US"/>
              </w:rPr>
              <w:t>Národní</w:t>
            </w:r>
            <w:proofErr w:type="spellEnd"/>
            <w:r w:rsidRPr="1D6414BB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1D6414BB">
              <w:rPr>
                <w:rFonts w:ascii="Calibri" w:hAnsi="Calibri"/>
                <w:lang w:val="en-US"/>
              </w:rPr>
              <w:t>muzeum</w:t>
            </w:r>
            <w:proofErr w:type="spellEnd"/>
          </w:p>
          <w:p w14:paraId="5E3FB50D" w14:textId="77777777" w:rsidR="00016F29" w:rsidRDefault="1D6414BB" w:rsidP="1D6414BB">
            <w:pPr>
              <w:pStyle w:val="Normal0"/>
              <w:jc w:val="center"/>
              <w:rPr>
                <w:lang w:val="en-US"/>
              </w:rPr>
            </w:pPr>
            <w:r w:rsidRPr="1D6414BB">
              <w:rPr>
                <w:rFonts w:ascii="Calibri" w:hAnsi="Calibri"/>
                <w:lang w:val="en-US"/>
              </w:rPr>
              <w:t>(</w:t>
            </w:r>
            <w:proofErr w:type="spellStart"/>
            <w:r w:rsidRPr="1D6414BB">
              <w:rPr>
                <w:rFonts w:ascii="Calibri" w:hAnsi="Calibri"/>
                <w:lang w:val="en-US"/>
              </w:rPr>
              <w:t>objednatel</w:t>
            </w:r>
            <w:proofErr w:type="spellEnd"/>
            <w:r w:rsidRPr="1D6414BB">
              <w:rPr>
                <w:rFonts w:ascii="Calibri" w:hAnsi="Calibri"/>
                <w:lang w:val="en-US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46664" w14:textId="77777777" w:rsidR="00016F29" w:rsidRDefault="00000000">
            <w:pPr>
              <w:pStyle w:val="Normal0"/>
              <w:spacing w:line="276" w:lineRule="auto"/>
              <w:jc w:val="both"/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855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B4360" w14:textId="77777777" w:rsidR="00016F29" w:rsidRDefault="00000000">
            <w:pPr>
              <w:pStyle w:val="Normal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Mgr. Pavel Ševčík</w:t>
            </w:r>
          </w:p>
          <w:p w14:paraId="4AB98138" w14:textId="77777777" w:rsidR="00016F29" w:rsidRDefault="1D6414BB" w:rsidP="1D6414BB">
            <w:pPr>
              <w:pStyle w:val="Normal0"/>
              <w:spacing w:line="276" w:lineRule="auto"/>
              <w:jc w:val="center"/>
              <w:rPr>
                <w:lang w:val="en-US"/>
              </w:rPr>
            </w:pPr>
            <w:r w:rsidRPr="1D6414BB">
              <w:rPr>
                <w:rFonts w:ascii="Calibri" w:hAnsi="Calibri"/>
                <w:lang w:val="en-US"/>
              </w:rPr>
              <w:t>(</w:t>
            </w:r>
            <w:proofErr w:type="spellStart"/>
            <w:r w:rsidRPr="1D6414BB">
              <w:rPr>
                <w:rFonts w:ascii="Calibri" w:hAnsi="Calibri"/>
                <w:lang w:val="en-US"/>
              </w:rPr>
              <w:t>zhotovitel</w:t>
            </w:r>
            <w:proofErr w:type="spellEnd"/>
            <w:r w:rsidRPr="1D6414BB">
              <w:rPr>
                <w:rFonts w:ascii="Calibri" w:hAnsi="Calibri"/>
                <w:lang w:val="en-US"/>
              </w:rPr>
              <w:t>)</w:t>
            </w:r>
          </w:p>
        </w:tc>
      </w:tr>
    </w:tbl>
    <w:p w14:paraId="6B699379" w14:textId="77777777" w:rsidR="00016F29" w:rsidRDefault="00016F29">
      <w:pPr>
        <w:pStyle w:val="Normal0"/>
        <w:widowControl w:val="0"/>
        <w:jc w:val="both"/>
      </w:pPr>
    </w:p>
    <w:sectPr w:rsidR="00016F29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3EAED" w14:textId="77777777" w:rsidR="00FE23C7" w:rsidRDefault="00FE23C7">
      <w:r>
        <w:separator/>
      </w:r>
    </w:p>
  </w:endnote>
  <w:endnote w:type="continuationSeparator" w:id="0">
    <w:p w14:paraId="7FA85116" w14:textId="77777777" w:rsidR="00FE23C7" w:rsidRDefault="00FE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B14E" w14:textId="7515683F" w:rsidR="00016F29" w:rsidRDefault="00000000">
    <w:pPr>
      <w:pStyle w:val="Zpat"/>
      <w:tabs>
        <w:tab w:val="clear" w:pos="9072"/>
        <w:tab w:val="right" w:pos="9046"/>
      </w:tabs>
      <w:jc w:val="right"/>
      <w:rPr>
        <w:rStyle w:val="slostrnky"/>
      </w:rPr>
    </w:pPr>
    <w:r>
      <w:fldChar w:fldCharType="begin"/>
    </w:r>
    <w:r>
      <w:instrText xml:space="preserve"> PAGE </w:instrText>
    </w:r>
    <w:r>
      <w:fldChar w:fldCharType="separate"/>
    </w:r>
    <w:r w:rsidR="00BF58D4">
      <w:rPr>
        <w:noProof/>
      </w:rPr>
      <w:t>1</w:t>
    </w:r>
    <w:r>
      <w:fldChar w:fldCharType="end"/>
    </w:r>
  </w:p>
  <w:p w14:paraId="3FE9F23F" w14:textId="77777777" w:rsidR="00016F29" w:rsidRDefault="00016F29">
    <w:pPr>
      <w:pStyle w:val="Zpat"/>
      <w:tabs>
        <w:tab w:val="clear" w:pos="9072"/>
        <w:tab w:val="right" w:pos="9046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FCB43" w14:textId="77777777" w:rsidR="00FE23C7" w:rsidRDefault="00FE23C7">
      <w:r>
        <w:separator/>
      </w:r>
    </w:p>
  </w:footnote>
  <w:footnote w:type="continuationSeparator" w:id="0">
    <w:p w14:paraId="541F7956" w14:textId="77777777" w:rsidR="00FE23C7" w:rsidRDefault="00FE2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646" w14:textId="77777777" w:rsidR="00016F29" w:rsidRDefault="00016F2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8CD"/>
    <w:multiLevelType w:val="hybridMultilevel"/>
    <w:tmpl w:val="EE9A45CE"/>
    <w:styleLink w:val="ImportedStyle3"/>
    <w:lvl w:ilvl="0" w:tplc="42922A5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02AEB2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6A0C4E">
      <w:start w:val="1"/>
      <w:numFmt w:val="lowerRoman"/>
      <w:lvlText w:val="%3."/>
      <w:lvlJc w:val="left"/>
      <w:pPr>
        <w:tabs>
          <w:tab w:val="left" w:pos="360"/>
        </w:tabs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B05126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F24F7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3A1C0C">
      <w:start w:val="1"/>
      <w:numFmt w:val="lowerRoman"/>
      <w:lvlText w:val="%6."/>
      <w:lvlJc w:val="left"/>
      <w:pPr>
        <w:tabs>
          <w:tab w:val="left" w:pos="360"/>
        </w:tabs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6C4C0A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7C8EC6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8069A0">
      <w:start w:val="1"/>
      <w:numFmt w:val="lowerRoman"/>
      <w:lvlText w:val="%9."/>
      <w:lvlJc w:val="left"/>
      <w:pPr>
        <w:tabs>
          <w:tab w:val="left" w:pos="360"/>
        </w:tabs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D692F3"/>
    <w:multiLevelType w:val="hybridMultilevel"/>
    <w:tmpl w:val="F5429F18"/>
    <w:styleLink w:val="ImportedStyle10"/>
    <w:lvl w:ilvl="0" w:tplc="C8EC88E8">
      <w:start w:val="1"/>
      <w:numFmt w:val="lowerLetter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664E00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28E15C">
      <w:start w:val="1"/>
      <w:numFmt w:val="lowerRoman"/>
      <w:lvlText w:val="%3."/>
      <w:lvlJc w:val="left"/>
      <w:pPr>
        <w:ind w:left="2149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7A828C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A8F9AE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2E079E">
      <w:start w:val="1"/>
      <w:numFmt w:val="lowerRoman"/>
      <w:lvlText w:val="%6."/>
      <w:lvlJc w:val="left"/>
      <w:pPr>
        <w:ind w:left="4309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6E3B18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2C09AA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68AA50">
      <w:start w:val="1"/>
      <w:numFmt w:val="lowerRoman"/>
      <w:lvlText w:val="%9."/>
      <w:lvlJc w:val="left"/>
      <w:pPr>
        <w:ind w:left="6469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73708F"/>
    <w:multiLevelType w:val="hybridMultilevel"/>
    <w:tmpl w:val="68804E02"/>
    <w:styleLink w:val="ImportedStyle14"/>
    <w:lvl w:ilvl="0" w:tplc="04A6C58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60581C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18FCB2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F6857E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5C1F8A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F444A4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4CAC7A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14D94E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40C790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B18E60"/>
    <w:multiLevelType w:val="hybridMultilevel"/>
    <w:tmpl w:val="C6FC60EE"/>
    <w:numStyleLink w:val="ImportedStyle6"/>
  </w:abstractNum>
  <w:abstractNum w:abstractNumId="4" w15:restartNumberingAfterBreak="0">
    <w:nsid w:val="15B6735F"/>
    <w:multiLevelType w:val="hybridMultilevel"/>
    <w:tmpl w:val="78A278A2"/>
    <w:numStyleLink w:val="ImportedStyle2"/>
  </w:abstractNum>
  <w:abstractNum w:abstractNumId="5" w15:restartNumberingAfterBreak="0">
    <w:nsid w:val="17BEE6AD"/>
    <w:multiLevelType w:val="hybridMultilevel"/>
    <w:tmpl w:val="ACC6CDC8"/>
    <w:numStyleLink w:val="Importovantl6"/>
  </w:abstractNum>
  <w:abstractNum w:abstractNumId="6" w15:restartNumberingAfterBreak="0">
    <w:nsid w:val="1B88A57C"/>
    <w:multiLevelType w:val="hybridMultilevel"/>
    <w:tmpl w:val="BBD2D622"/>
    <w:numStyleLink w:val="ImportedStyle7"/>
  </w:abstractNum>
  <w:abstractNum w:abstractNumId="7" w15:restartNumberingAfterBreak="0">
    <w:nsid w:val="1C0C66D0"/>
    <w:multiLevelType w:val="hybridMultilevel"/>
    <w:tmpl w:val="3002131E"/>
    <w:numStyleLink w:val="ImportedStyle12"/>
  </w:abstractNum>
  <w:abstractNum w:abstractNumId="8" w15:restartNumberingAfterBreak="0">
    <w:nsid w:val="1D6D5377"/>
    <w:multiLevelType w:val="hybridMultilevel"/>
    <w:tmpl w:val="F5429F18"/>
    <w:numStyleLink w:val="ImportedStyle10"/>
  </w:abstractNum>
  <w:abstractNum w:abstractNumId="9" w15:restartNumberingAfterBreak="0">
    <w:nsid w:val="24DC499F"/>
    <w:multiLevelType w:val="hybridMultilevel"/>
    <w:tmpl w:val="BBD2D622"/>
    <w:styleLink w:val="ImportedStyle7"/>
    <w:lvl w:ilvl="0" w:tplc="6E402D8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9676EE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281936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109738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EEAA40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6C33F8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7C026A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ECB0CC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0ABADA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679E98B"/>
    <w:multiLevelType w:val="hybridMultilevel"/>
    <w:tmpl w:val="3F76F8AC"/>
    <w:numStyleLink w:val="ImportedStyle8"/>
  </w:abstractNum>
  <w:abstractNum w:abstractNumId="11" w15:restartNumberingAfterBreak="0">
    <w:nsid w:val="2A0989BC"/>
    <w:multiLevelType w:val="hybridMultilevel"/>
    <w:tmpl w:val="79A8BC78"/>
    <w:numStyleLink w:val="ImportedStyle4"/>
  </w:abstractNum>
  <w:abstractNum w:abstractNumId="12" w15:restartNumberingAfterBreak="0">
    <w:nsid w:val="36FB6D16"/>
    <w:multiLevelType w:val="multilevel"/>
    <w:tmpl w:val="1DE41E24"/>
    <w:styleLink w:val="ImportedStyle1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60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60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6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B20AAAA"/>
    <w:multiLevelType w:val="hybridMultilevel"/>
    <w:tmpl w:val="052E3068"/>
    <w:numStyleLink w:val="ImportedStyle5"/>
  </w:abstractNum>
  <w:abstractNum w:abstractNumId="14" w15:restartNumberingAfterBreak="0">
    <w:nsid w:val="3FFA4B7D"/>
    <w:multiLevelType w:val="hybridMultilevel"/>
    <w:tmpl w:val="68804E02"/>
    <w:numStyleLink w:val="ImportedStyle14"/>
  </w:abstractNum>
  <w:abstractNum w:abstractNumId="15" w15:restartNumberingAfterBreak="0">
    <w:nsid w:val="44456752"/>
    <w:multiLevelType w:val="hybridMultilevel"/>
    <w:tmpl w:val="C5469504"/>
    <w:styleLink w:val="ImportedStyle9"/>
    <w:lvl w:ilvl="0" w:tplc="3474D3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F80B46">
      <w:start w:val="1"/>
      <w:numFmt w:val="lowerLetter"/>
      <w:lvlText w:val="%2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401B10">
      <w:start w:val="1"/>
      <w:numFmt w:val="lowerRoman"/>
      <w:lvlText w:val="%3."/>
      <w:lvlJc w:val="left"/>
      <w:pPr>
        <w:ind w:left="1429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045770">
      <w:start w:val="1"/>
      <w:numFmt w:val="decimal"/>
      <w:lvlText w:val="%4."/>
      <w:lvlJc w:val="left"/>
      <w:pPr>
        <w:ind w:left="214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A8CB6A">
      <w:start w:val="1"/>
      <w:numFmt w:val="lowerLetter"/>
      <w:lvlText w:val="%5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0AF01C">
      <w:start w:val="1"/>
      <w:numFmt w:val="lowerRoman"/>
      <w:lvlText w:val="%6."/>
      <w:lvlJc w:val="left"/>
      <w:pPr>
        <w:ind w:left="3589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1AA1C2">
      <w:start w:val="1"/>
      <w:numFmt w:val="decimal"/>
      <w:lvlText w:val="%7."/>
      <w:lvlJc w:val="left"/>
      <w:pPr>
        <w:ind w:left="43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98DAB4">
      <w:start w:val="1"/>
      <w:numFmt w:val="lowerLetter"/>
      <w:lvlText w:val="%8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E4AE4E">
      <w:start w:val="1"/>
      <w:numFmt w:val="lowerRoman"/>
      <w:lvlText w:val="%9."/>
      <w:lvlJc w:val="left"/>
      <w:pPr>
        <w:ind w:left="5749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5F68E7E"/>
    <w:multiLevelType w:val="hybridMultilevel"/>
    <w:tmpl w:val="3F76F8AC"/>
    <w:styleLink w:val="ImportedStyle8"/>
    <w:lvl w:ilvl="0" w:tplc="A978EF9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A87272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AABEBA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2E8326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607D52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92768E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E2943C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EC7A9C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2E94BA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A247BDE"/>
    <w:multiLevelType w:val="multilevel"/>
    <w:tmpl w:val="1DE41E24"/>
    <w:numStyleLink w:val="ImportedStyle11"/>
  </w:abstractNum>
  <w:abstractNum w:abstractNumId="18" w15:restartNumberingAfterBreak="0">
    <w:nsid w:val="4B84064F"/>
    <w:multiLevelType w:val="hybridMultilevel"/>
    <w:tmpl w:val="D7D0FA6E"/>
    <w:numStyleLink w:val="ImportedStyle40"/>
  </w:abstractNum>
  <w:abstractNum w:abstractNumId="19" w15:restartNumberingAfterBreak="0">
    <w:nsid w:val="4D04E0A7"/>
    <w:multiLevelType w:val="hybridMultilevel"/>
    <w:tmpl w:val="D7D0FA6E"/>
    <w:styleLink w:val="ImportedStyle40"/>
    <w:lvl w:ilvl="0" w:tplc="0E8217FC">
      <w:start w:val="1"/>
      <w:numFmt w:val="bullet"/>
      <w:lvlText w:val="•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6E9D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4A2B7A">
      <w:start w:val="1"/>
      <w:numFmt w:val="bullet"/>
      <w:lvlText w:val="·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E87254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FE2F42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00AF36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64B37E">
      <w:start w:val="1"/>
      <w:numFmt w:val="bullet"/>
      <w:lvlText w:val="·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A8546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5E17DA">
      <w:start w:val="1"/>
      <w:numFmt w:val="bullet"/>
      <w:lvlText w:val="·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EC15052"/>
    <w:multiLevelType w:val="hybridMultilevel"/>
    <w:tmpl w:val="3002131E"/>
    <w:styleLink w:val="ImportedStyle12"/>
    <w:lvl w:ilvl="0" w:tplc="CF0C7C7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D81F68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2A22F4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10C706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FE0AE4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4ADB62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DA1634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58AB50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4A86EC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1D803EF"/>
    <w:multiLevelType w:val="hybridMultilevel"/>
    <w:tmpl w:val="EE9A45CE"/>
    <w:numStyleLink w:val="ImportedStyle3"/>
  </w:abstractNum>
  <w:abstractNum w:abstractNumId="22" w15:restartNumberingAfterBreak="0">
    <w:nsid w:val="526A87D0"/>
    <w:multiLevelType w:val="hybridMultilevel"/>
    <w:tmpl w:val="79A8BC78"/>
    <w:styleLink w:val="ImportedStyle4"/>
    <w:lvl w:ilvl="0" w:tplc="CA2A217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6C524C">
      <w:start w:val="1"/>
      <w:numFmt w:val="decimal"/>
      <w:lvlText w:val="%2."/>
      <w:lvlJc w:val="left"/>
      <w:pPr>
        <w:tabs>
          <w:tab w:val="left" w:pos="360"/>
        </w:tabs>
        <w:ind w:left="1080" w:hanging="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1CE39C">
      <w:start w:val="1"/>
      <w:numFmt w:val="lowerRoman"/>
      <w:lvlText w:val="%3."/>
      <w:lvlJc w:val="left"/>
      <w:pPr>
        <w:tabs>
          <w:tab w:val="left" w:pos="360"/>
        </w:tabs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9821B4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382C2A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CE9C22">
      <w:start w:val="1"/>
      <w:numFmt w:val="lowerRoman"/>
      <w:lvlText w:val="%6."/>
      <w:lvlJc w:val="left"/>
      <w:pPr>
        <w:tabs>
          <w:tab w:val="left" w:pos="360"/>
        </w:tabs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E240B0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0E8698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A84F3A">
      <w:start w:val="1"/>
      <w:numFmt w:val="lowerRoman"/>
      <w:lvlText w:val="%9."/>
      <w:lvlJc w:val="left"/>
      <w:pPr>
        <w:tabs>
          <w:tab w:val="left" w:pos="360"/>
        </w:tabs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5570069"/>
    <w:multiLevelType w:val="hybridMultilevel"/>
    <w:tmpl w:val="C6FC60EE"/>
    <w:styleLink w:val="ImportedStyle6"/>
    <w:lvl w:ilvl="0" w:tplc="240AFB80">
      <w:start w:val="1"/>
      <w:numFmt w:val="decimal"/>
      <w:lvlText w:val="%1."/>
      <w:lvlJc w:val="left"/>
      <w:pPr>
        <w:tabs>
          <w:tab w:val="left" w:pos="1512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6E7E24">
      <w:start w:val="1"/>
      <w:numFmt w:val="lowerLetter"/>
      <w:lvlText w:val="%2."/>
      <w:lvlJc w:val="left"/>
      <w:pPr>
        <w:tabs>
          <w:tab w:val="left" w:pos="1512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6C6BE6">
      <w:start w:val="1"/>
      <w:numFmt w:val="lowerRoman"/>
      <w:lvlText w:val="%3."/>
      <w:lvlJc w:val="left"/>
      <w:pPr>
        <w:tabs>
          <w:tab w:val="left" w:pos="1512"/>
        </w:tabs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0E8E72">
      <w:start w:val="1"/>
      <w:numFmt w:val="decimal"/>
      <w:lvlText w:val="%4."/>
      <w:lvlJc w:val="left"/>
      <w:pPr>
        <w:tabs>
          <w:tab w:val="left" w:pos="1512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721928">
      <w:start w:val="1"/>
      <w:numFmt w:val="lowerLetter"/>
      <w:lvlText w:val="%5."/>
      <w:lvlJc w:val="left"/>
      <w:pPr>
        <w:tabs>
          <w:tab w:val="left" w:pos="1512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081E0A">
      <w:start w:val="1"/>
      <w:numFmt w:val="lowerRoman"/>
      <w:lvlText w:val="%6."/>
      <w:lvlJc w:val="left"/>
      <w:pPr>
        <w:tabs>
          <w:tab w:val="left" w:pos="1512"/>
        </w:tabs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F46E0A">
      <w:start w:val="1"/>
      <w:numFmt w:val="decimal"/>
      <w:lvlText w:val="%7."/>
      <w:lvlJc w:val="left"/>
      <w:pPr>
        <w:tabs>
          <w:tab w:val="left" w:pos="1512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D245A4">
      <w:start w:val="1"/>
      <w:numFmt w:val="lowerLetter"/>
      <w:lvlText w:val="%8."/>
      <w:lvlJc w:val="left"/>
      <w:pPr>
        <w:tabs>
          <w:tab w:val="left" w:pos="1512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DC89B6">
      <w:start w:val="1"/>
      <w:numFmt w:val="lowerRoman"/>
      <w:lvlText w:val="%9."/>
      <w:lvlJc w:val="left"/>
      <w:pPr>
        <w:tabs>
          <w:tab w:val="left" w:pos="1512"/>
        </w:tabs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67F63F5"/>
    <w:multiLevelType w:val="hybridMultilevel"/>
    <w:tmpl w:val="052E3068"/>
    <w:styleLink w:val="ImportedStyle5"/>
    <w:lvl w:ilvl="0" w:tplc="6F9C204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2C3D10">
      <w:start w:val="1"/>
      <w:numFmt w:val="lowerLetter"/>
      <w:lvlText w:val="%2."/>
      <w:lvlJc w:val="left"/>
      <w:pPr>
        <w:tabs>
          <w:tab w:val="left" w:pos="426"/>
        </w:tabs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C821A2C">
      <w:start w:val="1"/>
      <w:numFmt w:val="lowerRoman"/>
      <w:lvlText w:val="%3."/>
      <w:lvlJc w:val="left"/>
      <w:pPr>
        <w:tabs>
          <w:tab w:val="left" w:pos="426"/>
        </w:tabs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86D618">
      <w:start w:val="1"/>
      <w:numFmt w:val="decimal"/>
      <w:lvlText w:val="%4."/>
      <w:lvlJc w:val="left"/>
      <w:pPr>
        <w:tabs>
          <w:tab w:val="left" w:pos="426"/>
        </w:tabs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43807F2">
      <w:start w:val="1"/>
      <w:numFmt w:val="lowerLetter"/>
      <w:lvlText w:val="%5."/>
      <w:lvlJc w:val="left"/>
      <w:pPr>
        <w:tabs>
          <w:tab w:val="left" w:pos="426"/>
        </w:tabs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47A8548">
      <w:start w:val="1"/>
      <w:numFmt w:val="lowerRoman"/>
      <w:lvlText w:val="%6."/>
      <w:lvlJc w:val="left"/>
      <w:pPr>
        <w:tabs>
          <w:tab w:val="left" w:pos="426"/>
        </w:tabs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D406F9E">
      <w:start w:val="1"/>
      <w:numFmt w:val="decimal"/>
      <w:lvlText w:val="%7."/>
      <w:lvlJc w:val="left"/>
      <w:pPr>
        <w:tabs>
          <w:tab w:val="left" w:pos="426"/>
        </w:tabs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928D80E">
      <w:start w:val="1"/>
      <w:numFmt w:val="lowerLetter"/>
      <w:lvlText w:val="%8."/>
      <w:lvlJc w:val="left"/>
      <w:pPr>
        <w:tabs>
          <w:tab w:val="left" w:pos="426"/>
        </w:tabs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E4639A">
      <w:start w:val="1"/>
      <w:numFmt w:val="lowerRoman"/>
      <w:lvlText w:val="%9."/>
      <w:lvlJc w:val="left"/>
      <w:pPr>
        <w:tabs>
          <w:tab w:val="left" w:pos="426"/>
        </w:tabs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79B2E56"/>
    <w:multiLevelType w:val="hybridMultilevel"/>
    <w:tmpl w:val="78A278A2"/>
    <w:styleLink w:val="ImportedStyle2"/>
    <w:lvl w:ilvl="0" w:tplc="5BFAE56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86D59C">
      <w:start w:val="1"/>
      <w:numFmt w:val="decimal"/>
      <w:lvlText w:val="%2."/>
      <w:lvlJc w:val="left"/>
      <w:pPr>
        <w:tabs>
          <w:tab w:val="left" w:pos="360"/>
        </w:tabs>
        <w:ind w:left="1080" w:hanging="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0E40F6">
      <w:start w:val="1"/>
      <w:numFmt w:val="lowerRoman"/>
      <w:lvlText w:val="%3."/>
      <w:lvlJc w:val="left"/>
      <w:pPr>
        <w:tabs>
          <w:tab w:val="left" w:pos="360"/>
        </w:tabs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7A88E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FE9210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B48E14">
      <w:start w:val="1"/>
      <w:numFmt w:val="lowerRoman"/>
      <w:lvlText w:val="%6."/>
      <w:lvlJc w:val="left"/>
      <w:pPr>
        <w:tabs>
          <w:tab w:val="left" w:pos="360"/>
        </w:tabs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825452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8C5BC4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0EA4DE">
      <w:start w:val="1"/>
      <w:numFmt w:val="lowerRoman"/>
      <w:lvlText w:val="%9."/>
      <w:lvlJc w:val="left"/>
      <w:pPr>
        <w:tabs>
          <w:tab w:val="left" w:pos="360"/>
        </w:tabs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BC3C696"/>
    <w:multiLevelType w:val="hybridMultilevel"/>
    <w:tmpl w:val="ACC6CDC8"/>
    <w:styleLink w:val="Importovantl6"/>
    <w:lvl w:ilvl="0" w:tplc="1EC8486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3A005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8C1390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CAEF6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DC93F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7E253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5A8D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E898A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6C85A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07EB651"/>
    <w:multiLevelType w:val="hybridMultilevel"/>
    <w:tmpl w:val="2892F020"/>
    <w:numStyleLink w:val="ImportedStyle13"/>
  </w:abstractNum>
  <w:abstractNum w:abstractNumId="28" w15:restartNumberingAfterBreak="0">
    <w:nsid w:val="753037B9"/>
    <w:multiLevelType w:val="hybridMultilevel"/>
    <w:tmpl w:val="2892F020"/>
    <w:styleLink w:val="ImportedStyle13"/>
    <w:lvl w:ilvl="0" w:tplc="7E202F6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C05A16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CE2D2E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661588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408540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AA2414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94CCA2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1EFEBE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8027F2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A3AE3EC"/>
    <w:multiLevelType w:val="hybridMultilevel"/>
    <w:tmpl w:val="C5469504"/>
    <w:numStyleLink w:val="ImportedStyle9"/>
  </w:abstractNum>
  <w:num w:numId="1" w16cid:durableId="78334157">
    <w:abstractNumId w:val="25"/>
  </w:num>
  <w:num w:numId="2" w16cid:durableId="1190216442">
    <w:abstractNumId w:val="4"/>
  </w:num>
  <w:num w:numId="3" w16cid:durableId="613558911">
    <w:abstractNumId w:val="0"/>
  </w:num>
  <w:num w:numId="4" w16cid:durableId="390158321">
    <w:abstractNumId w:val="21"/>
  </w:num>
  <w:num w:numId="5" w16cid:durableId="1663778565">
    <w:abstractNumId w:val="22"/>
  </w:num>
  <w:num w:numId="6" w16cid:durableId="721177681">
    <w:abstractNumId w:val="11"/>
  </w:num>
  <w:num w:numId="7" w16cid:durableId="602880638">
    <w:abstractNumId w:val="19"/>
  </w:num>
  <w:num w:numId="8" w16cid:durableId="1185290181">
    <w:abstractNumId w:val="18"/>
  </w:num>
  <w:num w:numId="9" w16cid:durableId="1824199244">
    <w:abstractNumId w:val="24"/>
  </w:num>
  <w:num w:numId="10" w16cid:durableId="1440952750">
    <w:abstractNumId w:val="13"/>
  </w:num>
  <w:num w:numId="11" w16cid:durableId="344402649">
    <w:abstractNumId w:val="23"/>
  </w:num>
  <w:num w:numId="12" w16cid:durableId="888683348">
    <w:abstractNumId w:val="3"/>
  </w:num>
  <w:num w:numId="13" w16cid:durableId="95250653">
    <w:abstractNumId w:val="3"/>
    <w:lvlOverride w:ilvl="0">
      <w:startOverride w:val="3"/>
    </w:lvlOverride>
  </w:num>
  <w:num w:numId="14" w16cid:durableId="2115785715">
    <w:abstractNumId w:val="3"/>
    <w:lvlOverride w:ilvl="0">
      <w:lvl w:ilvl="0" w:tplc="2000094E">
        <w:start w:val="1"/>
        <w:numFmt w:val="decimal"/>
        <w:lvlText w:val="%1."/>
        <w:lvlJc w:val="left"/>
        <w:pPr>
          <w:tabs>
            <w:tab w:val="left" w:pos="151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6A163FF2">
        <w:start w:val="1"/>
        <w:numFmt w:val="lowerLetter"/>
        <w:lvlText w:val="%2."/>
        <w:lvlJc w:val="left"/>
        <w:pPr>
          <w:tabs>
            <w:tab w:val="left" w:pos="1512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A0E852CE">
        <w:start w:val="1"/>
        <w:numFmt w:val="lowerRoman"/>
        <w:lvlText w:val="%3."/>
        <w:lvlJc w:val="left"/>
        <w:pPr>
          <w:tabs>
            <w:tab w:val="left" w:pos="1512"/>
          </w:tabs>
          <w:ind w:left="180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0A9C71B6">
        <w:start w:val="1"/>
        <w:numFmt w:val="decimal"/>
        <w:lvlText w:val="%4."/>
        <w:lvlJc w:val="left"/>
        <w:pPr>
          <w:tabs>
            <w:tab w:val="left" w:pos="1512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CDBC2978">
        <w:start w:val="1"/>
        <w:numFmt w:val="lowerLetter"/>
        <w:lvlText w:val="%5."/>
        <w:lvlJc w:val="left"/>
        <w:pPr>
          <w:tabs>
            <w:tab w:val="left" w:pos="1512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3D4272F4">
        <w:start w:val="1"/>
        <w:numFmt w:val="lowerRoman"/>
        <w:lvlText w:val="%6."/>
        <w:lvlJc w:val="left"/>
        <w:pPr>
          <w:tabs>
            <w:tab w:val="left" w:pos="1512"/>
          </w:tabs>
          <w:ind w:left="39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9BFC861A">
        <w:start w:val="1"/>
        <w:numFmt w:val="decimal"/>
        <w:lvlText w:val="%7."/>
        <w:lvlJc w:val="left"/>
        <w:pPr>
          <w:tabs>
            <w:tab w:val="left" w:pos="1512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F8EE4E50">
        <w:start w:val="1"/>
        <w:numFmt w:val="lowerLetter"/>
        <w:lvlText w:val="%8."/>
        <w:lvlJc w:val="left"/>
        <w:pPr>
          <w:tabs>
            <w:tab w:val="left" w:pos="1512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A7A29396">
        <w:start w:val="1"/>
        <w:numFmt w:val="lowerRoman"/>
        <w:lvlText w:val="%9."/>
        <w:lvlJc w:val="left"/>
        <w:pPr>
          <w:tabs>
            <w:tab w:val="left" w:pos="1512"/>
          </w:tabs>
          <w:ind w:left="61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5" w16cid:durableId="1084454331">
    <w:abstractNumId w:val="3"/>
    <w:lvlOverride w:ilvl="0">
      <w:lvl w:ilvl="0" w:tplc="2000094E">
        <w:start w:val="1"/>
        <w:numFmt w:val="decimal"/>
        <w:lvlText w:val="%1."/>
        <w:lvlJc w:val="left"/>
        <w:pPr>
          <w:tabs>
            <w:tab w:val="left" w:pos="151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A163FF2">
        <w:start w:val="1"/>
        <w:numFmt w:val="lowerLetter"/>
        <w:lvlText w:val="%2."/>
        <w:lvlJc w:val="left"/>
        <w:pPr>
          <w:tabs>
            <w:tab w:val="left" w:pos="1512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0E852CE">
        <w:start w:val="1"/>
        <w:numFmt w:val="lowerRoman"/>
        <w:lvlText w:val="%3."/>
        <w:lvlJc w:val="left"/>
        <w:pPr>
          <w:tabs>
            <w:tab w:val="left" w:pos="1512"/>
          </w:tabs>
          <w:ind w:left="180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A9C71B6">
        <w:start w:val="1"/>
        <w:numFmt w:val="decimal"/>
        <w:lvlText w:val="%4."/>
        <w:lvlJc w:val="left"/>
        <w:pPr>
          <w:tabs>
            <w:tab w:val="left" w:pos="1512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DBC2978">
        <w:start w:val="1"/>
        <w:numFmt w:val="lowerLetter"/>
        <w:lvlText w:val="%5."/>
        <w:lvlJc w:val="left"/>
        <w:pPr>
          <w:tabs>
            <w:tab w:val="left" w:pos="1512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D4272F4">
        <w:start w:val="1"/>
        <w:numFmt w:val="lowerRoman"/>
        <w:lvlText w:val="%6."/>
        <w:lvlJc w:val="left"/>
        <w:pPr>
          <w:tabs>
            <w:tab w:val="left" w:pos="1512"/>
          </w:tabs>
          <w:ind w:left="396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BFC861A">
        <w:start w:val="1"/>
        <w:numFmt w:val="decimal"/>
        <w:lvlText w:val="%7."/>
        <w:lvlJc w:val="left"/>
        <w:pPr>
          <w:tabs>
            <w:tab w:val="left" w:pos="1512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8EE4E50">
        <w:start w:val="1"/>
        <w:numFmt w:val="lowerLetter"/>
        <w:lvlText w:val="%8."/>
        <w:lvlJc w:val="left"/>
        <w:pPr>
          <w:tabs>
            <w:tab w:val="left" w:pos="1512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7A29396">
        <w:start w:val="1"/>
        <w:numFmt w:val="lowerRoman"/>
        <w:lvlText w:val="%9."/>
        <w:lvlJc w:val="left"/>
        <w:pPr>
          <w:tabs>
            <w:tab w:val="left" w:pos="1512"/>
          </w:tabs>
          <w:ind w:left="612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777940709">
    <w:abstractNumId w:val="9"/>
  </w:num>
  <w:num w:numId="17" w16cid:durableId="182983953">
    <w:abstractNumId w:val="6"/>
  </w:num>
  <w:num w:numId="18" w16cid:durableId="1521237688">
    <w:abstractNumId w:val="26"/>
  </w:num>
  <w:num w:numId="19" w16cid:durableId="130635996">
    <w:abstractNumId w:val="5"/>
  </w:num>
  <w:num w:numId="20" w16cid:durableId="973749983">
    <w:abstractNumId w:val="16"/>
  </w:num>
  <w:num w:numId="21" w16cid:durableId="2104034964">
    <w:abstractNumId w:val="10"/>
  </w:num>
  <w:num w:numId="22" w16cid:durableId="522599057">
    <w:abstractNumId w:val="15"/>
  </w:num>
  <w:num w:numId="23" w16cid:durableId="1781874960">
    <w:abstractNumId w:val="29"/>
  </w:num>
  <w:num w:numId="24" w16cid:durableId="1738671365">
    <w:abstractNumId w:val="10"/>
    <w:lvlOverride w:ilvl="0">
      <w:startOverride w:val="2"/>
      <w:lvl w:ilvl="0" w:tplc="6E6CB634">
        <w:start w:val="2"/>
        <w:numFmt w:val="decimal"/>
        <w:lvlText w:val="%1."/>
        <w:lvlJc w:val="left"/>
        <w:pPr>
          <w:tabs>
            <w:tab w:val="left" w:pos="360"/>
          </w:tabs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startOverride w:val="1"/>
      <w:lvl w:ilvl="1" w:tplc="5E50B060">
        <w:start w:val="1"/>
        <w:numFmt w:val="decimal"/>
        <w:lvlText w:val="%2."/>
        <w:lvlJc w:val="left"/>
        <w:pPr>
          <w:tabs>
            <w:tab w:val="left" w:pos="360"/>
          </w:tabs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DC204A4A">
        <w:start w:val="1"/>
        <w:numFmt w:val="decimal"/>
        <w:lvlText w:val="%3."/>
        <w:lvlJc w:val="left"/>
        <w:pPr>
          <w:tabs>
            <w:tab w:val="left" w:pos="360"/>
          </w:tabs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863E5968">
        <w:start w:val="1"/>
        <w:numFmt w:val="decimal"/>
        <w:lvlText w:val="%4."/>
        <w:lvlJc w:val="left"/>
        <w:pPr>
          <w:tabs>
            <w:tab w:val="left" w:pos="360"/>
          </w:tabs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6E44A56E">
        <w:start w:val="1"/>
        <w:numFmt w:val="decimal"/>
        <w:lvlText w:val="%5."/>
        <w:lvlJc w:val="left"/>
        <w:pPr>
          <w:tabs>
            <w:tab w:val="left" w:pos="360"/>
          </w:tabs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DC3EFA78">
        <w:start w:val="1"/>
        <w:numFmt w:val="decimal"/>
        <w:lvlText w:val="%6."/>
        <w:lvlJc w:val="left"/>
        <w:pPr>
          <w:tabs>
            <w:tab w:val="left" w:pos="360"/>
          </w:tabs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6C324D9A">
        <w:start w:val="1"/>
        <w:numFmt w:val="decimal"/>
        <w:lvlText w:val="%7."/>
        <w:lvlJc w:val="left"/>
        <w:pPr>
          <w:tabs>
            <w:tab w:val="left" w:pos="360"/>
          </w:tabs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7116BDF8">
        <w:start w:val="1"/>
        <w:numFmt w:val="decimal"/>
        <w:lvlText w:val="%8."/>
        <w:lvlJc w:val="left"/>
        <w:pPr>
          <w:tabs>
            <w:tab w:val="left" w:pos="360"/>
          </w:tabs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740E988C">
        <w:start w:val="1"/>
        <w:numFmt w:val="decimal"/>
        <w:lvlText w:val="%9."/>
        <w:lvlJc w:val="left"/>
        <w:pPr>
          <w:tabs>
            <w:tab w:val="left" w:pos="360"/>
          </w:tabs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5" w16cid:durableId="1968659203">
    <w:abstractNumId w:val="10"/>
    <w:lvlOverride w:ilvl="0">
      <w:lvl w:ilvl="0" w:tplc="6E6CB63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E50B060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C204A4A">
        <w:start w:val="1"/>
        <w:numFmt w:val="decimal"/>
        <w:lvlText w:val="%3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63E5968">
        <w:start w:val="1"/>
        <w:numFmt w:val="decimal"/>
        <w:lvlText w:val="%4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E44A56E">
        <w:start w:val="1"/>
        <w:numFmt w:val="decimal"/>
        <w:lvlText w:val="%5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C3EFA78">
        <w:start w:val="1"/>
        <w:numFmt w:val="decimal"/>
        <w:lvlText w:val="%6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C324D9A">
        <w:start w:val="1"/>
        <w:numFmt w:val="decimal"/>
        <w:lvlText w:val="%7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116BDF8">
        <w:start w:val="1"/>
        <w:numFmt w:val="decimal"/>
        <w:lvlText w:val="%8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40E988C">
        <w:start w:val="1"/>
        <w:numFmt w:val="decimal"/>
        <w:lvlText w:val="%9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787823151">
    <w:abstractNumId w:val="1"/>
  </w:num>
  <w:num w:numId="27" w16cid:durableId="1311129280">
    <w:abstractNumId w:val="8"/>
  </w:num>
  <w:num w:numId="28" w16cid:durableId="1986082664">
    <w:abstractNumId w:val="10"/>
    <w:lvlOverride w:ilvl="0">
      <w:startOverride w:val="5"/>
    </w:lvlOverride>
  </w:num>
  <w:num w:numId="29" w16cid:durableId="857739104">
    <w:abstractNumId w:val="12"/>
  </w:num>
  <w:num w:numId="30" w16cid:durableId="891845017">
    <w:abstractNumId w:val="17"/>
  </w:num>
  <w:num w:numId="31" w16cid:durableId="1438526932">
    <w:abstractNumId w:val="20"/>
  </w:num>
  <w:num w:numId="32" w16cid:durableId="313291124">
    <w:abstractNumId w:val="7"/>
  </w:num>
  <w:num w:numId="33" w16cid:durableId="1139299680">
    <w:abstractNumId w:val="28"/>
  </w:num>
  <w:num w:numId="34" w16cid:durableId="1384402307">
    <w:abstractNumId w:val="27"/>
  </w:num>
  <w:num w:numId="35" w16cid:durableId="1876843984">
    <w:abstractNumId w:val="2"/>
  </w:num>
  <w:num w:numId="36" w16cid:durableId="21473563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6414BB"/>
    <w:rsid w:val="00016F29"/>
    <w:rsid w:val="0002567A"/>
    <w:rsid w:val="00BF58D4"/>
    <w:rsid w:val="00FE23C7"/>
    <w:rsid w:val="1D0B24A6"/>
    <w:rsid w:val="1D5269B1"/>
    <w:rsid w:val="1D6414BB"/>
    <w:rsid w:val="23DB4169"/>
    <w:rsid w:val="5CF7976A"/>
    <w:rsid w:val="5E70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09DC"/>
  <w15:docId w15:val="{1BAE7225-EB65-4CBC-AB68-5E5960B9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next w:val="Normal0"/>
    <w:uiPriority w:val="9"/>
    <w:qFormat/>
    <w:pPr>
      <w:keepNext/>
      <w:jc w:val="center"/>
      <w:outlineLvl w:val="0"/>
    </w:pPr>
    <w:rPr>
      <w:rFonts w:eastAsia="Times New Roman"/>
      <w:color w:val="000000"/>
      <w:sz w:val="32"/>
      <w:szCs w:val="32"/>
      <w:u w:color="000000"/>
    </w:rPr>
  </w:style>
  <w:style w:type="paragraph" w:styleId="Nadpis3">
    <w:name w:val="heading 3"/>
    <w:next w:val="Normal0"/>
    <w:uiPriority w:val="9"/>
    <w:unhideWhenUsed/>
    <w:qFormat/>
    <w:pPr>
      <w:keepNext/>
      <w:spacing w:line="240" w:lineRule="atLeast"/>
      <w:jc w:val="center"/>
      <w:outlineLvl w:val="2"/>
    </w:pPr>
    <w:rPr>
      <w:rFonts w:cs="Arial Unicode MS"/>
      <w:b/>
      <w:bCs/>
      <w:color w:val="000000"/>
      <w:sz w:val="32"/>
      <w:szCs w:val="32"/>
      <w:u w:color="000000"/>
      <w:lang w:val="it-IT"/>
    </w:rPr>
  </w:style>
  <w:style w:type="paragraph" w:styleId="Nadpis6">
    <w:name w:val="heading 6"/>
    <w:next w:val="Normal0"/>
    <w:uiPriority w:val="9"/>
    <w:unhideWhenUsed/>
    <w:qFormat/>
    <w:pPr>
      <w:keepNext/>
      <w:spacing w:line="240" w:lineRule="atLeast"/>
      <w:ind w:firstLine="360"/>
      <w:jc w:val="both"/>
      <w:outlineLvl w:val="5"/>
    </w:pPr>
    <w:rPr>
      <w:rFonts w:cs="Arial Unicode MS"/>
      <w:color w:val="000000"/>
      <w:sz w:val="24"/>
      <w:szCs w:val="24"/>
      <w:u w:color="000000"/>
    </w:rPr>
  </w:style>
  <w:style w:type="paragraph" w:styleId="Nadpis7">
    <w:name w:val="heading 7"/>
    <w:next w:val="Normal0"/>
    <w:pPr>
      <w:keepNext/>
      <w:tabs>
        <w:tab w:val="left" w:pos="720"/>
      </w:tabs>
      <w:outlineLvl w:val="6"/>
    </w:pPr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styleId="slostrnky">
    <w:name w:val="page number"/>
  </w:style>
  <w:style w:type="paragraph" w:customStyle="1" w:styleId="Normal0">
    <w:name w:val="Normal0"/>
    <w:rPr>
      <w:rFonts w:cs="Arial Unicode MS"/>
      <w:color w:val="000000"/>
      <w:sz w:val="24"/>
      <w:szCs w:val="24"/>
      <w:u w:color="000000"/>
    </w:rPr>
  </w:style>
  <w:style w:type="paragraph" w:styleId="Bezmezer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styleId="Zkladntext2">
    <w:name w:val="Body Text 2"/>
    <w:rPr>
      <w:rFonts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styleId="Zkladntextodsazen">
    <w:name w:val="Body Text Indent"/>
    <w:pPr>
      <w:spacing w:line="240" w:lineRule="atLeast"/>
      <w:jc w:val="both"/>
    </w:pPr>
    <w:rPr>
      <w:rFonts w:cs="Arial Unicode MS"/>
      <w:i/>
      <w:iCs/>
      <w:color w:val="000000"/>
      <w:sz w:val="24"/>
      <w:szCs w:val="24"/>
      <w:u w:color="000000"/>
    </w:r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5"/>
      </w:numPr>
    </w:pPr>
  </w:style>
  <w:style w:type="paragraph" w:styleId="Zkladntext">
    <w:name w:val="Body Text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numbering" w:customStyle="1" w:styleId="ImportedStyle40">
    <w:name w:val="Imported Style 4.0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paragraph" w:customStyle="1" w:styleId="Odrky">
    <w:name w:val="Odrážky"/>
    <w:pPr>
      <w:suppressAutoHyphens/>
      <w:ind w:left="1134" w:hanging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6">
    <w:name w:val="Imported Style 6"/>
    <w:pPr>
      <w:numPr>
        <w:numId w:val="11"/>
      </w:numPr>
    </w:pPr>
  </w:style>
  <w:style w:type="numbering" w:customStyle="1" w:styleId="ImportedStyle7">
    <w:name w:val="Imported Style 7"/>
    <w:pPr>
      <w:numPr>
        <w:numId w:val="16"/>
      </w:numPr>
    </w:pPr>
  </w:style>
  <w:style w:type="numbering" w:customStyle="1" w:styleId="Importovantl6">
    <w:name w:val="Importovaný štýl 6"/>
    <w:pPr>
      <w:numPr>
        <w:numId w:val="18"/>
      </w:numPr>
    </w:pPr>
  </w:style>
  <w:style w:type="numbering" w:customStyle="1" w:styleId="ImportedStyle8">
    <w:name w:val="Imported Style 8"/>
    <w:pPr>
      <w:numPr>
        <w:numId w:val="20"/>
      </w:numPr>
    </w:pPr>
  </w:style>
  <w:style w:type="numbering" w:customStyle="1" w:styleId="ImportedStyle9">
    <w:name w:val="Imported Style 9"/>
    <w:pPr>
      <w:numPr>
        <w:numId w:val="22"/>
      </w:numPr>
    </w:pPr>
  </w:style>
  <w:style w:type="numbering" w:customStyle="1" w:styleId="ImportedStyle10">
    <w:name w:val="Imported Style 10"/>
    <w:pPr>
      <w:numPr>
        <w:numId w:val="26"/>
      </w:numPr>
    </w:pPr>
  </w:style>
  <w:style w:type="numbering" w:customStyle="1" w:styleId="ImportedStyle11">
    <w:name w:val="Imported Style 11"/>
    <w:pPr>
      <w:numPr>
        <w:numId w:val="29"/>
      </w:numPr>
    </w:pPr>
  </w:style>
  <w:style w:type="numbering" w:customStyle="1" w:styleId="ImportedStyle12">
    <w:name w:val="Imported Style 12"/>
    <w:pPr>
      <w:numPr>
        <w:numId w:val="31"/>
      </w:numPr>
    </w:pPr>
  </w:style>
  <w:style w:type="numbering" w:customStyle="1" w:styleId="ImportedStyle13">
    <w:name w:val="Imported Style 13"/>
    <w:pPr>
      <w:numPr>
        <w:numId w:val="33"/>
      </w:numPr>
    </w:pPr>
  </w:style>
  <w:style w:type="numbering" w:customStyle="1" w:styleId="ImportedStyle14">
    <w:name w:val="Imported Style 14"/>
    <w:pPr>
      <w:numPr>
        <w:numId w:val="35"/>
      </w:numPr>
    </w:pPr>
  </w:style>
  <w:style w:type="paragraph" w:styleId="Revize">
    <w:name w:val="Revision"/>
    <w:hidden/>
    <w:uiPriority w:val="99"/>
    <w:semiHidden/>
    <w:rsid w:val="00BF58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7fa9a0481f84aa178ea04b1c9d4d010f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ebc03ebd731c0c1bca5f4d665c08187b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C1E7D1-4691-478B-B3D6-46CED9E20135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2.xml><?xml version="1.0" encoding="utf-8"?>
<ds:datastoreItem xmlns:ds="http://schemas.openxmlformats.org/officeDocument/2006/customXml" ds:itemID="{2FD00469-7FE9-4DC2-84A3-8E601B495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DF3C07-63E9-4759-8F5A-A237AFA09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1514</Words>
  <Characters>8939</Characters>
  <Application>Microsoft Office Word</Application>
  <DocSecurity>0</DocSecurity>
  <Lines>74</Lines>
  <Paragraphs>20</Paragraphs>
  <ScaleCrop>false</ScaleCrop>
  <Company/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Losmanová Veronika</dc:creator>
  <cp:lastModifiedBy>Losmanová Veronika</cp:lastModifiedBy>
  <cp:revision>2</cp:revision>
  <dcterms:created xsi:type="dcterms:W3CDTF">2025-04-02T11:51:00Z</dcterms:created>
  <dcterms:modified xsi:type="dcterms:W3CDTF">2025-04-02T11:51:00Z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