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21A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17055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055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0025140136/1000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40"/>
              <w:jc w:val="right"/>
            </w:pPr>
            <w:r>
              <w:rPr>
                <w:b/>
              </w:rPr>
              <w:t>UZFG2025-1559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18238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25140136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92529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293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18238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40"/>
            </w:pPr>
            <w:proofErr w:type="spellStart"/>
            <w:r>
              <w:rPr>
                <w:b/>
              </w:rPr>
              <w:t>monit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Milenium</w:t>
            </w:r>
            <w:proofErr w:type="spellEnd"/>
            <w:r>
              <w:rPr>
                <w:b/>
              </w:rPr>
              <w:t xml:space="preserve"> Center</w:t>
            </w:r>
            <w:r>
              <w:rPr>
                <w:b/>
              </w:rPr>
              <w:br/>
              <w:t>Skorkovského 1643/115</w:t>
            </w:r>
            <w:r>
              <w:rPr>
                <w:b/>
              </w:rPr>
              <w:br/>
              <w:t>636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18238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60" w:right="60"/>
            </w:pPr>
            <w:r>
              <w:rPr>
                <w:b/>
              </w:rPr>
              <w:t>Helcl Jiří</w:t>
            </w: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rPr>
                <w:b/>
              </w:rPr>
              <w:t>26981742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rPr>
                <w:b/>
              </w:rPr>
              <w:t>CZ26981742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60" w:right="60"/>
            </w:pPr>
            <w:r>
              <w:rPr>
                <w:b/>
              </w:rPr>
              <w:t xml:space="preserve">Tel.: 315 639 504, Fax: </w:t>
            </w:r>
            <w:r>
              <w:rPr>
                <w:b/>
              </w:rPr>
              <w:br/>
              <w:t>E-mail: helcl@iapg.cas.cz</w:t>
            </w: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03.04.2025</w:t>
            </w:r>
            <w:proofErr w:type="gramEnd"/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C21A32">
            <w:pPr>
              <w:pStyle w:val="default10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1A32" w:rsidRDefault="00182380">
            <w:pPr>
              <w:pStyle w:val="default10"/>
              <w:ind w:left="40" w:right="40"/>
            </w:pPr>
            <w:r>
              <w:rPr>
                <w:sz w:val="18"/>
              </w:rPr>
              <w:t xml:space="preserve">180 licencí ESET </w:t>
            </w:r>
            <w:proofErr w:type="spellStart"/>
            <w:r>
              <w:rPr>
                <w:sz w:val="18"/>
              </w:rPr>
              <w:t>Secure</w:t>
            </w:r>
            <w:proofErr w:type="spellEnd"/>
            <w:r>
              <w:rPr>
                <w:sz w:val="18"/>
              </w:rPr>
              <w:t xml:space="preserve"> Office </w:t>
            </w:r>
            <w:proofErr w:type="gramStart"/>
            <w:r>
              <w:rPr>
                <w:sz w:val="18"/>
              </w:rPr>
              <w:t xml:space="preserve">Plus . </w:t>
            </w:r>
            <w:proofErr w:type="spellStart"/>
            <w:r>
              <w:rPr>
                <w:sz w:val="18"/>
              </w:rPr>
              <w:t>Antivyrový</w:t>
            </w:r>
            <w:proofErr w:type="spellEnd"/>
            <w:proofErr w:type="gramEnd"/>
            <w:r>
              <w:rPr>
                <w:sz w:val="18"/>
              </w:rPr>
              <w:t xml:space="preserve"> SW update - 2 roky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21A32" w:rsidRDefault="00C21A3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94 498,00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94 498,00 Kč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94 498,00 Kč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A32" w:rsidRDefault="0018238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03.04.2025</w:t>
            </w:r>
            <w:proofErr w:type="gramEnd"/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A32" w:rsidRDefault="001823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5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8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30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7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3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1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  <w:tr w:rsidR="00C21A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1A32" w:rsidRDefault="0018238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000186= správa VT sítě \ 0820   Deník: 14 \ NEINVESTICE - REŽIE</w:t>
            </w: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260" w:type="dxa"/>
          </w:tcPr>
          <w:p w:rsidR="00C21A32" w:rsidRDefault="00C21A32">
            <w:pPr>
              <w:pStyle w:val="EMPTYCELLSTYLE"/>
            </w:pPr>
          </w:p>
        </w:tc>
        <w:tc>
          <w:tcPr>
            <w:tcW w:w="460" w:type="dxa"/>
          </w:tcPr>
          <w:p w:rsidR="00C21A32" w:rsidRDefault="00C21A32">
            <w:pPr>
              <w:pStyle w:val="EMPTYCELLSTYLE"/>
            </w:pPr>
          </w:p>
        </w:tc>
      </w:tr>
    </w:tbl>
    <w:p w:rsidR="00182380" w:rsidRDefault="00182380"/>
    <w:sectPr w:rsidR="0018238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2"/>
    <w:rsid w:val="00113FC1"/>
    <w:rsid w:val="00182380"/>
    <w:rsid w:val="00C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BDF0-AC9E-4036-9A08-EE51BF9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F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2025-04-03T08:32:00Z</cp:lastPrinted>
  <dcterms:created xsi:type="dcterms:W3CDTF">2025-04-03T08:33:00Z</dcterms:created>
  <dcterms:modified xsi:type="dcterms:W3CDTF">2025-04-03T08:33:00Z</dcterms:modified>
</cp:coreProperties>
</file>