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266C" w14:textId="77777777" w:rsidR="00461EA8" w:rsidRDefault="00000000">
      <w:pPr>
        <w:pStyle w:val="Bodytext20"/>
      </w:pPr>
      <w:r>
        <w:rPr>
          <w:rStyle w:val="Bodytext2"/>
        </w:rPr>
        <w:t xml:space="preserve">evidenční číslo </w:t>
      </w:r>
      <w:proofErr w:type="gramStart"/>
      <w:r>
        <w:rPr>
          <w:rStyle w:val="Bodytext2"/>
        </w:rPr>
        <w:t>NsP- evidenční</w:t>
      </w:r>
      <w:proofErr w:type="gramEnd"/>
      <w:r>
        <w:rPr>
          <w:rStyle w:val="Bodytext2"/>
        </w:rPr>
        <w:t xml:space="preserve"> čísle MSK;</w:t>
      </w:r>
    </w:p>
    <w:p w14:paraId="5429D726" w14:textId="77777777" w:rsidR="00461EA8" w:rsidRDefault="00000000">
      <w:pPr>
        <w:pStyle w:val="Bodytext20"/>
        <w:tabs>
          <w:tab w:val="left" w:leader="dot" w:pos="9057"/>
        </w:tabs>
        <w:spacing w:after="100"/>
      </w:pPr>
      <w:r>
        <w:rPr>
          <w:rStyle w:val="Bodytext2"/>
        </w:rPr>
        <w:t>ID dle RS MVČR:</w:t>
      </w:r>
      <w:r>
        <w:rPr>
          <w:rStyle w:val="Bodytext2"/>
        </w:rPr>
        <w:tab/>
      </w:r>
    </w:p>
    <w:p w14:paraId="642FA571" w14:textId="77777777" w:rsidR="00461EA8" w:rsidRDefault="00000000">
      <w:pPr>
        <w:pStyle w:val="Bodytext20"/>
        <w:spacing w:after="540"/>
        <w:ind w:left="0"/>
        <w:jc w:val="right"/>
      </w:pPr>
      <w:r>
        <w:rPr>
          <w:rStyle w:val="Bodytext2"/>
        </w:rPr>
        <w:t>Datum evidence; “ 2, 04. -2025</w:t>
      </w:r>
    </w:p>
    <w:p w14:paraId="12EADBAF" w14:textId="77777777" w:rsidR="00461EA8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Smlouva o poskytování služeb systému elektronického dotazování</w:t>
      </w:r>
      <w:bookmarkEnd w:id="0"/>
    </w:p>
    <w:p w14:paraId="56FA972C" w14:textId="77777777" w:rsidR="00461EA8" w:rsidRDefault="00000000">
      <w:pPr>
        <w:pStyle w:val="Heading210"/>
        <w:keepNext/>
        <w:keepLines/>
        <w:spacing w:after="0"/>
      </w:pPr>
      <w:bookmarkStart w:id="1" w:name="bookmark2"/>
      <w:r>
        <w:rPr>
          <w:rStyle w:val="Heading21"/>
          <w:b/>
          <w:bCs/>
        </w:rPr>
        <w:t>NEXT MOBILE SOLUTIONS, s.r.o.</w:t>
      </w:r>
      <w:bookmarkEnd w:id="1"/>
    </w:p>
    <w:p w14:paraId="66866194" w14:textId="77777777" w:rsidR="00461EA8" w:rsidRDefault="00000000">
      <w:pPr>
        <w:pStyle w:val="Bodytext10"/>
        <w:spacing w:after="0"/>
      </w:pPr>
      <w:r>
        <w:rPr>
          <w:rStyle w:val="Bodytext1"/>
        </w:rPr>
        <w:t>se sídlem Kladno-Kročehlavy, Nezamyslova 1370, PSČ 272 01</w:t>
      </w:r>
    </w:p>
    <w:p w14:paraId="4C5A4880" w14:textId="77777777" w:rsidR="00461EA8" w:rsidRDefault="00000000">
      <w:pPr>
        <w:pStyle w:val="Bodytext10"/>
        <w:spacing w:after="0"/>
      </w:pPr>
      <w:r>
        <w:rPr>
          <w:rStyle w:val="Bodytext1"/>
        </w:rPr>
        <w:t>IČ: 629 58 950</w:t>
      </w:r>
    </w:p>
    <w:p w14:paraId="3E9C3942" w14:textId="101CE5E2" w:rsidR="00461EA8" w:rsidRDefault="00000000">
      <w:pPr>
        <w:pStyle w:val="Bodytext10"/>
      </w:pPr>
      <w:r>
        <w:rPr>
          <w:rStyle w:val="Bodytext1"/>
        </w:rPr>
        <w:t xml:space="preserve">zapsána v obchodním rejstříku vedeném Městským soudem v Praze oddíl C, vložka 42717 jejímž jménem jedná jednatel </w:t>
      </w:r>
    </w:p>
    <w:p w14:paraId="0A4D5BE4" w14:textId="77777777" w:rsidR="00461EA8" w:rsidRDefault="00000000">
      <w:pPr>
        <w:pStyle w:val="Bodytext10"/>
      </w:pPr>
      <w:r>
        <w:rPr>
          <w:rStyle w:val="Bodytext1"/>
        </w:rPr>
        <w:t>(dále též jen „poskytovatel“)</w:t>
      </w:r>
    </w:p>
    <w:p w14:paraId="54CAF52C" w14:textId="77777777" w:rsidR="00461EA8" w:rsidRDefault="00000000">
      <w:pPr>
        <w:pStyle w:val="Bodytext10"/>
      </w:pPr>
      <w:r>
        <w:rPr>
          <w:rStyle w:val="Bodytext1"/>
        </w:rPr>
        <w:t>a</w:t>
      </w:r>
    </w:p>
    <w:p w14:paraId="092C6D6F" w14:textId="77777777" w:rsidR="00461EA8" w:rsidRDefault="00000000">
      <w:pPr>
        <w:pStyle w:val="Heading210"/>
        <w:keepNext/>
        <w:keepLines/>
        <w:spacing w:after="0"/>
      </w:pPr>
      <w:bookmarkStart w:id="2" w:name="bookmark4"/>
      <w:r>
        <w:rPr>
          <w:rStyle w:val="Heading21"/>
          <w:b/>
          <w:bCs/>
        </w:rPr>
        <w:t>Nemocnice Havířov, příspěvková organizace</w:t>
      </w:r>
      <w:bookmarkEnd w:id="2"/>
    </w:p>
    <w:p w14:paraId="086EE3A4" w14:textId="77777777" w:rsidR="00461EA8" w:rsidRDefault="00000000">
      <w:pPr>
        <w:pStyle w:val="Bodytext10"/>
        <w:spacing w:after="0"/>
      </w:pPr>
      <w:r>
        <w:rPr>
          <w:rStyle w:val="Bodytext1"/>
        </w:rPr>
        <w:t>se sídlem Havířov-Město, Dělnická 1132/24, PSČ 73601</w:t>
      </w:r>
    </w:p>
    <w:p w14:paraId="211FB36B" w14:textId="77777777" w:rsidR="00461EA8" w:rsidRDefault="00000000">
      <w:pPr>
        <w:pStyle w:val="Bodytext10"/>
        <w:spacing w:after="0"/>
      </w:pPr>
      <w:r>
        <w:rPr>
          <w:rStyle w:val="Bodytext1"/>
        </w:rPr>
        <w:t>IČ: 008 44 896</w:t>
      </w:r>
    </w:p>
    <w:p w14:paraId="5832C31F" w14:textId="77777777" w:rsidR="00461EA8" w:rsidRDefault="00000000">
      <w:pPr>
        <w:pStyle w:val="Bodytext10"/>
        <w:spacing w:after="0"/>
      </w:pPr>
      <w:r>
        <w:rPr>
          <w:rStyle w:val="Bodytext1"/>
        </w:rPr>
        <w:t xml:space="preserve">zapsána v obchodním rejstříku vedeném Krajským soudem v Ostravě,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. 899</w:t>
      </w:r>
    </w:p>
    <w:p w14:paraId="2E745F65" w14:textId="3FABD5E9" w:rsidR="00461EA8" w:rsidRDefault="00000000">
      <w:pPr>
        <w:pStyle w:val="Bodytext10"/>
        <w:spacing w:after="540"/>
      </w:pPr>
      <w:r>
        <w:rPr>
          <w:rStyle w:val="Bodytext1"/>
        </w:rPr>
        <w:t xml:space="preserve">jejíž jménem jedná ředitel </w:t>
      </w:r>
    </w:p>
    <w:p w14:paraId="417C6515" w14:textId="77777777" w:rsidR="00461EA8" w:rsidRDefault="00000000">
      <w:pPr>
        <w:pStyle w:val="Bodytext10"/>
        <w:spacing w:after="820"/>
      </w:pPr>
      <w:r>
        <w:rPr>
          <w:rStyle w:val="Bodytext1"/>
        </w:rPr>
        <w:t>(dále též jen „zákazník“)</w:t>
      </w:r>
    </w:p>
    <w:p w14:paraId="5C3EA3BB" w14:textId="77777777" w:rsidR="00461EA8" w:rsidRDefault="00000000">
      <w:pPr>
        <w:pStyle w:val="Bodytext10"/>
        <w:spacing w:after="540"/>
        <w:jc w:val="both"/>
        <w:rPr>
          <w:sz w:val="22"/>
          <w:szCs w:val="22"/>
        </w:rPr>
      </w:pPr>
      <w:r>
        <w:rPr>
          <w:rStyle w:val="Bodytext1"/>
        </w:rPr>
        <w:t xml:space="preserve">Spolu níže uvedeného dne uzavřeli následující smlouvu o poskytování služeb systému elektronického dotazování </w:t>
      </w:r>
      <w:proofErr w:type="spellStart"/>
      <w:r>
        <w:rPr>
          <w:rStyle w:val="Bodytext1"/>
          <w:b/>
          <w:bCs/>
          <w:sz w:val="22"/>
          <w:szCs w:val="22"/>
        </w:rPr>
        <w:t>AskNow</w:t>
      </w:r>
      <w:proofErr w:type="spellEnd"/>
      <w:r>
        <w:rPr>
          <w:rStyle w:val="Bodytext1"/>
          <w:b/>
          <w:bCs/>
          <w:sz w:val="22"/>
          <w:szCs w:val="22"/>
        </w:rPr>
        <w:t>.</w:t>
      </w:r>
    </w:p>
    <w:p w14:paraId="6A1C1340" w14:textId="77777777" w:rsidR="00461EA8" w:rsidRDefault="00000000">
      <w:pPr>
        <w:pStyle w:val="Heading210"/>
        <w:keepNext/>
        <w:keepLines/>
        <w:numPr>
          <w:ilvl w:val="0"/>
          <w:numId w:val="1"/>
        </w:numPr>
        <w:tabs>
          <w:tab w:val="left" w:pos="697"/>
        </w:tabs>
        <w:spacing w:after="260" w:line="262" w:lineRule="auto"/>
        <w:jc w:val="both"/>
      </w:pPr>
      <w:bookmarkStart w:id="3" w:name="bookmark6"/>
      <w:r>
        <w:rPr>
          <w:rStyle w:val="Heading21"/>
          <w:b/>
          <w:bCs/>
        </w:rPr>
        <w:t>Úvodní ustanovení</w:t>
      </w:r>
      <w:bookmarkEnd w:id="3"/>
    </w:p>
    <w:p w14:paraId="521B61AE" w14:textId="77777777" w:rsidR="00461EA8" w:rsidRDefault="00000000">
      <w:pPr>
        <w:pStyle w:val="Bodytext10"/>
        <w:numPr>
          <w:ilvl w:val="1"/>
          <w:numId w:val="1"/>
        </w:numPr>
        <w:tabs>
          <w:tab w:val="left" w:pos="697"/>
        </w:tabs>
        <w:spacing w:after="540"/>
        <w:ind w:left="700" w:hanging="700"/>
        <w:jc w:val="both"/>
        <w:rPr>
          <w:sz w:val="22"/>
          <w:szCs w:val="22"/>
        </w:rPr>
      </w:pPr>
      <w:r>
        <w:rPr>
          <w:rStyle w:val="Bodytext1"/>
        </w:rPr>
        <w:t xml:space="preserve">Na základě této smlouvy poskytovatel zajistí pro zákazníka provedení průzkumů mínění návštěvníků provozovny zákazníka systémem elektronického dotazování </w:t>
      </w:r>
      <w:proofErr w:type="spellStart"/>
      <w:r>
        <w:rPr>
          <w:rStyle w:val="Bodytext1"/>
        </w:rPr>
        <w:t>AskNow</w:t>
      </w:r>
      <w:proofErr w:type="spellEnd"/>
      <w:r>
        <w:rPr>
          <w:rStyle w:val="Bodytext1"/>
        </w:rPr>
        <w:t xml:space="preserve"> prostřednictvím </w:t>
      </w:r>
      <w:r>
        <w:rPr>
          <w:rStyle w:val="Bodytext1"/>
          <w:b/>
          <w:bCs/>
          <w:sz w:val="22"/>
          <w:szCs w:val="22"/>
        </w:rPr>
        <w:t xml:space="preserve">4 samoobslužných stacionárních terminálů se zabudovaným tabletem </w:t>
      </w:r>
      <w:r>
        <w:rPr>
          <w:rStyle w:val="Bodytext1"/>
        </w:rPr>
        <w:t xml:space="preserve">(dále též jen </w:t>
      </w:r>
      <w:r>
        <w:rPr>
          <w:rStyle w:val="Bodytext1"/>
          <w:b/>
          <w:bCs/>
          <w:sz w:val="22"/>
          <w:szCs w:val="22"/>
        </w:rPr>
        <w:t xml:space="preserve">„koncové zařízení“) </w:t>
      </w:r>
      <w:r>
        <w:rPr>
          <w:rStyle w:val="Bodytext1"/>
        </w:rPr>
        <w:t xml:space="preserve">umístěné v provozovně zákazníka na základě dotazníku zformulovaném zákazníkem. </w:t>
      </w:r>
      <w:r>
        <w:rPr>
          <w:rStyle w:val="Bodytext1"/>
          <w:b/>
          <w:bCs/>
          <w:sz w:val="22"/>
          <w:szCs w:val="22"/>
        </w:rPr>
        <w:t xml:space="preserve">Součásti služby je též i využívání QR kódů a on-line verze </w:t>
      </w:r>
      <w:proofErr w:type="spellStart"/>
      <w:r>
        <w:rPr>
          <w:rStyle w:val="Bodytext1"/>
          <w:b/>
          <w:bCs/>
          <w:sz w:val="22"/>
          <w:szCs w:val="22"/>
        </w:rPr>
        <w:t>AskNow</w:t>
      </w:r>
      <w:proofErr w:type="spellEnd"/>
      <w:r>
        <w:rPr>
          <w:rStyle w:val="Bodytext1"/>
          <w:b/>
          <w:bCs/>
          <w:sz w:val="22"/>
          <w:szCs w:val="22"/>
        </w:rPr>
        <w:t>.</w:t>
      </w:r>
    </w:p>
    <w:p w14:paraId="7F7F2B78" w14:textId="77777777" w:rsidR="00461EA8" w:rsidRDefault="00000000">
      <w:pPr>
        <w:pStyle w:val="Heading210"/>
        <w:keepNext/>
        <w:keepLines/>
        <w:numPr>
          <w:ilvl w:val="0"/>
          <w:numId w:val="1"/>
        </w:numPr>
        <w:tabs>
          <w:tab w:val="left" w:pos="697"/>
        </w:tabs>
        <w:spacing w:after="260" w:line="262" w:lineRule="auto"/>
      </w:pPr>
      <w:bookmarkStart w:id="4" w:name="bookmark8"/>
      <w:r>
        <w:rPr>
          <w:rStyle w:val="Heading21"/>
          <w:b/>
          <w:bCs/>
        </w:rPr>
        <w:t>Práva a povinnosti poskytovatele</w:t>
      </w:r>
      <w:bookmarkEnd w:id="4"/>
    </w:p>
    <w:p w14:paraId="4CB3A3F0" w14:textId="77777777" w:rsidR="00461EA8" w:rsidRDefault="00000000">
      <w:pPr>
        <w:pStyle w:val="Bodytext10"/>
        <w:numPr>
          <w:ilvl w:val="1"/>
          <w:numId w:val="1"/>
        </w:numPr>
        <w:tabs>
          <w:tab w:val="left" w:pos="697"/>
        </w:tabs>
        <w:ind w:left="700" w:hanging="700"/>
        <w:jc w:val="both"/>
        <w:sectPr w:rsidR="00461EA8">
          <w:headerReference w:type="default" r:id="rId7"/>
          <w:footerReference w:type="default" r:id="rId8"/>
          <w:pgSz w:w="11900" w:h="16840"/>
          <w:pgMar w:top="570" w:right="1310" w:bottom="1876" w:left="1352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Poskytovatel je povinen zajistit instalaci 4 koncových zařízení v provozovně zákazníka dle jeho instrukcí a udržovat tato zařízení funkční po dobu trvání této smlouvy.</w:t>
      </w:r>
    </w:p>
    <w:p w14:paraId="22A50615" w14:textId="77777777" w:rsidR="00461EA8" w:rsidRDefault="00000000">
      <w:pPr>
        <w:pStyle w:val="Bodytext10"/>
        <w:numPr>
          <w:ilvl w:val="1"/>
          <w:numId w:val="1"/>
        </w:numPr>
        <w:tabs>
          <w:tab w:val="left" w:pos="713"/>
        </w:tabs>
        <w:spacing w:before="140"/>
        <w:ind w:left="680" w:hanging="680"/>
        <w:jc w:val="both"/>
      </w:pPr>
      <w:r>
        <w:rPr>
          <w:rStyle w:val="Bodytext1"/>
        </w:rPr>
        <w:lastRenderedPageBreak/>
        <w:t>V případě výměny nefunkčního tabletu nebo zdroje napájení za nový je dodávka těchto částí řešena spediční službou. V případě poruchy koncového zařízení či jakékoliv jeho části ohlášeného zákazníkem poskytovateli je poskytovatel povinen zajistit zaslání nových zařízení pro opětovné zprovoznění služby. A to nejpozději do 7 pracovních dnů od přijmutí řádného ohlášení poruchy na poskytovatelův email.</w:t>
      </w:r>
    </w:p>
    <w:p w14:paraId="2FE70994" w14:textId="77777777" w:rsidR="00461EA8" w:rsidRDefault="00000000">
      <w:pPr>
        <w:pStyle w:val="Bodytext10"/>
        <w:ind w:left="680" w:firstLine="40"/>
        <w:jc w:val="both"/>
      </w:pPr>
      <w:r>
        <w:rPr>
          <w:rStyle w:val="Bodytext1"/>
        </w:rPr>
        <w:t>Zákazník zajistí součinnost při demontáži a následného zaslání tabletu, případně napájecího zdroje vlastními pracovníky. Po zaslání nových dílů si klient zajistí následné zapojení nových dílů. K těmto krokům poskytne poskytovatel zřetelný návod a též telefonickou podporu.</w:t>
      </w:r>
    </w:p>
    <w:p w14:paraId="4D674436" w14:textId="77777777" w:rsidR="00461EA8" w:rsidRDefault="00000000">
      <w:pPr>
        <w:pStyle w:val="Bodytext10"/>
        <w:numPr>
          <w:ilvl w:val="0"/>
          <w:numId w:val="2"/>
        </w:numPr>
        <w:tabs>
          <w:tab w:val="left" w:pos="1426"/>
        </w:tabs>
        <w:spacing w:after="0"/>
        <w:ind w:left="1440" w:hanging="360"/>
        <w:jc w:val="both"/>
      </w:pPr>
      <w:r>
        <w:rPr>
          <w:rStyle w:val="Bodytext1"/>
        </w:rPr>
        <w:t>Poskytovatel nezodpovídá za nefunkčnost systému z důvodu výpadku nebo snížené kvality Wi-Fi připojení a též za nefunkčnost způsobenou výpadkem elektrického proudu.</w:t>
      </w:r>
    </w:p>
    <w:p w14:paraId="0DB0B678" w14:textId="77777777" w:rsidR="00461EA8" w:rsidRDefault="00000000">
      <w:pPr>
        <w:pStyle w:val="Bodytext10"/>
        <w:numPr>
          <w:ilvl w:val="0"/>
          <w:numId w:val="2"/>
        </w:numPr>
        <w:tabs>
          <w:tab w:val="left" w:pos="1426"/>
        </w:tabs>
        <w:spacing w:after="0"/>
        <w:ind w:left="1440" w:hanging="360"/>
        <w:jc w:val="both"/>
      </w:pPr>
      <w:r>
        <w:rPr>
          <w:rStyle w:val="Bodytext1"/>
        </w:rPr>
        <w:t xml:space="preserve">Pro diagnostiku zařízení je zákazník povinen umožnit poskytovateli přístup na koncové zařízení přes službu </w:t>
      </w:r>
      <w:proofErr w:type="spellStart"/>
      <w:r>
        <w:rPr>
          <w:rStyle w:val="Bodytext1"/>
        </w:rPr>
        <w:t>TeamViewer</w:t>
      </w:r>
      <w:proofErr w:type="spellEnd"/>
      <w:r>
        <w:rPr>
          <w:rStyle w:val="Bodytext1"/>
        </w:rPr>
        <w:t>. Bez tohoto přístupu není možné poskytnout bezplatný vzdálený servis zařízení.</w:t>
      </w:r>
    </w:p>
    <w:p w14:paraId="4F54CDD1" w14:textId="77777777" w:rsidR="00461EA8" w:rsidRDefault="00000000">
      <w:pPr>
        <w:pStyle w:val="Bodytext10"/>
        <w:numPr>
          <w:ilvl w:val="0"/>
          <w:numId w:val="2"/>
        </w:numPr>
        <w:tabs>
          <w:tab w:val="left" w:pos="1426"/>
        </w:tabs>
        <w:spacing w:after="0"/>
        <w:ind w:left="1440" w:hanging="360"/>
        <w:jc w:val="both"/>
      </w:pPr>
      <w:r>
        <w:rPr>
          <w:rStyle w:val="Bodytext1"/>
        </w:rPr>
        <w:t>O zjištěné závadě zákazník neprodleně informuje poskytovatele elektronickou formou a status závady si obě strany odsouhlasí.</w:t>
      </w:r>
    </w:p>
    <w:p w14:paraId="0368BBEC" w14:textId="77777777" w:rsidR="00461EA8" w:rsidRDefault="00000000">
      <w:pPr>
        <w:pStyle w:val="Bodytext10"/>
        <w:numPr>
          <w:ilvl w:val="0"/>
          <w:numId w:val="2"/>
        </w:numPr>
        <w:tabs>
          <w:tab w:val="left" w:pos="1426"/>
        </w:tabs>
        <w:ind w:left="1080"/>
      </w:pPr>
      <w:r>
        <w:rPr>
          <w:rStyle w:val="Bodytext1"/>
        </w:rPr>
        <w:t>Provozovatel určí kontaktní osobu zodpovědnou za tuto komunikaci.</w:t>
      </w:r>
    </w:p>
    <w:p w14:paraId="63FDFCE9" w14:textId="55BA4EDE" w:rsidR="00461EA8" w:rsidRDefault="00000000">
      <w:pPr>
        <w:pStyle w:val="Bodytext10"/>
        <w:ind w:left="680" w:hanging="680"/>
      </w:pPr>
      <w:r>
        <w:rPr>
          <w:rStyle w:val="Bodytext1"/>
        </w:rPr>
        <w:t xml:space="preserve">Emaily pro hlášení poruch NMS: </w:t>
      </w:r>
      <w:hyperlink r:id="rId9" w:history="1">
        <w:r>
          <w:rPr>
            <w:rStyle w:val="Bodytext1"/>
            <w:u w:val="single"/>
            <w:lang w:val="en-US" w:eastAsia="en-US" w:bidi="en-US"/>
          </w:rPr>
          <w:t>info@asknow.cz</w:t>
        </w:r>
      </w:hyperlink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, </w:t>
      </w:r>
    </w:p>
    <w:p w14:paraId="3DEB35E2" w14:textId="77777777" w:rsidR="002147F8" w:rsidRDefault="00000000" w:rsidP="002147F8">
      <w:pPr>
        <w:pStyle w:val="Bodytext10"/>
        <w:spacing w:line="262" w:lineRule="auto"/>
        <w:rPr>
          <w:rStyle w:val="Bodytext1"/>
          <w:b/>
          <w:bCs/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 xml:space="preserve">Kontaktní osoby a emaily za firmu: </w:t>
      </w:r>
    </w:p>
    <w:p w14:paraId="209A6216" w14:textId="6170C2BA" w:rsidR="00461EA8" w:rsidRDefault="00000000" w:rsidP="002147F8">
      <w:pPr>
        <w:pStyle w:val="Bodytext10"/>
        <w:spacing w:line="262" w:lineRule="auto"/>
      </w:pPr>
      <w:r>
        <w:rPr>
          <w:rStyle w:val="Bodytext1"/>
        </w:rPr>
        <w:t>Koncová zařízení a jejich terminály jsou majetkem poskytovatele. Odpovědnost za škodu vzniklou v průběhu trvání této smlouvy na koncových zařízeních a jejich stojanech nese poskytovatel.</w:t>
      </w:r>
    </w:p>
    <w:p w14:paraId="5DB1A3BB" w14:textId="77777777" w:rsidR="00461EA8" w:rsidRDefault="00000000">
      <w:pPr>
        <w:pStyle w:val="Bodytext10"/>
        <w:numPr>
          <w:ilvl w:val="1"/>
          <w:numId w:val="1"/>
        </w:numPr>
        <w:tabs>
          <w:tab w:val="left" w:pos="713"/>
        </w:tabs>
        <w:ind w:left="680" w:hanging="680"/>
        <w:jc w:val="both"/>
      </w:pPr>
      <w:r>
        <w:rPr>
          <w:rStyle w:val="Bodytext1"/>
        </w:rPr>
        <w:t>Poskytovatel je povinen zajistit, aby po dobu stanovenou zákazníkem, nejdéle však pod dobu trvání této smlouvy, byly na koncových zařízeních návštěvníkům provozovny zákazníka k dispozici k samoobslužnému vyplňování dotazníky poskytnuté zákazníkem.</w:t>
      </w:r>
    </w:p>
    <w:p w14:paraId="02E3308D" w14:textId="77777777" w:rsidR="00461EA8" w:rsidRDefault="00000000">
      <w:pPr>
        <w:pStyle w:val="Bodytext10"/>
        <w:numPr>
          <w:ilvl w:val="1"/>
          <w:numId w:val="1"/>
        </w:numPr>
        <w:tabs>
          <w:tab w:val="left" w:pos="713"/>
        </w:tabs>
        <w:ind w:left="680" w:hanging="680"/>
        <w:jc w:val="both"/>
      </w:pPr>
      <w:r>
        <w:rPr>
          <w:rStyle w:val="Bodytext1"/>
        </w:rPr>
        <w:t xml:space="preserve">Poskytovatel je povinen zřídit pro zákazníka uživatelský účet pro přihlašování k webovému rozhraní systému </w:t>
      </w:r>
      <w:proofErr w:type="spellStart"/>
      <w:r>
        <w:rPr>
          <w:rStyle w:val="Bodytext1"/>
        </w:rPr>
        <w:t>AskNow</w:t>
      </w:r>
      <w:proofErr w:type="spellEnd"/>
      <w:r>
        <w:rPr>
          <w:rStyle w:val="Bodytext1"/>
        </w:rPr>
        <w:t xml:space="preserve"> elektronického dotazování, jehož prostřednictvím se zákazník může kdykoliv seznamovat s průběžnými výsledky probíhajícího dotazování.</w:t>
      </w:r>
    </w:p>
    <w:p w14:paraId="60CA4F1D" w14:textId="77777777" w:rsidR="00461EA8" w:rsidRDefault="00000000">
      <w:pPr>
        <w:pStyle w:val="Bodytext10"/>
        <w:numPr>
          <w:ilvl w:val="1"/>
          <w:numId w:val="1"/>
        </w:numPr>
        <w:tabs>
          <w:tab w:val="left" w:pos="713"/>
        </w:tabs>
        <w:ind w:left="680" w:hanging="680"/>
      </w:pPr>
      <w:r>
        <w:rPr>
          <w:rStyle w:val="Bodytext1"/>
        </w:rPr>
        <w:t>Poskytovatel poskytne uživateli po celou dobu projektu přístup k průběžným výsledkům v reálném čase.</w:t>
      </w:r>
    </w:p>
    <w:p w14:paraId="4C49E6BA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spacing w:after="560"/>
        <w:ind w:left="680" w:hanging="680"/>
        <w:jc w:val="both"/>
      </w:pPr>
      <w:r>
        <w:rPr>
          <w:rStyle w:val="Bodytext1"/>
        </w:rPr>
        <w:t>Poskytovatel je povinen zachovávat mlčenlivost o všech informacích zjištěných v průběhu poskytování služeb dle této smlouvy, a to i po ukončení této smlouvy. Po ukončení této smlouvy poskytovatel zajistí bezpečné smazání veškerých dat uložených v systému elektronického dotazování v průběhu poskytování služeb zákazníkovi dle této smlouvy.</w:t>
      </w:r>
    </w:p>
    <w:p w14:paraId="4A253A39" w14:textId="77777777" w:rsidR="00461EA8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03"/>
        </w:tabs>
        <w:spacing w:after="260" w:line="240" w:lineRule="auto"/>
      </w:pPr>
      <w:bookmarkStart w:id="5" w:name="bookmark10"/>
      <w:r>
        <w:rPr>
          <w:rStyle w:val="Heading21"/>
          <w:b/>
          <w:bCs/>
        </w:rPr>
        <w:lastRenderedPageBreak/>
        <w:t>Práva a povinnosti zákazníka</w:t>
      </w:r>
      <w:bookmarkEnd w:id="5"/>
    </w:p>
    <w:p w14:paraId="11376F95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ind w:left="680" w:hanging="680"/>
        <w:jc w:val="both"/>
      </w:pPr>
      <w:r>
        <w:rPr>
          <w:rStyle w:val="Bodytext1"/>
        </w:rPr>
        <w:t>Zákazník je povinen zajistit dostatečné Wi-Fi připojení, které je nezbytné pro funkčnost koncových zařízení.</w:t>
      </w:r>
    </w:p>
    <w:p w14:paraId="16C05690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ind w:left="680" w:hanging="680"/>
        <w:jc w:val="both"/>
      </w:pPr>
      <w:r>
        <w:rPr>
          <w:rStyle w:val="Bodytext1"/>
        </w:rPr>
        <w:t>Zákazník předá poskytovateli dotazníky k vyplňování prostřednictvím systému elektronického dotazování ve formátu dohodnutém s poskytovatelem.</w:t>
      </w:r>
    </w:p>
    <w:p w14:paraId="6BC584F6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ind w:left="680" w:hanging="680"/>
        <w:jc w:val="both"/>
      </w:pPr>
      <w:r>
        <w:rPr>
          <w:rStyle w:val="Bodytext1"/>
        </w:rPr>
        <w:t>Zákazník poskytovateli neodkladně oznámí případné poruchy na koncových zařízeních a umožní jejich odstranění poskytovatelem.</w:t>
      </w:r>
    </w:p>
    <w:p w14:paraId="138AC97B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ind w:left="680" w:hanging="680"/>
        <w:jc w:val="both"/>
      </w:pPr>
      <w:r>
        <w:rPr>
          <w:rStyle w:val="Bodytext1"/>
        </w:rPr>
        <w:t>Zákazník po dobu trvání této smlouvy umožní přístup pracovníků poskytovatele ke koncovým zařízením umístěných v provozovně zákazníka za účelem jejich údržby.</w:t>
      </w:r>
    </w:p>
    <w:p w14:paraId="4E602DC1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spacing w:after="560"/>
        <w:ind w:left="680" w:hanging="680"/>
        <w:jc w:val="both"/>
      </w:pPr>
      <w:r>
        <w:rPr>
          <w:rStyle w:val="Bodytext1"/>
        </w:rPr>
        <w:t>Zákazník odpovídá za případnou škodu, která poskytovateli vznikla z důvodu nesprávného používání terminálu např. poškozením při manipulaci s terminálem, umístěním terminálu ve vlhkém nebo venkovním prostředí, dlouhodobým nenabíjením terminálu atd.</w:t>
      </w:r>
    </w:p>
    <w:p w14:paraId="5AC8162F" w14:textId="77777777" w:rsidR="00461EA8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03"/>
        </w:tabs>
        <w:spacing w:after="260" w:line="262" w:lineRule="auto"/>
        <w:jc w:val="both"/>
      </w:pPr>
      <w:bookmarkStart w:id="6" w:name="bookmark12"/>
      <w:r>
        <w:rPr>
          <w:rStyle w:val="Heading21"/>
          <w:b/>
          <w:bCs/>
        </w:rPr>
        <w:t>Cena a využití reference</w:t>
      </w:r>
      <w:bookmarkEnd w:id="6"/>
    </w:p>
    <w:p w14:paraId="4907F772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ind w:left="680" w:hanging="680"/>
      </w:pPr>
      <w:r>
        <w:rPr>
          <w:rStyle w:val="Bodytext1"/>
        </w:rPr>
        <w:t xml:space="preserve">Smluvní strany se dohodly, že služby systému elektronického dotazování jsou dle této smlouvy poskytovány za cenu </w:t>
      </w:r>
      <w:r>
        <w:rPr>
          <w:rStyle w:val="Bodytext1"/>
          <w:b/>
          <w:bCs/>
          <w:sz w:val="22"/>
          <w:szCs w:val="22"/>
        </w:rPr>
        <w:t xml:space="preserve">2.640 Kč </w:t>
      </w:r>
      <w:r>
        <w:rPr>
          <w:rStyle w:val="Bodytext1"/>
        </w:rPr>
        <w:t>za měsíční provoz 1 koncového zařízení.</w:t>
      </w:r>
    </w:p>
    <w:p w14:paraId="51AC993E" w14:textId="77777777" w:rsidR="00461EA8" w:rsidRDefault="00000000">
      <w:pPr>
        <w:pStyle w:val="Bodytext10"/>
        <w:ind w:firstLine="680"/>
        <w:jc w:val="both"/>
      </w:pPr>
      <w:r>
        <w:rPr>
          <w:rStyle w:val="Bodytext1"/>
        </w:rPr>
        <w:t>Uvedené ceny jsou bez DPH. Fakturováno je předem kvartálním způsobem.</w:t>
      </w:r>
    </w:p>
    <w:p w14:paraId="657FCEA4" w14:textId="77777777" w:rsidR="00461EA8" w:rsidRDefault="00000000">
      <w:pPr>
        <w:pStyle w:val="Bodytext10"/>
        <w:numPr>
          <w:ilvl w:val="1"/>
          <w:numId w:val="1"/>
        </w:numPr>
        <w:tabs>
          <w:tab w:val="left" w:pos="703"/>
        </w:tabs>
        <w:ind w:left="680" w:hanging="680"/>
        <w:jc w:val="both"/>
        <w:sectPr w:rsidR="00461EA8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367" w:right="1191" w:bottom="2305" w:left="1429" w:header="0" w:footer="3" w:gutter="0"/>
          <w:cols w:space="720"/>
          <w:noEndnote/>
          <w:titlePg/>
          <w:docGrid w:linePitch="360"/>
        </w:sectPr>
      </w:pPr>
      <w:r>
        <w:rPr>
          <w:rStyle w:val="Bodytext1"/>
        </w:rPr>
        <w:t>V případě prodlení zákazníka s úhradou ceny nebo její části i přes opakované výzvy k úhradě ceny ze strany poskytovatele je poskytovatel oprávněn pozastavit poskytování veškerých služeb na základě této smlouvy, a to až do úplné úhrady ceny. Pozastavením služeb se rozumí omezení přístupu k výsledkům dotazníků. Terminály však zůstávají funkční. Po úhradě ceny za službu dle této smlouvy poskytovatel znovu aktivuje přístup zákazníka k výsledkům dotazníků, a to i pro dobu pozastavení služeb. Zákazníku tak budou předána data (výsledky dotazníků) i za dobu pozastavení služeb. Nárok poskytovatele na cenu služeb dle této smlouvy proto není nijak dotčen po dobu oprávněného pozastavení služeb z důvodu neplacení ceny služby ze strany zákazníka.</w:t>
      </w:r>
    </w:p>
    <w:p w14:paraId="732751BA" w14:textId="77777777" w:rsidR="00461EA8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05"/>
        </w:tabs>
        <w:spacing w:after="240"/>
      </w:pPr>
      <w:bookmarkStart w:id="7" w:name="bookmark14"/>
      <w:r>
        <w:rPr>
          <w:rStyle w:val="Heading21"/>
          <w:b/>
          <w:bCs/>
        </w:rPr>
        <w:t>Bezpečnostní opatření poskytovatele</w:t>
      </w:r>
      <w:bookmarkEnd w:id="7"/>
    </w:p>
    <w:p w14:paraId="467738D7" w14:textId="77777777" w:rsidR="00461EA8" w:rsidRDefault="00000000">
      <w:pPr>
        <w:pStyle w:val="Bodytext10"/>
        <w:numPr>
          <w:ilvl w:val="1"/>
          <w:numId w:val="1"/>
        </w:numPr>
        <w:tabs>
          <w:tab w:val="left" w:pos="705"/>
        </w:tabs>
        <w:spacing w:after="240"/>
        <w:ind w:left="700" w:hanging="700"/>
        <w:jc w:val="both"/>
      </w:pPr>
      <w:r>
        <w:rPr>
          <w:rStyle w:val="Bodytext1"/>
        </w:rPr>
        <w:t>Poskytovatel se zavazuje, že po celou dobu trvání této smlouvy bude zajišťovat fungování opatření k ochraně bezpečnosti komunikace a bezpečnosti dat získaných z vyplněných dotazníků:</w:t>
      </w:r>
    </w:p>
    <w:p w14:paraId="66CC7C13" w14:textId="77777777" w:rsidR="00461EA8" w:rsidRDefault="00000000">
      <w:pPr>
        <w:pStyle w:val="Bodytext10"/>
        <w:numPr>
          <w:ilvl w:val="0"/>
          <w:numId w:val="3"/>
        </w:numPr>
        <w:tabs>
          <w:tab w:val="left" w:pos="1427"/>
        </w:tabs>
        <w:spacing w:after="240"/>
        <w:ind w:firstLine="700"/>
        <w:jc w:val="both"/>
      </w:pPr>
      <w:r>
        <w:rPr>
          <w:rStyle w:val="Bodytext1"/>
        </w:rPr>
        <w:t>data získaná z vyplněných dotazníků budou umístěna na serveru poskytovatele,</w:t>
      </w:r>
    </w:p>
    <w:p w14:paraId="4DC0DB4A" w14:textId="77777777" w:rsidR="00461EA8" w:rsidRDefault="00000000">
      <w:pPr>
        <w:pStyle w:val="Bodytext10"/>
        <w:numPr>
          <w:ilvl w:val="0"/>
          <w:numId w:val="3"/>
        </w:numPr>
        <w:tabs>
          <w:tab w:val="left" w:pos="1427"/>
        </w:tabs>
        <w:spacing w:after="540"/>
        <w:ind w:left="1420" w:hanging="720"/>
        <w:jc w:val="both"/>
      </w:pPr>
      <w:r>
        <w:rPr>
          <w:rStyle w:val="Bodytext1"/>
        </w:rPr>
        <w:t xml:space="preserve">přístup do webového rozhraní systému elektronického dotazování je zajištěn </w:t>
      </w:r>
      <w:r>
        <w:rPr>
          <w:rStyle w:val="Bodytext1"/>
        </w:rPr>
        <w:lastRenderedPageBreak/>
        <w:t>pomocí uživatelských účtů chráněných hesly.</w:t>
      </w:r>
    </w:p>
    <w:p w14:paraId="7AA97F6B" w14:textId="77777777" w:rsidR="00461EA8" w:rsidRDefault="00000000">
      <w:pPr>
        <w:pStyle w:val="Bodytext10"/>
        <w:numPr>
          <w:ilvl w:val="1"/>
          <w:numId w:val="1"/>
        </w:numPr>
        <w:tabs>
          <w:tab w:val="left" w:pos="705"/>
        </w:tabs>
        <w:spacing w:after="540"/>
        <w:ind w:left="700" w:hanging="700"/>
        <w:jc w:val="both"/>
      </w:pPr>
      <w:r>
        <w:rPr>
          <w:rStyle w:val="Bodytext1"/>
        </w:rPr>
        <w:t>Zákazník prohlašuje, že výše uvedená bezpečností opatření považuje za dostatečná vzhledem k povaze informací, jež má v úmyslu při využívání služeb systému elektronického dotazování shromažďovat. Poskytovatel neodpovídá za škodu vzniklou v souvislosti s událostí, jejímuž vzniku není možné pomocí výše uvedených bezpečnostních opatření zabránit.</w:t>
      </w:r>
    </w:p>
    <w:p w14:paraId="538A2E65" w14:textId="77777777" w:rsidR="00461EA8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05"/>
        </w:tabs>
        <w:spacing w:after="240"/>
      </w:pPr>
      <w:bookmarkStart w:id="8" w:name="bookmark16"/>
      <w:r>
        <w:rPr>
          <w:rStyle w:val="Heading21"/>
          <w:b/>
          <w:bCs/>
        </w:rPr>
        <w:t>Trvání smlouvy</w:t>
      </w:r>
      <w:bookmarkEnd w:id="8"/>
    </w:p>
    <w:p w14:paraId="7722C2B6" w14:textId="77777777" w:rsidR="00461EA8" w:rsidRDefault="00000000">
      <w:pPr>
        <w:pStyle w:val="Bodytext10"/>
        <w:numPr>
          <w:ilvl w:val="1"/>
          <w:numId w:val="1"/>
        </w:numPr>
        <w:tabs>
          <w:tab w:val="left" w:pos="705"/>
        </w:tabs>
        <w:spacing w:after="540"/>
        <w:ind w:left="700" w:hanging="700"/>
        <w:rPr>
          <w:sz w:val="22"/>
          <w:szCs w:val="22"/>
        </w:rPr>
      </w:pPr>
      <w:r>
        <w:rPr>
          <w:rStyle w:val="Bodytext1"/>
        </w:rPr>
        <w:t xml:space="preserve">Tato smlouva se uzavírá na dobu </w:t>
      </w:r>
      <w:r>
        <w:rPr>
          <w:rStyle w:val="Bodytext1"/>
          <w:b/>
          <w:bCs/>
          <w:sz w:val="22"/>
          <w:szCs w:val="22"/>
        </w:rPr>
        <w:t xml:space="preserve">36 </w:t>
      </w:r>
      <w:r>
        <w:rPr>
          <w:rStyle w:val="Bodytext1"/>
        </w:rPr>
        <w:t xml:space="preserve">kalendářních měsíců. Přesný začátek a trvání této smlouvy je </w:t>
      </w:r>
      <w:r>
        <w:rPr>
          <w:rStyle w:val="Bodytext1"/>
          <w:b/>
          <w:bCs/>
          <w:sz w:val="22"/>
          <w:szCs w:val="22"/>
        </w:rPr>
        <w:t>od 29.03. 2025 do 28.03. 2028</w:t>
      </w:r>
    </w:p>
    <w:p w14:paraId="0B94C126" w14:textId="77777777" w:rsidR="00461EA8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05"/>
        </w:tabs>
        <w:spacing w:after="240"/>
      </w:pPr>
      <w:bookmarkStart w:id="9" w:name="bookmark18"/>
      <w:r>
        <w:rPr>
          <w:rStyle w:val="Heading21"/>
          <w:b/>
          <w:bCs/>
        </w:rPr>
        <w:t>Závěrečná ustanovení</w:t>
      </w:r>
      <w:bookmarkEnd w:id="9"/>
    </w:p>
    <w:p w14:paraId="64C27A30" w14:textId="77777777" w:rsidR="00461EA8" w:rsidRDefault="00000000">
      <w:pPr>
        <w:pStyle w:val="Bodytext10"/>
        <w:numPr>
          <w:ilvl w:val="1"/>
          <w:numId w:val="1"/>
        </w:numPr>
        <w:tabs>
          <w:tab w:val="left" w:pos="705"/>
        </w:tabs>
        <w:spacing w:after="240"/>
        <w:ind w:left="700" w:hanging="700"/>
        <w:jc w:val="both"/>
      </w:pPr>
      <w:r>
        <w:rPr>
          <w:rStyle w:val="Bodytext1"/>
        </w:rPr>
        <w:t>Veškeré právní vztahy založené, resp. vyplývající z této smlouvy, které zde nejsou výslovně upravené, se řídí ustanoveními příslušných právních předpisů České republiky.</w:t>
      </w:r>
    </w:p>
    <w:p w14:paraId="13D663CC" w14:textId="77777777" w:rsidR="00461EA8" w:rsidRDefault="00000000">
      <w:pPr>
        <w:pStyle w:val="Bodytext10"/>
        <w:numPr>
          <w:ilvl w:val="1"/>
          <w:numId w:val="1"/>
        </w:numPr>
        <w:tabs>
          <w:tab w:val="left" w:pos="705"/>
        </w:tabs>
        <w:spacing w:after="240"/>
        <w:ind w:left="700" w:hanging="700"/>
        <w:jc w:val="both"/>
        <w:sectPr w:rsidR="00461EA8">
          <w:headerReference w:type="default" r:id="rId14"/>
          <w:footerReference w:type="default" r:id="rId15"/>
          <w:type w:val="continuous"/>
          <w:pgSz w:w="11900" w:h="16840"/>
          <w:pgMar w:top="2367" w:right="1191" w:bottom="2305" w:left="1429" w:header="0" w:footer="3" w:gutter="0"/>
          <w:cols w:space="720"/>
          <w:noEndnote/>
          <w:docGrid w:linePitch="360"/>
        </w:sectPr>
      </w:pPr>
      <w:r>
        <w:rPr>
          <w:rStyle w:val="Bodytext1"/>
        </w:rPr>
        <w:t>Tato smlouva je uzavírána ve dvou vyhotoveních, přičemž každá smluvní strana obdrží po jednom vyhotovení.</w:t>
      </w:r>
    </w:p>
    <w:p w14:paraId="22BF5337" w14:textId="10CA229A" w:rsidR="00461EA8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14D06E7E" wp14:editId="37DF15B5">
                <wp:simplePos x="0" y="0"/>
                <wp:positionH relativeFrom="page">
                  <wp:posOffset>859155</wp:posOffset>
                </wp:positionH>
                <wp:positionV relativeFrom="paragraph">
                  <wp:posOffset>617220</wp:posOffset>
                </wp:positionV>
                <wp:extent cx="2167255" cy="43878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84CC8" w14:textId="77777777" w:rsidR="00461EA8" w:rsidRDefault="00000000">
                            <w:pPr>
                              <w:pStyle w:val="Picturecaption10"/>
                              <w:tabs>
                                <w:tab w:val="left" w:pos="2916"/>
                              </w:tabs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rPr>
                                <w:rStyle w:val="Picturecaption1"/>
                                <w:i/>
                                <w:iCs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Style w:val="Picturecaption1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Style w:val="Picturecaption1"/>
                                <w:i/>
                                <w:iCs/>
                                <w:color w:val="7269AE"/>
                              </w:rPr>
                              <w:t>1/Delfte,</w:t>
                            </w:r>
                            <w:r>
                              <w:rPr>
                                <w:rStyle w:val="Picturecaption1"/>
                                <w:i/>
                                <w:iCs/>
                                <w:color w:val="7269AE"/>
                              </w:rPr>
                              <w:tab/>
                            </w:r>
                            <w:r>
                              <w:rPr>
                                <w:rStyle w:val="Picturecaption1"/>
                                <w:i/>
                                <w:iCs/>
                                <w:vertAlign w:val="subscript"/>
                              </w:rPr>
                              <w:t>n</w:t>
                            </w:r>
                          </w:p>
                          <w:p w14:paraId="21E639E6" w14:textId="77777777" w:rsidR="00461EA8" w:rsidRDefault="00000000">
                            <w:pPr>
                              <w:pStyle w:val="Picturecaption10"/>
                              <w:tabs>
                                <w:tab w:val="right" w:leader="dot" w:pos="2009"/>
                                <w:tab w:val="left" w:pos="2858"/>
                              </w:tabs>
                              <w:spacing w:line="180" w:lineRule="auto"/>
                              <w:ind w:righ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Style w:val="Picturecaption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dne</w:t>
                            </w:r>
                            <w:r>
                              <w:rPr>
                                <w:rStyle w:val="Picturecaption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D06E7E"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margin-left:67.65pt;margin-top:48.6pt;width:170.65pt;height:34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" filled="f" stroked="f">
                <v:textbox inset="0,0,0,0">
                  <w:txbxContent>
                    <w:p w14:paraId="03384CC8" w14:textId="77777777" w:rsidR="00461EA8" w:rsidRDefault="00000000">
                      <w:pPr>
                        <w:pStyle w:val="Picturecaption10"/>
                        <w:tabs>
                          <w:tab w:val="left" w:pos="2916"/>
                        </w:tabs>
                        <w:spacing w:line="240" w:lineRule="auto"/>
                        <w:ind w:right="0"/>
                        <w:jc w:val="left"/>
                      </w:pPr>
                      <w:r>
                        <w:rPr>
                          <w:rStyle w:val="Picturecaption1"/>
                          <w:i/>
                          <w:iCs/>
                          <w:vertAlign w:val="subscript"/>
                        </w:rPr>
                        <w:t>v</w:t>
                      </w:r>
                      <w:r>
                        <w:rPr>
                          <w:rStyle w:val="Picturecaption1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Style w:val="Picturecaption1"/>
                          <w:i/>
                          <w:iCs/>
                          <w:color w:val="7269AE"/>
                        </w:rPr>
                        <w:t>1/Delfte,</w:t>
                      </w:r>
                      <w:r>
                        <w:rPr>
                          <w:rStyle w:val="Picturecaption1"/>
                          <w:i/>
                          <w:iCs/>
                          <w:color w:val="7269AE"/>
                        </w:rPr>
                        <w:tab/>
                      </w:r>
                      <w:r>
                        <w:rPr>
                          <w:rStyle w:val="Picturecaption1"/>
                          <w:i/>
                          <w:iCs/>
                          <w:vertAlign w:val="subscript"/>
                        </w:rPr>
                        <w:t>n</w:t>
                      </w:r>
                    </w:p>
                    <w:p w14:paraId="21E639E6" w14:textId="77777777" w:rsidR="00461EA8" w:rsidRDefault="00000000">
                      <w:pPr>
                        <w:pStyle w:val="Picturecaption10"/>
                        <w:tabs>
                          <w:tab w:val="right" w:leader="dot" w:pos="2009"/>
                          <w:tab w:val="left" w:pos="2858"/>
                        </w:tabs>
                        <w:spacing w:line="180" w:lineRule="auto"/>
                        <w:ind w:righ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Picturecaption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Style w:val="Picturecaption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dne</w:t>
                      </w:r>
                      <w:r>
                        <w:rPr>
                          <w:rStyle w:val="Picturecaption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34770" distL="114300" distR="640080" simplePos="0" relativeHeight="125829379" behindDoc="0" locked="0" layoutInCell="1" allowOverlap="1" wp14:anchorId="6FB5317D" wp14:editId="15388638">
                <wp:simplePos x="0" y="0"/>
                <wp:positionH relativeFrom="page">
                  <wp:posOffset>4036695</wp:posOffset>
                </wp:positionH>
                <wp:positionV relativeFrom="paragraph">
                  <wp:posOffset>854710</wp:posOffset>
                </wp:positionV>
                <wp:extent cx="2423160" cy="20129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FC959" w14:textId="77777777" w:rsidR="00461EA8" w:rsidRDefault="00000000">
                            <w:pPr>
                              <w:pStyle w:val="Bodytext10"/>
                              <w:tabs>
                                <w:tab w:val="left" w:pos="1980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V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dne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B5317D" id="Shape 25" o:spid="_x0000_s1027" type="#_x0000_t202" style="position:absolute;margin-left:317.85pt;margin-top:67.3pt;width:190.8pt;height:15.85pt;z-index:125829379;visibility:visible;mso-wrap-style:none;mso-wrap-distance-left:9pt;mso-wrap-distance-top:0;mso-wrap-distance-right:50.4pt;mso-wrap-distance-bottom:10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" filled="f" stroked="f">
                <v:textbox inset="0,0,0,0">
                  <w:txbxContent>
                    <w:p w14:paraId="19FFC959" w14:textId="77777777" w:rsidR="00461EA8" w:rsidRDefault="00000000">
                      <w:pPr>
                        <w:pStyle w:val="Bodytext10"/>
                        <w:tabs>
                          <w:tab w:val="left" w:pos="1980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V</w:t>
                      </w:r>
                      <w:r>
                        <w:rPr>
                          <w:rStyle w:val="Bodytext1"/>
                        </w:rPr>
                        <w:tab/>
                        <w:t>dne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0E8311C" w14:textId="77777777" w:rsidR="00461EA8" w:rsidRDefault="00000000">
      <w:pPr>
        <w:pStyle w:val="Bodytext10"/>
        <w:numPr>
          <w:ilvl w:val="1"/>
          <w:numId w:val="1"/>
        </w:numPr>
        <w:tabs>
          <w:tab w:val="left" w:pos="713"/>
        </w:tabs>
        <w:spacing w:after="2440"/>
        <w:ind w:left="680" w:hanging="680"/>
      </w:pPr>
      <w:r>
        <w:rPr>
          <w:rStyle w:val="Bodytext1"/>
        </w:rPr>
        <w:t>Smluvní strany prohlašují, že se řádně seznámily s obsahem této smlouvy, s nímž vyslovují svůj plný souhlas svým podpisem pod touto smlouvou.</w:t>
      </w:r>
    </w:p>
    <w:sectPr w:rsidR="00461EA8">
      <w:pgSz w:w="11900" w:h="16840"/>
      <w:pgMar w:top="2700" w:right="1274" w:bottom="2700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CD11" w14:textId="77777777" w:rsidR="005B6F15" w:rsidRDefault="005B6F15">
      <w:r>
        <w:separator/>
      </w:r>
    </w:p>
  </w:endnote>
  <w:endnote w:type="continuationSeparator" w:id="0">
    <w:p w14:paraId="60FD024C" w14:textId="77777777" w:rsidR="005B6F15" w:rsidRDefault="005B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48C6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91883D5" wp14:editId="2C865A92">
              <wp:simplePos x="0" y="0"/>
              <wp:positionH relativeFrom="page">
                <wp:posOffset>3395980</wp:posOffset>
              </wp:positionH>
              <wp:positionV relativeFrom="page">
                <wp:posOffset>9504045</wp:posOffset>
              </wp:positionV>
              <wp:extent cx="731520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45A58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 ze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883D5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67.4pt;margin-top:748.35pt;width:57.6pt;height:8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" filled="f" stroked="f">
              <v:textbox style="mso-fit-shape-to-text:t" inset="0,0,0,0">
                <w:txbxContent>
                  <w:p w14:paraId="22045A58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i/>
                        <w:iCs/>
                      </w:rPr>
                      <w:t>#</w:t>
                    </w:r>
                    <w:r>
                      <w:rPr>
                        <w:rStyle w:val="Headerorfooter2"/>
                        <w:i/>
                        <w:iCs/>
                      </w:rPr>
                      <w:fldChar w:fldCharType="end"/>
                    </w:r>
                    <w:r>
                      <w:rPr>
                        <w:rStyle w:val="Headerorfooter2"/>
                        <w:i/>
                        <w:iCs/>
                      </w:rPr>
                      <w:t xml:space="preserve"> ze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B91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671E43D" wp14:editId="5A4D9E4C">
              <wp:simplePos x="0" y="0"/>
              <wp:positionH relativeFrom="page">
                <wp:posOffset>3444875</wp:posOffset>
              </wp:positionH>
              <wp:positionV relativeFrom="page">
                <wp:posOffset>9453880</wp:posOffset>
              </wp:positionV>
              <wp:extent cx="735965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9A2A4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 ze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1E43D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71.25pt;margin-top:744.4pt;width:57.95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" filled="f" stroked="f">
              <v:textbox style="mso-fit-shape-to-text:t" inset="0,0,0,0">
                <w:txbxContent>
                  <w:p w14:paraId="7909A2A4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i/>
                        <w:iCs/>
                      </w:rPr>
                      <w:t>#</w:t>
                    </w:r>
                    <w:r>
                      <w:rPr>
                        <w:rStyle w:val="Headerorfooter2"/>
                        <w:i/>
                        <w:iCs/>
                      </w:rPr>
                      <w:fldChar w:fldCharType="end"/>
                    </w:r>
                    <w:r>
                      <w:rPr>
                        <w:rStyle w:val="Headerorfooter2"/>
                        <w:i/>
                        <w:iCs/>
                      </w:rPr>
                      <w:t xml:space="preserve"> ze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EBEB4E7" wp14:editId="252F0651">
              <wp:simplePos x="0" y="0"/>
              <wp:positionH relativeFrom="page">
                <wp:posOffset>52070</wp:posOffset>
              </wp:positionH>
              <wp:positionV relativeFrom="page">
                <wp:posOffset>10217150</wp:posOffset>
              </wp:positionV>
              <wp:extent cx="1134110" cy="3340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110" cy="334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E00E5" w14:textId="77777777" w:rsidR="00461EA8" w:rsidRDefault="00461EA8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EB4E7" id="Shape 9" o:spid="_x0000_s1032" type="#_x0000_t202" style="position:absolute;margin-left:4.1pt;margin-top:804.5pt;width:89.3pt;height:26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" filled="f" stroked="f">
              <v:textbox style="mso-fit-shape-to-text:t" inset="0,0,0,0">
                <w:txbxContent>
                  <w:p w14:paraId="0C3E00E5" w14:textId="77777777" w:rsidR="00461EA8" w:rsidRDefault="00461EA8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1F51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4457374" wp14:editId="176AEFE0">
              <wp:simplePos x="0" y="0"/>
              <wp:positionH relativeFrom="page">
                <wp:posOffset>3492500</wp:posOffset>
              </wp:positionH>
              <wp:positionV relativeFrom="page">
                <wp:posOffset>9504045</wp:posOffset>
              </wp:positionV>
              <wp:extent cx="731520" cy="9588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1D31B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 ze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57374"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275pt;margin-top:748.35pt;width:57.6pt;height:7.5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" filled="f" stroked="f">
              <v:textbox style="mso-fit-shape-to-text:t" inset="0,0,0,0">
                <w:txbxContent>
                  <w:p w14:paraId="5D61D31B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i/>
                        <w:iCs/>
                      </w:rPr>
                      <w:t>#</w:t>
                    </w:r>
                    <w:r>
                      <w:rPr>
                        <w:rStyle w:val="Headerorfooter2"/>
                        <w:i/>
                        <w:iCs/>
                      </w:rPr>
                      <w:fldChar w:fldCharType="end"/>
                    </w:r>
                    <w:r>
                      <w:rPr>
                        <w:rStyle w:val="Headerorfooter2"/>
                        <w:i/>
                        <w:iCs/>
                      </w:rPr>
                      <w:t xml:space="preserve"> ze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7C8129D5" wp14:editId="022EB8D5">
              <wp:simplePos x="0" y="0"/>
              <wp:positionH relativeFrom="page">
                <wp:posOffset>387985</wp:posOffset>
              </wp:positionH>
              <wp:positionV relativeFrom="page">
                <wp:posOffset>10377170</wp:posOffset>
              </wp:positionV>
              <wp:extent cx="278765" cy="1555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F31C8" w14:textId="77777777" w:rsidR="00461EA8" w:rsidRDefault="00000000">
                          <w:pPr>
                            <w:pStyle w:val="Headerorfooter20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46"/>
                              <w:szCs w:val="46"/>
                            </w:rPr>
                            <w:t>-v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129D5" id="Shape 15" o:spid="_x0000_s1035" type="#_x0000_t202" style="position:absolute;margin-left:30.55pt;margin-top:817.1pt;width:21.95pt;height:12.2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" filled="f" stroked="f">
              <v:textbox style="mso-fit-shape-to-text:t" inset="0,0,0,0">
                <w:txbxContent>
                  <w:p w14:paraId="6C4F31C8" w14:textId="77777777" w:rsidR="00461EA8" w:rsidRDefault="00000000">
                    <w:pPr>
                      <w:pStyle w:val="Headerorfooter20"/>
                      <w:rPr>
                        <w:sz w:val="46"/>
                        <w:szCs w:val="4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46"/>
                        <w:szCs w:val="46"/>
                      </w:rPr>
                      <w:t>-v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080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21E85105" wp14:editId="6878F412">
              <wp:simplePos x="0" y="0"/>
              <wp:positionH relativeFrom="page">
                <wp:posOffset>3395980</wp:posOffset>
              </wp:positionH>
              <wp:positionV relativeFrom="page">
                <wp:posOffset>9504045</wp:posOffset>
              </wp:positionV>
              <wp:extent cx="731520" cy="1054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3762D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 ze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85105" id="_x0000_t202" coordsize="21600,21600" o:spt="202" path="m,l,21600r21600,l21600,xe">
              <v:stroke joinstyle="miter"/>
              <v:path gradientshapeok="t" o:connecttype="rect"/>
            </v:shapetype>
            <v:shape id="Shape 19" o:spid="_x0000_s1037" type="#_x0000_t202" style="position:absolute;margin-left:267.4pt;margin-top:748.35pt;width:57.6pt;height:8.3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" filled="f" stroked="f">
              <v:textbox style="mso-fit-shape-to-text:t" inset="0,0,0,0">
                <w:txbxContent>
                  <w:p w14:paraId="5FD3762D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i/>
                        <w:iCs/>
                      </w:rPr>
                      <w:t>#</w:t>
                    </w:r>
                    <w:r>
                      <w:rPr>
                        <w:rStyle w:val="Headerorfooter2"/>
                        <w:i/>
                        <w:iCs/>
                      </w:rPr>
                      <w:fldChar w:fldCharType="end"/>
                    </w:r>
                    <w:r>
                      <w:rPr>
                        <w:rStyle w:val="Headerorfooter2"/>
                        <w:i/>
                        <w:iCs/>
                      </w:rPr>
                      <w:t xml:space="preserve"> ze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9E17" w14:textId="77777777" w:rsidR="005B6F15" w:rsidRDefault="005B6F15"/>
  </w:footnote>
  <w:footnote w:type="continuationSeparator" w:id="0">
    <w:p w14:paraId="4587F5B3" w14:textId="77777777" w:rsidR="005B6F15" w:rsidRDefault="005B6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844E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64143A" wp14:editId="3868D74D">
              <wp:simplePos x="0" y="0"/>
              <wp:positionH relativeFrom="page">
                <wp:posOffset>909320</wp:posOffset>
              </wp:positionH>
              <wp:positionV relativeFrom="page">
                <wp:posOffset>1083945</wp:posOffset>
              </wp:positionV>
              <wp:extent cx="304927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67B15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Smlouva o poskytování služeb elektronického dotazování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4143A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1.6pt;margin-top:85.35pt;width:240.1pt;height: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" filled="f" stroked="f">
              <v:textbox style="mso-fit-shape-to-text:t" inset="0,0,0,0">
                <w:txbxContent>
                  <w:p w14:paraId="52167B15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>Smlouva o poskytování služeb elektronického dotazování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A56E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94D64DD" wp14:editId="6923333F">
              <wp:simplePos x="0" y="0"/>
              <wp:positionH relativeFrom="page">
                <wp:posOffset>953135</wp:posOffset>
              </wp:positionH>
              <wp:positionV relativeFrom="page">
                <wp:posOffset>1045845</wp:posOffset>
              </wp:positionV>
              <wp:extent cx="3054350" cy="1327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5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401EF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Smlouva o poskytování služeb elektronického dotazování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D64DD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75.05pt;margin-top:82.35pt;width:240.5pt;height:10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" filled="f" stroked="f">
              <v:textbox style="mso-fit-shape-to-text:t" inset="0,0,0,0">
                <w:txbxContent>
                  <w:p w14:paraId="606401EF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>Smlouva o poskytování služeb elektronického dotazování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E24A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81229C5" wp14:editId="0BD923F7">
              <wp:simplePos x="0" y="0"/>
              <wp:positionH relativeFrom="page">
                <wp:posOffset>959485</wp:posOffset>
              </wp:positionH>
              <wp:positionV relativeFrom="page">
                <wp:posOffset>1146175</wp:posOffset>
              </wp:positionV>
              <wp:extent cx="3058795" cy="1327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FB329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Smlouva o poskytování služeb elektronického dotazování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229C5" id="_x0000_t202" coordsize="21600,21600" o:spt="202" path="m,l,21600r21600,l21600,xe">
              <v:stroke joinstyle="miter"/>
              <v:path gradientshapeok="t" o:connecttype="rect"/>
            </v:shapetype>
            <v:shape id="Shape 11" o:spid="_x0000_s1033" type="#_x0000_t202" style="position:absolute;margin-left:75.55pt;margin-top:90.25pt;width:240.85pt;height:10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" filled="f" stroked="f">
              <v:textbox style="mso-fit-shape-to-text:t" inset="0,0,0,0">
                <w:txbxContent>
                  <w:p w14:paraId="568FB329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>Smlouva o poskytování služeb elektronického dotazování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CA23" w14:textId="77777777" w:rsidR="00461E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55757EF2" wp14:editId="1793F345">
              <wp:simplePos x="0" y="0"/>
              <wp:positionH relativeFrom="page">
                <wp:posOffset>909320</wp:posOffset>
              </wp:positionH>
              <wp:positionV relativeFrom="page">
                <wp:posOffset>1083945</wp:posOffset>
              </wp:positionV>
              <wp:extent cx="3049270" cy="1231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BF71E" w14:textId="77777777" w:rsidR="00461E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Smlouva o poskytování služeb elektronického dotazování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57EF2" id="_x0000_t202" coordsize="21600,21600" o:spt="202" path="m,l,21600r21600,l21600,xe">
              <v:stroke joinstyle="miter"/>
              <v:path gradientshapeok="t" o:connecttype="rect"/>
            </v:shapetype>
            <v:shape id="Shape 17" o:spid="_x0000_s1036" type="#_x0000_t202" style="position:absolute;margin-left:71.6pt;margin-top:85.35pt;width:240.1pt;height:9.7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" filled="f" stroked="f">
              <v:textbox style="mso-fit-shape-to-text:t" inset="0,0,0,0">
                <w:txbxContent>
                  <w:p w14:paraId="687BF71E" w14:textId="77777777" w:rsidR="00461EA8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i/>
                        <w:iCs/>
                      </w:rPr>
                      <w:t>Smlouva o poskytování služeb elektronického dotazování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6DC"/>
    <w:multiLevelType w:val="multilevel"/>
    <w:tmpl w:val="C950BC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8F45BA"/>
    <w:multiLevelType w:val="multilevel"/>
    <w:tmpl w:val="885CC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3A1559"/>
    <w:multiLevelType w:val="multilevel"/>
    <w:tmpl w:val="63D8D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527571">
    <w:abstractNumId w:val="1"/>
  </w:num>
  <w:num w:numId="2" w16cid:durableId="1179083148">
    <w:abstractNumId w:val="2"/>
  </w:num>
  <w:num w:numId="3" w16cid:durableId="210148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A8"/>
    <w:rsid w:val="002147F8"/>
    <w:rsid w:val="00461EA8"/>
    <w:rsid w:val="005B6F15"/>
    <w:rsid w:val="0067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C1B9"/>
  <w15:docId w15:val="{5CC76CA1-027E-4615-9423-ED64463D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80"/>
      <w:ind w:left="6580"/>
    </w:pPr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540"/>
      <w:outlineLvl w:val="0"/>
    </w:pPr>
    <w:rPr>
      <w:b/>
      <w:bCs/>
      <w:sz w:val="32"/>
      <w:szCs w:val="32"/>
    </w:rPr>
  </w:style>
  <w:style w:type="paragraph" w:customStyle="1" w:styleId="Heading210">
    <w:name w:val="Heading #2|1"/>
    <w:basedOn w:val="Normln"/>
    <w:link w:val="Heading21"/>
    <w:pPr>
      <w:spacing w:after="250" w:line="266" w:lineRule="auto"/>
      <w:outlineLvl w:val="1"/>
    </w:pPr>
    <w:rPr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260"/>
    </w:pPr>
  </w:style>
  <w:style w:type="paragraph" w:customStyle="1" w:styleId="Picturecaption10">
    <w:name w:val="Picture caption|1"/>
    <w:basedOn w:val="Normln"/>
    <w:link w:val="Picturecaption1"/>
    <w:pPr>
      <w:spacing w:line="348" w:lineRule="auto"/>
      <w:ind w:right="220"/>
      <w:jc w:val="right"/>
    </w:pPr>
    <w:rPr>
      <w:rFonts w:ascii="Arial" w:eastAsia="Arial" w:hAnsi="Arial" w:cs="Arial"/>
      <w:sz w:val="11"/>
      <w:szCs w:val="11"/>
    </w:rPr>
  </w:style>
  <w:style w:type="paragraph" w:customStyle="1" w:styleId="Bodytext30">
    <w:name w:val="Body text|3"/>
    <w:basedOn w:val="Normln"/>
    <w:link w:val="Bodytext3"/>
    <w:pPr>
      <w:spacing w:line="211" w:lineRule="auto"/>
      <w:ind w:left="114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fo@asknow.cz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2025-04-03T12:26:00Z</dcterms:created>
  <dcterms:modified xsi:type="dcterms:W3CDTF">2025-04-03T12:26:00Z</dcterms:modified>
</cp:coreProperties>
</file>