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6733A" w14:textId="77777777" w:rsidR="00C564D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65F69BC" w14:textId="77777777" w:rsidR="00C564D5" w:rsidRDefault="00000000">
      <w:pPr>
        <w:framePr w:w="4161" w:wrap="auto" w:hAnchor="text" w:x="3992" w:y="1511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 w:hAnsi="Arial" w:cs="Arial"/>
          <w:color w:val="000000"/>
          <w:sz w:val="36"/>
        </w:rPr>
        <w:t>Nabídka</w:t>
      </w:r>
      <w:r>
        <w:rPr>
          <w:rFonts w:ascii="Arial"/>
          <w:color w:val="000000"/>
          <w:sz w:val="36"/>
        </w:rPr>
        <w:t xml:space="preserve"> </w:t>
      </w:r>
      <w:r>
        <w:rPr>
          <w:rFonts w:ascii="Arial" w:hAnsi="Arial" w:cs="Arial"/>
          <w:color w:val="000000"/>
          <w:sz w:val="36"/>
        </w:rPr>
        <w:t>č.</w:t>
      </w:r>
      <w:r>
        <w:rPr>
          <w:rFonts w:ascii="Arial"/>
          <w:color w:val="000000"/>
          <w:spacing w:val="2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16/VTP/2024</w:t>
      </w:r>
    </w:p>
    <w:p w14:paraId="45684044" w14:textId="77777777" w:rsidR="00C564D5" w:rsidRDefault="00000000">
      <w:pPr>
        <w:framePr w:w="6011" w:wrap="auto" w:hAnchor="text" w:x="1416" w:y="24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Univerzita Jana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Evangelisty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 w:hAnsi="Arial" w:cs="Arial"/>
          <w:b/>
          <w:color w:val="000000"/>
        </w:rPr>
        <w:t>Purkyně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Ústí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nad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Labem,</w:t>
      </w:r>
    </w:p>
    <w:p w14:paraId="4B764AFE" w14:textId="77777777" w:rsidR="00C564D5" w:rsidRDefault="00000000">
      <w:pPr>
        <w:framePr w:w="6011" w:wrap="auto" w:hAnchor="text" w:x="1416" w:y="24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Fakulta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strojního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 w:hAnsi="Arial" w:cs="Arial"/>
          <w:b/>
          <w:color w:val="000000"/>
        </w:rPr>
        <w:t>inženýrství</w:t>
      </w:r>
    </w:p>
    <w:p w14:paraId="1427C765" w14:textId="77777777" w:rsidR="00C564D5" w:rsidRDefault="00000000">
      <w:pPr>
        <w:framePr w:w="6011" w:wrap="auto" w:hAnchor="text" w:x="1416" w:y="24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Vědeckotechnický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park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Ústí</w:t>
      </w:r>
      <w:r>
        <w:rPr>
          <w:rFonts w:ascii="Arial"/>
          <w:b/>
          <w:color w:val="000000"/>
        </w:rPr>
        <w:t xml:space="preserve"> nad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Labem</w:t>
      </w:r>
    </w:p>
    <w:p w14:paraId="55192E5B" w14:textId="77777777" w:rsidR="00C564D5" w:rsidRDefault="00000000">
      <w:pPr>
        <w:framePr w:w="6011" w:wrap="auto" w:hAnchor="text" w:x="1416" w:y="247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Pasteurova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3544/1,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400</w:t>
      </w:r>
      <w:r>
        <w:rPr>
          <w:rFonts w:ascii="Arial"/>
          <w:color w:val="000000"/>
        </w:rPr>
        <w:t xml:space="preserve"> 96,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Ústí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nad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Labem</w:t>
      </w:r>
    </w:p>
    <w:p w14:paraId="42142988" w14:textId="77777777" w:rsidR="00C564D5" w:rsidRDefault="00000000">
      <w:pPr>
        <w:framePr w:w="522" w:wrap="auto" w:hAnchor="text" w:x="1416" w:y="39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</w:p>
    <w:p w14:paraId="1A8A2365" w14:textId="77777777" w:rsidR="00C564D5" w:rsidRDefault="00000000">
      <w:pPr>
        <w:framePr w:w="1222" w:wrap="auto" w:hAnchor="text" w:x="3540" w:y="39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44555601</w:t>
      </w:r>
    </w:p>
    <w:p w14:paraId="407C9D21" w14:textId="77777777" w:rsidR="00C564D5" w:rsidRDefault="00000000">
      <w:pPr>
        <w:framePr w:w="1986" w:wrap="auto" w:hAnchor="text" w:x="1416" w:y="42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DIČ:</w:t>
      </w:r>
    </w:p>
    <w:p w14:paraId="07A4C0C0" w14:textId="77777777" w:rsidR="00C564D5" w:rsidRDefault="00000000">
      <w:pPr>
        <w:framePr w:w="1986" w:wrap="auto" w:hAnchor="text" w:x="1416" w:y="421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spojení:</w:t>
      </w:r>
    </w:p>
    <w:p w14:paraId="56833D59" w14:textId="77777777" w:rsidR="00C564D5" w:rsidRDefault="00000000">
      <w:pPr>
        <w:framePr w:w="1517" w:wrap="auto" w:hAnchor="text" w:x="3540" w:y="42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CZ44555601</w:t>
      </w:r>
    </w:p>
    <w:p w14:paraId="03D550A2" w14:textId="77777777" w:rsidR="00C564D5" w:rsidRDefault="00000000">
      <w:pPr>
        <w:framePr w:w="1517" w:wrap="auto" w:hAnchor="text" w:x="3540" w:y="421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ČSOB</w:t>
      </w:r>
    </w:p>
    <w:p w14:paraId="29830D67" w14:textId="77777777" w:rsidR="00C564D5" w:rsidRDefault="00000000">
      <w:pPr>
        <w:framePr w:w="2123" w:wrap="auto" w:hAnchor="text" w:x="3540" w:y="48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Mírové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náměstí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1/1</w:t>
      </w:r>
    </w:p>
    <w:p w14:paraId="23A5E4E3" w14:textId="77777777" w:rsidR="00C564D5" w:rsidRDefault="00000000">
      <w:pPr>
        <w:framePr w:w="2123" w:wrap="auto" w:hAnchor="text" w:x="3540" w:y="4801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Ústí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nad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Labem</w:t>
      </w:r>
    </w:p>
    <w:p w14:paraId="2E4AA258" w14:textId="77777777" w:rsidR="00C564D5" w:rsidRDefault="00000000">
      <w:pPr>
        <w:framePr w:w="2123" w:wrap="auto" w:hAnchor="text" w:x="3540" w:y="4801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260112295/0300</w:t>
      </w:r>
    </w:p>
    <w:p w14:paraId="0042E78F" w14:textId="77777777" w:rsidR="00C564D5" w:rsidRDefault="00000000">
      <w:pPr>
        <w:framePr w:w="1280" w:wrap="auto" w:hAnchor="text" w:x="1416" w:y="53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Číslo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účtu:</w:t>
      </w:r>
    </w:p>
    <w:p w14:paraId="21BA0768" w14:textId="77777777" w:rsidR="00C564D5" w:rsidRDefault="00000000">
      <w:pPr>
        <w:framePr w:w="9033" w:wrap="auto" w:hAnchor="text" w:x="1416" w:y="59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Zadání</w:t>
      </w:r>
      <w:r>
        <w:rPr>
          <w:rFonts w:ascii="Arial"/>
          <w:color w:val="000000"/>
        </w:rPr>
        <w:t xml:space="preserve">: </w:t>
      </w:r>
      <w:r>
        <w:rPr>
          <w:rFonts w:ascii="Arial" w:hAnsi="Arial" w:cs="Arial"/>
          <w:color w:val="000000"/>
          <w:spacing w:val="-1"/>
        </w:rPr>
        <w:t>Cílem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nabídky</w:t>
      </w:r>
      <w:r>
        <w:rPr>
          <w:rFonts w:ascii="Arial"/>
          <w:color w:val="000000"/>
          <w:spacing w:val="-1"/>
        </w:rPr>
        <w:t xml:space="preserve"> 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3"/>
        </w:rPr>
        <w:t>„</w:t>
      </w:r>
      <w:r>
        <w:rPr>
          <w:rFonts w:ascii="Arial" w:hAnsi="Arial" w:cs="Arial"/>
          <w:b/>
          <w:color w:val="353838"/>
        </w:rPr>
        <w:t>Měření</w:t>
      </w:r>
      <w:r>
        <w:rPr>
          <w:rFonts w:ascii="Arial"/>
          <w:b/>
          <w:color w:val="353838"/>
        </w:rPr>
        <w:t xml:space="preserve"> </w:t>
      </w:r>
      <w:r>
        <w:rPr>
          <w:rFonts w:ascii="Arial" w:hAnsi="Arial" w:cs="Arial"/>
          <w:b/>
          <w:color w:val="353838"/>
        </w:rPr>
        <w:t>elektrické</w:t>
      </w:r>
      <w:r>
        <w:rPr>
          <w:rFonts w:ascii="Arial"/>
          <w:b/>
          <w:color w:val="353838"/>
          <w:spacing w:val="-2"/>
        </w:rPr>
        <w:t xml:space="preserve"> </w:t>
      </w:r>
      <w:r>
        <w:rPr>
          <w:rFonts w:ascii="Arial"/>
          <w:b/>
          <w:color w:val="353838"/>
        </w:rPr>
        <w:t>vodivosti</w:t>
      </w:r>
      <w:r>
        <w:rPr>
          <w:rFonts w:ascii="Arial"/>
          <w:b/>
          <w:color w:val="353838"/>
          <w:spacing w:val="3"/>
        </w:rPr>
        <w:t xml:space="preserve"> </w:t>
      </w:r>
      <w:r>
        <w:rPr>
          <w:rFonts w:ascii="Arial"/>
          <w:b/>
          <w:color w:val="353838"/>
          <w:spacing w:val="-1"/>
        </w:rPr>
        <w:t>Cu</w:t>
      </w:r>
      <w:r>
        <w:rPr>
          <w:rFonts w:ascii="Arial"/>
          <w:b/>
          <w:color w:val="353838"/>
          <w:spacing w:val="1"/>
        </w:rPr>
        <w:t xml:space="preserve"> </w:t>
      </w:r>
      <w:r>
        <w:rPr>
          <w:rFonts w:ascii="Arial"/>
          <w:b/>
          <w:color w:val="353838"/>
          <w:spacing w:val="-2"/>
        </w:rPr>
        <w:t>pro</w:t>
      </w:r>
      <w:r>
        <w:rPr>
          <w:rFonts w:ascii="Arial"/>
          <w:b/>
          <w:color w:val="353838"/>
          <w:spacing w:val="3"/>
        </w:rPr>
        <w:t xml:space="preserve"> </w:t>
      </w:r>
      <w:r>
        <w:rPr>
          <w:rFonts w:ascii="Arial" w:hAnsi="Arial" w:cs="Arial"/>
          <w:b/>
          <w:color w:val="353838"/>
        </w:rPr>
        <w:t>určení</w:t>
      </w:r>
      <w:r>
        <w:rPr>
          <w:rFonts w:ascii="Arial"/>
          <w:b/>
          <w:color w:val="353838"/>
        </w:rPr>
        <w:t xml:space="preserve"> obsahu</w:t>
      </w:r>
    </w:p>
    <w:p w14:paraId="78BAEBEF" w14:textId="77777777" w:rsidR="00C564D5" w:rsidRDefault="00000000">
      <w:pPr>
        <w:framePr w:w="9033" w:wrap="auto" w:hAnchor="text" w:x="1416" w:y="5939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353838"/>
        </w:rPr>
        <w:t>kyslíku</w:t>
      </w:r>
      <w:r>
        <w:rPr>
          <w:rFonts w:ascii="Arial"/>
          <w:b/>
          <w:color w:val="353838"/>
          <w:spacing w:val="1"/>
        </w:rPr>
        <w:t xml:space="preserve"> </w:t>
      </w:r>
      <w:r>
        <w:rPr>
          <w:rFonts w:ascii="Arial"/>
          <w:b/>
          <w:color w:val="353838"/>
        </w:rPr>
        <w:t>v</w:t>
      </w:r>
      <w:r>
        <w:rPr>
          <w:rFonts w:ascii="Arial"/>
          <w:b/>
          <w:color w:val="353838"/>
          <w:spacing w:val="-1"/>
        </w:rPr>
        <w:t xml:space="preserve"> Cu</w:t>
      </w:r>
      <w:r>
        <w:rPr>
          <w:rFonts w:ascii="Arial"/>
          <w:b/>
          <w:color w:val="353838"/>
          <w:spacing w:val="3"/>
        </w:rPr>
        <w:t xml:space="preserve"> </w:t>
      </w:r>
      <w:r>
        <w:rPr>
          <w:rFonts w:ascii="Arial"/>
          <w:b/>
          <w:color w:val="353838"/>
        </w:rPr>
        <w:t>a</w:t>
      </w:r>
      <w:r>
        <w:rPr>
          <w:rFonts w:ascii="Arial"/>
          <w:b/>
          <w:color w:val="353838"/>
          <w:spacing w:val="-1"/>
        </w:rPr>
        <w:t xml:space="preserve"> </w:t>
      </w:r>
      <w:r>
        <w:rPr>
          <w:rFonts w:ascii="Arial"/>
          <w:b/>
          <w:color w:val="353838"/>
        </w:rPr>
        <w:t>metodika</w:t>
      </w:r>
      <w:r>
        <w:rPr>
          <w:rFonts w:ascii="Arial"/>
          <w:b/>
          <w:color w:val="353838"/>
          <w:spacing w:val="1"/>
        </w:rPr>
        <w:t xml:space="preserve"> </w:t>
      </w:r>
      <w:r>
        <w:rPr>
          <w:rFonts w:ascii="Arial" w:hAnsi="Arial" w:cs="Arial"/>
          <w:b/>
          <w:color w:val="353838"/>
        </w:rPr>
        <w:t>měření</w:t>
      </w:r>
      <w:r>
        <w:rPr>
          <w:rFonts w:ascii="Arial"/>
          <w:b/>
          <w:color w:val="353838"/>
          <w:spacing w:val="2"/>
        </w:rPr>
        <w:t xml:space="preserve"> </w:t>
      </w:r>
      <w:r>
        <w:rPr>
          <w:rFonts w:ascii="Arial" w:hAnsi="Arial" w:cs="Arial"/>
          <w:b/>
          <w:color w:val="353838"/>
        </w:rPr>
        <w:t>kyslíku</w:t>
      </w:r>
      <w:r>
        <w:rPr>
          <w:rFonts w:ascii="Arial"/>
          <w:b/>
          <w:color w:val="353838"/>
          <w:spacing w:val="1"/>
        </w:rPr>
        <w:t xml:space="preserve"> </w:t>
      </w:r>
      <w:r>
        <w:rPr>
          <w:rFonts w:ascii="Arial"/>
          <w:b/>
          <w:color w:val="353838"/>
        </w:rPr>
        <w:t>v</w:t>
      </w:r>
      <w:r>
        <w:rPr>
          <w:rFonts w:ascii="Arial"/>
          <w:b/>
          <w:color w:val="353838"/>
          <w:spacing w:val="-1"/>
        </w:rPr>
        <w:t xml:space="preserve"> Cu</w:t>
      </w:r>
      <w:r>
        <w:rPr>
          <w:rFonts w:ascii="Arial"/>
          <w:b/>
          <w:color w:val="353838"/>
          <w:spacing w:val="1"/>
        </w:rPr>
        <w:t xml:space="preserve"> </w:t>
      </w:r>
      <w:r>
        <w:rPr>
          <w:rFonts w:ascii="Arial"/>
          <w:b/>
          <w:color w:val="353838"/>
        </w:rPr>
        <w:t xml:space="preserve">pomoci </w:t>
      </w:r>
      <w:r>
        <w:rPr>
          <w:rFonts w:ascii="Arial" w:hAnsi="Arial" w:cs="Arial"/>
          <w:b/>
          <w:color w:val="353838"/>
        </w:rPr>
        <w:t>spalovací</w:t>
      </w:r>
      <w:r>
        <w:rPr>
          <w:rFonts w:ascii="Arial"/>
          <w:b/>
          <w:color w:val="353838"/>
        </w:rPr>
        <w:t xml:space="preserve"> metody</w:t>
      </w:r>
      <w:r>
        <w:rPr>
          <w:rFonts w:ascii="Arial"/>
          <w:b/>
          <w:color w:val="353838"/>
          <w:spacing w:val="-4"/>
        </w:rPr>
        <w:t xml:space="preserve"> </w:t>
      </w:r>
      <w:r>
        <w:rPr>
          <w:rFonts w:ascii="Arial"/>
          <w:b/>
          <w:color w:val="353838"/>
          <w:spacing w:val="1"/>
        </w:rPr>
        <w:t>na</w:t>
      </w:r>
      <w:r>
        <w:rPr>
          <w:rFonts w:ascii="Arial"/>
          <w:b/>
          <w:color w:val="353838"/>
        </w:rPr>
        <w:t xml:space="preserve"> </w:t>
      </w:r>
      <w:r>
        <w:rPr>
          <w:rFonts w:ascii="Arial" w:hAnsi="Arial" w:cs="Arial"/>
          <w:b/>
          <w:color w:val="353838"/>
        </w:rPr>
        <w:t>přistrojí</w:t>
      </w:r>
    </w:p>
    <w:p w14:paraId="35FA1F2B" w14:textId="77777777" w:rsidR="00C564D5" w:rsidRDefault="00000000">
      <w:pPr>
        <w:framePr w:w="9033" w:wrap="auto" w:hAnchor="text" w:x="1416" w:y="5939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353838"/>
        </w:rPr>
        <w:t>LECO</w:t>
      </w:r>
      <w:r>
        <w:rPr>
          <w:rFonts w:ascii="Arial"/>
          <w:b/>
          <w:color w:val="353838"/>
          <w:spacing w:val="3"/>
        </w:rPr>
        <w:t xml:space="preserve"> </w:t>
      </w:r>
      <w:r>
        <w:rPr>
          <w:rFonts w:ascii="Arial"/>
          <w:b/>
          <w:color w:val="353838"/>
          <w:spacing w:val="-1"/>
        </w:rPr>
        <w:t>TC500</w:t>
      </w:r>
      <w:r>
        <w:rPr>
          <w:rFonts w:ascii="Arial" w:hAnsi="Arial" w:cs="Arial"/>
          <w:b/>
          <w:color w:val="353838"/>
        </w:rPr>
        <w:t>“</w:t>
      </w:r>
    </w:p>
    <w:p w14:paraId="578A8B76" w14:textId="77777777" w:rsidR="00C564D5" w:rsidRDefault="00000000">
      <w:pPr>
        <w:framePr w:w="1753" w:wrap="auto" w:hAnchor="text" w:x="1416" w:y="707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  <w:spacing w:val="1"/>
          <w:u w:val="single"/>
        </w:rPr>
        <w:t>Obsah</w:t>
      </w:r>
      <w:r>
        <w:rPr>
          <w:rFonts w:ascii="Arial"/>
          <w:color w:val="000000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u w:val="single"/>
        </w:rPr>
        <w:t>analýzy:</w:t>
      </w:r>
    </w:p>
    <w:p w14:paraId="79151BB5" w14:textId="77777777" w:rsidR="00C564D5" w:rsidRDefault="00000000">
      <w:pPr>
        <w:framePr w:w="314" w:wrap="auto" w:hAnchor="text" w:x="2124" w:y="77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353838"/>
        </w:rPr>
        <w:t>-</w:t>
      </w:r>
    </w:p>
    <w:p w14:paraId="39D4F9E5" w14:textId="77777777" w:rsidR="00C564D5" w:rsidRDefault="00000000">
      <w:pPr>
        <w:framePr w:w="7860" w:wrap="auto" w:hAnchor="text" w:x="2506" w:y="77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353838"/>
          <w:spacing w:val="-3"/>
        </w:rPr>
        <w:t>M</w:t>
      </w:r>
      <w:r>
        <w:rPr>
          <w:rFonts w:ascii="Arial" w:hAnsi="Arial" w:cs="Arial"/>
          <w:color w:val="353838"/>
        </w:rPr>
        <w:t>ěření</w:t>
      </w:r>
      <w:r>
        <w:rPr>
          <w:rFonts w:ascii="Arial"/>
          <w:color w:val="353838"/>
          <w:spacing w:val="-3"/>
        </w:rPr>
        <w:t xml:space="preserve"> </w:t>
      </w:r>
      <w:r>
        <w:rPr>
          <w:rFonts w:ascii="Arial" w:hAnsi="Arial" w:cs="Arial"/>
          <w:color w:val="353838"/>
        </w:rPr>
        <w:t>elektrické</w:t>
      </w:r>
      <w:r>
        <w:rPr>
          <w:rFonts w:ascii="Arial"/>
          <w:color w:val="353838"/>
          <w:spacing w:val="-2"/>
        </w:rPr>
        <w:t xml:space="preserve"> </w:t>
      </w:r>
      <w:r>
        <w:rPr>
          <w:rFonts w:ascii="Arial"/>
          <w:color w:val="353838"/>
        </w:rPr>
        <w:t>vodivosti</w:t>
      </w:r>
      <w:r>
        <w:rPr>
          <w:rFonts w:ascii="Arial"/>
          <w:color w:val="353838"/>
          <w:spacing w:val="1"/>
        </w:rPr>
        <w:t xml:space="preserve"> </w:t>
      </w:r>
      <w:r>
        <w:rPr>
          <w:rFonts w:ascii="Arial"/>
          <w:color w:val="353838"/>
        </w:rPr>
        <w:t>u</w:t>
      </w:r>
      <w:r>
        <w:rPr>
          <w:rFonts w:ascii="Arial"/>
          <w:color w:val="353838"/>
          <w:spacing w:val="2"/>
        </w:rPr>
        <w:t xml:space="preserve"> </w:t>
      </w:r>
      <w:r>
        <w:rPr>
          <w:rFonts w:ascii="Arial" w:hAnsi="Arial" w:cs="Arial"/>
          <w:color w:val="353838"/>
        </w:rPr>
        <w:t>litého</w:t>
      </w:r>
      <w:r>
        <w:rPr>
          <w:rFonts w:ascii="Arial"/>
          <w:color w:val="353838"/>
          <w:spacing w:val="1"/>
        </w:rPr>
        <w:t xml:space="preserve"> </w:t>
      </w:r>
      <w:r>
        <w:rPr>
          <w:rFonts w:ascii="Arial" w:hAnsi="Arial" w:cs="Arial"/>
          <w:color w:val="353838"/>
        </w:rPr>
        <w:t>materiálu</w:t>
      </w:r>
      <w:r>
        <w:rPr>
          <w:rFonts w:ascii="Arial"/>
          <w:color w:val="353838"/>
          <w:spacing w:val="-1"/>
        </w:rPr>
        <w:t xml:space="preserve"> </w:t>
      </w:r>
      <w:r>
        <w:rPr>
          <w:rFonts w:ascii="Arial"/>
          <w:color w:val="353838"/>
        </w:rPr>
        <w:t>6</w:t>
      </w:r>
      <w:r>
        <w:rPr>
          <w:rFonts w:ascii="Arial"/>
          <w:color w:val="353838"/>
          <w:spacing w:val="1"/>
        </w:rPr>
        <w:t xml:space="preserve"> </w:t>
      </w:r>
      <w:r>
        <w:rPr>
          <w:rFonts w:ascii="Arial" w:hAnsi="Arial" w:cs="Arial"/>
          <w:color w:val="353838"/>
        </w:rPr>
        <w:t>vzorků</w:t>
      </w:r>
      <w:r>
        <w:rPr>
          <w:rFonts w:ascii="Arial"/>
          <w:color w:val="353838"/>
          <w:spacing w:val="1"/>
        </w:rPr>
        <w:t xml:space="preserve"> </w:t>
      </w:r>
      <w:r>
        <w:rPr>
          <w:rFonts w:ascii="Arial"/>
          <w:color w:val="353838"/>
        </w:rPr>
        <w:t>x 5</w:t>
      </w:r>
      <w:r>
        <w:rPr>
          <w:rFonts w:ascii="Arial"/>
          <w:color w:val="353838"/>
          <w:spacing w:val="-1"/>
        </w:rPr>
        <w:t xml:space="preserve"> </w:t>
      </w:r>
      <w:r>
        <w:rPr>
          <w:rFonts w:ascii="Arial" w:hAnsi="Arial" w:cs="Arial"/>
          <w:color w:val="353838"/>
          <w:spacing w:val="1"/>
        </w:rPr>
        <w:t>měření</w:t>
      </w:r>
      <w:r>
        <w:rPr>
          <w:rFonts w:ascii="Arial"/>
          <w:color w:val="353838"/>
          <w:spacing w:val="2"/>
        </w:rPr>
        <w:t xml:space="preserve"> </w:t>
      </w:r>
      <w:r>
        <w:rPr>
          <w:rFonts w:ascii="Arial"/>
          <w:color w:val="353838"/>
        </w:rPr>
        <w:t>= 30</w:t>
      </w:r>
      <w:r>
        <w:rPr>
          <w:rFonts w:ascii="Arial"/>
          <w:color w:val="353838"/>
          <w:spacing w:val="-2"/>
        </w:rPr>
        <w:t xml:space="preserve"> </w:t>
      </w:r>
      <w:r>
        <w:rPr>
          <w:rFonts w:ascii="Arial" w:hAnsi="Arial" w:cs="Arial"/>
          <w:color w:val="353838"/>
          <w:spacing w:val="-1"/>
        </w:rPr>
        <w:t>měření,</w:t>
      </w:r>
    </w:p>
    <w:p w14:paraId="3A83ABDF" w14:textId="77777777" w:rsidR="00C564D5" w:rsidRDefault="00000000">
      <w:pPr>
        <w:framePr w:w="7395" w:wrap="auto" w:hAnchor="text" w:x="2494" w:y="80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353838"/>
        </w:rPr>
        <w:t>u</w:t>
      </w:r>
      <w:r>
        <w:rPr>
          <w:rFonts w:ascii="Arial"/>
          <w:color w:val="353838"/>
          <w:spacing w:val="-1"/>
        </w:rPr>
        <w:t xml:space="preserve"> </w:t>
      </w:r>
      <w:r>
        <w:rPr>
          <w:rFonts w:ascii="Arial" w:hAnsi="Arial" w:cs="Arial"/>
          <w:color w:val="353838"/>
        </w:rPr>
        <w:t>vzorků</w:t>
      </w:r>
      <w:r>
        <w:rPr>
          <w:rFonts w:ascii="Arial"/>
          <w:color w:val="353838"/>
          <w:spacing w:val="1"/>
        </w:rPr>
        <w:t xml:space="preserve"> </w:t>
      </w:r>
      <w:r>
        <w:rPr>
          <w:rFonts w:ascii="Arial"/>
          <w:color w:val="353838"/>
        </w:rPr>
        <w:t xml:space="preserve">z </w:t>
      </w:r>
      <w:r>
        <w:rPr>
          <w:rFonts w:ascii="Arial" w:hAnsi="Arial" w:cs="Arial"/>
          <w:color w:val="353838"/>
        </w:rPr>
        <w:t>tváření</w:t>
      </w:r>
      <w:r>
        <w:rPr>
          <w:rFonts w:ascii="Arial"/>
          <w:color w:val="353838"/>
          <w:spacing w:val="-3"/>
        </w:rPr>
        <w:t xml:space="preserve"> </w:t>
      </w:r>
      <w:r>
        <w:rPr>
          <w:rFonts w:ascii="Arial"/>
          <w:color w:val="353838"/>
        </w:rPr>
        <w:t>od PCI</w:t>
      </w:r>
      <w:r>
        <w:rPr>
          <w:rFonts w:ascii="Arial"/>
          <w:color w:val="353838"/>
          <w:spacing w:val="3"/>
        </w:rPr>
        <w:t xml:space="preserve"> </w:t>
      </w:r>
      <w:r>
        <w:rPr>
          <w:rFonts w:ascii="Arial"/>
          <w:color w:val="353838"/>
        </w:rPr>
        <w:t>18</w:t>
      </w:r>
      <w:r>
        <w:rPr>
          <w:rFonts w:ascii="Arial"/>
          <w:color w:val="353838"/>
          <w:spacing w:val="-2"/>
        </w:rPr>
        <w:t xml:space="preserve"> </w:t>
      </w:r>
      <w:r>
        <w:rPr>
          <w:rFonts w:ascii="Arial" w:hAnsi="Arial" w:cs="Arial"/>
          <w:color w:val="353838"/>
        </w:rPr>
        <w:t>vzorků</w:t>
      </w:r>
      <w:r>
        <w:rPr>
          <w:rFonts w:ascii="Arial"/>
          <w:color w:val="353838"/>
          <w:spacing w:val="1"/>
        </w:rPr>
        <w:t xml:space="preserve"> </w:t>
      </w:r>
      <w:r>
        <w:rPr>
          <w:rFonts w:ascii="Arial"/>
          <w:color w:val="353838"/>
        </w:rPr>
        <w:t>x 5</w:t>
      </w:r>
      <w:r>
        <w:rPr>
          <w:rFonts w:ascii="Arial"/>
          <w:color w:val="353838"/>
          <w:spacing w:val="-1"/>
        </w:rPr>
        <w:t xml:space="preserve"> </w:t>
      </w:r>
      <w:r>
        <w:rPr>
          <w:rFonts w:ascii="Arial"/>
          <w:color w:val="353838"/>
        </w:rPr>
        <w:t>= 90</w:t>
      </w:r>
      <w:r>
        <w:rPr>
          <w:rFonts w:ascii="Arial"/>
          <w:color w:val="353838"/>
          <w:spacing w:val="-2"/>
        </w:rPr>
        <w:t xml:space="preserve"> </w:t>
      </w:r>
      <w:r>
        <w:rPr>
          <w:rFonts w:ascii="Arial" w:hAnsi="Arial" w:cs="Arial"/>
          <w:color w:val="353838"/>
          <w:spacing w:val="1"/>
        </w:rPr>
        <w:t>měření</w:t>
      </w:r>
      <w:r>
        <w:rPr>
          <w:rFonts w:ascii="Arial"/>
          <w:color w:val="353838"/>
          <w:spacing w:val="-3"/>
        </w:rPr>
        <w:t xml:space="preserve"> </w:t>
      </w:r>
      <w:r>
        <w:rPr>
          <w:rFonts w:ascii="Arial"/>
          <w:color w:val="353838"/>
        </w:rPr>
        <w:t>(celkem 120</w:t>
      </w:r>
      <w:r>
        <w:rPr>
          <w:rFonts w:ascii="Arial"/>
          <w:color w:val="353838"/>
          <w:spacing w:val="4"/>
        </w:rPr>
        <w:t xml:space="preserve"> </w:t>
      </w:r>
      <w:r>
        <w:rPr>
          <w:rFonts w:ascii="Arial" w:hAnsi="Arial" w:cs="Arial"/>
          <w:color w:val="353838"/>
          <w:spacing w:val="-1"/>
        </w:rPr>
        <w:t>měření</w:t>
      </w:r>
      <w:r>
        <w:rPr>
          <w:rFonts w:ascii="Arial"/>
          <w:color w:val="353838"/>
        </w:rPr>
        <w:t>)</w:t>
      </w:r>
    </w:p>
    <w:p w14:paraId="68655024" w14:textId="77777777" w:rsidR="00C564D5" w:rsidRDefault="00000000">
      <w:pPr>
        <w:framePr w:w="314" w:wrap="auto" w:hAnchor="text" w:x="2124" w:y="85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11C075E2" w14:textId="77777777" w:rsidR="00C564D5" w:rsidRDefault="00000000">
      <w:pPr>
        <w:framePr w:w="314" w:wrap="auto" w:hAnchor="text" w:x="2124" w:y="8517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1F771BCC" w14:textId="77777777" w:rsidR="00C564D5" w:rsidRDefault="00000000">
      <w:pPr>
        <w:framePr w:w="7624" w:wrap="auto" w:hAnchor="text" w:x="2506" w:y="85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Metodika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postupu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odběru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přípravy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vzorku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měření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obsahu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kyslíku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Cu</w:t>
      </w:r>
    </w:p>
    <w:p w14:paraId="37721988" w14:textId="77777777" w:rsidR="00C564D5" w:rsidRDefault="00000000">
      <w:pPr>
        <w:framePr w:w="4345" w:wrap="auto" w:hAnchor="text" w:x="2506" w:y="90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Příprava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taveb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různém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obsahu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kyslíku</w:t>
      </w:r>
    </w:p>
    <w:p w14:paraId="2F4A47A1" w14:textId="77777777" w:rsidR="00C564D5" w:rsidRDefault="00000000">
      <w:pPr>
        <w:framePr w:w="7819" w:wrap="auto" w:hAnchor="text" w:x="2494" w:y="92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vytvořit</w:t>
      </w:r>
      <w:r>
        <w:rPr>
          <w:rFonts w:ascii="Arial"/>
          <w:i/>
          <w:color w:val="000000"/>
        </w:rPr>
        <w:t xml:space="preserve"> </w:t>
      </w:r>
      <w:r>
        <w:rPr>
          <w:rFonts w:ascii="Arial" w:hAnsi="Arial" w:cs="Arial"/>
          <w:i/>
          <w:color w:val="000000"/>
        </w:rPr>
        <w:t>funkční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závislost</w:t>
      </w:r>
      <w:r>
        <w:rPr>
          <w:rFonts w:ascii="Arial"/>
          <w:i/>
          <w:color w:val="000000"/>
        </w:rPr>
        <w:t xml:space="preserve"> </w:t>
      </w:r>
      <w:r>
        <w:rPr>
          <w:rFonts w:ascii="Arial"/>
          <w:i/>
          <w:color w:val="000000"/>
          <w:spacing w:val="-1"/>
        </w:rPr>
        <w:t>mezi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elektrickou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vodivosti a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 xml:space="preserve">obsahem </w:t>
      </w:r>
      <w:r>
        <w:rPr>
          <w:rFonts w:ascii="Arial" w:hAnsi="Arial" w:cs="Arial"/>
          <w:i/>
          <w:color w:val="000000"/>
        </w:rPr>
        <w:t>kyslíku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u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</w:rPr>
        <w:t>litého</w:t>
      </w:r>
    </w:p>
    <w:p w14:paraId="4FAAC16E" w14:textId="77777777" w:rsidR="00C564D5" w:rsidRDefault="00000000">
      <w:pPr>
        <w:framePr w:w="7819" w:wrap="auto" w:hAnchor="text" w:x="2494" w:y="927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a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tvářeného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materiálu</w:t>
      </w:r>
    </w:p>
    <w:p w14:paraId="64CB7FE9" w14:textId="77777777" w:rsidR="00C564D5" w:rsidRDefault="00000000">
      <w:pPr>
        <w:framePr w:w="316" w:wrap="auto" w:hAnchor="text" w:x="2122" w:y="100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6DF6FD83" w14:textId="77777777" w:rsidR="00C564D5" w:rsidRDefault="00000000">
      <w:pPr>
        <w:framePr w:w="316" w:wrap="auto" w:hAnchor="text" w:x="2122" w:y="10034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37686BB3" w14:textId="77777777" w:rsidR="00C564D5" w:rsidRDefault="00000000">
      <w:pPr>
        <w:framePr w:w="316" w:wrap="auto" w:hAnchor="text" w:x="2122" w:y="10034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3BF87517" w14:textId="77777777" w:rsidR="00C564D5" w:rsidRDefault="00000000">
      <w:pPr>
        <w:framePr w:w="316" w:wrap="auto" w:hAnchor="text" w:x="2122" w:y="10034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45B0BCA3" w14:textId="77777777" w:rsidR="00C564D5" w:rsidRDefault="00000000">
      <w:pPr>
        <w:framePr w:w="3760" w:wrap="auto" w:hAnchor="text" w:x="2506" w:y="100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Spektrometrická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analýza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3"/>
        </w:rPr>
        <w:t>(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taveb)</w:t>
      </w:r>
    </w:p>
    <w:p w14:paraId="2841856B" w14:textId="77777777" w:rsidR="00C564D5" w:rsidRDefault="00000000">
      <w:pPr>
        <w:framePr w:w="3381" w:wrap="auto" w:hAnchor="text" w:x="2506" w:y="105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Nástroje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odběr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vzorků</w:t>
      </w:r>
      <w:r>
        <w:rPr>
          <w:rFonts w:ascii="Arial"/>
          <w:color w:val="000000"/>
          <w:spacing w:val="1"/>
        </w:rPr>
        <w:t xml:space="preserve"> (4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ks)</w:t>
      </w:r>
    </w:p>
    <w:p w14:paraId="74A8294B" w14:textId="77777777" w:rsidR="00C564D5" w:rsidRDefault="00000000">
      <w:pPr>
        <w:framePr w:w="4966" w:wrap="auto" w:hAnchor="text" w:x="2482" w:y="11046"/>
        <w:widowControl w:val="0"/>
        <w:autoSpaceDE w:val="0"/>
        <w:autoSpaceDN w:val="0"/>
        <w:spacing w:before="0" w:after="0" w:line="247" w:lineRule="exact"/>
        <w:ind w:left="2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odběru</w:t>
      </w:r>
      <w:r>
        <w:rPr>
          <w:rFonts w:ascii="Arial"/>
          <w:color w:val="000000"/>
        </w:rPr>
        <w:t xml:space="preserve"> 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místě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zaškolení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obsluhy.</w:t>
      </w:r>
    </w:p>
    <w:p w14:paraId="724510C3" w14:textId="77777777" w:rsidR="00C564D5" w:rsidRDefault="00000000">
      <w:pPr>
        <w:framePr w:w="4966" w:wrap="auto" w:hAnchor="text" w:x="2482" w:y="11046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Vypracování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závěrečné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zprávy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provedení</w:t>
      </w:r>
    </w:p>
    <w:p w14:paraId="5EA1060B" w14:textId="23274C27" w:rsidR="00C564D5" w:rsidRDefault="008111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56FEAF0" wp14:editId="283AC08E">
            <wp:simplePos x="0" y="0"/>
            <wp:positionH relativeFrom="page">
              <wp:posOffset>182245</wp:posOffset>
            </wp:positionH>
            <wp:positionV relativeFrom="page">
              <wp:posOffset>114300</wp:posOffset>
            </wp:positionV>
            <wp:extent cx="2119630" cy="501650"/>
            <wp:effectExtent l="0" t="0" r="0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194F2CD" wp14:editId="7F457F8A">
            <wp:simplePos x="0" y="0"/>
            <wp:positionH relativeFrom="page">
              <wp:posOffset>5257800</wp:posOffset>
            </wp:positionH>
            <wp:positionV relativeFrom="page">
              <wp:posOffset>-12700</wp:posOffset>
            </wp:positionV>
            <wp:extent cx="2303780" cy="891540"/>
            <wp:effectExtent l="0" t="0" r="1270" b="381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A334E62" wp14:editId="049FBDEA">
            <wp:simplePos x="0" y="0"/>
            <wp:positionH relativeFrom="page">
              <wp:posOffset>-12700</wp:posOffset>
            </wp:positionH>
            <wp:positionV relativeFrom="page">
              <wp:posOffset>9533255</wp:posOffset>
            </wp:positionV>
            <wp:extent cx="7578725" cy="1103630"/>
            <wp:effectExtent l="0" t="0" r="3175" b="127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D52CA03" wp14:editId="35A135F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271C1EA" w14:textId="77777777" w:rsidR="00C564D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12919C1" w14:textId="77777777" w:rsidR="00C564D5" w:rsidRDefault="00000000">
      <w:pPr>
        <w:framePr w:w="3188" w:wrap="auto" w:hAnchor="text" w:x="1416" w:y="1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Cena: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86.700,00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Kč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bez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DPH</w:t>
      </w:r>
    </w:p>
    <w:p w14:paraId="60CDE298" w14:textId="77777777" w:rsidR="00C564D5" w:rsidRDefault="00000000">
      <w:pPr>
        <w:framePr w:w="4122" w:wrap="auto" w:hAnchor="text" w:x="1416" w:y="19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Datum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vystavení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nabídky: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21.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1.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2025</w:t>
      </w:r>
    </w:p>
    <w:p w14:paraId="557AC71F" w14:textId="77777777" w:rsidR="00C564D5" w:rsidRDefault="00000000">
      <w:pPr>
        <w:framePr w:w="3687" w:wrap="auto" w:hAnchor="text" w:x="1416" w:y="25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Termín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dodání:</w:t>
      </w:r>
      <w:r>
        <w:rPr>
          <w:rFonts w:ascii="Arial"/>
          <w:b/>
          <w:color w:val="000000"/>
          <w:spacing w:val="63"/>
        </w:rPr>
        <w:t xml:space="preserve"> </w:t>
      </w:r>
      <w:r>
        <w:rPr>
          <w:rFonts w:ascii="Arial"/>
          <w:color w:val="000000"/>
        </w:rPr>
        <w:t>dohodou</w:t>
      </w:r>
    </w:p>
    <w:p w14:paraId="6235CB4C" w14:textId="77777777" w:rsidR="00C564D5" w:rsidRDefault="00000000">
      <w:pPr>
        <w:framePr w:w="3687" w:wrap="auto" w:hAnchor="text" w:x="1416" w:y="2569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 xml:space="preserve">Forma </w:t>
      </w:r>
      <w:r>
        <w:rPr>
          <w:rFonts w:ascii="Arial" w:hAnsi="Arial" w:cs="Arial"/>
          <w:b/>
          <w:color w:val="000000"/>
        </w:rPr>
        <w:t>výstupu: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závěrečná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zpráva</w:t>
      </w:r>
    </w:p>
    <w:p w14:paraId="44C5170C" w14:textId="77777777" w:rsidR="00C564D5" w:rsidRDefault="00000000">
      <w:pPr>
        <w:framePr w:w="1319" w:wrap="auto" w:hAnchor="text" w:x="1416" w:y="31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Splatnost:</w:t>
      </w:r>
    </w:p>
    <w:p w14:paraId="58120B8A" w14:textId="77777777" w:rsidR="00C564D5" w:rsidRDefault="00000000">
      <w:pPr>
        <w:framePr w:w="1319" w:wrap="auto" w:hAnchor="text" w:x="1416" w:y="315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Pozn.:</w:t>
      </w:r>
    </w:p>
    <w:p w14:paraId="4751815A" w14:textId="77777777" w:rsidR="00C564D5" w:rsidRDefault="00000000">
      <w:pPr>
        <w:framePr w:w="1805" w:wrap="auto" w:hAnchor="text" w:x="3140" w:y="31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30 </w:t>
      </w:r>
      <w:r>
        <w:rPr>
          <w:rFonts w:ascii="Arial" w:hAnsi="Arial" w:cs="Arial"/>
          <w:color w:val="000000"/>
        </w:rPr>
        <w:t>dní</w:t>
      </w:r>
    </w:p>
    <w:p w14:paraId="1CDC39D5" w14:textId="77777777" w:rsidR="00C564D5" w:rsidRDefault="00000000">
      <w:pPr>
        <w:framePr w:w="1805" w:wrap="auto" w:hAnchor="text" w:x="3140" w:y="315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jsme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plátci</w:t>
      </w:r>
      <w:r>
        <w:rPr>
          <w:rFonts w:ascii="Arial"/>
          <w:color w:val="000000"/>
        </w:rPr>
        <w:t xml:space="preserve"> DPH</w:t>
      </w:r>
    </w:p>
    <w:p w14:paraId="028C8331" w14:textId="77777777" w:rsidR="00C564D5" w:rsidRDefault="00000000">
      <w:pPr>
        <w:framePr w:w="341" w:wrap="auto" w:hAnchor="text" w:x="5903" w:y="136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6391A4E6" w14:textId="5473C36D" w:rsidR="00C564D5" w:rsidRDefault="00C564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C564D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2496856-8CD9-4644-BC10-3AB8F6DAF65E}"/>
    <w:embedBold r:id="rId2" w:fontKey="{FE87C25B-C379-4702-8F38-84B04DA190BA}"/>
    <w:embedItalic r:id="rId3" w:fontKey="{F32AA65C-E8DF-48D7-BF86-A3F58809633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3F179FE0-10C1-4311-887E-2AFF3B3398CC}"/>
    <w:embedBold r:id="rId5" w:fontKey="{3D1498FC-9221-4745-A04B-30C4A40A8120}"/>
    <w:embedItalic r:id="rId6" w:fontKey="{09E043EA-B00D-4F20-B9B4-815B97DB3E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13383DC9-74EA-4695-9AF1-6197F8F076F8}"/>
    <w:embedBold r:id="rId8" w:fontKey="{114E3453-A5BE-4158-B25C-4A44E8B3063B}"/>
    <w:embedItalic r:id="rId9" w:fontKey="{F29C0DF3-D70D-448F-9C5B-DBEF50129A6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817ABB33-4BED-4388-B607-2F30AE3769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111A1"/>
    <w:rsid w:val="00B06B85"/>
    <w:rsid w:val="00BA5B2D"/>
    <w:rsid w:val="00C564D5"/>
    <w:rsid w:val="00C8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B0D61"/>
  <w15:docId w15:val="{CBEB7699-D6A8-413B-9941-0995DF75C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Šárka Fockeová</cp:lastModifiedBy>
  <cp:revision>2</cp:revision>
  <dcterms:created xsi:type="dcterms:W3CDTF">2025-04-03T07:16:00Z</dcterms:created>
  <dcterms:modified xsi:type="dcterms:W3CDTF">2025-04-03T07:16:00Z</dcterms:modified>
</cp:coreProperties>
</file>