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FD88" w14:textId="77777777" w:rsidR="00755D12" w:rsidRDefault="00000000">
      <w:pPr>
        <w:pStyle w:val="Nadpis30"/>
        <w:keepNext/>
        <w:keepLines/>
      </w:pPr>
      <w:bookmarkStart w:id="0" w:name="bookmark0"/>
      <w:r>
        <w:t>SMLOUVA O DÍLO č.: OD-VZMR-2024-9</w:t>
      </w:r>
      <w:bookmarkEnd w:id="0"/>
    </w:p>
    <w:p w14:paraId="32F0F68A" w14:textId="77777777" w:rsidR="00755D12" w:rsidRDefault="00000000">
      <w:pPr>
        <w:pStyle w:val="Zkladntext1"/>
        <w:spacing w:line="360" w:lineRule="auto"/>
        <w:jc w:val="center"/>
      </w:pPr>
      <w:r>
        <w:rPr>
          <w:color w:val="252226"/>
        </w:rPr>
        <w:t xml:space="preserve">uzavřená podle </w:t>
      </w:r>
      <w:proofErr w:type="spellStart"/>
      <w:r>
        <w:rPr>
          <w:color w:val="252226"/>
        </w:rPr>
        <w:t>ust</w:t>
      </w:r>
      <w:proofErr w:type="spellEnd"/>
      <w:r>
        <w:rPr>
          <w:color w:val="252226"/>
        </w:rPr>
        <w:t>. § 2586 a následujících ustanovení zák. č. 89/2012 Sb., občanský zákoník, ve znění</w:t>
      </w:r>
      <w:r>
        <w:rPr>
          <w:color w:val="252226"/>
        </w:rPr>
        <w:br/>
        <w:t>pozdějších předpisů</w:t>
      </w:r>
    </w:p>
    <w:p w14:paraId="612EE572" w14:textId="77777777" w:rsidR="00755D12" w:rsidRDefault="00000000">
      <w:pPr>
        <w:pStyle w:val="Zkladntext1"/>
        <w:spacing w:after="500" w:line="360" w:lineRule="auto"/>
        <w:jc w:val="center"/>
      </w:pPr>
      <w:r>
        <w:rPr>
          <w:color w:val="252226"/>
        </w:rPr>
        <w:t xml:space="preserve">(dále jen </w:t>
      </w:r>
      <w:r>
        <w:rPr>
          <w:b/>
          <w:bCs/>
          <w:i/>
          <w:iCs/>
          <w:color w:val="252226"/>
        </w:rPr>
        <w:t>„</w:t>
      </w:r>
      <w:proofErr w:type="spellStart"/>
      <w:r>
        <w:rPr>
          <w:b/>
          <w:bCs/>
          <w:i/>
          <w:iCs/>
          <w:color w:val="252226"/>
        </w:rPr>
        <w:t>občanskýzákoník</w:t>
      </w:r>
      <w:proofErr w:type="spellEnd"/>
      <w:r>
        <w:rPr>
          <w:b/>
          <w:bCs/>
          <w:i/>
          <w:iCs/>
          <w:color w:val="252226"/>
        </w:rPr>
        <w:t>")</w:t>
      </w:r>
    </w:p>
    <w:p w14:paraId="5F253408" w14:textId="77777777" w:rsidR="00755D12" w:rsidRDefault="00000000">
      <w:pPr>
        <w:pStyle w:val="Nadpis40"/>
        <w:keepNext/>
        <w:keepLines/>
        <w:spacing w:after="240"/>
        <w:jc w:val="center"/>
      </w:pPr>
      <w:bookmarkStart w:id="1" w:name="bookmark2"/>
      <w:r>
        <w:rPr>
          <w:color w:val="252226"/>
        </w:rPr>
        <w:t>Smluvní strany</w:t>
      </w:r>
      <w:bookmarkEnd w:id="1"/>
    </w:p>
    <w:p w14:paraId="314A0D25" w14:textId="77777777" w:rsidR="00755D12" w:rsidRDefault="00000000">
      <w:pPr>
        <w:pStyle w:val="Zkladntext1"/>
      </w:pPr>
      <w:r>
        <w:rPr>
          <w:b/>
          <w:bCs/>
          <w:color w:val="252226"/>
        </w:rPr>
        <w:t>Objednatel: Statutární město Pardubice</w:t>
      </w:r>
    </w:p>
    <w:p w14:paraId="00E7100C" w14:textId="77777777" w:rsidR="00755D12" w:rsidRDefault="00000000">
      <w:pPr>
        <w:pStyle w:val="Zkladntext1"/>
        <w:tabs>
          <w:tab w:val="left" w:pos="1363"/>
        </w:tabs>
      </w:pPr>
      <w:r>
        <w:rPr>
          <w:color w:val="252226"/>
        </w:rPr>
        <w:t>Se sídlem:</w:t>
      </w:r>
      <w:r>
        <w:rPr>
          <w:color w:val="252226"/>
        </w:rPr>
        <w:tab/>
        <w:t>Pernštýnské náměstí 1</w:t>
      </w:r>
    </w:p>
    <w:p w14:paraId="3B5F5A67" w14:textId="77777777" w:rsidR="00755D12" w:rsidRDefault="00000000">
      <w:pPr>
        <w:pStyle w:val="Zkladntext1"/>
        <w:ind w:left="1420"/>
      </w:pPr>
      <w:r>
        <w:rPr>
          <w:color w:val="252226"/>
        </w:rPr>
        <w:t>530 21 Pardubice</w:t>
      </w:r>
    </w:p>
    <w:p w14:paraId="541BE42E" w14:textId="77777777" w:rsidR="00755D12" w:rsidRDefault="00000000">
      <w:pPr>
        <w:pStyle w:val="Zkladntext1"/>
      </w:pPr>
      <w:r>
        <w:rPr>
          <w:color w:val="252226"/>
        </w:rPr>
        <w:t>Zastoupený ve věcech smluvních:</w:t>
      </w:r>
    </w:p>
    <w:p w14:paraId="4D0D97F2" w14:textId="77777777" w:rsidR="00755D12" w:rsidRDefault="00000000">
      <w:pPr>
        <w:pStyle w:val="Zkladntext1"/>
      </w:pPr>
      <w:r>
        <w:rPr>
          <w:b/>
          <w:bCs/>
          <w:color w:val="252226"/>
        </w:rPr>
        <w:t xml:space="preserve">Bc. Jiřím Zubákem, vedoucím Odboru dopravy </w:t>
      </w:r>
      <w:proofErr w:type="spellStart"/>
      <w:r>
        <w:rPr>
          <w:b/>
          <w:bCs/>
          <w:color w:val="252226"/>
        </w:rPr>
        <w:t>MmP</w:t>
      </w:r>
      <w:proofErr w:type="spellEnd"/>
    </w:p>
    <w:p w14:paraId="1D8AF396" w14:textId="77777777" w:rsidR="00755D12" w:rsidRDefault="00000000">
      <w:pPr>
        <w:pStyle w:val="Zkladntext1"/>
      </w:pPr>
      <w:r>
        <w:rPr>
          <w:color w:val="252226"/>
        </w:rPr>
        <w:t>Zastoupený ve věcech technických:</w:t>
      </w:r>
    </w:p>
    <w:p w14:paraId="76AF7EB5" w14:textId="77777777" w:rsidR="00755D12" w:rsidRDefault="00000000">
      <w:pPr>
        <w:pStyle w:val="Zkladntext1"/>
      </w:pPr>
      <w:r>
        <w:rPr>
          <w:b/>
          <w:bCs/>
          <w:color w:val="252226"/>
        </w:rPr>
        <w:t xml:space="preserve">Ing. Antonínem Sukem, vedoucím oddělení koncepce dopravy Odboru dopravy </w:t>
      </w:r>
      <w:proofErr w:type="spellStart"/>
      <w:r>
        <w:rPr>
          <w:b/>
          <w:bCs/>
          <w:color w:val="252226"/>
        </w:rPr>
        <w:t>MmP</w:t>
      </w:r>
      <w:proofErr w:type="spellEnd"/>
      <w:r>
        <w:rPr>
          <w:b/>
          <w:bCs/>
          <w:color w:val="252226"/>
        </w:rPr>
        <w:t xml:space="preserve"> </w:t>
      </w:r>
      <w:r>
        <w:rPr>
          <w:color w:val="252226"/>
        </w:rPr>
        <w:t>Tel:</w:t>
      </w:r>
    </w:p>
    <w:p w14:paraId="459CCEF4" w14:textId="77777777" w:rsidR="00755D12" w:rsidRDefault="00000000">
      <w:pPr>
        <w:pStyle w:val="Zkladntext1"/>
        <w:spacing w:after="200"/>
      </w:pPr>
      <w:r>
        <w:rPr>
          <w:b/>
          <w:bCs/>
          <w:color w:val="252226"/>
        </w:rPr>
        <w:t xml:space="preserve">Tomášem Urbánkem, referentem oddělení koncepce dopravy Odboru dopravy </w:t>
      </w:r>
      <w:proofErr w:type="spellStart"/>
      <w:r>
        <w:rPr>
          <w:b/>
          <w:bCs/>
          <w:color w:val="252226"/>
        </w:rPr>
        <w:t>MmP</w:t>
      </w:r>
      <w:proofErr w:type="spellEnd"/>
    </w:p>
    <w:p w14:paraId="2BBC4161" w14:textId="69782A20" w:rsidR="00755D12" w:rsidRDefault="00000000">
      <w:pPr>
        <w:pStyle w:val="Zkladntext1"/>
        <w:spacing w:after="500"/>
      </w:pPr>
      <w:r>
        <w:rPr>
          <w:noProof/>
        </w:rPr>
        <w:drawing>
          <wp:anchor distT="0" distB="0" distL="114300" distR="114300" simplePos="0" relativeHeight="125829378" behindDoc="0" locked="0" layoutInCell="1" allowOverlap="1" wp14:anchorId="210EA420" wp14:editId="49BB26CE">
            <wp:simplePos x="0" y="0"/>
            <wp:positionH relativeFrom="page">
              <wp:posOffset>2240280</wp:posOffset>
            </wp:positionH>
            <wp:positionV relativeFrom="paragraph">
              <wp:posOffset>203200</wp:posOffset>
            </wp:positionV>
            <wp:extent cx="1090930" cy="353695"/>
            <wp:effectExtent l="0" t="0" r="0" b="0"/>
            <wp:wrapSquare wrapText="lef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090930" cy="353695"/>
                    </a:xfrm>
                    <a:prstGeom prst="rect">
                      <a:avLst/>
                    </a:prstGeom>
                  </pic:spPr>
                </pic:pic>
              </a:graphicData>
            </a:graphic>
          </wp:anchor>
        </w:drawing>
      </w:r>
      <w:r>
        <w:rPr>
          <w:color w:val="252226"/>
        </w:rPr>
        <w:t xml:space="preserve">IČO: </w:t>
      </w:r>
      <w:r>
        <w:t>002740</w:t>
      </w:r>
      <w:r w:rsidR="008A35D1">
        <w:t xml:space="preserve">                     </w:t>
      </w:r>
      <w:r>
        <w:t xml:space="preserve"> </w:t>
      </w:r>
      <w:r>
        <w:rPr>
          <w:color w:val="252226"/>
        </w:rPr>
        <w:t>bankovní spojení: číslo účtu:</w:t>
      </w:r>
    </w:p>
    <w:p w14:paraId="7024FECD" w14:textId="77777777" w:rsidR="00755D12" w:rsidRDefault="00000000">
      <w:pPr>
        <w:pStyle w:val="Zkladntext1"/>
        <w:spacing w:after="740"/>
      </w:pPr>
      <w:r>
        <w:rPr>
          <w:color w:val="252226"/>
        </w:rPr>
        <w:t xml:space="preserve">(dále jen </w:t>
      </w:r>
      <w:r>
        <w:rPr>
          <w:b/>
          <w:bCs/>
          <w:i/>
          <w:iCs/>
          <w:color w:val="252226"/>
        </w:rPr>
        <w:t>„objednatel")</w:t>
      </w:r>
    </w:p>
    <w:p w14:paraId="564FF323" w14:textId="77777777" w:rsidR="00755D12" w:rsidRDefault="00000000">
      <w:pPr>
        <w:pStyle w:val="Zkladntext1"/>
      </w:pPr>
      <w:r>
        <w:rPr>
          <w:b/>
          <w:bCs/>
          <w:color w:val="252226"/>
        </w:rPr>
        <w:t xml:space="preserve">Zhotovitel: </w:t>
      </w:r>
      <w:r>
        <w:rPr>
          <w:b/>
          <w:bCs/>
          <w:color w:val="252226"/>
          <w:lang w:val="en-US" w:eastAsia="en-US" w:bidi="en-US"/>
        </w:rPr>
        <w:t xml:space="preserve">SYSTEMATICA </w:t>
      </w:r>
      <w:r>
        <w:rPr>
          <w:b/>
          <w:bCs/>
          <w:color w:val="252226"/>
        </w:rPr>
        <w:t>s.r.o.</w:t>
      </w:r>
    </w:p>
    <w:p w14:paraId="542F5882" w14:textId="77777777" w:rsidR="00755D12" w:rsidRDefault="00000000">
      <w:pPr>
        <w:pStyle w:val="Zkladntext1"/>
      </w:pPr>
      <w:r>
        <w:rPr>
          <w:color w:val="252226"/>
        </w:rPr>
        <w:t>Se sídlem: Jindřišská 33</w:t>
      </w:r>
    </w:p>
    <w:p w14:paraId="3763686A" w14:textId="77777777" w:rsidR="00755D12" w:rsidRDefault="00000000">
      <w:pPr>
        <w:pStyle w:val="Zkladntext1"/>
        <w:ind w:left="1260"/>
      </w:pPr>
      <w:r>
        <w:rPr>
          <w:color w:val="252226"/>
        </w:rPr>
        <w:t>530 02 Pardubice</w:t>
      </w:r>
    </w:p>
    <w:p w14:paraId="7BA987A4" w14:textId="77777777" w:rsidR="00755D12" w:rsidRDefault="00000000">
      <w:pPr>
        <w:pStyle w:val="Zkladntext1"/>
      </w:pPr>
      <w:r>
        <w:rPr>
          <w:color w:val="252226"/>
        </w:rPr>
        <w:t>Zastoupený ve věcech smluvních:</w:t>
      </w:r>
    </w:p>
    <w:p w14:paraId="31C59651" w14:textId="77777777" w:rsidR="00755D12" w:rsidRDefault="00000000">
      <w:pPr>
        <w:pStyle w:val="Zkladntext1"/>
      </w:pPr>
      <w:r>
        <w:rPr>
          <w:b/>
          <w:bCs/>
          <w:color w:val="252226"/>
        </w:rPr>
        <w:t xml:space="preserve">Rudolfem </w:t>
      </w:r>
      <w:proofErr w:type="spellStart"/>
      <w:r>
        <w:rPr>
          <w:b/>
          <w:bCs/>
          <w:color w:val="252226"/>
        </w:rPr>
        <w:t>Bernartem</w:t>
      </w:r>
      <w:proofErr w:type="spellEnd"/>
      <w:r>
        <w:rPr>
          <w:b/>
          <w:bCs/>
          <w:color w:val="252226"/>
        </w:rPr>
        <w:t xml:space="preserve">, </w:t>
      </w:r>
      <w:proofErr w:type="gramStart"/>
      <w:r>
        <w:rPr>
          <w:b/>
          <w:bCs/>
          <w:color w:val="252226"/>
        </w:rPr>
        <w:t>jednatelem ,</w:t>
      </w:r>
      <w:proofErr w:type="gramEnd"/>
      <w:r>
        <w:rPr>
          <w:b/>
          <w:bCs/>
          <w:color w:val="252226"/>
        </w:rPr>
        <w:t xml:space="preserve"> Ing. Borisem </w:t>
      </w:r>
      <w:proofErr w:type="spellStart"/>
      <w:r>
        <w:rPr>
          <w:b/>
          <w:bCs/>
          <w:color w:val="252226"/>
        </w:rPr>
        <w:t>Fukátkem</w:t>
      </w:r>
      <w:proofErr w:type="spellEnd"/>
      <w:r>
        <w:rPr>
          <w:b/>
          <w:bCs/>
          <w:color w:val="252226"/>
        </w:rPr>
        <w:t>, jednatelem</w:t>
      </w:r>
    </w:p>
    <w:p w14:paraId="04245F19" w14:textId="77777777" w:rsidR="00755D12" w:rsidRDefault="00000000">
      <w:pPr>
        <w:pStyle w:val="Zkladntext1"/>
      </w:pPr>
      <w:r>
        <w:rPr>
          <w:color w:val="252226"/>
        </w:rPr>
        <w:t>Zastoupený ve věcech technických:</w:t>
      </w:r>
    </w:p>
    <w:p w14:paraId="0260E201" w14:textId="77777777" w:rsidR="00755D12" w:rsidRDefault="00000000">
      <w:pPr>
        <w:pStyle w:val="Zkladntext1"/>
      </w:pPr>
      <w:r>
        <w:rPr>
          <w:b/>
          <w:bCs/>
          <w:color w:val="252226"/>
        </w:rPr>
        <w:t xml:space="preserve">Rudolfem </w:t>
      </w:r>
      <w:proofErr w:type="spellStart"/>
      <w:r>
        <w:rPr>
          <w:b/>
          <w:bCs/>
          <w:color w:val="252226"/>
        </w:rPr>
        <w:t>Bernartem</w:t>
      </w:r>
      <w:proofErr w:type="spellEnd"/>
      <w:r>
        <w:rPr>
          <w:b/>
          <w:bCs/>
          <w:color w:val="252226"/>
        </w:rPr>
        <w:t>, jednatelem</w:t>
      </w:r>
    </w:p>
    <w:p w14:paraId="59CB0260" w14:textId="77777777" w:rsidR="00755D12" w:rsidRDefault="00000000">
      <w:pPr>
        <w:pStyle w:val="Zkladntext1"/>
        <w:tabs>
          <w:tab w:val="left" w:pos="1577"/>
        </w:tabs>
      </w:pPr>
      <w:r>
        <w:rPr>
          <w:color w:val="252226"/>
        </w:rPr>
        <w:t>Tel:</w:t>
      </w:r>
      <w:r>
        <w:rPr>
          <w:color w:val="252226"/>
        </w:rPr>
        <w:tab/>
        <w:t>e-mail:</w:t>
      </w:r>
    </w:p>
    <w:p w14:paraId="5C26F7B0" w14:textId="77777777" w:rsidR="00755D12" w:rsidRDefault="00000000">
      <w:pPr>
        <w:pStyle w:val="Zkladntext1"/>
        <w:tabs>
          <w:tab w:val="left" w:pos="1577"/>
        </w:tabs>
      </w:pPr>
      <w:r>
        <w:rPr>
          <w:color w:val="252226"/>
        </w:rPr>
        <w:t>IČO:28851587</w:t>
      </w:r>
      <w:r>
        <w:rPr>
          <w:color w:val="252226"/>
        </w:rPr>
        <w:tab/>
        <w:t>DIČ: CZ28851587</w:t>
      </w:r>
    </w:p>
    <w:p w14:paraId="5DF91179" w14:textId="77777777" w:rsidR="00755D12" w:rsidRDefault="00000000">
      <w:pPr>
        <w:pStyle w:val="Zkladntext1"/>
        <w:spacing w:after="500"/>
      </w:pPr>
      <w:r>
        <w:rPr>
          <w:noProof/>
        </w:rPr>
        <w:drawing>
          <wp:anchor distT="0" distB="0" distL="0" distR="0" simplePos="0" relativeHeight="125829379" behindDoc="0" locked="0" layoutInCell="1" allowOverlap="1" wp14:anchorId="2BCC9C1B" wp14:editId="638D8788">
            <wp:simplePos x="0" y="0"/>
            <wp:positionH relativeFrom="page">
              <wp:posOffset>1530350</wp:posOffset>
            </wp:positionH>
            <wp:positionV relativeFrom="paragraph">
              <wp:posOffset>317500</wp:posOffset>
            </wp:positionV>
            <wp:extent cx="1505585" cy="414655"/>
            <wp:effectExtent l="0" t="0" r="0" b="0"/>
            <wp:wrapSquare wrapText="lef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1505585" cy="414655"/>
                    </a:xfrm>
                    <a:prstGeom prst="rect">
                      <a:avLst/>
                    </a:prstGeom>
                  </pic:spPr>
                </pic:pic>
              </a:graphicData>
            </a:graphic>
          </wp:anchor>
        </w:drawing>
      </w:r>
      <w:r>
        <w:rPr>
          <w:color w:val="252226"/>
        </w:rPr>
        <w:t xml:space="preserve">společnost je zapsána v obchodním rejstříku vedeném Krajským soudem v Hradci Králové, </w:t>
      </w:r>
      <w:r>
        <w:rPr>
          <w:color w:val="252226"/>
          <w:lang w:val="en-US" w:eastAsia="en-US" w:bidi="en-US"/>
        </w:rPr>
        <w:t xml:space="preserve">odd. </w:t>
      </w:r>
      <w:r>
        <w:rPr>
          <w:color w:val="252226"/>
        </w:rPr>
        <w:t xml:space="preserve">C, </w:t>
      </w:r>
      <w:proofErr w:type="spellStart"/>
      <w:r>
        <w:rPr>
          <w:color w:val="252226"/>
        </w:rPr>
        <w:t>vl</w:t>
      </w:r>
      <w:proofErr w:type="spellEnd"/>
      <w:r>
        <w:rPr>
          <w:color w:val="252226"/>
        </w:rPr>
        <w:t>. 30988 bankovní číslo účtu</w:t>
      </w:r>
    </w:p>
    <w:p w14:paraId="3720366F" w14:textId="77777777" w:rsidR="00755D12" w:rsidRDefault="00000000">
      <w:pPr>
        <w:pStyle w:val="Zkladntext1"/>
        <w:sectPr w:rsidR="00755D12">
          <w:headerReference w:type="even" r:id="rId9"/>
          <w:headerReference w:type="default" r:id="rId10"/>
          <w:footerReference w:type="even" r:id="rId11"/>
          <w:footerReference w:type="default" r:id="rId12"/>
          <w:pgSz w:w="11900" w:h="16840"/>
          <w:pgMar w:top="1510" w:right="1527" w:bottom="1510" w:left="1565" w:header="0" w:footer="3" w:gutter="0"/>
          <w:pgNumType w:start="1"/>
          <w:cols w:space="720"/>
          <w:noEndnote/>
          <w:docGrid w:linePitch="360"/>
        </w:sectPr>
      </w:pPr>
      <w:r>
        <w:rPr>
          <w:color w:val="252226"/>
        </w:rPr>
        <w:t xml:space="preserve">(dále jen </w:t>
      </w:r>
      <w:r>
        <w:rPr>
          <w:b/>
          <w:bCs/>
          <w:i/>
          <w:iCs/>
          <w:color w:val="252226"/>
        </w:rPr>
        <w:t>„zhotovitel") („objednatel"</w:t>
      </w:r>
      <w:r>
        <w:rPr>
          <w:color w:val="252226"/>
        </w:rPr>
        <w:t xml:space="preserve"> a </w:t>
      </w:r>
      <w:r>
        <w:rPr>
          <w:b/>
          <w:bCs/>
          <w:i/>
          <w:iCs/>
          <w:color w:val="252226"/>
        </w:rPr>
        <w:t>„zhotovitel"</w:t>
      </w:r>
      <w:r>
        <w:rPr>
          <w:color w:val="252226"/>
        </w:rPr>
        <w:t xml:space="preserve"> dále společně též také jako </w:t>
      </w:r>
      <w:r>
        <w:rPr>
          <w:b/>
          <w:bCs/>
          <w:i/>
          <w:iCs/>
          <w:color w:val="252226"/>
        </w:rPr>
        <w:t>„</w:t>
      </w:r>
      <w:proofErr w:type="spellStart"/>
      <w:r>
        <w:rPr>
          <w:b/>
          <w:bCs/>
          <w:i/>
          <w:iCs/>
          <w:color w:val="252226"/>
        </w:rPr>
        <w:t>smluvnístrany</w:t>
      </w:r>
      <w:proofErr w:type="spellEnd"/>
      <w:r>
        <w:rPr>
          <w:b/>
          <w:bCs/>
          <w:i/>
          <w:iCs/>
          <w:color w:val="252226"/>
        </w:rPr>
        <w:t>")</w:t>
      </w:r>
    </w:p>
    <w:p w14:paraId="69D5143E" w14:textId="77777777" w:rsidR="00755D12" w:rsidRDefault="00000000">
      <w:pPr>
        <w:pStyle w:val="Nadpis50"/>
        <w:keepNext/>
        <w:keepLines/>
        <w:spacing w:after="0"/>
      </w:pPr>
      <w:bookmarkStart w:id="2" w:name="bookmark4"/>
      <w:r>
        <w:rPr>
          <w:u w:val="none"/>
        </w:rPr>
        <w:lastRenderedPageBreak/>
        <w:t>Oddíl I.</w:t>
      </w:r>
      <w:bookmarkEnd w:id="2"/>
    </w:p>
    <w:p w14:paraId="2E767926" w14:textId="77777777" w:rsidR="00755D12" w:rsidRDefault="00000000">
      <w:pPr>
        <w:pStyle w:val="Nadpis50"/>
        <w:keepNext/>
        <w:keepLines/>
        <w:spacing w:after="240" w:line="230" w:lineRule="auto"/>
      </w:pPr>
      <w:r>
        <w:t>Předmět smlouvy a doba plnění, cena DÍLA</w:t>
      </w:r>
    </w:p>
    <w:p w14:paraId="12126C7E" w14:textId="77777777" w:rsidR="00755D12" w:rsidRDefault="00000000">
      <w:pPr>
        <w:pStyle w:val="Nadpis50"/>
        <w:keepNext/>
        <w:keepLines/>
        <w:spacing w:after="360"/>
      </w:pPr>
      <w:bookmarkStart w:id="3" w:name="bookmark7"/>
      <w:r>
        <w:rPr>
          <w:u w:val="none"/>
        </w:rPr>
        <w:t xml:space="preserve">I. </w:t>
      </w:r>
      <w:r>
        <w:t>Předmět smlouvy</w:t>
      </w:r>
      <w:bookmarkEnd w:id="3"/>
    </w:p>
    <w:p w14:paraId="67D8CE66" w14:textId="77777777" w:rsidR="00755D12" w:rsidRDefault="00000000">
      <w:pPr>
        <w:pStyle w:val="Zkladntext1"/>
        <w:spacing w:after="680"/>
      </w:pPr>
      <w:r>
        <w:t xml:space="preserve">1. Předmětem plnění podle této smlouvy (dále jen </w:t>
      </w:r>
      <w:r>
        <w:rPr>
          <w:b/>
          <w:bCs/>
          <w:i/>
          <w:iCs/>
        </w:rPr>
        <w:t>„SOD"</w:t>
      </w:r>
      <w:r>
        <w:t xml:space="preserve"> nebo </w:t>
      </w:r>
      <w:r>
        <w:rPr>
          <w:b/>
          <w:bCs/>
          <w:i/>
          <w:iCs/>
        </w:rPr>
        <w:t>„Smlouva")</w:t>
      </w:r>
      <w:r>
        <w:t xml:space="preserve"> je</w:t>
      </w:r>
    </w:p>
    <w:p w14:paraId="03731AD7" w14:textId="77777777" w:rsidR="00755D12" w:rsidRDefault="00000000">
      <w:pPr>
        <w:pStyle w:val="Nadpis40"/>
        <w:keepNext/>
        <w:keepLines/>
        <w:spacing w:after="360"/>
      </w:pPr>
      <w:bookmarkStart w:id="4" w:name="bookmark9"/>
      <w:r>
        <w:rPr>
          <w:b w:val="0"/>
          <w:bCs w:val="0"/>
          <w:sz w:val="20"/>
          <w:szCs w:val="20"/>
        </w:rPr>
        <w:t xml:space="preserve">akce nazvaná </w:t>
      </w:r>
      <w:r>
        <w:t>„</w:t>
      </w:r>
      <w:proofErr w:type="spellStart"/>
      <w:r>
        <w:t>Cyklověž</w:t>
      </w:r>
      <w:proofErr w:type="spellEnd"/>
      <w:r>
        <w:t xml:space="preserve"> — investice"</w:t>
      </w:r>
      <w:bookmarkEnd w:id="4"/>
    </w:p>
    <w:p w14:paraId="71D96047" w14:textId="77777777" w:rsidR="00755D12" w:rsidRDefault="00000000">
      <w:pPr>
        <w:pStyle w:val="Zkladntext1"/>
        <w:spacing w:after="500"/>
        <w:jc w:val="both"/>
      </w:pPr>
      <w:r>
        <w:t xml:space="preserve">Jedná se o doplnění možnosti provádění bezhotovostních plateb, ve stávajícím pokladním terminálu u </w:t>
      </w:r>
      <w:proofErr w:type="gramStart"/>
      <w:r>
        <w:rPr>
          <w:lang w:val="en-US" w:eastAsia="en-US" w:bidi="en-US"/>
        </w:rPr>
        <w:t xml:space="preserve">BIKETOWER </w:t>
      </w:r>
      <w:r>
        <w:t xml:space="preserve">- </w:t>
      </w:r>
      <w:proofErr w:type="spellStart"/>
      <w:r>
        <w:t>cyklověž</w:t>
      </w:r>
      <w:proofErr w:type="spellEnd"/>
      <w:proofErr w:type="gramEnd"/>
      <w:r>
        <w:t xml:space="preserve"> pro bezpečné uschovávání kol, nám. Jana </w:t>
      </w:r>
      <w:proofErr w:type="spellStart"/>
      <w:r>
        <w:t>Pernera</w:t>
      </w:r>
      <w:proofErr w:type="spellEnd"/>
      <w:r>
        <w:t xml:space="preserve">, 530 02 Pardubice, poblíž východní strany budovy hlavního (vlakového) nádraží (dále jen </w:t>
      </w:r>
      <w:r>
        <w:rPr>
          <w:b/>
          <w:bCs/>
          <w:i/>
          <w:iCs/>
        </w:rPr>
        <w:t>„</w:t>
      </w:r>
      <w:proofErr w:type="spellStart"/>
      <w:r>
        <w:rPr>
          <w:b/>
          <w:bCs/>
          <w:i/>
          <w:iCs/>
        </w:rPr>
        <w:t>cyklověž</w:t>
      </w:r>
      <w:proofErr w:type="spellEnd"/>
      <w:r>
        <w:rPr>
          <w:b/>
          <w:bCs/>
          <w:i/>
          <w:iCs/>
        </w:rPr>
        <w:t>"),</w:t>
      </w:r>
      <w:r>
        <w:t xml:space="preserve"> čímž se zvýší úroveň nabízené služby. Poplatek za umístění jízdního kola nebo elektrokola v </w:t>
      </w:r>
      <w:proofErr w:type="spellStart"/>
      <w:r>
        <w:t>cyklověž</w:t>
      </w:r>
      <w:proofErr w:type="spellEnd"/>
      <w:r>
        <w:t xml:space="preserve">), bude nově možné uhradit platební kartou, telefonem nebo hodinkami, (dále jen </w:t>
      </w:r>
      <w:r>
        <w:rPr>
          <w:b/>
          <w:bCs/>
          <w:i/>
          <w:iCs/>
        </w:rPr>
        <w:t>„DÍLO").</w:t>
      </w:r>
    </w:p>
    <w:p w14:paraId="3B4F6A25" w14:textId="77777777" w:rsidR="00755D12" w:rsidRDefault="00000000">
      <w:pPr>
        <w:pStyle w:val="Nadpis50"/>
        <w:keepNext/>
        <w:keepLines/>
        <w:spacing w:after="240"/>
        <w:jc w:val="both"/>
      </w:pPr>
      <w:bookmarkStart w:id="5" w:name="bookmark11"/>
      <w:proofErr w:type="gramStart"/>
      <w:r>
        <w:t>Rozsah - zadání</w:t>
      </w:r>
      <w:proofErr w:type="gramEnd"/>
      <w:r>
        <w:t>:</w:t>
      </w:r>
      <w:bookmarkEnd w:id="5"/>
    </w:p>
    <w:p w14:paraId="70A7EC13" w14:textId="77777777" w:rsidR="00755D12" w:rsidRDefault="00000000">
      <w:pPr>
        <w:pStyle w:val="Zkladntext1"/>
        <w:spacing w:after="500"/>
      </w:pPr>
      <w:r>
        <w:t xml:space="preserve">Jedná se o doplnění možnosti provádění bezhotovostních plateb, ve stávajícím pokladním terminálu </w:t>
      </w:r>
      <w:proofErr w:type="spellStart"/>
      <w:r>
        <w:t>cyklověže</w:t>
      </w:r>
      <w:proofErr w:type="spellEnd"/>
      <w:r>
        <w:t xml:space="preserve">, čímž se zvýší úroveň nabízené služby. Poplatek za umístění jízdního kola nebo elektrokola v </w:t>
      </w:r>
      <w:proofErr w:type="spellStart"/>
      <w:r>
        <w:t>cyklověži</w:t>
      </w:r>
      <w:proofErr w:type="spellEnd"/>
      <w:r>
        <w:t xml:space="preserve">, bude nově možné uhradit platební kartou, telefonem nebo hodinkami. </w:t>
      </w:r>
      <w:r>
        <w:rPr>
          <w:b/>
          <w:bCs/>
        </w:rPr>
        <w:t>Rozšíření systému musí být zcela kompatibilní se systémem současným.</w:t>
      </w:r>
    </w:p>
    <w:p w14:paraId="75187E8C" w14:textId="77777777" w:rsidR="00755D12" w:rsidRDefault="00000000">
      <w:pPr>
        <w:pStyle w:val="Zkladntext1"/>
      </w:pPr>
      <w:r>
        <w:rPr>
          <w:b/>
          <w:bCs/>
          <w:u w:val="single"/>
        </w:rPr>
        <w:t>Popis provedení</w:t>
      </w:r>
    </w:p>
    <w:p w14:paraId="47BBC58F" w14:textId="77777777" w:rsidR="00755D12" w:rsidRDefault="00000000">
      <w:pPr>
        <w:pStyle w:val="Zkladntext1"/>
      </w:pPr>
      <w:r>
        <w:t>V rámci rozšíření stávajícího pokladního terminálu o službu, spočívající v provádění bezhotovostních plateb, bude provedeno:</w:t>
      </w:r>
    </w:p>
    <w:p w14:paraId="0996CCCE" w14:textId="77777777" w:rsidR="00755D12" w:rsidRDefault="00000000">
      <w:pPr>
        <w:pStyle w:val="Zkladntext1"/>
        <w:numPr>
          <w:ilvl w:val="0"/>
          <w:numId w:val="1"/>
        </w:numPr>
        <w:tabs>
          <w:tab w:val="left" w:pos="266"/>
        </w:tabs>
      </w:pPr>
      <w:r>
        <w:t>UPGRADE HW a SW stávajícího systému pokladny, výměna počítače, či ev. pouze základní desky a paměti (podle potřeby systému bezhotovostní platby).</w:t>
      </w:r>
    </w:p>
    <w:p w14:paraId="793BA3BE" w14:textId="77777777" w:rsidR="00755D12" w:rsidRDefault="00000000">
      <w:pPr>
        <w:pStyle w:val="Zkladntext1"/>
        <w:numPr>
          <w:ilvl w:val="0"/>
          <w:numId w:val="1"/>
        </w:numPr>
        <w:tabs>
          <w:tab w:val="left" w:pos="276"/>
        </w:tabs>
      </w:pPr>
      <w:proofErr w:type="gramStart"/>
      <w:r>
        <w:t>HW - instalace</w:t>
      </w:r>
      <w:proofErr w:type="gramEnd"/>
      <w:r>
        <w:t xml:space="preserve"> zařízení pro bezhotovostní platby do stávajícího pokladního terminálu, včetně integrace nových kabelových tras do stávajících rozvodů, napojovacích a komunikačních komponentů. Inovace polepů pokladního terminálu, rozšíření návodu pro uživatele o možnost bezhotovostní platby, včetně výlepu.</w:t>
      </w:r>
    </w:p>
    <w:p w14:paraId="0005B6F9" w14:textId="77777777" w:rsidR="00755D12" w:rsidRDefault="00000000">
      <w:pPr>
        <w:pStyle w:val="Zkladntext1"/>
        <w:numPr>
          <w:ilvl w:val="0"/>
          <w:numId w:val="1"/>
        </w:numPr>
        <w:tabs>
          <w:tab w:val="left" w:pos="262"/>
        </w:tabs>
      </w:pPr>
      <w:proofErr w:type="gramStart"/>
      <w:r>
        <w:t>SW - rozšíření</w:t>
      </w:r>
      <w:proofErr w:type="gramEnd"/>
      <w:r>
        <w:t xml:space="preserve"> stávajícího pokladního SW o funkce spojené s bezhotovostní platbou, inovace uzávěrkových reportů o roztřídění způsobu platby.</w:t>
      </w:r>
    </w:p>
    <w:p w14:paraId="7649272D" w14:textId="77777777" w:rsidR="00755D12" w:rsidRDefault="00000000">
      <w:pPr>
        <w:pStyle w:val="Zkladntext1"/>
        <w:numPr>
          <w:ilvl w:val="0"/>
          <w:numId w:val="1"/>
        </w:numPr>
        <w:tabs>
          <w:tab w:val="left" w:pos="252"/>
        </w:tabs>
        <w:spacing w:after="740"/>
      </w:pPr>
      <w:r>
        <w:t>Kompletní otestování funkčnosti a komunikace, včetně reportingu.</w:t>
      </w:r>
    </w:p>
    <w:p w14:paraId="6F70D671" w14:textId="77777777" w:rsidR="00755D12" w:rsidRDefault="00000000">
      <w:pPr>
        <w:pStyle w:val="Zkladntext1"/>
      </w:pPr>
      <w:r>
        <w:rPr>
          <w:b/>
          <w:bCs/>
          <w:u w:val="single"/>
        </w:rPr>
        <w:t>Rozsah zpracování nabídky a další podmínky:</w:t>
      </w:r>
    </w:p>
    <w:p w14:paraId="56DFA6CF" w14:textId="77777777" w:rsidR="00755D12" w:rsidRDefault="00000000">
      <w:pPr>
        <w:pStyle w:val="Zkladntext1"/>
        <w:numPr>
          <w:ilvl w:val="0"/>
          <w:numId w:val="1"/>
        </w:numPr>
        <w:tabs>
          <w:tab w:val="left" w:pos="266"/>
        </w:tabs>
      </w:pPr>
      <w:r>
        <w:t>DÍLO bude provedeno v plném rozsahu a dle zadání (viz výše).</w:t>
      </w:r>
    </w:p>
    <w:p w14:paraId="5D0F337B" w14:textId="77777777" w:rsidR="00755D12" w:rsidRDefault="00000000">
      <w:pPr>
        <w:pStyle w:val="Zkladntext1"/>
        <w:numPr>
          <w:ilvl w:val="0"/>
          <w:numId w:val="1"/>
        </w:numPr>
        <w:tabs>
          <w:tab w:val="left" w:pos="266"/>
        </w:tabs>
      </w:pPr>
      <w:r>
        <w:t>Před zahájením prací bude provedeno vstupní jednání k vyjasnění záměru objednatele.</w:t>
      </w:r>
    </w:p>
    <w:p w14:paraId="2B36DF2F" w14:textId="77777777" w:rsidR="00755D12" w:rsidRDefault="00000000">
      <w:pPr>
        <w:pStyle w:val="Zkladntext1"/>
        <w:numPr>
          <w:ilvl w:val="0"/>
          <w:numId w:val="1"/>
        </w:numPr>
        <w:tabs>
          <w:tab w:val="left" w:pos="266"/>
        </w:tabs>
      </w:pPr>
      <w:r>
        <w:t>Součástí ceny DÍLA budou všechny práce a náklady, nutné pro kompletní a bezvadné provedení DÍLA.</w:t>
      </w:r>
    </w:p>
    <w:p w14:paraId="731CDE52" w14:textId="77777777" w:rsidR="00755D12" w:rsidRDefault="00000000">
      <w:pPr>
        <w:pStyle w:val="Zkladntext1"/>
        <w:numPr>
          <w:ilvl w:val="0"/>
          <w:numId w:val="1"/>
        </w:numPr>
        <w:tabs>
          <w:tab w:val="left" w:pos="266"/>
        </w:tabs>
        <w:spacing w:after="120"/>
        <w:ind w:left="280" w:hanging="280"/>
      </w:pPr>
      <w:r>
        <w:t>Zhotovitel zodpovídá za dodržování předpisů bezpečnosti práce a ochrany zdraví při práci, vybavení pracovníků ochrannými pomůckami, zachování pořádku a dodržování hygienických předpisů.</w:t>
      </w:r>
    </w:p>
    <w:p w14:paraId="3589DE3C" w14:textId="77777777" w:rsidR="00755D12" w:rsidRDefault="00000000">
      <w:pPr>
        <w:pStyle w:val="Zkladntext1"/>
        <w:jc w:val="both"/>
      </w:pPr>
      <w:r>
        <w:rPr>
          <w:b/>
          <w:bCs/>
          <w:u w:val="single"/>
        </w:rPr>
        <w:t>Specifikace materiálové základny:</w:t>
      </w:r>
    </w:p>
    <w:p w14:paraId="051F73C0" w14:textId="77777777" w:rsidR="00755D12" w:rsidRDefault="00000000">
      <w:pPr>
        <w:pStyle w:val="Zkladntext1"/>
        <w:spacing w:after="520"/>
        <w:ind w:left="700" w:hanging="360"/>
        <w:jc w:val="both"/>
      </w:pPr>
      <w:r>
        <w:t xml:space="preserve">• Běžný standard používaný na českém trhu. Seznam uvažovaných materiálů a jejich použití, bude před odevzdáním DÍLA objednateli, předložen objednateli </w:t>
      </w:r>
      <w:proofErr w:type="spellStart"/>
      <w:r>
        <w:t>kjeho</w:t>
      </w:r>
      <w:proofErr w:type="spellEnd"/>
      <w:r>
        <w:t xml:space="preserve"> odsouhlasení.</w:t>
      </w:r>
    </w:p>
    <w:p w14:paraId="22A838F6" w14:textId="77777777" w:rsidR="00755D12" w:rsidRDefault="00000000">
      <w:pPr>
        <w:pStyle w:val="Nadpis50"/>
        <w:keepNext/>
        <w:keepLines/>
        <w:numPr>
          <w:ilvl w:val="0"/>
          <w:numId w:val="2"/>
        </w:numPr>
        <w:tabs>
          <w:tab w:val="left" w:pos="352"/>
        </w:tabs>
      </w:pPr>
      <w:bookmarkStart w:id="6" w:name="bookmark13"/>
      <w:r>
        <w:lastRenderedPageBreak/>
        <w:t>Termín a místo plnění</w:t>
      </w:r>
      <w:bookmarkEnd w:id="6"/>
    </w:p>
    <w:p w14:paraId="2A9DEF4A" w14:textId="77777777" w:rsidR="00755D12" w:rsidRDefault="00000000">
      <w:pPr>
        <w:pStyle w:val="Zkladntext1"/>
        <w:numPr>
          <w:ilvl w:val="0"/>
          <w:numId w:val="3"/>
        </w:numPr>
        <w:tabs>
          <w:tab w:val="left" w:pos="352"/>
        </w:tabs>
        <w:spacing w:after="260"/>
        <w:jc w:val="both"/>
      </w:pPr>
      <w:r>
        <w:t>Zhotovitel se zavazuje provést sjednané DÍLO v termínu:</w:t>
      </w:r>
    </w:p>
    <w:p w14:paraId="07F1AD06" w14:textId="77777777" w:rsidR="00755D12" w:rsidRDefault="00000000">
      <w:pPr>
        <w:pStyle w:val="Zkladntext1"/>
        <w:ind w:firstLine="340"/>
        <w:jc w:val="both"/>
      </w:pPr>
      <w:r>
        <w:rPr>
          <w:b/>
          <w:bCs/>
        </w:rPr>
        <w:t>Termín zahájení prací:</w:t>
      </w:r>
    </w:p>
    <w:p w14:paraId="5D876910" w14:textId="77777777" w:rsidR="00755D12" w:rsidRDefault="00000000">
      <w:pPr>
        <w:pStyle w:val="Zkladntext1"/>
        <w:spacing w:after="260"/>
        <w:ind w:firstLine="700"/>
        <w:jc w:val="both"/>
      </w:pPr>
      <w:r>
        <w:rPr>
          <w:b/>
          <w:bCs/>
        </w:rPr>
        <w:t>ihned po vstupním jednání, následujícím po nabytí účinnosti této Smlouvy</w:t>
      </w:r>
    </w:p>
    <w:p w14:paraId="2ED67942" w14:textId="77777777" w:rsidR="00755D12" w:rsidRDefault="00000000">
      <w:pPr>
        <w:pStyle w:val="Zkladntext1"/>
        <w:spacing w:line="252" w:lineRule="auto"/>
        <w:ind w:left="340" w:firstLine="60"/>
        <w:jc w:val="both"/>
      </w:pPr>
      <w:r>
        <w:rPr>
          <w:b/>
          <w:bCs/>
        </w:rPr>
        <w:t>Termín dokončení kompletního DÍLA včetně jeho řádného odevzdání dle oddílu II., čl. V. této Smlouvy:</w:t>
      </w:r>
    </w:p>
    <w:p w14:paraId="74F6A8C6" w14:textId="77777777" w:rsidR="00755D12" w:rsidRDefault="00000000">
      <w:pPr>
        <w:pStyle w:val="Zkladntext1"/>
        <w:spacing w:after="260" w:line="252" w:lineRule="auto"/>
        <w:ind w:firstLine="700"/>
        <w:jc w:val="both"/>
      </w:pPr>
      <w:r>
        <w:rPr>
          <w:b/>
          <w:bCs/>
        </w:rPr>
        <w:t>nejpozději do 4 kalendářních týdnů po vstupním jednání.</w:t>
      </w:r>
    </w:p>
    <w:p w14:paraId="35B59EEE" w14:textId="77777777" w:rsidR="00755D12" w:rsidRDefault="00000000">
      <w:pPr>
        <w:pStyle w:val="Zkladntext1"/>
        <w:spacing w:after="520"/>
        <w:ind w:left="340" w:firstLine="60"/>
        <w:jc w:val="both"/>
      </w:pPr>
      <w:r>
        <w:rPr>
          <w:b/>
          <w:bCs/>
          <w:u w:val="single"/>
        </w:rPr>
        <w:t>Místo plnění</w:t>
      </w:r>
      <w:r>
        <w:rPr>
          <w:b/>
          <w:bCs/>
        </w:rPr>
        <w:t xml:space="preserve">: </w:t>
      </w:r>
      <w:proofErr w:type="spellStart"/>
      <w:r>
        <w:t>Cyklověž</w:t>
      </w:r>
      <w:proofErr w:type="spellEnd"/>
      <w:r>
        <w:t xml:space="preserve"> Pardubice </w:t>
      </w:r>
      <w:r>
        <w:rPr>
          <w:lang w:val="en-US" w:eastAsia="en-US" w:bidi="en-US"/>
        </w:rPr>
        <w:t>(</w:t>
      </w:r>
      <w:proofErr w:type="spellStart"/>
      <w:r>
        <w:rPr>
          <w:lang w:val="en-US" w:eastAsia="en-US" w:bidi="en-US"/>
        </w:rPr>
        <w:t>Biketower</w:t>
      </w:r>
      <w:proofErr w:type="spellEnd"/>
      <w:r>
        <w:rPr>
          <w:lang w:val="en-US" w:eastAsia="en-US" w:bidi="en-US"/>
        </w:rPr>
        <w:t xml:space="preserve"> </w:t>
      </w:r>
      <w:r>
        <w:t xml:space="preserve">Pardubice), nám. Jana </w:t>
      </w:r>
      <w:proofErr w:type="spellStart"/>
      <w:r>
        <w:t>Pernera</w:t>
      </w:r>
      <w:proofErr w:type="spellEnd"/>
      <w:r>
        <w:t>, 530 02 Pardubice, poblíž východní strany budovy hlavního (vlakového) nádraží.</w:t>
      </w:r>
    </w:p>
    <w:p w14:paraId="139ED2A0" w14:textId="77777777" w:rsidR="00755D12" w:rsidRDefault="00000000">
      <w:pPr>
        <w:pStyle w:val="Zkladntext1"/>
        <w:numPr>
          <w:ilvl w:val="0"/>
          <w:numId w:val="3"/>
        </w:numPr>
        <w:tabs>
          <w:tab w:val="left" w:pos="352"/>
        </w:tabs>
        <w:ind w:left="340" w:hanging="340"/>
        <w:jc w:val="both"/>
      </w:pPr>
      <w:r>
        <w:t xml:space="preserve">Místem vstupního jednání, následujících jednání a předání předmětu DÍLA, je sídlo </w:t>
      </w:r>
      <w:proofErr w:type="gramStart"/>
      <w:r>
        <w:t xml:space="preserve">objednatele - </w:t>
      </w:r>
      <w:r>
        <w:rPr>
          <w:b/>
          <w:bCs/>
        </w:rPr>
        <w:t>Odbor</w:t>
      </w:r>
      <w:proofErr w:type="gramEnd"/>
      <w:r>
        <w:rPr>
          <w:b/>
          <w:bCs/>
        </w:rPr>
        <w:t xml:space="preserve"> dopravy </w:t>
      </w:r>
      <w:proofErr w:type="spellStart"/>
      <w:r>
        <w:rPr>
          <w:b/>
          <w:bCs/>
        </w:rPr>
        <w:t>MmP</w:t>
      </w:r>
      <w:proofErr w:type="spellEnd"/>
      <w:r>
        <w:rPr>
          <w:b/>
          <w:bCs/>
        </w:rPr>
        <w:t>, nám. Republiky 12, 530 02 Pardubice.</w:t>
      </w:r>
    </w:p>
    <w:p w14:paraId="4F030683" w14:textId="77777777" w:rsidR="00755D12" w:rsidRDefault="00000000">
      <w:pPr>
        <w:pStyle w:val="Zkladntext1"/>
        <w:numPr>
          <w:ilvl w:val="0"/>
          <w:numId w:val="3"/>
        </w:numPr>
        <w:tabs>
          <w:tab w:val="left" w:pos="352"/>
        </w:tabs>
        <w:ind w:left="340" w:hanging="34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xml:space="preserve">.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neučiní-li tak do třech pracovních dnů ode dne, kdy důvod přerušení odpadl, je povinen objednateli uhradit smluvní pokutu ve výši </w:t>
      </w:r>
      <w:proofErr w:type="gramStart"/>
      <w:r>
        <w:t>5.000,-</w:t>
      </w:r>
      <w:proofErr w:type="gramEnd"/>
      <w:r>
        <w:t xml:space="preserve"> Kč, za každý i započatý kalendářní den prodlení, dále je v takovém případě objednatel oprávněn od této Smlouvy odstoupit.</w:t>
      </w:r>
    </w:p>
    <w:p w14:paraId="421DA6E2" w14:textId="77777777" w:rsidR="00755D12" w:rsidRDefault="00000000">
      <w:pPr>
        <w:pStyle w:val="Zkladntext1"/>
        <w:numPr>
          <w:ilvl w:val="0"/>
          <w:numId w:val="3"/>
        </w:numPr>
        <w:tabs>
          <w:tab w:val="left" w:pos="352"/>
        </w:tabs>
        <w:ind w:left="340" w:hanging="34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0697F709" w14:textId="77777777" w:rsidR="00755D12" w:rsidRDefault="00000000">
      <w:pPr>
        <w:pStyle w:val="Zkladntext1"/>
        <w:numPr>
          <w:ilvl w:val="0"/>
          <w:numId w:val="3"/>
        </w:numPr>
        <w:tabs>
          <w:tab w:val="left" w:pos="352"/>
        </w:tabs>
        <w:spacing w:after="520"/>
        <w:ind w:left="340" w:hanging="340"/>
        <w:jc w:val="both"/>
      </w:pPr>
      <w:r>
        <w:t>Zhotovitel je oprávněn provést DÍLO i před sjednaným termínem. V tomto případě se objednatel zavazuje poskytnout zhotoviteli potřebnou součinnost a DÍLO provedené ve zkráceném termínu převzít, pokud nevykazuje žádné vady a žádné nedodělky.</w:t>
      </w:r>
    </w:p>
    <w:p w14:paraId="0EECB9F6" w14:textId="77777777" w:rsidR="00755D12" w:rsidRDefault="00000000">
      <w:pPr>
        <w:pStyle w:val="Nadpis50"/>
        <w:keepNext/>
        <w:keepLines/>
        <w:numPr>
          <w:ilvl w:val="0"/>
          <w:numId w:val="2"/>
        </w:numPr>
        <w:tabs>
          <w:tab w:val="left" w:pos="410"/>
        </w:tabs>
      </w:pPr>
      <w:bookmarkStart w:id="7" w:name="bookmark15"/>
      <w:r>
        <w:t>Cena za DÍLO</w:t>
      </w:r>
      <w:bookmarkEnd w:id="7"/>
    </w:p>
    <w:p w14:paraId="2AA6D3DB" w14:textId="77777777" w:rsidR="00755D12" w:rsidRDefault="00000000">
      <w:pPr>
        <w:pStyle w:val="Zkladntext1"/>
        <w:numPr>
          <w:ilvl w:val="0"/>
          <w:numId w:val="4"/>
        </w:numPr>
        <w:tabs>
          <w:tab w:val="left" w:pos="352"/>
        </w:tabs>
        <w:spacing w:after="780"/>
        <w:ind w:left="340" w:hanging="340"/>
        <w:jc w:val="both"/>
      </w:pPr>
      <w:r>
        <w:t>Cena za kompletní, řádné a včasné provedení DÍLA je nejvýše přípustná, platná po celou dobu realizace DÍLA a obsahuje veškeré práce, dodávky, činnosti a náklady, související s realizací DÍLA:</w:t>
      </w:r>
    </w:p>
    <w:p w14:paraId="5D1A48F5" w14:textId="77777777" w:rsidR="00755D12" w:rsidRDefault="00000000">
      <w:pPr>
        <w:pStyle w:val="Zkladntext1"/>
        <w:tabs>
          <w:tab w:val="right" w:leader="dot" w:pos="8274"/>
          <w:tab w:val="left" w:pos="8431"/>
        </w:tabs>
        <w:ind w:firstLine="260"/>
        <w:jc w:val="both"/>
      </w:pPr>
      <w:r>
        <w:rPr>
          <w:b/>
          <w:bCs/>
        </w:rPr>
        <w:t>Celková cena DÍLA bez DPH</w:t>
      </w:r>
      <w:r>
        <w:rPr>
          <w:b/>
          <w:bCs/>
        </w:rPr>
        <w:tab/>
        <w:t>136.490,-</w:t>
      </w:r>
      <w:r>
        <w:rPr>
          <w:b/>
          <w:bCs/>
        </w:rPr>
        <w:tab/>
        <w:t>Kč</w:t>
      </w:r>
    </w:p>
    <w:p w14:paraId="546DB505" w14:textId="77777777" w:rsidR="00755D12" w:rsidRDefault="00000000">
      <w:pPr>
        <w:pStyle w:val="Zkladntext1"/>
        <w:tabs>
          <w:tab w:val="right" w:leader="dot" w:pos="8274"/>
          <w:tab w:val="left" w:pos="8446"/>
        </w:tabs>
        <w:ind w:firstLine="260"/>
        <w:jc w:val="both"/>
      </w:pPr>
      <w:r>
        <w:rPr>
          <w:b/>
          <w:bCs/>
        </w:rPr>
        <w:t xml:space="preserve">DPH </w:t>
      </w:r>
      <w:proofErr w:type="gramStart"/>
      <w:r>
        <w:rPr>
          <w:b/>
          <w:bCs/>
        </w:rPr>
        <w:t>21%</w:t>
      </w:r>
      <w:proofErr w:type="gramEnd"/>
      <w:r>
        <w:rPr>
          <w:b/>
          <w:bCs/>
        </w:rPr>
        <w:tab/>
        <w:t>28.662,90</w:t>
      </w:r>
      <w:r>
        <w:rPr>
          <w:b/>
          <w:bCs/>
        </w:rPr>
        <w:tab/>
        <w:t>Kč</w:t>
      </w:r>
    </w:p>
    <w:p w14:paraId="0FC66EBD" w14:textId="77777777" w:rsidR="00755D12" w:rsidRDefault="00000000">
      <w:pPr>
        <w:pStyle w:val="Zkladntext1"/>
        <w:tabs>
          <w:tab w:val="left" w:leader="dot" w:pos="7335"/>
        </w:tabs>
        <w:spacing w:after="260"/>
        <w:ind w:firstLine="260"/>
        <w:jc w:val="both"/>
        <w:sectPr w:rsidR="00755D12">
          <w:pgSz w:w="11900" w:h="16840"/>
          <w:pgMar w:top="1507" w:right="1453" w:bottom="1875" w:left="1576" w:header="0" w:footer="3" w:gutter="0"/>
          <w:cols w:space="720"/>
          <w:noEndnote/>
          <w:docGrid w:linePitch="360"/>
        </w:sectPr>
      </w:pPr>
      <w:r>
        <w:rPr>
          <w:b/>
          <w:bCs/>
        </w:rPr>
        <w:t>Celková cena DÍLA včetně DPH</w:t>
      </w:r>
      <w:r>
        <w:rPr>
          <w:b/>
          <w:bCs/>
        </w:rPr>
        <w:tab/>
        <w:t>165.152,90 Kč</w:t>
      </w:r>
    </w:p>
    <w:p w14:paraId="4A930E0B" w14:textId="77777777" w:rsidR="00755D12" w:rsidRDefault="00000000">
      <w:pPr>
        <w:pStyle w:val="Zkladntext1"/>
        <w:spacing w:after="260"/>
        <w:jc w:val="both"/>
      </w:pPr>
      <w:r>
        <w:rPr>
          <w:i/>
          <w:iCs/>
        </w:rPr>
        <w:t xml:space="preserve">(slovy: </w:t>
      </w:r>
      <w:proofErr w:type="spellStart"/>
      <w:r>
        <w:rPr>
          <w:i/>
          <w:iCs/>
        </w:rPr>
        <w:t>stošedesápěttisícstopadesátdva</w:t>
      </w:r>
      <w:proofErr w:type="spellEnd"/>
      <w:r>
        <w:rPr>
          <w:i/>
          <w:iCs/>
        </w:rPr>
        <w:t>, 90 korun českých včetně DPH)</w:t>
      </w:r>
    </w:p>
    <w:p w14:paraId="068E9D7B" w14:textId="77777777" w:rsidR="00755D12" w:rsidRDefault="00000000">
      <w:pPr>
        <w:pStyle w:val="Zkladntext1"/>
        <w:spacing w:after="260" w:line="262" w:lineRule="auto"/>
        <w:jc w:val="both"/>
      </w:pPr>
      <w:r>
        <w:rPr>
          <w:i/>
          <w:iCs/>
        </w:rPr>
        <w:t>Podrobný rozpis ceny je uveden v cenové nabídce, která tvoří přílohu č. 2 této Smlouvy, jako její nedílná součást.</w:t>
      </w:r>
    </w:p>
    <w:p w14:paraId="283C3739" w14:textId="77777777" w:rsidR="00755D12" w:rsidRDefault="00000000">
      <w:pPr>
        <w:pStyle w:val="Zkladntext1"/>
        <w:spacing w:after="260"/>
        <w:jc w:val="both"/>
      </w:pPr>
      <w:r>
        <w:rPr>
          <w:i/>
          <w:iCs/>
        </w:rPr>
        <w:t xml:space="preserve">K ceně za provedení DÍLA bez DPH bude zhotovitel účtovat DPH (daň z přidané hodnoty), ve výši stanovené zákonem č. 235/2004 Sb., o dani z přidané hodnoty, v platném znění (dále též </w:t>
      </w:r>
      <w:r>
        <w:rPr>
          <w:b/>
          <w:bCs/>
          <w:i/>
          <w:iCs/>
        </w:rPr>
        <w:t>„zákon o DPH").</w:t>
      </w:r>
    </w:p>
    <w:p w14:paraId="291F60BF" w14:textId="77777777" w:rsidR="00755D12" w:rsidRDefault="00000000">
      <w:pPr>
        <w:pStyle w:val="Zkladntext1"/>
        <w:numPr>
          <w:ilvl w:val="0"/>
          <w:numId w:val="4"/>
        </w:numPr>
        <w:tabs>
          <w:tab w:val="left" w:pos="334"/>
        </w:tabs>
        <w:ind w:left="340" w:hanging="340"/>
        <w:jc w:val="both"/>
      </w:pPr>
      <w:r>
        <w:t xml:space="preserve">Veškeré možné změny ceny DÍLA v návaznosti na možné změny nebo doplňky rozsahu předmětu této </w:t>
      </w:r>
      <w:r>
        <w:lastRenderedPageBreak/>
        <w:t>Smlouvy, musí být před jejich realizací, písemně odsouhlaseny oprávněným pracovníkem objednatele a následně potvrzeny formou písemného dodatku k této Smlouvě. Veškeré práce, které by zhotovitel provedl nad rámec předmětu této Smlouvy, aniž by byl uzavřen tento písemný dodatek k této Smlouvě, není objednatel povinen zhotoviteli uhradit.</w:t>
      </w:r>
    </w:p>
    <w:p w14:paraId="33CF4D77" w14:textId="77777777" w:rsidR="00755D12" w:rsidRDefault="00000000">
      <w:pPr>
        <w:pStyle w:val="Zkladntext1"/>
        <w:numPr>
          <w:ilvl w:val="0"/>
          <w:numId w:val="4"/>
        </w:numPr>
        <w:tabs>
          <w:tab w:val="left" w:pos="334"/>
        </w:tabs>
        <w:ind w:left="340" w:hanging="340"/>
        <w:jc w:val="both"/>
      </w:pPr>
      <w:r>
        <w:t>Jako podklad pro stanovení případných změn cen předmětu DÍLA, bude sloužit cenová úroveň odvozená z nabídkové ceny a velikosti příslušné části předmětu DÍLA.</w:t>
      </w:r>
    </w:p>
    <w:p w14:paraId="32DB8C0C" w14:textId="77777777" w:rsidR="00755D12" w:rsidRDefault="00000000">
      <w:pPr>
        <w:pStyle w:val="Zkladntext1"/>
        <w:numPr>
          <w:ilvl w:val="0"/>
          <w:numId w:val="4"/>
        </w:numPr>
        <w:tabs>
          <w:tab w:val="left" w:pos="334"/>
        </w:tabs>
        <w:ind w:left="340" w:hanging="340"/>
        <w:jc w:val="both"/>
      </w:pPr>
      <w:r>
        <w:t>Změna výše ceny DÍLA je přípustná v části ceny odpovídající DPH za podmínky, že dojde před zahájením plnění nebo v průběhu doby plnění, ke změně předpisů, upravujících sazbu DPH pro práce a dodávky, které jsou předmětem této Smlouvy, a to o částku odpovídající rozdílu mezi sazbou DPH, platnou ke dni podpisu této Smlouvy a sazbou DPH, platnou ke dni uskutečnění zdanitelného plnění.</w:t>
      </w:r>
    </w:p>
    <w:p w14:paraId="2B987C95" w14:textId="77777777" w:rsidR="00755D12" w:rsidRDefault="00000000">
      <w:pPr>
        <w:pStyle w:val="Zkladntext1"/>
        <w:numPr>
          <w:ilvl w:val="0"/>
          <w:numId w:val="4"/>
        </w:numPr>
        <w:tabs>
          <w:tab w:val="left" w:pos="334"/>
        </w:tabs>
        <w:spacing w:after="500"/>
        <w:ind w:left="340" w:hanging="340"/>
        <w:jc w:val="both"/>
      </w:pPr>
      <w:r>
        <w:t>Překročení výše ceny DÍLA bude připuštěno pouze ve výši, odpovídající nárůstu cen za dotčené části zakázky, který byl způsoben změnou sazeb DPH nebo na základě písemného dodatku uzavřeného k této Smlouvě, v důsledku skutečností dodatečně zjištěných objednatelem v průběhu prací.</w:t>
      </w:r>
    </w:p>
    <w:p w14:paraId="13F019E7" w14:textId="77777777" w:rsidR="00755D12" w:rsidRDefault="00000000">
      <w:pPr>
        <w:pStyle w:val="Nadpis50"/>
        <w:keepNext/>
        <w:keepLines/>
        <w:numPr>
          <w:ilvl w:val="0"/>
          <w:numId w:val="2"/>
        </w:numPr>
        <w:tabs>
          <w:tab w:val="left" w:pos="404"/>
        </w:tabs>
        <w:spacing w:after="320"/>
      </w:pPr>
      <w:bookmarkStart w:id="8" w:name="bookmark17"/>
      <w:r>
        <w:t>Placení DÍLA a fakturace</w:t>
      </w:r>
      <w:bookmarkEnd w:id="8"/>
    </w:p>
    <w:p w14:paraId="7D1E681D" w14:textId="77777777" w:rsidR="00755D12" w:rsidRDefault="00000000">
      <w:pPr>
        <w:pStyle w:val="Zkladntext1"/>
        <w:numPr>
          <w:ilvl w:val="0"/>
          <w:numId w:val="5"/>
        </w:numPr>
        <w:tabs>
          <w:tab w:val="left" w:pos="334"/>
        </w:tabs>
        <w:ind w:left="340" w:hanging="340"/>
        <w:jc w:val="both"/>
      </w:pPr>
      <w:r>
        <w:t xml:space="preserve">Objednatel nebude poskytovat zhotoviteli zálohy. Pro fakturování a placení DÍLA, se smluvní strany dohodly, že úhrada ceny DÍLA dle oddílu I., čl. </w:t>
      </w:r>
      <w:r>
        <w:rPr>
          <w:lang w:val="en-US" w:eastAsia="en-US" w:bidi="en-US"/>
        </w:rPr>
        <w:t xml:space="preserve">III. </w:t>
      </w:r>
      <w:r>
        <w:t>této Smlouvy, bude formou konečné faktury. Právo na zaplacení ceny DÍLA, vznikne zhotoviteli teprve po provedení DÍLA, tj. dokončením kompletního DÍLA bez vad a nedodělků a po jeho protokolárním předání a převzetí objednatelem.</w:t>
      </w:r>
    </w:p>
    <w:p w14:paraId="128D1F64" w14:textId="77777777" w:rsidR="00755D12" w:rsidRDefault="00000000">
      <w:pPr>
        <w:pStyle w:val="Zkladntext1"/>
        <w:numPr>
          <w:ilvl w:val="0"/>
          <w:numId w:val="5"/>
        </w:numPr>
        <w:tabs>
          <w:tab w:val="left" w:pos="334"/>
        </w:tabs>
        <w:ind w:left="340" w:hanging="340"/>
        <w:jc w:val="both"/>
      </w:pPr>
      <w:r>
        <w:t xml:space="preserve">Při převzetí DÍLA v termínu dle oddílu I., čl. II., odst. 1 této Smlouvy, bude oboustranně podepsán Protokol o předání DÍLA (dále též </w:t>
      </w:r>
      <w:r>
        <w:rPr>
          <w:b/>
          <w:bCs/>
          <w:i/>
          <w:iCs/>
        </w:rPr>
        <w:t>“předávací protokol") -</w:t>
      </w:r>
      <w:r>
        <w:t xml:space="preserve"> část 1 (příloha č. 1 této SOD, jako její nedílná součást).</w:t>
      </w:r>
    </w:p>
    <w:p w14:paraId="4AFA06BC" w14:textId="77777777" w:rsidR="00755D12" w:rsidRDefault="00000000">
      <w:pPr>
        <w:pStyle w:val="Zkladntext1"/>
        <w:numPr>
          <w:ilvl w:val="0"/>
          <w:numId w:val="5"/>
        </w:numPr>
        <w:tabs>
          <w:tab w:val="left" w:pos="334"/>
        </w:tabs>
        <w:ind w:left="340" w:hanging="340"/>
        <w:jc w:val="both"/>
      </w:pPr>
      <w:r>
        <w:t>Na základě potvrzení o kontrole DÍLA (část 2 předávacího protokolu, jenž je přílohou č. 1 této Smlouvy, jako její nedílná součást), případně také zápisu o odstranění vad a nedodělků DÍLA, uvedených v zápise o předání a převzetí DÍLA, je zhotovitel oprávněn vystavit fakturu na konečné DÍLO. Přílohou konečné faktury bude oboustranně odsouhlasený a podepsaný Protokol o předání DÍLA (příloha č. 1 této SOD, tj. 1. a 2. část předávacího protokolu, jako její nedílná součást), případně také zápis o odstranění vad a nedodělků DÍLA. Splatnost konečné faktury činí 30 kalendářních dnů od data jejího prokazatelného doručení objednateli, přičemž zhotovitel je povinen doručit konečnou fakturu objednateli nejpozději do 10 dnů od data uskutečnění zdanitelného plnění. Pokud objednatel nevydá potvrzení o kontrole DÍLA do 3 kalendářních měsíců od předání DÍLA objednateli, vzniká právo zhotoviteli fakturovat.</w:t>
      </w:r>
    </w:p>
    <w:p w14:paraId="74E1381B" w14:textId="77777777" w:rsidR="00755D12" w:rsidRDefault="00000000">
      <w:pPr>
        <w:pStyle w:val="Zkladntext1"/>
        <w:numPr>
          <w:ilvl w:val="0"/>
          <w:numId w:val="5"/>
        </w:numPr>
        <w:tabs>
          <w:tab w:val="left" w:pos="334"/>
        </w:tabs>
        <w:ind w:left="340" w:hanging="340"/>
        <w:jc w:val="both"/>
      </w:pPr>
      <w:r>
        <w:t xml:space="preserve">Úhrada částky odpovídající provedenému zvětšení rozsahu DÍLA a víceprací, bude provedena objednatelem na základě samostatné fakturace zhotovitele, v souladu s cenou dohodnutou v příslušném písemném dodatku </w:t>
      </w:r>
      <w:proofErr w:type="spellStart"/>
      <w:r>
        <w:t>ktéto</w:t>
      </w:r>
      <w:proofErr w:type="spellEnd"/>
      <w:r>
        <w:t xml:space="preserve"> Smlouvě.</w:t>
      </w:r>
    </w:p>
    <w:p w14:paraId="7F324D87" w14:textId="77777777" w:rsidR="00755D12" w:rsidRDefault="00000000">
      <w:pPr>
        <w:pStyle w:val="Zkladntext1"/>
        <w:numPr>
          <w:ilvl w:val="0"/>
          <w:numId w:val="5"/>
        </w:numPr>
        <w:tabs>
          <w:tab w:val="left" w:pos="334"/>
        </w:tabs>
        <w:ind w:left="340" w:hanging="340"/>
        <w:jc w:val="both"/>
      </w:pPr>
      <w:r>
        <w:t>Faktura zhotovitele musí obsahovat všechny obvyklé náležitosti platebních dokladů, stanovené zákonem o DPH a občanským zákoníkem, zejména:</w:t>
      </w:r>
    </w:p>
    <w:p w14:paraId="47D53FA2" w14:textId="77777777" w:rsidR="00755D12" w:rsidRDefault="00000000">
      <w:pPr>
        <w:pStyle w:val="Zkladntext1"/>
        <w:numPr>
          <w:ilvl w:val="0"/>
          <w:numId w:val="6"/>
        </w:numPr>
        <w:tabs>
          <w:tab w:val="left" w:pos="686"/>
        </w:tabs>
        <w:ind w:firstLine="340"/>
        <w:jc w:val="both"/>
      </w:pPr>
      <w:r>
        <w:t>označení faktury a číslo,</w:t>
      </w:r>
    </w:p>
    <w:p w14:paraId="5AF712FA" w14:textId="77777777" w:rsidR="00755D12" w:rsidRDefault="00000000">
      <w:pPr>
        <w:pStyle w:val="Zkladntext1"/>
        <w:numPr>
          <w:ilvl w:val="0"/>
          <w:numId w:val="6"/>
        </w:numPr>
        <w:tabs>
          <w:tab w:val="left" w:pos="686"/>
        </w:tabs>
        <w:ind w:firstLine="340"/>
        <w:jc w:val="both"/>
      </w:pPr>
      <w:r>
        <w:t>obchodní název a sídlo objednatele a zhotovitele, jejich IČO a DIČ,</w:t>
      </w:r>
    </w:p>
    <w:p w14:paraId="539FD497" w14:textId="77777777" w:rsidR="00755D12" w:rsidRDefault="00000000">
      <w:pPr>
        <w:pStyle w:val="Zkladntext1"/>
        <w:numPr>
          <w:ilvl w:val="0"/>
          <w:numId w:val="6"/>
        </w:numPr>
        <w:tabs>
          <w:tab w:val="left" w:pos="686"/>
        </w:tabs>
        <w:ind w:firstLine="340"/>
        <w:jc w:val="both"/>
      </w:pPr>
      <w:r>
        <w:t>předmět plnění a den splnění,</w:t>
      </w:r>
    </w:p>
    <w:p w14:paraId="35AB818B" w14:textId="77777777" w:rsidR="00755D12" w:rsidRDefault="00000000">
      <w:pPr>
        <w:pStyle w:val="Zkladntext1"/>
        <w:numPr>
          <w:ilvl w:val="0"/>
          <w:numId w:val="6"/>
        </w:numPr>
        <w:tabs>
          <w:tab w:val="left" w:pos="694"/>
        </w:tabs>
        <w:ind w:firstLine="340"/>
        <w:jc w:val="both"/>
      </w:pPr>
      <w:r>
        <w:t>den vystavení faktury, den uskutečnění zdanitelného plnění a lhůtu splatnosti,</w:t>
      </w:r>
    </w:p>
    <w:p w14:paraId="0F957F6D" w14:textId="77777777" w:rsidR="00755D12" w:rsidRDefault="00000000">
      <w:pPr>
        <w:pStyle w:val="Zkladntext1"/>
        <w:numPr>
          <w:ilvl w:val="0"/>
          <w:numId w:val="6"/>
        </w:numPr>
        <w:tabs>
          <w:tab w:val="left" w:pos="694"/>
        </w:tabs>
        <w:ind w:firstLine="340"/>
        <w:jc w:val="both"/>
      </w:pPr>
      <w:r>
        <w:t>označení banky a číslo bankovního účtu, na který má být placeno,</w:t>
      </w:r>
    </w:p>
    <w:p w14:paraId="75462879" w14:textId="77777777" w:rsidR="00755D12" w:rsidRDefault="00000000">
      <w:pPr>
        <w:pStyle w:val="Zkladntext1"/>
        <w:numPr>
          <w:ilvl w:val="0"/>
          <w:numId w:val="6"/>
        </w:numPr>
        <w:tabs>
          <w:tab w:val="left" w:pos="694"/>
        </w:tabs>
        <w:ind w:left="700" w:hanging="340"/>
        <w:jc w:val="both"/>
      </w:pPr>
      <w:r>
        <w:t>fakturovanou částku a další náležitosti podle zákona č. 235/2004 Sb., o DPH, ve znění pozdějších předpisů, včetně razítka zhotovitele a podpisu oprávněné osoby zhotovitele,</w:t>
      </w:r>
    </w:p>
    <w:p w14:paraId="1F8BACC9" w14:textId="77777777" w:rsidR="00755D12" w:rsidRDefault="00000000">
      <w:pPr>
        <w:pStyle w:val="Zkladntext1"/>
        <w:numPr>
          <w:ilvl w:val="0"/>
          <w:numId w:val="6"/>
        </w:numPr>
        <w:tabs>
          <w:tab w:val="left" w:pos="694"/>
        </w:tabs>
        <w:ind w:firstLine="340"/>
        <w:jc w:val="both"/>
      </w:pPr>
      <w:r>
        <w:t>údaje pro daňové účely,</w:t>
      </w:r>
    </w:p>
    <w:p w14:paraId="4C705430" w14:textId="77777777" w:rsidR="00755D12" w:rsidRDefault="00000000">
      <w:pPr>
        <w:pStyle w:val="Zkladntext1"/>
        <w:numPr>
          <w:ilvl w:val="0"/>
          <w:numId w:val="6"/>
        </w:numPr>
        <w:tabs>
          <w:tab w:val="left" w:pos="694"/>
        </w:tabs>
        <w:ind w:left="700" w:hanging="340"/>
        <w:jc w:val="both"/>
      </w:pPr>
      <w:r>
        <w:t>jako přílohu oboustranně odsouhlasený Protokol o předání DÍLA a případně zápis o odstranění vad a nedodělků DÍLA.</w:t>
      </w:r>
    </w:p>
    <w:p w14:paraId="0C5AA5FC" w14:textId="77777777" w:rsidR="00755D12" w:rsidRDefault="00000000">
      <w:pPr>
        <w:pStyle w:val="Zkladntext1"/>
        <w:numPr>
          <w:ilvl w:val="0"/>
          <w:numId w:val="5"/>
        </w:numPr>
        <w:tabs>
          <w:tab w:val="left" w:pos="307"/>
        </w:tabs>
        <w:ind w:left="340" w:hanging="340"/>
        <w:jc w:val="both"/>
      </w:pPr>
      <w:r>
        <w:t>V případě, že faktura vystavená dle tohoto oddílu této Smlouvy, bude obsahovat nesprávné nebo neúplné údaje a nebude obsahovat všechny náležitosti, uvedené v odst. 5 tohoto či.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0C9E6148" w14:textId="77777777" w:rsidR="00755D12" w:rsidRDefault="00000000">
      <w:pPr>
        <w:pStyle w:val="Zkladntext1"/>
        <w:numPr>
          <w:ilvl w:val="0"/>
          <w:numId w:val="5"/>
        </w:numPr>
        <w:tabs>
          <w:tab w:val="left" w:pos="307"/>
        </w:tabs>
        <w:ind w:left="340" w:hanging="340"/>
        <w:jc w:val="both"/>
      </w:pPr>
      <w:r>
        <w:t>Daň z přidané hodnoty bude při fakturaci veškerých prací a dodávek, účtována ve výši dle zákona o DPH, v platném znění.</w:t>
      </w:r>
    </w:p>
    <w:p w14:paraId="3306CB7E" w14:textId="77777777" w:rsidR="00755D12" w:rsidRDefault="00000000">
      <w:pPr>
        <w:pStyle w:val="Zkladntext1"/>
        <w:numPr>
          <w:ilvl w:val="0"/>
          <w:numId w:val="5"/>
        </w:numPr>
        <w:tabs>
          <w:tab w:val="left" w:pos="307"/>
        </w:tabs>
        <w:ind w:left="340" w:hanging="340"/>
        <w:jc w:val="both"/>
      </w:pPr>
      <w:r>
        <w:lastRenderedPageBreak/>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26B96D6D" w14:textId="77777777" w:rsidR="00755D12" w:rsidRDefault="00000000">
      <w:pPr>
        <w:pStyle w:val="Zkladntext1"/>
        <w:numPr>
          <w:ilvl w:val="0"/>
          <w:numId w:val="5"/>
        </w:numPr>
        <w:tabs>
          <w:tab w:val="left" w:pos="307"/>
        </w:tabs>
        <w:ind w:left="340" w:hanging="340"/>
        <w:jc w:val="both"/>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32A7C178" w14:textId="77777777" w:rsidR="00755D12" w:rsidRDefault="00000000">
      <w:pPr>
        <w:pStyle w:val="Zkladntext1"/>
        <w:numPr>
          <w:ilvl w:val="0"/>
          <w:numId w:val="5"/>
        </w:numPr>
        <w:tabs>
          <w:tab w:val="left" w:pos="366"/>
        </w:tabs>
        <w:ind w:left="340" w:hanging="340"/>
        <w:jc w:val="both"/>
      </w:pPr>
      <w:r>
        <w:t xml:space="preserve">Fakturu zasílat pokud možno elektronicky do datové schránky objednatele ID: ukzbx4z, nebo elektronicky na adresu: </w:t>
      </w:r>
      <w:proofErr w:type="spellStart"/>
      <w:proofErr w:type="gramStart"/>
      <w:r>
        <w:rPr>
          <w:color w:val="1C6BAB"/>
          <w:u w:val="single"/>
        </w:rPr>
        <w:t>posta</w:t>
      </w:r>
      <w:proofErr w:type="spellEnd"/>
      <w:r>
        <w:rPr>
          <w:color w:val="1C6BAB"/>
          <w:u w:val="single"/>
        </w:rPr>
        <w:t>(</w:t>
      </w:r>
      <w:proofErr w:type="gramEnd"/>
      <w:r>
        <w:rPr>
          <w:color w:val="1C6BAB"/>
          <w:u w:val="single"/>
        </w:rPr>
        <w:t>Bmmp.cz</w:t>
      </w:r>
      <w:r>
        <w:rPr>
          <w:color w:val="1C6BAB"/>
        </w:rPr>
        <w:t>.</w:t>
      </w:r>
    </w:p>
    <w:p w14:paraId="68B5EE62" w14:textId="77777777" w:rsidR="00755D12" w:rsidRDefault="00000000">
      <w:pPr>
        <w:pStyle w:val="Zkladntext1"/>
        <w:numPr>
          <w:ilvl w:val="0"/>
          <w:numId w:val="5"/>
        </w:numPr>
        <w:tabs>
          <w:tab w:val="left" w:pos="366"/>
        </w:tabs>
        <w:jc w:val="both"/>
      </w:pPr>
      <w:r>
        <w:t>Platba bude provedena formou bezhotovostního bankovního převodu na bankovní účet zhotovitele.</w:t>
      </w:r>
    </w:p>
    <w:p w14:paraId="268724FB" w14:textId="77777777" w:rsidR="00755D12" w:rsidRDefault="00000000">
      <w:pPr>
        <w:pStyle w:val="Zkladntext1"/>
        <w:numPr>
          <w:ilvl w:val="0"/>
          <w:numId w:val="5"/>
        </w:numPr>
        <w:tabs>
          <w:tab w:val="left" w:pos="366"/>
        </w:tabs>
        <w:spacing w:after="820"/>
        <w:jc w:val="both"/>
      </w:pPr>
      <w:r>
        <w:t>Za okamžik úhrady se považuje okamžik odepsání hrazené částky z bankovního účtu objednatele.</w:t>
      </w:r>
    </w:p>
    <w:p w14:paraId="29A282EF" w14:textId="77777777" w:rsidR="00755D12" w:rsidRDefault="00000000">
      <w:pPr>
        <w:pStyle w:val="Nadpis50"/>
        <w:keepNext/>
        <w:keepLines/>
        <w:spacing w:after="0"/>
      </w:pPr>
      <w:bookmarkStart w:id="9" w:name="bookmark19"/>
      <w:r>
        <w:rPr>
          <w:u w:val="none"/>
        </w:rPr>
        <w:t>Oddíl II.</w:t>
      </w:r>
      <w:bookmarkEnd w:id="9"/>
    </w:p>
    <w:p w14:paraId="5A85C4D1" w14:textId="77777777" w:rsidR="00755D12" w:rsidRDefault="00000000">
      <w:pPr>
        <w:pStyle w:val="Nadpis50"/>
        <w:keepNext/>
        <w:keepLines/>
        <w:spacing w:after="0"/>
      </w:pPr>
      <w:r>
        <w:t>Realizace DÍLA</w:t>
      </w:r>
    </w:p>
    <w:p w14:paraId="58DC7664" w14:textId="77777777" w:rsidR="00755D12" w:rsidRDefault="00000000">
      <w:pPr>
        <w:pStyle w:val="Nadpis50"/>
        <w:keepNext/>
        <w:keepLines/>
        <w:numPr>
          <w:ilvl w:val="0"/>
          <w:numId w:val="7"/>
        </w:numPr>
        <w:tabs>
          <w:tab w:val="left" w:pos="307"/>
        </w:tabs>
        <w:spacing w:after="320" w:line="230" w:lineRule="auto"/>
      </w:pPr>
      <w:r>
        <w:t>Odevzdání a převzetí místa plnění</w:t>
      </w:r>
    </w:p>
    <w:p w14:paraId="1CB6CCD2" w14:textId="77777777" w:rsidR="00755D12" w:rsidRDefault="00000000">
      <w:pPr>
        <w:pStyle w:val="Zkladntext1"/>
        <w:numPr>
          <w:ilvl w:val="0"/>
          <w:numId w:val="8"/>
        </w:numPr>
        <w:tabs>
          <w:tab w:val="left" w:pos="307"/>
        </w:tabs>
        <w:ind w:left="280" w:hanging="280"/>
        <w:jc w:val="both"/>
      </w:pPr>
      <w:r>
        <w:t xml:space="preserve">Zhotovitel je povinen přijmout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této povinnosti a dále uhradit veškeré sankce, které by byly v důsledku porušení těchto povinností vyměřeny příslušnými orgány.</w:t>
      </w:r>
    </w:p>
    <w:p w14:paraId="2BDC5CBF" w14:textId="77777777" w:rsidR="00755D12" w:rsidRDefault="00000000">
      <w:pPr>
        <w:pStyle w:val="Zkladntext1"/>
        <w:numPr>
          <w:ilvl w:val="0"/>
          <w:numId w:val="8"/>
        </w:numPr>
        <w:tabs>
          <w:tab w:val="left" w:pos="307"/>
        </w:tabs>
        <w:ind w:left="280" w:hanging="280"/>
        <w:jc w:val="both"/>
      </w:pPr>
      <w:r>
        <w:t>Zhotovitel je povinen udržovat na převzatém místě plnění DÍLA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w:t>
      </w:r>
    </w:p>
    <w:p w14:paraId="3FDED7AA" w14:textId="77777777" w:rsidR="00755D12" w:rsidRDefault="00000000">
      <w:pPr>
        <w:pStyle w:val="Zkladntext1"/>
        <w:ind w:firstLine="300"/>
        <w:jc w:val="both"/>
      </w:pPr>
      <w:r>
        <w:t>náklady.</w:t>
      </w:r>
    </w:p>
    <w:p w14:paraId="63046B26" w14:textId="77777777" w:rsidR="00755D12" w:rsidRDefault="00000000">
      <w:pPr>
        <w:pStyle w:val="Zkladntext1"/>
        <w:numPr>
          <w:ilvl w:val="0"/>
          <w:numId w:val="8"/>
        </w:numPr>
        <w:tabs>
          <w:tab w:val="left" w:pos="279"/>
        </w:tabs>
        <w:spacing w:line="262" w:lineRule="auto"/>
        <w:ind w:left="300" w:hanging="300"/>
        <w:jc w:val="both"/>
      </w:pPr>
      <w:r>
        <w:t>Zhotovitel je povinen seznámit se s riziky v místě plnění DÍLA, upozornit na ně své pracovníky a určit způsob ochrany a prevence proti úrazům a jinému poškození zdraví.</w:t>
      </w:r>
    </w:p>
    <w:p w14:paraId="3B8F7B34" w14:textId="77777777" w:rsidR="00755D12" w:rsidRDefault="00000000">
      <w:pPr>
        <w:pStyle w:val="Zkladntext1"/>
        <w:numPr>
          <w:ilvl w:val="0"/>
          <w:numId w:val="8"/>
        </w:numPr>
        <w:tabs>
          <w:tab w:val="left" w:pos="279"/>
        </w:tabs>
        <w:spacing w:after="1220" w:line="262" w:lineRule="auto"/>
        <w:ind w:left="300" w:hanging="300"/>
        <w:jc w:val="both"/>
      </w:pPr>
      <w:r>
        <w:t>Zhotovitel odpovídá za veškeré škody, které by objednateli či třetím osobám v důsledku provádění DÍLA, vznikly.</w:t>
      </w:r>
    </w:p>
    <w:p w14:paraId="0A765109" w14:textId="77777777" w:rsidR="00755D12" w:rsidRDefault="00000000">
      <w:pPr>
        <w:pStyle w:val="Nadpis50"/>
        <w:keepNext/>
        <w:keepLines/>
        <w:numPr>
          <w:ilvl w:val="0"/>
          <w:numId w:val="7"/>
        </w:numPr>
        <w:tabs>
          <w:tab w:val="left" w:pos="318"/>
        </w:tabs>
      </w:pPr>
      <w:bookmarkStart w:id="10" w:name="bookmark23"/>
      <w:r>
        <w:t>Kvalifikační podmínky</w:t>
      </w:r>
      <w:bookmarkEnd w:id="10"/>
    </w:p>
    <w:p w14:paraId="780F8342" w14:textId="77777777" w:rsidR="00755D12" w:rsidRDefault="00000000">
      <w:pPr>
        <w:pStyle w:val="Zkladntext1"/>
        <w:numPr>
          <w:ilvl w:val="0"/>
          <w:numId w:val="9"/>
        </w:numPr>
        <w:tabs>
          <w:tab w:val="left" w:pos="279"/>
        </w:tabs>
        <w:ind w:left="360" w:hanging="360"/>
        <w:jc w:val="both"/>
      </w:pPr>
      <w:r>
        <w:t>Zhotovitel se zavazuje sjednané DÍLO provést s odbornou péčí v rozsahu této Smlouvy a přiloženého zadání (viz oddíl L, čl. L, odst. 1 této Smlouvy).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062B75A3" w14:textId="77777777" w:rsidR="00755D12" w:rsidRDefault="00000000">
      <w:pPr>
        <w:pStyle w:val="Zkladntext1"/>
        <w:numPr>
          <w:ilvl w:val="0"/>
          <w:numId w:val="9"/>
        </w:numPr>
        <w:tabs>
          <w:tab w:val="left" w:pos="279"/>
        </w:tabs>
        <w:ind w:left="360" w:hanging="360"/>
        <w:jc w:val="both"/>
      </w:pPr>
      <w:r>
        <w:lastRenderedPageBreak/>
        <w:t xml:space="preserve">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 Zhotovitel je povinen objednateli zaplatit smluvní pokutu ve výši </w:t>
      </w:r>
      <w:proofErr w:type="gramStart"/>
      <w:r>
        <w:t>5.000,-</w:t>
      </w:r>
      <w:proofErr w:type="gramEnd"/>
      <w:r>
        <w:t xml:space="preserve"> Kč v případě každého porušení jakékoli povinnosti, uvedené v tomto odstavci tohoto článku této Smlouvy, a to za každý jednotlivý zjištěný případ porušení povinnosti.</w:t>
      </w:r>
    </w:p>
    <w:p w14:paraId="4C4CAF07" w14:textId="77777777" w:rsidR="00755D12" w:rsidRDefault="00000000">
      <w:pPr>
        <w:pStyle w:val="Zkladntext1"/>
        <w:numPr>
          <w:ilvl w:val="0"/>
          <w:numId w:val="9"/>
        </w:numPr>
        <w:tabs>
          <w:tab w:val="left" w:pos="279"/>
        </w:tabs>
        <w:ind w:left="360" w:hanging="360"/>
        <w:jc w:val="both"/>
      </w:pPr>
      <w:r>
        <w:t>Práce mohou být prováděny pouze kvalifikovanými pracovníky a společnostmi, které se mohou prokázat příslušnou kvalifikací. Doklad o kvalifikaci pracovníků je zhotovitel na požádání objednatele povinen doložit i v průběhu provádění prací. V případě porušení této povinnosti je zhotovitel povinen uhradit objednateli smluvní pokutu ve výši 5.000, - Kč, za každé jednotlivé porušení těchto povinností.</w:t>
      </w:r>
    </w:p>
    <w:p w14:paraId="34E37DF4" w14:textId="77777777" w:rsidR="00755D12" w:rsidRDefault="00000000">
      <w:pPr>
        <w:pStyle w:val="Zkladntext1"/>
        <w:numPr>
          <w:ilvl w:val="0"/>
          <w:numId w:val="9"/>
        </w:numPr>
        <w:tabs>
          <w:tab w:val="left" w:pos="279"/>
        </w:tabs>
        <w:ind w:left="360" w:hanging="360"/>
        <w:jc w:val="both"/>
      </w:pPr>
      <w:r>
        <w:t>DÍLO bude dále provedeno a dokladováno v souladu se všemi právními normami § 4 zákona č. 22/1997 Sb., o technických požadavcích na výrobky a o změně a doplnění některých zákonů, ve znění pozdějších předpisů). Všechny použité materiály a výrobky musí mít platný certifikát ve smyslu zákona a platných vyhlášek, zejména zákona č. 102/2001 Sb., o obecné bezpečnosti výrobků a o změně některých zákonů (zákon o obecné bezpečnosti výrobků), ve znění pozdějších předpisů.</w:t>
      </w:r>
    </w:p>
    <w:p w14:paraId="1663CE63" w14:textId="77777777" w:rsidR="00755D12" w:rsidRDefault="00000000">
      <w:pPr>
        <w:pStyle w:val="Zkladntext1"/>
        <w:numPr>
          <w:ilvl w:val="0"/>
          <w:numId w:val="9"/>
        </w:numPr>
        <w:tabs>
          <w:tab w:val="left" w:pos="279"/>
        </w:tabs>
        <w:ind w:left="360" w:hanging="360"/>
        <w:jc w:val="both"/>
      </w:pPr>
      <w:r>
        <w:t>Zhotovitel se zavazuje, že pokud při provádění DÍLA dle této Smlouvy zjistí z titulu své odbornosti, že pro bezchybné provedení DÍLA co do rozsahu a funkčnosti je nezbytné provést další činnosti, které nejsou zahrnuty v předmětu plnění dle této Smlouvy,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0DF17027" w14:textId="77777777" w:rsidR="00755D12" w:rsidRDefault="00000000">
      <w:pPr>
        <w:pStyle w:val="Zkladntext1"/>
        <w:numPr>
          <w:ilvl w:val="0"/>
          <w:numId w:val="9"/>
        </w:numPr>
        <w:tabs>
          <w:tab w:val="left" w:pos="279"/>
        </w:tabs>
        <w:ind w:left="360" w:hanging="360"/>
        <w:jc w:val="both"/>
        <w:sectPr w:rsidR="00755D12">
          <w:headerReference w:type="even" r:id="rId13"/>
          <w:headerReference w:type="default" r:id="rId14"/>
          <w:footerReference w:type="even" r:id="rId15"/>
          <w:footerReference w:type="default" r:id="rId16"/>
          <w:type w:val="continuous"/>
          <w:pgSz w:w="11900" w:h="16840"/>
          <w:pgMar w:top="1507" w:right="1453" w:bottom="1875" w:left="1576" w:header="0" w:footer="3" w:gutter="0"/>
          <w:cols w:space="720"/>
          <w:noEndnote/>
          <w:docGrid w:linePitch="360"/>
        </w:sectPr>
      </w:pPr>
      <w:r>
        <w:t xml:space="preserve">Součástí zhotovení DÍLA je zajištění a předložení všech dokladů, nutných k provedení </w:t>
      </w:r>
      <w:proofErr w:type="gramStart"/>
      <w:r>
        <w:t>DÍLA - průkazů</w:t>
      </w:r>
      <w:proofErr w:type="gramEnd"/>
      <w:r>
        <w:t xml:space="preserve">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a dalších dokladů, nutných k předání DÍLA dle platných předpisů.</w:t>
      </w:r>
    </w:p>
    <w:p w14:paraId="026846E3" w14:textId="77777777" w:rsidR="00755D12" w:rsidRDefault="00000000">
      <w:pPr>
        <w:pStyle w:val="Nadpis50"/>
        <w:keepNext/>
        <w:keepLines/>
        <w:numPr>
          <w:ilvl w:val="0"/>
          <w:numId w:val="7"/>
        </w:numPr>
        <w:tabs>
          <w:tab w:val="left" w:pos="677"/>
        </w:tabs>
        <w:spacing w:after="340"/>
      </w:pPr>
      <w:bookmarkStart w:id="11" w:name="bookmark25"/>
      <w:r>
        <w:t>Povinnosti zhotovitele</w:t>
      </w:r>
      <w:bookmarkEnd w:id="11"/>
    </w:p>
    <w:p w14:paraId="75742736" w14:textId="77777777" w:rsidR="00755D12" w:rsidRDefault="00000000">
      <w:pPr>
        <w:pStyle w:val="Zkladntext1"/>
        <w:numPr>
          <w:ilvl w:val="0"/>
          <w:numId w:val="10"/>
        </w:numPr>
        <w:tabs>
          <w:tab w:val="left" w:pos="328"/>
        </w:tabs>
        <w:jc w:val="both"/>
      </w:pPr>
      <w:r>
        <w:t>Zhotovitel je povinen po uzavření této Smlouvy zabezpečit nutnou přípravu pro zhotovení DÍLA a organizovat svoji činnost tak, aby bylo DÍLO splněno v dohodnutém termínu, stanoveném v oddílu I. či. II. této Smlouvy.</w:t>
      </w:r>
    </w:p>
    <w:p w14:paraId="04113E08" w14:textId="77777777" w:rsidR="00755D12" w:rsidRDefault="00000000">
      <w:pPr>
        <w:pStyle w:val="Zkladntext1"/>
        <w:numPr>
          <w:ilvl w:val="0"/>
          <w:numId w:val="10"/>
        </w:numPr>
        <w:tabs>
          <w:tab w:val="left" w:pos="328"/>
        </w:tabs>
        <w:ind w:left="380" w:hanging="380"/>
        <w:jc w:val="both"/>
      </w:pPr>
      <w:r>
        <w:t>Zhotovitel se zavazuje při provádění DÍLA šetřit práv třetích osob a postupovat vždy v souladu se zákonem, přičemž je plně odpovědný za veškeré zásahy do práv třetích osob, jichž by se při zhotovování DÍLA dopustil.</w:t>
      </w:r>
    </w:p>
    <w:p w14:paraId="2485633E" w14:textId="77777777" w:rsidR="00755D12" w:rsidRDefault="00000000">
      <w:pPr>
        <w:pStyle w:val="Zkladntext1"/>
        <w:numPr>
          <w:ilvl w:val="0"/>
          <w:numId w:val="10"/>
        </w:numPr>
        <w:tabs>
          <w:tab w:val="left" w:pos="328"/>
        </w:tabs>
        <w:ind w:left="380" w:hanging="380"/>
        <w:jc w:val="both"/>
      </w:pPr>
      <w:r>
        <w:t>Zhotovitel je povinen zajistit, že jím poskytované plnění dle této Smlouvy, odpovídá všem požadavkům, vyplývajícím z platných a účinných právních předpisů či příslušných norem, které se na dané plnění vztahují.</w:t>
      </w:r>
    </w:p>
    <w:p w14:paraId="2C3D0D0D" w14:textId="77777777" w:rsidR="00755D12" w:rsidRDefault="00000000">
      <w:pPr>
        <w:pStyle w:val="Zkladntext1"/>
        <w:numPr>
          <w:ilvl w:val="0"/>
          <w:numId w:val="10"/>
        </w:numPr>
        <w:tabs>
          <w:tab w:val="left" w:pos="328"/>
        </w:tabs>
        <w:ind w:left="380" w:hanging="380"/>
        <w:jc w:val="both"/>
      </w:pPr>
      <w:r>
        <w:t>Zhotovitel na sebe přejímá zodpovědnost za škody způsobené svou stavební a jinou činností, třetí osobě.</w:t>
      </w:r>
    </w:p>
    <w:p w14:paraId="3D2A8929" w14:textId="77777777" w:rsidR="00755D12" w:rsidRDefault="00000000">
      <w:pPr>
        <w:pStyle w:val="Zkladntext1"/>
        <w:numPr>
          <w:ilvl w:val="0"/>
          <w:numId w:val="10"/>
        </w:numPr>
        <w:tabs>
          <w:tab w:val="left" w:pos="328"/>
        </w:tabs>
        <w:ind w:left="380" w:hanging="380"/>
        <w:jc w:val="both"/>
      </w:pPr>
      <w:r>
        <w:t>Případné zemní práce musí být prováděny ručně a po provedení sondy na zjištění umístění v terénu. V případě porušení této povinnosti je zhotovitel povinen objednateli uhradit jednorázovou smluvní pokutu ve výši 50.000, --Kč.</w:t>
      </w:r>
    </w:p>
    <w:p w14:paraId="23DCB0C7" w14:textId="77777777" w:rsidR="00755D12" w:rsidRDefault="00000000">
      <w:pPr>
        <w:pStyle w:val="Zkladntext1"/>
        <w:numPr>
          <w:ilvl w:val="0"/>
          <w:numId w:val="10"/>
        </w:numPr>
        <w:tabs>
          <w:tab w:val="left" w:pos="328"/>
        </w:tabs>
        <w:ind w:left="380" w:hanging="380"/>
        <w:jc w:val="both"/>
      </w:pPr>
      <w:r>
        <w:t>V případě jakéhokoliv narušení či poškození okolních ploch zhotovitelem, uvede zhotovitel poškozené plochy na své náklady nejpozději ke dni předání DÍLA objednateli, do původního stavu, původní stav před zahájením prací zhotovitel prokazatelně zdokumentuje. V případě porušení této povinnosti je zhotovitel povinen objednateli uhradit smluvní pokutu ve výši 5.000, - Kč, za každý započatý den prodlení.</w:t>
      </w:r>
    </w:p>
    <w:p w14:paraId="647695B0" w14:textId="77777777" w:rsidR="00755D12" w:rsidRDefault="00000000">
      <w:pPr>
        <w:pStyle w:val="Zkladntext1"/>
        <w:numPr>
          <w:ilvl w:val="0"/>
          <w:numId w:val="10"/>
        </w:numPr>
        <w:tabs>
          <w:tab w:val="left" w:pos="328"/>
        </w:tabs>
        <w:ind w:left="380" w:hanging="380"/>
        <w:jc w:val="both"/>
      </w:pPr>
      <w:r>
        <w:t>Nedílnou součástí této Smlouvy je zadání a bude platné po celou dobu provádění DÍLA. Zhotovitel se zavazuje provádět DÍLO v souladu s tímto zadáním. V případě porušení této povinnosti je zhotovitel povinen objednateli uhradit smluvní pokutu ve výši 0,1 % z celkové ceny DÍLA bez DPH, za každý započatý den prodlení.</w:t>
      </w:r>
    </w:p>
    <w:p w14:paraId="34596125" w14:textId="77777777" w:rsidR="00755D12" w:rsidRDefault="00000000">
      <w:pPr>
        <w:pStyle w:val="Zkladntext1"/>
        <w:numPr>
          <w:ilvl w:val="0"/>
          <w:numId w:val="10"/>
        </w:numPr>
        <w:tabs>
          <w:tab w:val="left" w:pos="328"/>
        </w:tabs>
        <w:ind w:left="380" w:hanging="380"/>
        <w:jc w:val="both"/>
      </w:pPr>
      <w:r>
        <w:t xml:space="preserve">Zhotovitel je povinen dodržovat veškeré právní předpisy, včetně předpisů týkajících se bezpečnosti práce </w:t>
      </w:r>
      <w:r>
        <w:lastRenderedPageBreak/>
        <w:t xml:space="preserve">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V případě porušení takové povinnosti je zhotovitel povinen uhradit objednateli smluvní pokutu ve výši </w:t>
      </w:r>
      <w:proofErr w:type="gramStart"/>
      <w:r>
        <w:t>5.000,-</w:t>
      </w:r>
      <w:proofErr w:type="gramEnd"/>
      <w:r>
        <w:t xml:space="preserve"> Kč, za každý jednotlivý zjištěný případ porušení této povinnosti.</w:t>
      </w:r>
    </w:p>
    <w:p w14:paraId="63F0AAF8" w14:textId="77777777" w:rsidR="00755D12" w:rsidRDefault="00000000">
      <w:pPr>
        <w:pStyle w:val="Zkladntext1"/>
        <w:numPr>
          <w:ilvl w:val="0"/>
          <w:numId w:val="10"/>
        </w:numPr>
        <w:tabs>
          <w:tab w:val="left" w:pos="328"/>
        </w:tabs>
        <w:ind w:left="380" w:hanging="380"/>
        <w:jc w:val="both"/>
      </w:pPr>
      <w:r>
        <w:t xml:space="preserve">Zhotovitel prohlašuje, že má k datu podpisu této Smlouvy uzavřenou </w:t>
      </w:r>
      <w:r>
        <w:rPr>
          <w:u w:val="single"/>
        </w:rPr>
        <w:t>pojistnou smlouvu,</w:t>
      </w:r>
      <w:r>
        <w:t xml:space="preserve"> jejímž předmětem je pojištění odpovědnosti za škodu způsobenou zhotovitelem objednateli či třetí osobě, v souvislosti s výkonem jeho činnosti, s rozsahem pojištění ve výši nejméně </w:t>
      </w:r>
      <w:proofErr w:type="gramStart"/>
      <w:r>
        <w:rPr>
          <w:u w:val="single"/>
        </w:rPr>
        <w:t>1.000.000,-</w:t>
      </w:r>
      <w:proofErr w:type="gramEnd"/>
      <w:r>
        <w:rPr>
          <w:u w:val="single"/>
        </w:rPr>
        <w:t xml:space="preserve"> Kč </w:t>
      </w:r>
      <w:r>
        <w:t xml:space="preserve">a jejíž kopie nebo kopie pojistného certifikátu byla předložena objednateli před podpisem této Smlouvy. Zhotovitel se zavazuje, že po celou dobu trvání této Smlouvy a po dobu záruky bude pojištěn ve smyslu tohoto ustanovení této Smlouvy a že nedojde ke snížení pojistného plnění pod částku uvedenou v předchozí větě tohoto ustanovení této Smlouvy. Poruší-li tyto povinnosti, je povinen objednateli uhradit jednorázovou smluvní pokutu ve výši </w:t>
      </w:r>
      <w:proofErr w:type="gramStart"/>
      <w:r>
        <w:t>10.000,-</w:t>
      </w:r>
      <w:proofErr w:type="gramEnd"/>
      <w:r>
        <w:t xml:space="preserve"> Kč. V tomto případě je dále objednatel oprávněn od této Smlouvy odstoupit.</w:t>
      </w:r>
    </w:p>
    <w:p w14:paraId="22DBE6D4" w14:textId="77777777" w:rsidR="00755D12" w:rsidRDefault="00000000">
      <w:pPr>
        <w:pStyle w:val="Zkladntext1"/>
        <w:numPr>
          <w:ilvl w:val="0"/>
          <w:numId w:val="10"/>
        </w:numPr>
        <w:tabs>
          <w:tab w:val="left" w:pos="370"/>
        </w:tabs>
        <w:spacing w:after="500"/>
        <w:ind w:left="380" w:hanging="380"/>
        <w:jc w:val="both"/>
      </w:pPr>
      <w:r>
        <w:t>Práce budou prováděny za provozu zařízení a to tak, že zhotovitel v co nejmenší možné míře omezí jeho provoz.</w:t>
      </w:r>
    </w:p>
    <w:p w14:paraId="69331AB8" w14:textId="77777777" w:rsidR="00755D12" w:rsidRDefault="00000000">
      <w:pPr>
        <w:pStyle w:val="Nadpis50"/>
        <w:keepNext/>
        <w:keepLines/>
        <w:numPr>
          <w:ilvl w:val="0"/>
          <w:numId w:val="7"/>
        </w:numPr>
        <w:tabs>
          <w:tab w:val="left" w:pos="399"/>
        </w:tabs>
        <w:spacing w:after="0"/>
      </w:pPr>
      <w:bookmarkStart w:id="12" w:name="bookmark27"/>
      <w:r>
        <w:t>Součinnost objednatele a licenční ujednání</w:t>
      </w:r>
      <w:bookmarkEnd w:id="12"/>
    </w:p>
    <w:p w14:paraId="6894FE86" w14:textId="77777777" w:rsidR="00755D12" w:rsidRDefault="00000000">
      <w:pPr>
        <w:pStyle w:val="Zkladntext1"/>
        <w:numPr>
          <w:ilvl w:val="0"/>
          <w:numId w:val="11"/>
        </w:numPr>
        <w:tabs>
          <w:tab w:val="left" w:pos="372"/>
        </w:tabs>
        <w:spacing w:line="252" w:lineRule="auto"/>
        <w:ind w:left="380" w:hanging="380"/>
        <w:jc w:val="both"/>
      </w:pPr>
      <w:r>
        <w:t xml:space="preserve">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DÍLA dohodnutým způsobem, které nebyly patrny z předaného zadání (viz oddíl I., čl. </w:t>
      </w:r>
      <w:r>
        <w:rPr>
          <w:lang w:val="en-US" w:eastAsia="en-US" w:bidi="en-US"/>
        </w:rPr>
        <w:t xml:space="preserve">I., </w:t>
      </w:r>
      <w:r>
        <w:t>odst. 1 této Smlouvy).</w:t>
      </w:r>
    </w:p>
    <w:p w14:paraId="36F55A49" w14:textId="77777777" w:rsidR="00755D12" w:rsidRDefault="00000000">
      <w:pPr>
        <w:pStyle w:val="Zkladntext1"/>
        <w:numPr>
          <w:ilvl w:val="0"/>
          <w:numId w:val="11"/>
        </w:numPr>
        <w:tabs>
          <w:tab w:val="left" w:pos="372"/>
        </w:tabs>
        <w:spacing w:line="252" w:lineRule="auto"/>
        <w:ind w:left="380" w:hanging="380"/>
        <w:jc w:val="both"/>
      </w:pPr>
      <w:r>
        <w:t>Objednatel je oprávněn na základě skutečností dodatečně zjištěných v průběhu prací upřesnit obsah a způsob provedení prací.</w:t>
      </w:r>
    </w:p>
    <w:p w14:paraId="7D9562CE" w14:textId="77777777" w:rsidR="00755D12" w:rsidRDefault="00000000">
      <w:pPr>
        <w:pStyle w:val="Zkladntext1"/>
        <w:numPr>
          <w:ilvl w:val="0"/>
          <w:numId w:val="11"/>
        </w:numPr>
        <w:tabs>
          <w:tab w:val="left" w:pos="372"/>
        </w:tabs>
        <w:spacing w:after="880" w:line="252" w:lineRule="auto"/>
        <w:ind w:left="380" w:hanging="380"/>
        <w:jc w:val="both"/>
      </w:pPr>
      <w:r>
        <w:t>Smluvní strany se dohodly, že aplikace ustanovení § 2591 a § 2595 zákona č. 89/2012 Sb., občanský zákoník, ve znění pozdějších předpisů, se vylučuje.</w:t>
      </w:r>
    </w:p>
    <w:p w14:paraId="66FC7331" w14:textId="77777777" w:rsidR="00755D12" w:rsidRDefault="00000000">
      <w:pPr>
        <w:pStyle w:val="Nadpis50"/>
        <w:keepNext/>
        <w:keepLines/>
        <w:spacing w:after="320"/>
      </w:pPr>
      <w:bookmarkStart w:id="13" w:name="bookmark29"/>
      <w:r>
        <w:rPr>
          <w:u w:val="none"/>
        </w:rPr>
        <w:t xml:space="preserve">V. </w:t>
      </w:r>
      <w:r>
        <w:t>Předání a převzetí DÍLA</w:t>
      </w:r>
      <w:bookmarkEnd w:id="13"/>
    </w:p>
    <w:p w14:paraId="7DDC1077" w14:textId="77777777" w:rsidR="00755D12" w:rsidRDefault="00000000">
      <w:pPr>
        <w:pStyle w:val="Zkladntext1"/>
        <w:numPr>
          <w:ilvl w:val="0"/>
          <w:numId w:val="12"/>
        </w:numPr>
        <w:tabs>
          <w:tab w:val="left" w:pos="372"/>
        </w:tabs>
        <w:ind w:left="380" w:hanging="380"/>
        <w:jc w:val="both"/>
      </w:pPr>
      <w:r>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Zhotovitel se nachází v prodlení s řádným provedením DÍLA rovněž v případě, kdy objednatel DÍLO převezme s tím, že v předávacím protokole dle odst. 4. tohoto čl. této Smlouvy budou uvedeny vady či nedodělky, s nimiž objednatel DÍLO přebírá.</w:t>
      </w:r>
    </w:p>
    <w:p w14:paraId="7E70941F" w14:textId="77777777" w:rsidR="00755D12" w:rsidRDefault="00000000">
      <w:pPr>
        <w:pStyle w:val="Zkladntext1"/>
        <w:numPr>
          <w:ilvl w:val="0"/>
          <w:numId w:val="12"/>
        </w:numPr>
        <w:tabs>
          <w:tab w:val="left" w:pos="372"/>
        </w:tabs>
        <w:spacing w:after="260"/>
        <w:ind w:left="380" w:hanging="380"/>
        <w:jc w:val="both"/>
      </w:pPr>
      <w:r>
        <w:t>K zahájení přejímacího řízení DÍLA zhotovitel vyzve oprávněného zástupce objednatele pro předání a převzetí DÍLA nejméně 5 pracovních dnů před zahájením přejímky. Oprávněnými zástupci pro předání a převzetí DÍLA jsou</w:t>
      </w:r>
    </w:p>
    <w:p w14:paraId="3FEF62DF" w14:textId="77777777" w:rsidR="00755D12" w:rsidRDefault="00000000">
      <w:pPr>
        <w:pStyle w:val="Zkladntext1"/>
        <w:spacing w:after="260"/>
        <w:ind w:firstLine="660"/>
        <w:jc w:val="both"/>
      </w:pPr>
      <w:r>
        <w:t xml:space="preserve">za objednatele: Tomáš Urbánek, referent oddělení koncepce dopravy Odboru dopravy </w:t>
      </w:r>
      <w:proofErr w:type="spellStart"/>
      <w:r>
        <w:t>MmP</w:t>
      </w:r>
      <w:proofErr w:type="spellEnd"/>
    </w:p>
    <w:p w14:paraId="5DB0D75B" w14:textId="77777777" w:rsidR="00755D12" w:rsidRDefault="00000000">
      <w:pPr>
        <w:pStyle w:val="Zkladntext1"/>
        <w:spacing w:after="260"/>
        <w:ind w:firstLine="660"/>
        <w:jc w:val="both"/>
      </w:pPr>
      <w:r>
        <w:t xml:space="preserve">za zhotovitele: Rudolf </w:t>
      </w:r>
      <w:proofErr w:type="spellStart"/>
      <w:r>
        <w:t>Bernart</w:t>
      </w:r>
      <w:proofErr w:type="spellEnd"/>
      <w:r>
        <w:t xml:space="preserve">, jednatel společnosti </w:t>
      </w:r>
      <w:r>
        <w:rPr>
          <w:lang w:val="en-US" w:eastAsia="en-US" w:bidi="en-US"/>
        </w:rPr>
        <w:t xml:space="preserve">SYSTEMATICA </w:t>
      </w:r>
      <w:r>
        <w:t>s.r.o.</w:t>
      </w:r>
    </w:p>
    <w:p w14:paraId="6442AFCC" w14:textId="77777777" w:rsidR="00755D12" w:rsidRDefault="00000000">
      <w:pPr>
        <w:pStyle w:val="Zkladntext1"/>
        <w:numPr>
          <w:ilvl w:val="0"/>
          <w:numId w:val="12"/>
        </w:numPr>
        <w:tabs>
          <w:tab w:val="left" w:pos="372"/>
        </w:tabs>
        <w:ind w:left="380" w:hanging="380"/>
        <w:jc w:val="both"/>
      </w:pPr>
      <w:r>
        <w:lastRenderedPageBreak/>
        <w:t>Před zahájením přejímacího řízení je zhotovitel povinen připravit doklady v jednom vyhotovení, (pokud není níže uvedeno jinak), zejména:</w:t>
      </w:r>
    </w:p>
    <w:p w14:paraId="6D5F1AF8" w14:textId="77777777" w:rsidR="00755D12" w:rsidRDefault="00000000">
      <w:pPr>
        <w:pStyle w:val="Zkladntext1"/>
        <w:ind w:firstLine="660"/>
        <w:jc w:val="both"/>
      </w:pPr>
      <w:r>
        <w:t>doklady o kvalitě a původu použitých hmot a materiálů,</w:t>
      </w:r>
    </w:p>
    <w:p w14:paraId="749A9194" w14:textId="77777777" w:rsidR="00755D12" w:rsidRDefault="00000000">
      <w:pPr>
        <w:pStyle w:val="Zkladntext1"/>
        <w:ind w:firstLine="660"/>
        <w:jc w:val="both"/>
      </w:pPr>
      <w:r>
        <w:t>záruční listy,</w:t>
      </w:r>
    </w:p>
    <w:p w14:paraId="68CFD3C6" w14:textId="77777777" w:rsidR="00755D12" w:rsidRDefault="00000000">
      <w:pPr>
        <w:pStyle w:val="Zkladntext1"/>
        <w:ind w:firstLine="660"/>
        <w:jc w:val="both"/>
      </w:pPr>
      <w:r>
        <w:t>certifikáty,</w:t>
      </w:r>
    </w:p>
    <w:p w14:paraId="07FC3A42" w14:textId="77777777" w:rsidR="00755D12" w:rsidRDefault="00000000">
      <w:pPr>
        <w:pStyle w:val="Zkladntext1"/>
        <w:ind w:left="560" w:hanging="160"/>
        <w:jc w:val="both"/>
      </w:pPr>
      <w:r>
        <w:t>- doklady prokazující kvalitu a rozsah předávaného DÍLA (atesty, prohlášení o shodě použitých materiálů).</w:t>
      </w:r>
    </w:p>
    <w:p w14:paraId="7253BBF5" w14:textId="77777777" w:rsidR="00755D12" w:rsidRDefault="00000000">
      <w:pPr>
        <w:pStyle w:val="Zkladntext1"/>
        <w:numPr>
          <w:ilvl w:val="0"/>
          <w:numId w:val="12"/>
        </w:numPr>
        <w:tabs>
          <w:tab w:val="left" w:pos="372"/>
        </w:tabs>
        <w:ind w:left="380" w:hanging="380"/>
        <w:jc w:val="both"/>
      </w:pPr>
      <w:r>
        <w:t xml:space="preserve">O předání a převzetí DÍLA bude vyhotoven protokol o předání DÍLA. Protokol o předání DÍLA vyhotoví a </w:t>
      </w:r>
      <w:proofErr w:type="gramStart"/>
      <w:r>
        <w:t>podepíší</w:t>
      </w:r>
      <w:proofErr w:type="gramEnd"/>
      <w:r>
        <w:t xml:space="preserve"> oprávnění zástupci obou smluvních stran. Protokol o předání DÍLA bude zejména obsahovat:</w:t>
      </w:r>
    </w:p>
    <w:p w14:paraId="115E98DF" w14:textId="77777777" w:rsidR="00755D12" w:rsidRDefault="00000000">
      <w:pPr>
        <w:pStyle w:val="Zkladntext1"/>
        <w:numPr>
          <w:ilvl w:val="0"/>
          <w:numId w:val="13"/>
        </w:numPr>
        <w:tabs>
          <w:tab w:val="left" w:pos="678"/>
        </w:tabs>
        <w:ind w:firstLine="380"/>
        <w:jc w:val="both"/>
      </w:pPr>
      <w:r>
        <w:t>popis zhotovovaného DÍLA,</w:t>
      </w:r>
    </w:p>
    <w:p w14:paraId="751B6805" w14:textId="77777777" w:rsidR="00755D12" w:rsidRDefault="00000000">
      <w:pPr>
        <w:pStyle w:val="Zkladntext1"/>
        <w:numPr>
          <w:ilvl w:val="0"/>
          <w:numId w:val="13"/>
        </w:numPr>
        <w:tabs>
          <w:tab w:val="left" w:pos="678"/>
        </w:tabs>
        <w:ind w:left="660" w:hanging="260"/>
        <w:jc w:val="both"/>
      </w:pPr>
      <w:r>
        <w:t>seznam případných vad a nedodělků, jež váznou na předávaném DÍLE, spolu se stanoveným termínem, ve kterém bude zhotovitel povinen tyto vady odstranit,</w:t>
      </w:r>
    </w:p>
    <w:p w14:paraId="37726CD2" w14:textId="77777777" w:rsidR="00755D12" w:rsidRDefault="00000000">
      <w:pPr>
        <w:pStyle w:val="Zkladntext1"/>
        <w:numPr>
          <w:ilvl w:val="0"/>
          <w:numId w:val="13"/>
        </w:numPr>
        <w:tabs>
          <w:tab w:val="left" w:pos="678"/>
        </w:tabs>
        <w:ind w:left="660" w:hanging="260"/>
        <w:jc w:val="both"/>
      </w:pPr>
      <w:r>
        <w:t>soupis vad a nedodělků nebránících řádnému užívání DÍLA, s popisem, jak se projevují a s uvedením termínu jejich odstranění;</w:t>
      </w:r>
    </w:p>
    <w:p w14:paraId="3BC5886F" w14:textId="77777777" w:rsidR="00755D12" w:rsidRDefault="00000000">
      <w:pPr>
        <w:pStyle w:val="Zkladntext1"/>
        <w:numPr>
          <w:ilvl w:val="0"/>
          <w:numId w:val="13"/>
        </w:numPr>
        <w:tabs>
          <w:tab w:val="left" w:pos="678"/>
        </w:tabs>
        <w:ind w:firstLine="380"/>
        <w:jc w:val="both"/>
      </w:pPr>
      <w:r>
        <w:t>jména a podpisy oprávněných zástupců obou smluvních stran pro předání DÍLA.</w:t>
      </w:r>
    </w:p>
    <w:p w14:paraId="240FE37E" w14:textId="77777777" w:rsidR="00755D12" w:rsidRDefault="00000000">
      <w:pPr>
        <w:pStyle w:val="Zkladntext1"/>
        <w:numPr>
          <w:ilvl w:val="0"/>
          <w:numId w:val="12"/>
        </w:numPr>
        <w:tabs>
          <w:tab w:val="left" w:pos="372"/>
        </w:tabs>
        <w:spacing w:line="276" w:lineRule="auto"/>
        <w:ind w:left="380" w:hanging="380"/>
        <w:jc w:val="both"/>
        <w:sectPr w:rsidR="00755D12">
          <w:headerReference w:type="even" r:id="rId17"/>
          <w:headerReference w:type="default" r:id="rId18"/>
          <w:footerReference w:type="even" r:id="rId19"/>
          <w:footerReference w:type="default" r:id="rId20"/>
          <w:type w:val="continuous"/>
          <w:pgSz w:w="11900" w:h="16840"/>
          <w:pgMar w:top="1507" w:right="1453" w:bottom="1875" w:left="1576" w:header="0" w:footer="3" w:gutter="0"/>
          <w:cols w:space="720"/>
          <w:noEndnote/>
          <w:docGrid w:linePitch="360"/>
        </w:sectPr>
      </w:pPr>
      <w:r>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o předání DÍLA, nezbavuje zhotovitele odpovědnosti za případné opravy nebo doplnění konstrukcí, provedených</w:t>
      </w:r>
    </w:p>
    <w:p w14:paraId="10971219" w14:textId="77777777" w:rsidR="00755D12" w:rsidRDefault="00000000">
      <w:pPr>
        <w:pStyle w:val="Zkladntext1"/>
        <w:spacing w:line="293" w:lineRule="auto"/>
        <w:ind w:firstLine="340"/>
        <w:jc w:val="both"/>
      </w:pPr>
      <w:r>
        <w:lastRenderedPageBreak/>
        <w:t>nebo nedodaných v rozporu s normovými požadavky platných norem a předpisů.</w:t>
      </w:r>
    </w:p>
    <w:p w14:paraId="0E9DFAD6" w14:textId="77777777" w:rsidR="00755D12" w:rsidRDefault="00000000">
      <w:pPr>
        <w:pStyle w:val="Zkladntext1"/>
        <w:numPr>
          <w:ilvl w:val="0"/>
          <w:numId w:val="12"/>
        </w:numPr>
        <w:tabs>
          <w:tab w:val="left" w:pos="312"/>
        </w:tabs>
        <w:spacing w:line="293" w:lineRule="auto"/>
        <w:ind w:left="340" w:hanging="340"/>
        <w:jc w:val="both"/>
      </w:pPr>
      <w:r>
        <w:t>V případě, že na základě protokolu o předání DÍLA dle odst. 4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5DACAE98" w14:textId="77777777" w:rsidR="00755D12" w:rsidRDefault="00000000">
      <w:pPr>
        <w:pStyle w:val="Zkladntext1"/>
        <w:numPr>
          <w:ilvl w:val="0"/>
          <w:numId w:val="12"/>
        </w:numPr>
        <w:tabs>
          <w:tab w:val="left" w:pos="312"/>
        </w:tabs>
        <w:spacing w:after="800" w:line="293" w:lineRule="auto"/>
        <w:jc w:val="both"/>
      </w:pPr>
      <w:r>
        <w:t>Objednatel není povinen převzít nedokončené DÍLO.</w:t>
      </w:r>
    </w:p>
    <w:p w14:paraId="44B2E8AA" w14:textId="77777777" w:rsidR="00755D12" w:rsidRDefault="00000000">
      <w:pPr>
        <w:pStyle w:val="Nadpis50"/>
        <w:keepNext/>
        <w:keepLines/>
        <w:spacing w:after="0"/>
      </w:pPr>
      <w:bookmarkStart w:id="14" w:name="bookmark31"/>
      <w:r>
        <w:rPr>
          <w:u w:val="none"/>
        </w:rPr>
        <w:t xml:space="preserve">Oddíl </w:t>
      </w:r>
      <w:r>
        <w:rPr>
          <w:u w:val="none"/>
          <w:lang w:val="en-US" w:eastAsia="en-US" w:bidi="en-US"/>
        </w:rPr>
        <w:t>III.</w:t>
      </w:r>
      <w:bookmarkEnd w:id="14"/>
    </w:p>
    <w:p w14:paraId="1E94ADBB" w14:textId="77777777" w:rsidR="00755D12" w:rsidRDefault="00000000">
      <w:pPr>
        <w:pStyle w:val="Nadpis50"/>
        <w:keepNext/>
        <w:keepLines/>
        <w:spacing w:after="320"/>
      </w:pPr>
      <w:r>
        <w:t>Vlastnictví k DÍLU, vady a záruky</w:t>
      </w:r>
    </w:p>
    <w:p w14:paraId="48D9AEF5" w14:textId="77777777" w:rsidR="00755D12" w:rsidRDefault="00000000">
      <w:pPr>
        <w:pStyle w:val="Nadpis50"/>
        <w:keepNext/>
        <w:keepLines/>
        <w:numPr>
          <w:ilvl w:val="0"/>
          <w:numId w:val="14"/>
        </w:numPr>
        <w:tabs>
          <w:tab w:val="left" w:pos="273"/>
        </w:tabs>
        <w:spacing w:after="320"/>
      </w:pPr>
      <w:bookmarkStart w:id="15" w:name="bookmark34"/>
      <w:r>
        <w:t>Vlastnické právo k DÍLU a nebezpečí škody</w:t>
      </w:r>
      <w:bookmarkEnd w:id="15"/>
    </w:p>
    <w:p w14:paraId="6219C68B" w14:textId="77777777" w:rsidR="00755D12" w:rsidRDefault="00000000">
      <w:pPr>
        <w:pStyle w:val="Zkladntext1"/>
        <w:numPr>
          <w:ilvl w:val="0"/>
          <w:numId w:val="15"/>
        </w:numPr>
        <w:tabs>
          <w:tab w:val="left" w:pos="312"/>
        </w:tabs>
        <w:spacing w:after="940" w:line="257" w:lineRule="auto"/>
        <w:ind w:left="300" w:hanging="300"/>
        <w:jc w:val="both"/>
      </w:pPr>
      <w:r>
        <w:t>Vlastnictví k DÍLU přechází na objednatele okamžikem podpisu předávacího protokolu dle oddílu II., čl. V. této Smlouvy.</w:t>
      </w:r>
    </w:p>
    <w:p w14:paraId="11E29EA9" w14:textId="77777777" w:rsidR="00755D12" w:rsidRDefault="00000000">
      <w:pPr>
        <w:pStyle w:val="Nadpis50"/>
        <w:keepNext/>
        <w:keepLines/>
        <w:numPr>
          <w:ilvl w:val="0"/>
          <w:numId w:val="14"/>
        </w:numPr>
        <w:tabs>
          <w:tab w:val="left" w:pos="345"/>
        </w:tabs>
      </w:pPr>
      <w:bookmarkStart w:id="16" w:name="bookmark36"/>
      <w:r>
        <w:rPr>
          <w:u w:val="none"/>
        </w:rPr>
        <w:t>Záruční doba</w:t>
      </w:r>
      <w:bookmarkEnd w:id="16"/>
    </w:p>
    <w:p w14:paraId="3DED7CE8" w14:textId="77777777" w:rsidR="00755D12" w:rsidRDefault="00000000">
      <w:pPr>
        <w:pStyle w:val="Zkladntext1"/>
        <w:numPr>
          <w:ilvl w:val="0"/>
          <w:numId w:val="16"/>
        </w:numPr>
        <w:tabs>
          <w:tab w:val="left" w:pos="312"/>
        </w:tabs>
        <w:ind w:left="340" w:hanging="34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těchto vad a nedodělků DÍLA. Po dobu záruky odpovídá zhotovitel za vady, které objednatel zjistil a které včas zhotoviteli oznámil.</w:t>
      </w:r>
    </w:p>
    <w:p w14:paraId="5ADD9D02" w14:textId="77777777" w:rsidR="00755D12" w:rsidRDefault="00000000">
      <w:pPr>
        <w:pStyle w:val="Zkladntext1"/>
        <w:numPr>
          <w:ilvl w:val="0"/>
          <w:numId w:val="16"/>
        </w:numPr>
        <w:tabs>
          <w:tab w:val="left" w:pos="312"/>
        </w:tabs>
        <w:jc w:val="both"/>
      </w:pPr>
      <w:r>
        <w:t>Záruční doba se prodlužuje o dobu trvání odstranění vady.</w:t>
      </w:r>
    </w:p>
    <w:p w14:paraId="02DD2F92" w14:textId="77777777" w:rsidR="00755D12" w:rsidRDefault="00000000">
      <w:pPr>
        <w:pStyle w:val="Zkladntext1"/>
        <w:numPr>
          <w:ilvl w:val="0"/>
          <w:numId w:val="16"/>
        </w:numPr>
        <w:tabs>
          <w:tab w:val="left" w:pos="312"/>
        </w:tabs>
        <w:spacing w:after="1260"/>
        <w:ind w:left="340" w:hanging="340"/>
        <w:jc w:val="both"/>
      </w:pPr>
      <w:r>
        <w:t>Zhotovitel se zavazuje po dobu běhu záruční doby zajišťovat bezplatné odstraňování objednatelem oprávněně reklamovaných vad, na jejichž odstranění objednatel uplatní nárok, ve lhůtě stanovené objednatelem. Nebude-li taková lhůta stanovena, je zhotovitel povinen vady odstranit ve lhůtě 10 kalendářních dnů ode dne uplatnění reklamace objednatelem.</w:t>
      </w:r>
    </w:p>
    <w:p w14:paraId="7A769F58" w14:textId="77777777" w:rsidR="00755D12" w:rsidRDefault="00000000">
      <w:pPr>
        <w:pStyle w:val="Nadpis50"/>
        <w:keepNext/>
        <w:keepLines/>
        <w:numPr>
          <w:ilvl w:val="0"/>
          <w:numId w:val="14"/>
        </w:numPr>
        <w:tabs>
          <w:tab w:val="left" w:pos="417"/>
        </w:tabs>
        <w:spacing w:after="320"/>
      </w:pPr>
      <w:bookmarkStart w:id="17" w:name="bookmark38"/>
      <w:r>
        <w:t>Vady DÍLA</w:t>
      </w:r>
      <w:bookmarkEnd w:id="17"/>
    </w:p>
    <w:p w14:paraId="33CBF2BA" w14:textId="77777777" w:rsidR="00755D12" w:rsidRDefault="00000000">
      <w:pPr>
        <w:pStyle w:val="Zkladntext1"/>
        <w:numPr>
          <w:ilvl w:val="0"/>
          <w:numId w:val="17"/>
        </w:numPr>
        <w:tabs>
          <w:tab w:val="left" w:pos="312"/>
        </w:tabs>
        <w:ind w:left="340" w:hanging="340"/>
        <w:jc w:val="both"/>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splňuje určenou funkci a odpovídá všem požadavkům, sjednaným v této SOD.</w:t>
      </w:r>
    </w:p>
    <w:p w14:paraId="322B8870" w14:textId="77777777" w:rsidR="00755D12" w:rsidRDefault="00000000">
      <w:pPr>
        <w:pStyle w:val="Zkladntext1"/>
        <w:numPr>
          <w:ilvl w:val="0"/>
          <w:numId w:val="17"/>
        </w:numPr>
        <w:tabs>
          <w:tab w:val="left" w:pos="312"/>
        </w:tabs>
        <w:ind w:left="340" w:hanging="340"/>
        <w:jc w:val="both"/>
      </w:pPr>
      <w:r>
        <w:t>Odpovědnost za vady DÍLA se řídí ujednáním smluvních stran v této Smlouvě a následně ustanoveními občanského zákoníku.</w:t>
      </w:r>
    </w:p>
    <w:p w14:paraId="4B1DF360" w14:textId="77777777" w:rsidR="00755D12" w:rsidRDefault="00000000">
      <w:pPr>
        <w:pStyle w:val="Zkladntext1"/>
        <w:numPr>
          <w:ilvl w:val="0"/>
          <w:numId w:val="17"/>
        </w:numPr>
        <w:tabs>
          <w:tab w:val="left" w:pos="312"/>
        </w:tabs>
        <w:ind w:left="340" w:hanging="340"/>
        <w:jc w:val="both"/>
      </w:pPr>
      <w:r>
        <w:t>Pro uplatnění práva z odpovědnosti za vady DÍLA je nezbytná reklamace objednatele u zhotovitele nejpozději do konce doby, po kterou zhotovitel odpovídá za vady DÍLA.</w:t>
      </w:r>
    </w:p>
    <w:p w14:paraId="570E76AD" w14:textId="77777777" w:rsidR="00755D12" w:rsidRDefault="00000000">
      <w:pPr>
        <w:pStyle w:val="Zkladntext1"/>
        <w:numPr>
          <w:ilvl w:val="0"/>
          <w:numId w:val="17"/>
        </w:numPr>
        <w:tabs>
          <w:tab w:val="left" w:pos="312"/>
        </w:tabs>
        <w:ind w:left="340" w:hanging="340"/>
        <w:jc w:val="both"/>
      </w:pPr>
      <w:r>
        <w:t>Reklamace musí být uplatněna písemnou formou, a to doručením do datové schránky zhotovitele nebo doporučeným dopisem na adresu sídla zhotovitele. Objednatel je povinen vady popsat, případně uvést v čem spočívají, sdělit, jaký nárok z odpovědnosti za vady uplatňuje, a stanovit lhůtu pro jejich odstranění, nebyl-li uplatněn jiný nárok.</w:t>
      </w:r>
    </w:p>
    <w:p w14:paraId="60EBABA7" w14:textId="77777777" w:rsidR="00755D12" w:rsidRDefault="00000000">
      <w:pPr>
        <w:pStyle w:val="Zkladntext1"/>
        <w:numPr>
          <w:ilvl w:val="0"/>
          <w:numId w:val="17"/>
        </w:numPr>
        <w:tabs>
          <w:tab w:val="left" w:pos="320"/>
        </w:tabs>
        <w:ind w:left="340" w:hanging="340"/>
        <w:jc w:val="both"/>
      </w:pPr>
      <w:r>
        <w:t xml:space="preserve">V případě, že objednatel uplatní v reklamační lhůtě nárok z odpovědnosti za vady v podobě požadavku na </w:t>
      </w:r>
      <w:r>
        <w:lastRenderedPageBreak/>
        <w:t>odstranění vady, je zhotovitel povinen vady odstranit ve lhůtě stanovené objednatelem. Nebude-li taková lhůta stanovena, je zhotovitel povinen vady odstranit ve lhůtě 10 kalendářních dnů ode dne uplatnění reklamace objednatelem.</w:t>
      </w:r>
    </w:p>
    <w:p w14:paraId="4C251995" w14:textId="77777777" w:rsidR="00755D12" w:rsidRDefault="00000000">
      <w:pPr>
        <w:pStyle w:val="Zkladntext1"/>
        <w:numPr>
          <w:ilvl w:val="0"/>
          <w:numId w:val="17"/>
        </w:numPr>
        <w:tabs>
          <w:tab w:val="left" w:pos="320"/>
        </w:tabs>
        <w:ind w:left="340" w:hanging="340"/>
        <w:jc w:val="both"/>
      </w:pPr>
      <w:r>
        <w:t>Zhotovitel se zavazuje zaslat objednateli své vyjádření k reklamaci do 48 hodin po jejím obdržení (tato lhůta neběží během dnů pracovního volna, klidu a státem uznaných svátků). Nesplní-li tuto povinnost, má se za to, že reklamovanou vadu a nárok z této vady, uplatněný objednatelem, uznává.</w:t>
      </w:r>
    </w:p>
    <w:p w14:paraId="465342E5" w14:textId="77777777" w:rsidR="00755D12" w:rsidRDefault="00000000">
      <w:pPr>
        <w:pStyle w:val="Zkladntext1"/>
        <w:numPr>
          <w:ilvl w:val="0"/>
          <w:numId w:val="17"/>
        </w:numPr>
        <w:tabs>
          <w:tab w:val="left" w:pos="320"/>
        </w:tabs>
        <w:ind w:left="340" w:hanging="340"/>
        <w:jc w:val="both"/>
      </w:pPr>
      <w:r>
        <w:t>Jestliže zhotovitel neodstraní vady ve stanoveném termínu, má objednatel právo odstranit vady prostřednictvím jiné právnické nebo fyzické osoby, a to na náklady zhotovitele.</w:t>
      </w:r>
    </w:p>
    <w:p w14:paraId="033A15E6" w14:textId="77777777" w:rsidR="00755D12" w:rsidRDefault="00000000">
      <w:pPr>
        <w:pStyle w:val="Zkladntext1"/>
        <w:numPr>
          <w:ilvl w:val="0"/>
          <w:numId w:val="17"/>
        </w:numPr>
        <w:tabs>
          <w:tab w:val="left" w:pos="320"/>
        </w:tabs>
        <w:ind w:left="340" w:hanging="340"/>
        <w:jc w:val="both"/>
      </w:pPr>
      <w:r>
        <w:t>Zhotovitel se zavazuje odstranit vady na své náklady tak, aby objednateli nevznikly žádné vícenáklady, v opačném případě tyto hradí zhotovitel.</w:t>
      </w:r>
    </w:p>
    <w:p w14:paraId="6666CFB3" w14:textId="77777777" w:rsidR="00755D12" w:rsidRDefault="00000000">
      <w:pPr>
        <w:pStyle w:val="Zkladntext1"/>
        <w:numPr>
          <w:ilvl w:val="0"/>
          <w:numId w:val="17"/>
        </w:numPr>
        <w:tabs>
          <w:tab w:val="left" w:pos="320"/>
        </w:tabs>
        <w:ind w:left="340" w:hanging="34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113AFA3F" w14:textId="77777777" w:rsidR="00755D12" w:rsidRDefault="00000000">
      <w:pPr>
        <w:pStyle w:val="Zkladntext1"/>
        <w:numPr>
          <w:ilvl w:val="0"/>
          <w:numId w:val="17"/>
        </w:numPr>
        <w:tabs>
          <w:tab w:val="left" w:pos="366"/>
        </w:tabs>
        <w:ind w:left="340" w:hanging="340"/>
        <w:jc w:val="both"/>
      </w:pPr>
      <w:r>
        <w:t>Zhotovitel se zavazuje v případě potřeby dodat objednateli veškeré nové, případně opravené doklady, kladná vyjádření dotčených orgánů veřejné správy a organizací apod.), potřebné k dalšímu využití DÍLA.</w:t>
      </w:r>
    </w:p>
    <w:p w14:paraId="1E9F02CE" w14:textId="77777777" w:rsidR="00755D12" w:rsidRDefault="00000000">
      <w:pPr>
        <w:pStyle w:val="Zkladntext1"/>
        <w:numPr>
          <w:ilvl w:val="0"/>
          <w:numId w:val="17"/>
        </w:numPr>
        <w:tabs>
          <w:tab w:val="left" w:pos="370"/>
        </w:tabs>
        <w:ind w:left="340" w:hanging="340"/>
        <w:jc w:val="both"/>
      </w:pPr>
      <w:r>
        <w:t>Reklamaci lze uplatnit nejpozději do posledního dne záruční doby, přičemž i reklamace odeslaná objednatelem v poslední den záruční doby se považuje za včas uplatněnou.</w:t>
      </w:r>
    </w:p>
    <w:p w14:paraId="553B49FD" w14:textId="77777777" w:rsidR="00755D12" w:rsidRDefault="00000000">
      <w:pPr>
        <w:pStyle w:val="Zkladntext1"/>
        <w:numPr>
          <w:ilvl w:val="0"/>
          <w:numId w:val="17"/>
        </w:numPr>
        <w:tabs>
          <w:tab w:val="left" w:pos="370"/>
        </w:tabs>
        <w:spacing w:after="520"/>
        <w:ind w:left="340" w:hanging="340"/>
        <w:jc w:val="both"/>
      </w:pPr>
      <w:r>
        <w:t>Na reklamovanou vadu se hledí jako na vadu, za kterou zhotovitel odpovídá, dokud zhotovitel neprokáže opak.</w:t>
      </w:r>
    </w:p>
    <w:p w14:paraId="5E924EBE" w14:textId="77777777" w:rsidR="00755D12" w:rsidRDefault="00000000">
      <w:pPr>
        <w:pStyle w:val="Nadpis50"/>
        <w:keepNext/>
        <w:keepLines/>
        <w:spacing w:after="0"/>
      </w:pPr>
      <w:bookmarkStart w:id="18" w:name="bookmark40"/>
      <w:r>
        <w:rPr>
          <w:u w:val="none"/>
        </w:rPr>
        <w:t>Oddíl IV.</w:t>
      </w:r>
      <w:bookmarkEnd w:id="18"/>
    </w:p>
    <w:p w14:paraId="2DE3B514" w14:textId="77777777" w:rsidR="00755D12" w:rsidRDefault="00000000">
      <w:pPr>
        <w:pStyle w:val="Nadpis50"/>
        <w:keepNext/>
        <w:keepLines/>
        <w:numPr>
          <w:ilvl w:val="0"/>
          <w:numId w:val="18"/>
        </w:numPr>
        <w:tabs>
          <w:tab w:val="left" w:pos="320"/>
        </w:tabs>
        <w:spacing w:after="520"/>
      </w:pPr>
      <w:r>
        <w:t>Sankce</w:t>
      </w:r>
    </w:p>
    <w:p w14:paraId="13A682E1" w14:textId="77777777" w:rsidR="00755D12" w:rsidRDefault="00000000">
      <w:pPr>
        <w:pStyle w:val="Zkladntext1"/>
        <w:numPr>
          <w:ilvl w:val="0"/>
          <w:numId w:val="19"/>
        </w:numPr>
        <w:tabs>
          <w:tab w:val="left" w:pos="320"/>
        </w:tabs>
        <w:jc w:val="both"/>
      </w:pPr>
      <w:r>
        <w:t>Smluvní strany jsou povinny uhradit smluvní pokutu v případech stanovených touto Smlouvou.</w:t>
      </w:r>
    </w:p>
    <w:p w14:paraId="75F7B792" w14:textId="77777777" w:rsidR="00755D12" w:rsidRDefault="00000000">
      <w:pPr>
        <w:pStyle w:val="Zkladntext1"/>
        <w:numPr>
          <w:ilvl w:val="0"/>
          <w:numId w:val="19"/>
        </w:numPr>
        <w:tabs>
          <w:tab w:val="left" w:pos="320"/>
        </w:tabs>
        <w:ind w:left="460" w:hanging="460"/>
        <w:jc w:val="both"/>
      </w:pPr>
      <w:r>
        <w:t xml:space="preserve">Pro případ prodlení zhotovitele se splněním povinnosti dokončit řádně DÍLO a s jeho včasným a řádným protokolárním odevzdáním objednateli, v dohodnutém termínu, uvedeném v oddíle L, článku </w:t>
      </w:r>
      <w:r>
        <w:rPr>
          <w:lang w:val="en-US" w:eastAsia="en-US" w:bidi="en-US"/>
        </w:rPr>
        <w:t xml:space="preserve">IL, </w:t>
      </w:r>
      <w:r>
        <w:t>odst. 1. této SOD, má objednatel vůči zhotoviteli nárok na uhrazení smluvní pokuty ve výši 1.000, - Kč, za každý i započatý kalendářní den prodlení, s tím, že tuto smluvní pokutu má objednatel právo započítat na částku uvedenou v konečné faktuře. Předání a převzetí DÍLA upravuje oddíl II., či. V. této Smlouvy.</w:t>
      </w:r>
    </w:p>
    <w:p w14:paraId="3B4A40F8" w14:textId="77777777" w:rsidR="00755D12" w:rsidRDefault="00000000">
      <w:pPr>
        <w:pStyle w:val="Zkladntext1"/>
        <w:numPr>
          <w:ilvl w:val="0"/>
          <w:numId w:val="19"/>
        </w:numPr>
        <w:tabs>
          <w:tab w:val="left" w:pos="320"/>
        </w:tabs>
        <w:ind w:left="460" w:hanging="460"/>
        <w:jc w:val="both"/>
      </w:pPr>
      <w:r>
        <w:t>V případě prodlení zhotovitele s odstraněním případných vad dle oddílu II., či. V., odst. 4. této Smlouvy, ve stanoveném termínu, je zhotovitel povinen uhradit objednateli smluvní pokutu ve výši 500,- Kč, za každý i započatý kalendářní den prodlení a každou jednotlivou reklamovanou vadu.</w:t>
      </w:r>
    </w:p>
    <w:p w14:paraId="2AAB3759" w14:textId="77777777" w:rsidR="00755D12" w:rsidRDefault="00000000">
      <w:pPr>
        <w:pStyle w:val="Zkladntext1"/>
        <w:numPr>
          <w:ilvl w:val="0"/>
          <w:numId w:val="19"/>
        </w:numPr>
        <w:tabs>
          <w:tab w:val="left" w:pos="320"/>
        </w:tabs>
        <w:spacing w:line="223" w:lineRule="auto"/>
        <w:ind w:left="460" w:hanging="460"/>
        <w:jc w:val="both"/>
      </w:pPr>
      <w:r>
        <w:t>Objednatel je oprávněn započíst smluvní pokuty proti platbám za plnění zhotovitele a zhotovitel s tímto bez výhrad souhlasí.</w:t>
      </w:r>
    </w:p>
    <w:p w14:paraId="05770F3A" w14:textId="77777777" w:rsidR="00755D12" w:rsidRDefault="00000000">
      <w:pPr>
        <w:pStyle w:val="Zkladntext1"/>
        <w:numPr>
          <w:ilvl w:val="0"/>
          <w:numId w:val="19"/>
        </w:numPr>
        <w:tabs>
          <w:tab w:val="left" w:pos="320"/>
        </w:tabs>
        <w:ind w:left="460" w:hanging="460"/>
        <w:jc w:val="both"/>
      </w:pPr>
      <w:r>
        <w:t>Objednatel se zavazuje pro případ prodlení s placením daňového dokladu, zaplatit zhotoviteli úrok z prodlení ve výši 0,1 % z dlužné částky bez DPH, za každý i započatý kalendářní den prodlení.</w:t>
      </w:r>
    </w:p>
    <w:p w14:paraId="438FD8E5" w14:textId="77777777" w:rsidR="00755D12" w:rsidRDefault="00000000">
      <w:pPr>
        <w:pStyle w:val="Zkladntext1"/>
        <w:numPr>
          <w:ilvl w:val="0"/>
          <w:numId w:val="19"/>
        </w:numPr>
        <w:tabs>
          <w:tab w:val="left" w:pos="320"/>
        </w:tabs>
        <w:ind w:left="460" w:hanging="460"/>
        <w:jc w:val="both"/>
      </w:pPr>
      <w:r>
        <w:t>V případě prodlení zhotovitele s odstraňováním reklamovaných závad v termínech dle oddílu lil., ČI. II., odst. 3 této Smlouvy, je zhotovitel povinen uhradit objednateli smluvní pokutu ve výši 500,- Kč, za každou reklamovanou vadu a každý i započatý kalendářní den prodlení.</w:t>
      </w:r>
    </w:p>
    <w:p w14:paraId="0080A535" w14:textId="77777777" w:rsidR="00755D12" w:rsidRDefault="00000000">
      <w:pPr>
        <w:pStyle w:val="Zkladntext1"/>
        <w:numPr>
          <w:ilvl w:val="0"/>
          <w:numId w:val="19"/>
        </w:numPr>
        <w:tabs>
          <w:tab w:val="left" w:pos="320"/>
        </w:tabs>
        <w:ind w:left="460" w:hanging="460"/>
        <w:jc w:val="both"/>
        <w:sectPr w:rsidR="00755D12">
          <w:headerReference w:type="even" r:id="rId21"/>
          <w:headerReference w:type="default" r:id="rId22"/>
          <w:footerReference w:type="even" r:id="rId23"/>
          <w:footerReference w:type="default" r:id="rId24"/>
          <w:headerReference w:type="first" r:id="rId25"/>
          <w:footerReference w:type="first" r:id="rId26"/>
          <w:pgSz w:w="11900" w:h="16840"/>
          <w:pgMar w:top="1507" w:right="1453" w:bottom="1875" w:left="1576" w:header="0" w:footer="3" w:gutter="0"/>
          <w:cols w:space="720"/>
          <w:noEndnote/>
          <w:titlePg/>
          <w:docGrid w:linePitch="360"/>
        </w:sectPr>
      </w:pPr>
      <w:r>
        <w:t>Zaplacením smluvní pokuty nezaniká nárok poškozené smluvní strany na náhradu způsobené škody, a to v plném rozsahu.</w:t>
      </w:r>
    </w:p>
    <w:p w14:paraId="624E97D3" w14:textId="77777777" w:rsidR="00755D12" w:rsidRDefault="00000000">
      <w:pPr>
        <w:pStyle w:val="Nadpis50"/>
        <w:keepNext/>
        <w:keepLines/>
        <w:numPr>
          <w:ilvl w:val="0"/>
          <w:numId w:val="18"/>
        </w:numPr>
        <w:tabs>
          <w:tab w:val="left" w:pos="318"/>
        </w:tabs>
        <w:spacing w:after="280"/>
      </w:pPr>
      <w:bookmarkStart w:id="19" w:name="bookmark43"/>
      <w:r>
        <w:lastRenderedPageBreak/>
        <w:t>Odstoupení od smlouvy</w:t>
      </w:r>
      <w:bookmarkEnd w:id="19"/>
    </w:p>
    <w:p w14:paraId="7C2374FB" w14:textId="77777777" w:rsidR="00755D12" w:rsidRDefault="00000000">
      <w:pPr>
        <w:pStyle w:val="Zkladntext1"/>
        <w:numPr>
          <w:ilvl w:val="0"/>
          <w:numId w:val="20"/>
        </w:numPr>
        <w:tabs>
          <w:tab w:val="left" w:pos="296"/>
        </w:tabs>
        <w:jc w:val="both"/>
      </w:pPr>
      <w:r>
        <w:t>Smluvní strany jsou oprávněny odstoupit od této Smlouvy z těchto důvodů:</w:t>
      </w:r>
    </w:p>
    <w:p w14:paraId="774BCC19" w14:textId="77777777" w:rsidR="00755D12" w:rsidRDefault="00000000">
      <w:pPr>
        <w:pStyle w:val="Zkladntext1"/>
        <w:numPr>
          <w:ilvl w:val="0"/>
          <w:numId w:val="21"/>
        </w:numPr>
        <w:tabs>
          <w:tab w:val="left" w:pos="599"/>
        </w:tabs>
        <w:ind w:left="560" w:hanging="240"/>
        <w:jc w:val="both"/>
      </w:pPr>
      <w:r>
        <w:t>podstatného porušení smluvních povinností druhou smluvní stranou, v případech stanovených zákonem a touto Smlouvou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w:t>
      </w:r>
    </w:p>
    <w:p w14:paraId="31E1D24B" w14:textId="77777777" w:rsidR="00755D12" w:rsidRDefault="00000000">
      <w:pPr>
        <w:pStyle w:val="Zkladntext1"/>
        <w:numPr>
          <w:ilvl w:val="0"/>
          <w:numId w:val="21"/>
        </w:numPr>
        <w:tabs>
          <w:tab w:val="left" w:pos="604"/>
        </w:tabs>
        <w:ind w:left="560" w:hanging="24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3F4D60C9" w14:textId="77777777" w:rsidR="00755D12" w:rsidRDefault="00000000">
      <w:pPr>
        <w:pStyle w:val="Zkladntext1"/>
        <w:numPr>
          <w:ilvl w:val="0"/>
          <w:numId w:val="20"/>
        </w:numPr>
        <w:tabs>
          <w:tab w:val="left" w:pos="296"/>
        </w:tabs>
        <w:ind w:left="300" w:hanging="30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písm. a) nebo písm. b) tohoto článku této Smlouvy, budou řídit příslušnými ustanoveními občanského zákoníku. V tomto případě bude provedeno vyúčtování provedených prací a zabudovaných materiálů.</w:t>
      </w:r>
    </w:p>
    <w:p w14:paraId="1686DB2F" w14:textId="77777777" w:rsidR="00755D12" w:rsidRDefault="00000000">
      <w:pPr>
        <w:pStyle w:val="Zkladntext1"/>
        <w:numPr>
          <w:ilvl w:val="0"/>
          <w:numId w:val="20"/>
        </w:numPr>
        <w:tabs>
          <w:tab w:val="left" w:pos="296"/>
        </w:tabs>
        <w:ind w:left="300" w:hanging="300"/>
        <w:jc w:val="both"/>
      </w:pPr>
      <w:r>
        <w:t>Dojde-li k účinnému odstoupení od této Smlouvy, je objednatel povinen uhradit zhotoviteli pouze to, o co se prováděním DÍLA obohatil. Nedojde-li k dohodě na hodnotě tohoto obohacení, bude oceněno znaleckým posudkem, a to na náklady zhotovitele.</w:t>
      </w:r>
    </w:p>
    <w:p w14:paraId="4E935D96" w14:textId="77777777" w:rsidR="00755D12" w:rsidRDefault="00000000">
      <w:pPr>
        <w:pStyle w:val="Zkladntext1"/>
        <w:numPr>
          <w:ilvl w:val="0"/>
          <w:numId w:val="20"/>
        </w:numPr>
        <w:tabs>
          <w:tab w:val="left" w:pos="296"/>
        </w:tabs>
        <w:ind w:left="300" w:hanging="300"/>
        <w:jc w:val="both"/>
      </w:pPr>
      <w:r>
        <w:t>Objednateli budou uhrazeny zhotovitelem vícenáklady, vzniklé z titulu přerušení prací, z důvodů na straně zhotovitele, a tím pádem nutnosti dokončení DÍLA jiným zhotovitelem a vlivem nedodržení termínu dokončení DÍLA.</w:t>
      </w:r>
    </w:p>
    <w:p w14:paraId="067A1039" w14:textId="77777777" w:rsidR="00755D12" w:rsidRDefault="00000000">
      <w:pPr>
        <w:pStyle w:val="Zkladntext1"/>
        <w:numPr>
          <w:ilvl w:val="0"/>
          <w:numId w:val="20"/>
        </w:numPr>
        <w:tabs>
          <w:tab w:val="left" w:pos="296"/>
        </w:tabs>
        <w:spacing w:after="880"/>
        <w:ind w:left="300" w:hanging="300"/>
        <w:jc w:val="both"/>
      </w:pPr>
      <w:r>
        <w:t>Zánikem této Smlouvy nejsou dotčeny nároky účastníků této Smlouvy na náhradu škody a jiné sankce, které jim za trvání této Smlouvy, vznikly.</w:t>
      </w:r>
    </w:p>
    <w:p w14:paraId="13CD0E30" w14:textId="77777777" w:rsidR="00755D12" w:rsidRDefault="00000000">
      <w:pPr>
        <w:pStyle w:val="Nadpis50"/>
        <w:keepNext/>
        <w:keepLines/>
        <w:numPr>
          <w:ilvl w:val="0"/>
          <w:numId w:val="18"/>
        </w:numPr>
        <w:tabs>
          <w:tab w:val="left" w:pos="385"/>
        </w:tabs>
        <w:spacing w:after="280"/>
      </w:pPr>
      <w:bookmarkStart w:id="20" w:name="bookmark45"/>
      <w:r>
        <w:t>Ustanovení závěrečná</w:t>
      </w:r>
      <w:bookmarkEnd w:id="20"/>
    </w:p>
    <w:p w14:paraId="3CA5F2BF" w14:textId="77777777" w:rsidR="00755D12" w:rsidRDefault="00000000">
      <w:pPr>
        <w:pStyle w:val="Zkladntext1"/>
        <w:numPr>
          <w:ilvl w:val="0"/>
          <w:numId w:val="22"/>
        </w:numPr>
        <w:tabs>
          <w:tab w:val="left" w:pos="296"/>
        </w:tabs>
        <w:spacing w:line="233" w:lineRule="auto"/>
        <w:ind w:left="360" w:hanging="360"/>
        <w:jc w:val="both"/>
      </w:pPr>
      <w:r>
        <w:t>Tam, kde nejsou práva a závazky smluvních stran výslovně upraveny, platí ustanovení občanského zákoníku.</w:t>
      </w:r>
    </w:p>
    <w:p w14:paraId="455E62C7" w14:textId="77777777" w:rsidR="00755D12" w:rsidRDefault="00000000">
      <w:pPr>
        <w:pStyle w:val="Zkladntext1"/>
        <w:numPr>
          <w:ilvl w:val="0"/>
          <w:numId w:val="22"/>
        </w:numPr>
        <w:tabs>
          <w:tab w:val="left" w:pos="296"/>
        </w:tabs>
        <w:ind w:left="360" w:hanging="360"/>
        <w:jc w:val="both"/>
      </w:pPr>
      <w:r>
        <w:t>Tuto Smlouvu lze změnit nebo upřesnit pouze písemným ujednáním nazvaným „Dodatek ke smlouvě" a očíslovaným podle pořadových čísel, který bude potvrzen a odsouhlasen oběma smluvními stranami a prohlášen za nedílnou součást této Smlouvy.</w:t>
      </w:r>
    </w:p>
    <w:p w14:paraId="51003A84" w14:textId="77777777" w:rsidR="00755D12" w:rsidRDefault="00000000">
      <w:pPr>
        <w:pStyle w:val="Zkladntext1"/>
        <w:numPr>
          <w:ilvl w:val="0"/>
          <w:numId w:val="22"/>
        </w:numPr>
        <w:tabs>
          <w:tab w:val="left" w:pos="296"/>
        </w:tabs>
        <w:spacing w:line="228" w:lineRule="auto"/>
        <w:ind w:left="360" w:hanging="360"/>
        <w:jc w:val="both"/>
      </w:pPr>
      <w:r>
        <w:t>Práva a povinnosti vyplývající z této Smlouvy, přecházejí i na případné právní nástupce obou smluvních stran.</w:t>
      </w:r>
    </w:p>
    <w:p w14:paraId="10D1CC12" w14:textId="77777777" w:rsidR="00755D12" w:rsidRDefault="00000000">
      <w:pPr>
        <w:pStyle w:val="Zkladntext1"/>
        <w:numPr>
          <w:ilvl w:val="0"/>
          <w:numId w:val="22"/>
        </w:numPr>
        <w:tabs>
          <w:tab w:val="left" w:pos="296"/>
        </w:tabs>
        <w:spacing w:line="230" w:lineRule="auto"/>
        <w:ind w:left="360" w:hanging="360"/>
        <w:jc w:val="both"/>
      </w:pPr>
      <w:r>
        <w:t>Zhotovitel není oprávněn jednostranně započítat jakoukoli svou tvrzenou pohledávku za objednatelem, na pohledávku objednatele za zhotovitelem.</w:t>
      </w:r>
    </w:p>
    <w:p w14:paraId="5B8E9A84" w14:textId="77777777" w:rsidR="00755D12" w:rsidRDefault="00000000">
      <w:pPr>
        <w:pStyle w:val="Zkladntext1"/>
        <w:numPr>
          <w:ilvl w:val="0"/>
          <w:numId w:val="22"/>
        </w:numPr>
        <w:tabs>
          <w:tab w:val="left" w:pos="296"/>
        </w:tabs>
        <w:spacing w:line="230" w:lineRule="auto"/>
        <w:ind w:left="360" w:hanging="360"/>
        <w:jc w:val="both"/>
      </w:pPr>
      <w:r>
        <w:t>Zhotovitel není oprávněn bez souhlasu objednatele postoupit jakoukoli svou tvrzenou pohledávku za objednatelem, třetí osobě.</w:t>
      </w:r>
    </w:p>
    <w:p w14:paraId="08CA9AD7" w14:textId="77777777" w:rsidR="00755D12" w:rsidRDefault="00000000">
      <w:pPr>
        <w:pStyle w:val="Zkladntext1"/>
        <w:numPr>
          <w:ilvl w:val="0"/>
          <w:numId w:val="22"/>
        </w:numPr>
        <w:tabs>
          <w:tab w:val="left" w:pos="296"/>
        </w:tabs>
        <w:ind w:left="300" w:hanging="300"/>
        <w:jc w:val="both"/>
      </w:pPr>
      <w:r>
        <w:t>S ohledem na povinnost vést písemnou komunikaci elektronicky dle § 211 zákona č. 134/2016 Sb., o zadávání veřejných zakázek, ve znění pozdějších předpisů, je tato Smlouva vyhotovena pouze v jednom elektronickém vyhotovení s platností originálu.</w:t>
      </w:r>
    </w:p>
    <w:p w14:paraId="5FA2D842" w14:textId="77777777" w:rsidR="00755D12" w:rsidRDefault="00000000">
      <w:pPr>
        <w:pStyle w:val="Zkladntext1"/>
        <w:numPr>
          <w:ilvl w:val="0"/>
          <w:numId w:val="22"/>
        </w:numPr>
        <w:tabs>
          <w:tab w:val="left" w:pos="296"/>
        </w:tabs>
        <w:ind w:left="300" w:hanging="300"/>
        <w:jc w:val="both"/>
      </w:pPr>
      <w:r>
        <w:t>Tato 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r>
        <w:br w:type="page"/>
      </w:r>
    </w:p>
    <w:p w14:paraId="054F57FD" w14:textId="77777777" w:rsidR="00755D12" w:rsidRDefault="00000000">
      <w:pPr>
        <w:pStyle w:val="Zkladntext1"/>
        <w:numPr>
          <w:ilvl w:val="0"/>
          <w:numId w:val="22"/>
        </w:numPr>
        <w:tabs>
          <w:tab w:val="left" w:pos="326"/>
        </w:tabs>
        <w:ind w:left="360" w:hanging="360"/>
        <w:jc w:val="both"/>
      </w:pPr>
      <w:r>
        <w:lastRenderedPageBreak/>
        <w:t>Smluvní strany tuto Smlouvu přečetly, prohlašují, že je projevem jejich svobodné a vážné vůle, že nebyla sjednána v tísni za nápadně nevýhodných podmínek a na důkaz souhlasu se zněním této Smlouvy, připojují oprávnění zástupci obou smluvních stran níže své elektronické podpisy.</w:t>
      </w:r>
    </w:p>
    <w:p w14:paraId="4FEF29A0" w14:textId="77777777" w:rsidR="00755D12" w:rsidRDefault="00000000">
      <w:pPr>
        <w:pStyle w:val="Zkladntext1"/>
        <w:numPr>
          <w:ilvl w:val="0"/>
          <w:numId w:val="22"/>
        </w:numPr>
        <w:tabs>
          <w:tab w:val="left" w:pos="326"/>
        </w:tabs>
        <w:ind w:left="360" w:hanging="360"/>
        <w:jc w:val="both"/>
      </w:pPr>
      <w:r>
        <w:t>Odpověď smluvní strany podle § 1740 odst. 3 občanského zákoníku, s dodatkem nebo odchylkou, není přijetím nabídky na uzavření této Smlouvy, ani když podstatně nemění podmínky nabídky.</w:t>
      </w:r>
    </w:p>
    <w:p w14:paraId="251CB91E" w14:textId="77777777" w:rsidR="00755D12" w:rsidRDefault="00000000">
      <w:pPr>
        <w:pStyle w:val="Zkladntext1"/>
        <w:numPr>
          <w:ilvl w:val="0"/>
          <w:numId w:val="22"/>
        </w:numPr>
        <w:tabs>
          <w:tab w:val="left" w:pos="366"/>
        </w:tabs>
        <w:ind w:left="360" w:hanging="36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59F66D24" w14:textId="77777777" w:rsidR="00755D12" w:rsidRDefault="00000000">
      <w:pPr>
        <w:pStyle w:val="Zkladntext1"/>
        <w:numPr>
          <w:ilvl w:val="0"/>
          <w:numId w:val="22"/>
        </w:numPr>
        <w:tabs>
          <w:tab w:val="left" w:pos="366"/>
        </w:tabs>
        <w:ind w:left="360" w:hanging="36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5DC5F596" w14:textId="77777777" w:rsidR="00755D12" w:rsidRDefault="00000000">
      <w:pPr>
        <w:pStyle w:val="Zkladntext1"/>
        <w:numPr>
          <w:ilvl w:val="0"/>
          <w:numId w:val="22"/>
        </w:numPr>
        <w:tabs>
          <w:tab w:val="left" w:pos="370"/>
        </w:tabs>
        <w:ind w:left="360" w:hanging="360"/>
        <w:jc w:val="both"/>
      </w:pPr>
      <w:r>
        <w:t>Smluvní strany berou na vědomí, že nebude-li tato Smlouva zveřejněna ani do tří měsíců od jejího uzavření, je následujícím dnem zrušena od počátku s účinky případného bezdůvodného obohacení.</w:t>
      </w:r>
    </w:p>
    <w:p w14:paraId="0E6B70D5" w14:textId="77777777" w:rsidR="00755D12" w:rsidRDefault="00000000">
      <w:pPr>
        <w:pStyle w:val="Zkladntext1"/>
        <w:numPr>
          <w:ilvl w:val="0"/>
          <w:numId w:val="22"/>
        </w:numPr>
        <w:tabs>
          <w:tab w:val="left" w:pos="366"/>
        </w:tabs>
        <w:spacing w:after="500"/>
        <w:ind w:left="360" w:hanging="360"/>
        <w:jc w:val="both"/>
      </w:pPr>
      <w:r>
        <w:t>Smluvní strany prohlašují, že žádná část této Smlouvy nenaplňuje znaky obchodního tajemství (§ 504 zák. č. 89/2012 Sb., občanský zákoník, ve znění pozdějších předpisů).</w:t>
      </w:r>
    </w:p>
    <w:p w14:paraId="4AD46016" w14:textId="77777777" w:rsidR="00755D12" w:rsidRDefault="00000000">
      <w:pPr>
        <w:pStyle w:val="Zkladntext1"/>
        <w:spacing w:after="260"/>
      </w:pPr>
      <w:r>
        <w:rPr>
          <w:b/>
          <w:bCs/>
        </w:rPr>
        <w:t>Přílohy:</w:t>
      </w:r>
    </w:p>
    <w:p w14:paraId="50771B7C" w14:textId="77777777" w:rsidR="00755D12" w:rsidRDefault="00000000">
      <w:pPr>
        <w:pStyle w:val="Zkladntext20"/>
        <w:spacing w:line="240" w:lineRule="auto"/>
        <w:ind w:left="0"/>
      </w:pPr>
      <w:r>
        <w:rPr>
          <w:color w:val="000000"/>
        </w:rPr>
        <w:t>Příloha č. 1: předávací protokol</w:t>
      </w:r>
    </w:p>
    <w:p w14:paraId="046648AE" w14:textId="77777777" w:rsidR="00755D12" w:rsidRDefault="00000000">
      <w:pPr>
        <w:pStyle w:val="Zkladntext20"/>
        <w:spacing w:after="720" w:line="240" w:lineRule="auto"/>
        <w:ind w:left="0"/>
      </w:pPr>
      <w:r>
        <w:rPr>
          <w:color w:val="000000"/>
        </w:rPr>
        <w:t>Příloha č. 2: cenová nabídka</w:t>
      </w:r>
    </w:p>
    <w:p w14:paraId="62FEEC83" w14:textId="77777777" w:rsidR="00755D12" w:rsidRDefault="00000000">
      <w:pPr>
        <w:pStyle w:val="Zkladntext1"/>
        <w:spacing w:line="252" w:lineRule="auto"/>
        <w:jc w:val="both"/>
      </w:pPr>
      <w:r>
        <w:rPr>
          <w:u w:val="single"/>
        </w:rPr>
        <w:t xml:space="preserve">Doložka dle § 41 zákona č. 128/2000 Sb., o obcích, ve znění pozdějších předpisů </w:t>
      </w:r>
      <w:r>
        <w:t>Schváleno usnesením Rady města Pardubice dne 12.2.2025, č. usnesení R/4996/2025</w:t>
      </w:r>
    </w:p>
    <w:p w14:paraId="68C44B5C" w14:textId="77777777" w:rsidR="00755D12" w:rsidRDefault="00000000">
      <w:pPr>
        <w:spacing w:line="1" w:lineRule="exact"/>
        <w:sectPr w:rsidR="00755D12">
          <w:headerReference w:type="even" r:id="rId27"/>
          <w:headerReference w:type="default" r:id="rId28"/>
          <w:footerReference w:type="even" r:id="rId29"/>
          <w:footerReference w:type="default" r:id="rId30"/>
          <w:headerReference w:type="first" r:id="rId31"/>
          <w:footerReference w:type="first" r:id="rId32"/>
          <w:pgSz w:w="11900" w:h="16840"/>
          <w:pgMar w:top="1507" w:right="1453" w:bottom="1875" w:left="1576" w:header="0" w:footer="3" w:gutter="0"/>
          <w:cols w:space="720"/>
          <w:noEndnote/>
          <w:titlePg/>
          <w:docGrid w:linePitch="360"/>
        </w:sectPr>
      </w:pPr>
      <w:r>
        <w:rPr>
          <w:noProof/>
        </w:rPr>
        <mc:AlternateContent>
          <mc:Choice Requires="wps">
            <w:drawing>
              <wp:anchor distT="711200" distB="20955" distL="0" distR="0" simplePos="0" relativeHeight="125829380" behindDoc="0" locked="0" layoutInCell="1" allowOverlap="1" wp14:anchorId="4795506F" wp14:editId="463B9EF8">
                <wp:simplePos x="0" y="0"/>
                <wp:positionH relativeFrom="page">
                  <wp:posOffset>1000760</wp:posOffset>
                </wp:positionH>
                <wp:positionV relativeFrom="paragraph">
                  <wp:posOffset>711200</wp:posOffset>
                </wp:positionV>
                <wp:extent cx="1645920" cy="64643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645920" cy="646430"/>
                        </a:xfrm>
                        <a:prstGeom prst="rect">
                          <a:avLst/>
                        </a:prstGeom>
                        <a:noFill/>
                      </wps:spPr>
                      <wps:txbx>
                        <w:txbxContent>
                          <w:p w14:paraId="481E49AB" w14:textId="04A69240" w:rsidR="008A35D1" w:rsidRDefault="00000000" w:rsidP="008A35D1">
                            <w:pPr>
                              <w:pStyle w:val="Zkladntext1"/>
                              <w:tabs>
                                <w:tab w:val="left" w:leader="dot" w:pos="2534"/>
                              </w:tabs>
                              <w:spacing w:after="500"/>
                            </w:pPr>
                            <w:r>
                              <w:t>V Pardubicích dne</w:t>
                            </w:r>
                            <w:r w:rsidR="008A35D1">
                              <w:t xml:space="preserve"> 27.3.2025</w:t>
                            </w:r>
                          </w:p>
                          <w:p w14:paraId="77B6E06A" w14:textId="072C434B" w:rsidR="00755D12" w:rsidRDefault="00000000" w:rsidP="008A35D1">
                            <w:pPr>
                              <w:pStyle w:val="Zkladntext1"/>
                              <w:tabs>
                                <w:tab w:val="left" w:leader="dot" w:pos="2534"/>
                              </w:tabs>
                              <w:spacing w:after="500"/>
                            </w:pPr>
                            <w:r>
                              <w:rPr>
                                <w:i/>
                                <w:iCs/>
                              </w:rPr>
                              <w:t xml:space="preserve"> objednatele</w:t>
                            </w:r>
                          </w:p>
                        </w:txbxContent>
                      </wps:txbx>
                      <wps:bodyPr lIns="0" tIns="0" rIns="0" bIns="0"/>
                    </wps:wsp>
                  </a:graphicData>
                </a:graphic>
              </wp:anchor>
            </w:drawing>
          </mc:Choice>
          <mc:Fallback>
            <w:pict>
              <v:shapetype w14:anchorId="4795506F" id="_x0000_t202" coordsize="21600,21600" o:spt="202" path="m,l,21600r21600,l21600,xe">
                <v:stroke joinstyle="miter"/>
                <v:path gradientshapeok="t" o:connecttype="rect"/>
              </v:shapetype>
              <v:shape id="Shape 49" o:spid="_x0000_s1026" type="#_x0000_t202" style="position:absolute;margin-left:78.8pt;margin-top:56pt;width:129.6pt;height:50.9pt;z-index:125829380;visibility:visible;mso-wrap-style:square;mso-wrap-distance-left:0;mso-wrap-distance-top:56pt;mso-wrap-distance-right:0;mso-wrap-distance-bottom:1.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" filled="f" stroked="f">
                <v:textbox inset="0,0,0,0">
                  <w:txbxContent>
                    <w:p w14:paraId="481E49AB" w14:textId="04A69240" w:rsidR="008A35D1" w:rsidRDefault="00000000" w:rsidP="008A35D1">
                      <w:pPr>
                        <w:pStyle w:val="Zkladntext1"/>
                        <w:tabs>
                          <w:tab w:val="left" w:leader="dot" w:pos="2534"/>
                        </w:tabs>
                        <w:spacing w:after="500"/>
                      </w:pPr>
                      <w:r>
                        <w:t>V Pardubicích dne</w:t>
                      </w:r>
                      <w:r w:rsidR="008A35D1">
                        <w:t xml:space="preserve"> 27.3.2025</w:t>
                      </w:r>
                    </w:p>
                    <w:p w14:paraId="77B6E06A" w14:textId="072C434B" w:rsidR="00755D12" w:rsidRDefault="00000000" w:rsidP="008A35D1">
                      <w:pPr>
                        <w:pStyle w:val="Zkladntext1"/>
                        <w:tabs>
                          <w:tab w:val="left" w:leader="dot" w:pos="2534"/>
                        </w:tabs>
                        <w:spacing w:after="500"/>
                      </w:pPr>
                      <w:r>
                        <w:rPr>
                          <w:i/>
                          <w:iCs/>
                        </w:rPr>
                        <w:t xml:space="preserve"> objednatele</w:t>
                      </w:r>
                    </w:p>
                  </w:txbxContent>
                </v:textbox>
                <w10:wrap type="topAndBottom" anchorx="page"/>
              </v:shape>
            </w:pict>
          </mc:Fallback>
        </mc:AlternateContent>
      </w:r>
      <w:r>
        <w:rPr>
          <w:noProof/>
        </w:rPr>
        <mc:AlternateContent>
          <mc:Choice Requires="wps">
            <w:drawing>
              <wp:anchor distT="729615" distB="0" distL="0" distR="0" simplePos="0" relativeHeight="125829382" behindDoc="0" locked="0" layoutInCell="1" allowOverlap="1" wp14:anchorId="784E7877" wp14:editId="75706E67">
                <wp:simplePos x="0" y="0"/>
                <wp:positionH relativeFrom="page">
                  <wp:posOffset>4036695</wp:posOffset>
                </wp:positionH>
                <wp:positionV relativeFrom="paragraph">
                  <wp:posOffset>729615</wp:posOffset>
                </wp:positionV>
                <wp:extent cx="1706880" cy="64897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1706880" cy="648970"/>
                        </a:xfrm>
                        <a:prstGeom prst="rect">
                          <a:avLst/>
                        </a:prstGeom>
                        <a:noFill/>
                      </wps:spPr>
                      <wps:txbx>
                        <w:txbxContent>
                          <w:p w14:paraId="6189A208" w14:textId="01603185" w:rsidR="00755D12" w:rsidRDefault="00000000">
                            <w:pPr>
                              <w:pStyle w:val="Zkladntext1"/>
                              <w:tabs>
                                <w:tab w:val="left" w:leader="dot" w:pos="2630"/>
                              </w:tabs>
                              <w:spacing w:after="500"/>
                            </w:pPr>
                            <w:r>
                              <w:t>V Pardubicích dne</w:t>
                            </w:r>
                            <w:r w:rsidR="008A35D1">
                              <w:t xml:space="preserve"> 25.2.2025</w:t>
                            </w:r>
                          </w:p>
                          <w:p w14:paraId="7819EC10" w14:textId="77777777" w:rsidR="00755D12" w:rsidRDefault="00000000">
                            <w:pPr>
                              <w:pStyle w:val="Zkladntext1"/>
                            </w:pPr>
                            <w:r>
                              <w:rPr>
                                <w:i/>
                                <w:iCs/>
                              </w:rPr>
                              <w:t>za zhotovitele</w:t>
                            </w:r>
                          </w:p>
                        </w:txbxContent>
                      </wps:txbx>
                      <wps:bodyPr lIns="0" tIns="0" rIns="0" bIns="0"/>
                    </wps:wsp>
                  </a:graphicData>
                </a:graphic>
              </wp:anchor>
            </w:drawing>
          </mc:Choice>
          <mc:Fallback>
            <w:pict>
              <v:shape w14:anchorId="784E7877" id="Shape 51" o:spid="_x0000_s1027" type="#_x0000_t202" style="position:absolute;margin-left:317.85pt;margin-top:57.45pt;width:134.4pt;height:51.1pt;z-index:125829382;visibility:visible;mso-wrap-style:square;mso-wrap-distance-left:0;mso-wrap-distance-top:57.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" filled="f" stroked="f">
                <v:textbox inset="0,0,0,0">
                  <w:txbxContent>
                    <w:p w14:paraId="6189A208" w14:textId="01603185" w:rsidR="00755D12" w:rsidRDefault="00000000">
                      <w:pPr>
                        <w:pStyle w:val="Zkladntext1"/>
                        <w:tabs>
                          <w:tab w:val="left" w:leader="dot" w:pos="2630"/>
                        </w:tabs>
                        <w:spacing w:after="500"/>
                      </w:pPr>
                      <w:r>
                        <w:t>V Pardubicích dne</w:t>
                      </w:r>
                      <w:r w:rsidR="008A35D1">
                        <w:t xml:space="preserve"> 25.2.2025</w:t>
                      </w:r>
                    </w:p>
                    <w:p w14:paraId="7819EC10" w14:textId="77777777" w:rsidR="00755D12" w:rsidRDefault="00000000">
                      <w:pPr>
                        <w:pStyle w:val="Zkladntext1"/>
                      </w:pPr>
                      <w:r>
                        <w:rPr>
                          <w:i/>
                          <w:iCs/>
                        </w:rPr>
                        <w:t>za zhotovitele</w:t>
                      </w:r>
                    </w:p>
                  </w:txbxContent>
                </v:textbox>
                <w10:wrap type="topAndBottom" anchorx="page"/>
              </v:shape>
            </w:pict>
          </mc:Fallback>
        </mc:AlternateContent>
      </w:r>
    </w:p>
    <w:p w14:paraId="4D8BE63B" w14:textId="77777777" w:rsidR="00755D12" w:rsidRDefault="00755D12">
      <w:pPr>
        <w:spacing w:line="240" w:lineRule="exact"/>
        <w:rPr>
          <w:sz w:val="19"/>
          <w:szCs w:val="19"/>
        </w:rPr>
      </w:pPr>
    </w:p>
    <w:p w14:paraId="0B0C4F29" w14:textId="77777777" w:rsidR="00755D12" w:rsidRDefault="00755D12">
      <w:pPr>
        <w:spacing w:line="240" w:lineRule="exact"/>
        <w:rPr>
          <w:sz w:val="19"/>
          <w:szCs w:val="19"/>
        </w:rPr>
      </w:pPr>
    </w:p>
    <w:p w14:paraId="724596AF" w14:textId="77777777" w:rsidR="00755D12" w:rsidRDefault="00755D12">
      <w:pPr>
        <w:spacing w:line="240" w:lineRule="exact"/>
        <w:rPr>
          <w:sz w:val="19"/>
          <w:szCs w:val="19"/>
        </w:rPr>
      </w:pPr>
    </w:p>
    <w:p w14:paraId="72B299A7" w14:textId="77777777" w:rsidR="00755D12" w:rsidRDefault="00755D12">
      <w:pPr>
        <w:spacing w:before="75" w:after="75" w:line="240" w:lineRule="exact"/>
        <w:rPr>
          <w:sz w:val="19"/>
          <w:szCs w:val="19"/>
        </w:rPr>
      </w:pPr>
    </w:p>
    <w:p w14:paraId="48BD9307" w14:textId="77777777" w:rsidR="00755D12" w:rsidRDefault="00755D12">
      <w:pPr>
        <w:spacing w:line="1" w:lineRule="exact"/>
        <w:sectPr w:rsidR="00755D12">
          <w:type w:val="continuous"/>
          <w:pgSz w:w="11900" w:h="16840"/>
          <w:pgMar w:top="1539" w:right="0" w:bottom="1558" w:left="0" w:header="0" w:footer="3" w:gutter="0"/>
          <w:cols w:space="720"/>
          <w:noEndnote/>
          <w:docGrid w:linePitch="360"/>
        </w:sectPr>
      </w:pPr>
    </w:p>
    <w:p w14:paraId="2BBE5B05" w14:textId="77777777" w:rsidR="00755D12" w:rsidRDefault="00000000">
      <w:pPr>
        <w:spacing w:line="1" w:lineRule="exact"/>
      </w:pPr>
      <w:r>
        <w:rPr>
          <w:noProof/>
        </w:rPr>
        <mc:AlternateContent>
          <mc:Choice Requires="wps">
            <w:drawing>
              <wp:anchor distT="0" distB="0" distL="114300" distR="114300" simplePos="0" relativeHeight="125829384" behindDoc="0" locked="0" layoutInCell="1" allowOverlap="1" wp14:anchorId="75486B50" wp14:editId="7649CCAD">
                <wp:simplePos x="0" y="0"/>
                <wp:positionH relativeFrom="page">
                  <wp:posOffset>4213225</wp:posOffset>
                </wp:positionH>
                <wp:positionV relativeFrom="paragraph">
                  <wp:posOffset>24130</wp:posOffset>
                </wp:positionV>
                <wp:extent cx="1121410" cy="341630"/>
                <wp:effectExtent l="0" t="0" r="0" b="0"/>
                <wp:wrapSquare wrapText="left"/>
                <wp:docPr id="53" name="Shape 53"/>
                <wp:cNvGraphicFramePr/>
                <a:graphic xmlns:a="http://schemas.openxmlformats.org/drawingml/2006/main">
                  <a:graphicData uri="http://schemas.microsoft.com/office/word/2010/wordprocessingShape">
                    <wps:wsp>
                      <wps:cNvSpPr txBox="1"/>
                      <wps:spPr>
                        <a:xfrm>
                          <a:off x="0" y="0"/>
                          <a:ext cx="1121410" cy="341630"/>
                        </a:xfrm>
                        <a:prstGeom prst="rect">
                          <a:avLst/>
                        </a:prstGeom>
                        <a:noFill/>
                      </wps:spPr>
                      <wps:txbx>
                        <w:txbxContent>
                          <w:p w14:paraId="3A8E1A27" w14:textId="77777777" w:rsidR="00755D12" w:rsidRDefault="00000000">
                            <w:pPr>
                              <w:pStyle w:val="Zkladntext1"/>
                              <w:spacing w:line="252" w:lineRule="auto"/>
                              <w:jc w:val="center"/>
                            </w:pPr>
                            <w:r>
                              <w:t xml:space="preserve">Rudolf </w:t>
                            </w:r>
                            <w:r>
                              <w:rPr>
                                <w:lang w:val="en-US" w:eastAsia="en-US" w:bidi="en-US"/>
                              </w:rPr>
                              <w:t>Bernard</w:t>
                            </w:r>
                            <w:r>
                              <w:rPr>
                                <w:lang w:val="en-US" w:eastAsia="en-US" w:bidi="en-US"/>
                              </w:rPr>
                              <w:br/>
                            </w:r>
                            <w:r>
                              <w:t>jednatel společnosti</w:t>
                            </w:r>
                          </w:p>
                        </w:txbxContent>
                      </wps:txbx>
                      <wps:bodyPr lIns="0" tIns="0" rIns="0" bIns="0"/>
                    </wps:wsp>
                  </a:graphicData>
                </a:graphic>
              </wp:anchor>
            </w:drawing>
          </mc:Choice>
          <mc:Fallback>
            <w:pict>
              <v:shape id="_x0000_s1079" type="#_x0000_t202" style="position:absolute;margin-left:331.75pt;margin-top:1.9000000000000001pt;width:88.299999999999997pt;height:26.900000000000002pt;z-index:-125829369;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52" w:lineRule="auto"/>
                        <w:ind w:left="0" w:right="0" w:firstLine="0"/>
                        <w:jc w:val="center"/>
                      </w:pPr>
                      <w:r>
                        <w:rPr>
                          <w:color w:val="000000"/>
                          <w:spacing w:val="0"/>
                          <w:w w:val="100"/>
                          <w:position w:val="0"/>
                          <w:shd w:val="clear" w:color="auto" w:fill="auto"/>
                          <w:lang w:val="cs-CZ" w:eastAsia="cs-CZ" w:bidi="cs-CZ"/>
                        </w:rPr>
                        <w:t xml:space="preserve">Rudolf </w:t>
                      </w:r>
                      <w:r>
                        <w:rPr>
                          <w:color w:val="000000"/>
                          <w:spacing w:val="0"/>
                          <w:w w:val="100"/>
                          <w:position w:val="0"/>
                          <w:shd w:val="clear" w:color="auto" w:fill="auto"/>
                          <w:lang w:val="en-US" w:eastAsia="en-US" w:bidi="en-US"/>
                        </w:rPr>
                        <w:t>Bernard</w:t>
                        <w:br/>
                      </w:r>
                      <w:r>
                        <w:rPr>
                          <w:color w:val="000000"/>
                          <w:spacing w:val="0"/>
                          <w:w w:val="100"/>
                          <w:position w:val="0"/>
                          <w:shd w:val="clear" w:color="auto" w:fill="auto"/>
                          <w:lang w:val="cs-CZ" w:eastAsia="cs-CZ" w:bidi="cs-CZ"/>
                        </w:rPr>
                        <w:t>jednatel společnosti</w:t>
                      </w:r>
                    </w:p>
                  </w:txbxContent>
                </v:textbox>
                <w10:wrap type="square" side="left" anchorx="page"/>
              </v:shape>
            </w:pict>
          </mc:Fallback>
        </mc:AlternateContent>
      </w:r>
    </w:p>
    <w:p w14:paraId="40B6A2BD" w14:textId="77777777" w:rsidR="00755D12" w:rsidRDefault="00000000">
      <w:pPr>
        <w:pStyle w:val="Zkladntext1"/>
        <w:ind w:firstLine="320"/>
      </w:pPr>
      <w:r>
        <w:t>Bc. Jiří Zubák</w:t>
      </w:r>
    </w:p>
    <w:p w14:paraId="398DF0EC" w14:textId="77777777" w:rsidR="00755D12" w:rsidRDefault="00000000">
      <w:pPr>
        <w:pStyle w:val="Zkladntext1"/>
        <w:ind w:firstLine="320"/>
        <w:sectPr w:rsidR="00755D12">
          <w:type w:val="continuous"/>
          <w:pgSz w:w="11900" w:h="16840"/>
          <w:pgMar w:top="1539" w:right="1268" w:bottom="1558" w:left="1580" w:header="0" w:footer="3" w:gutter="0"/>
          <w:cols w:space="720"/>
          <w:noEndnote/>
          <w:docGrid w:linePitch="360"/>
        </w:sectPr>
      </w:pPr>
      <w:r>
        <w:t xml:space="preserve">vedoucí Odboru dopravy </w:t>
      </w:r>
      <w:proofErr w:type="spellStart"/>
      <w:r>
        <w:t>MmP</w:t>
      </w:r>
      <w:proofErr w:type="spellEnd"/>
    </w:p>
    <w:p w14:paraId="1560536C" w14:textId="77777777" w:rsidR="00755D12" w:rsidRDefault="00000000">
      <w:pPr>
        <w:pStyle w:val="Titulektabulky0"/>
        <w:ind w:left="24"/>
      </w:pPr>
      <w:r>
        <w:lastRenderedPageBreak/>
        <w:t>Příloha č. 1 SOD</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18"/>
        <w:gridCol w:w="2165"/>
        <w:gridCol w:w="4570"/>
      </w:tblGrid>
      <w:tr w:rsidR="00755D12" w14:paraId="10AD21B5" w14:textId="77777777">
        <w:tblPrEx>
          <w:tblCellMar>
            <w:top w:w="0" w:type="dxa"/>
            <w:bottom w:w="0" w:type="dxa"/>
          </w:tblCellMar>
        </w:tblPrEx>
        <w:trPr>
          <w:trHeight w:hRule="exact" w:val="1507"/>
          <w:jc w:val="center"/>
        </w:trPr>
        <w:tc>
          <w:tcPr>
            <w:tcW w:w="9053" w:type="dxa"/>
            <w:gridSpan w:val="3"/>
            <w:tcBorders>
              <w:top w:val="single" w:sz="4" w:space="0" w:color="auto"/>
              <w:left w:val="single" w:sz="4" w:space="0" w:color="auto"/>
              <w:right w:val="single" w:sz="4" w:space="0" w:color="auto"/>
            </w:tcBorders>
            <w:shd w:val="clear" w:color="auto" w:fill="auto"/>
            <w:vAlign w:val="center"/>
          </w:tcPr>
          <w:p w14:paraId="2B6D06DD" w14:textId="77777777" w:rsidR="00755D12" w:rsidRDefault="00000000">
            <w:pPr>
              <w:pStyle w:val="Jin0"/>
              <w:jc w:val="center"/>
            </w:pPr>
            <w:r>
              <w:t>Statutární město Pardubice Pernštýnské nám. 1 Pardubice</w:t>
            </w:r>
          </w:p>
        </w:tc>
      </w:tr>
      <w:tr w:rsidR="00755D12" w14:paraId="6A92B473" w14:textId="77777777">
        <w:tblPrEx>
          <w:tblCellMar>
            <w:top w:w="0" w:type="dxa"/>
            <w:bottom w:w="0" w:type="dxa"/>
          </w:tblCellMar>
        </w:tblPrEx>
        <w:trPr>
          <w:trHeight w:hRule="exact" w:val="1104"/>
          <w:jc w:val="center"/>
        </w:trPr>
        <w:tc>
          <w:tcPr>
            <w:tcW w:w="9053" w:type="dxa"/>
            <w:gridSpan w:val="3"/>
            <w:tcBorders>
              <w:top w:val="single" w:sz="4" w:space="0" w:color="auto"/>
              <w:left w:val="single" w:sz="4" w:space="0" w:color="auto"/>
              <w:right w:val="single" w:sz="4" w:space="0" w:color="auto"/>
            </w:tcBorders>
            <w:shd w:val="clear" w:color="auto" w:fill="auto"/>
            <w:vAlign w:val="center"/>
          </w:tcPr>
          <w:p w14:paraId="5CF2D2ED" w14:textId="77777777" w:rsidR="00755D12" w:rsidRDefault="00000000">
            <w:pPr>
              <w:pStyle w:val="Jin0"/>
              <w:jc w:val="center"/>
              <w:rPr>
                <w:sz w:val="30"/>
                <w:szCs w:val="30"/>
              </w:rPr>
            </w:pPr>
            <w:r>
              <w:rPr>
                <w:b/>
                <w:bCs/>
                <w:sz w:val="30"/>
                <w:szCs w:val="30"/>
              </w:rPr>
              <w:t>PROTOKOL 0 PŘEDÁNÍ DÍLA</w:t>
            </w:r>
          </w:p>
        </w:tc>
      </w:tr>
      <w:tr w:rsidR="00755D12" w14:paraId="34F5AC0E" w14:textId="77777777">
        <w:tblPrEx>
          <w:tblCellMar>
            <w:top w:w="0" w:type="dxa"/>
            <w:bottom w:w="0" w:type="dxa"/>
          </w:tblCellMar>
        </w:tblPrEx>
        <w:trPr>
          <w:trHeight w:hRule="exact" w:val="384"/>
          <w:jc w:val="center"/>
        </w:trPr>
        <w:tc>
          <w:tcPr>
            <w:tcW w:w="9053" w:type="dxa"/>
            <w:gridSpan w:val="3"/>
            <w:tcBorders>
              <w:top w:val="single" w:sz="4" w:space="0" w:color="auto"/>
              <w:left w:val="single" w:sz="4" w:space="0" w:color="auto"/>
              <w:right w:val="single" w:sz="4" w:space="0" w:color="auto"/>
            </w:tcBorders>
            <w:shd w:val="clear" w:color="auto" w:fill="D8D7DD"/>
            <w:vAlign w:val="bottom"/>
          </w:tcPr>
          <w:p w14:paraId="19217E44" w14:textId="77777777" w:rsidR="00755D12" w:rsidRDefault="00000000">
            <w:pPr>
              <w:pStyle w:val="Jin0"/>
            </w:pPr>
            <w:r>
              <w:t>Datum zahájení přejímacího řízení:</w:t>
            </w:r>
          </w:p>
        </w:tc>
      </w:tr>
      <w:tr w:rsidR="00755D12" w14:paraId="6C8D7841" w14:textId="77777777">
        <w:tblPrEx>
          <w:tblCellMar>
            <w:top w:w="0" w:type="dxa"/>
            <w:bottom w:w="0" w:type="dxa"/>
          </w:tblCellMar>
        </w:tblPrEx>
        <w:trPr>
          <w:trHeight w:hRule="exact" w:val="547"/>
          <w:jc w:val="center"/>
        </w:trPr>
        <w:tc>
          <w:tcPr>
            <w:tcW w:w="9053" w:type="dxa"/>
            <w:gridSpan w:val="3"/>
            <w:tcBorders>
              <w:top w:val="single" w:sz="4" w:space="0" w:color="auto"/>
              <w:left w:val="single" w:sz="4" w:space="0" w:color="auto"/>
              <w:right w:val="single" w:sz="4" w:space="0" w:color="auto"/>
            </w:tcBorders>
            <w:shd w:val="clear" w:color="auto" w:fill="auto"/>
          </w:tcPr>
          <w:p w14:paraId="4FD65526" w14:textId="77777777" w:rsidR="00755D12" w:rsidRDefault="00755D12">
            <w:pPr>
              <w:rPr>
                <w:sz w:val="10"/>
                <w:szCs w:val="10"/>
              </w:rPr>
            </w:pPr>
          </w:p>
        </w:tc>
      </w:tr>
      <w:tr w:rsidR="00755D12" w14:paraId="06D1C88E" w14:textId="77777777">
        <w:tblPrEx>
          <w:tblCellMar>
            <w:top w:w="0" w:type="dxa"/>
            <w:bottom w:w="0" w:type="dxa"/>
          </w:tblCellMar>
        </w:tblPrEx>
        <w:trPr>
          <w:trHeight w:hRule="exact" w:val="389"/>
          <w:jc w:val="center"/>
        </w:trPr>
        <w:tc>
          <w:tcPr>
            <w:tcW w:w="9053" w:type="dxa"/>
            <w:gridSpan w:val="3"/>
            <w:tcBorders>
              <w:top w:val="single" w:sz="4" w:space="0" w:color="auto"/>
              <w:left w:val="single" w:sz="4" w:space="0" w:color="auto"/>
              <w:right w:val="single" w:sz="4" w:space="0" w:color="auto"/>
            </w:tcBorders>
            <w:shd w:val="clear" w:color="auto" w:fill="D8D7DD"/>
            <w:vAlign w:val="center"/>
          </w:tcPr>
          <w:p w14:paraId="0A4B5392" w14:textId="77777777" w:rsidR="00755D12" w:rsidRDefault="00000000">
            <w:pPr>
              <w:pStyle w:val="Jin0"/>
            </w:pPr>
            <w:r>
              <w:t>Název díla:</w:t>
            </w:r>
          </w:p>
        </w:tc>
      </w:tr>
      <w:tr w:rsidR="00755D12" w14:paraId="7749347D" w14:textId="77777777">
        <w:tblPrEx>
          <w:tblCellMar>
            <w:top w:w="0" w:type="dxa"/>
            <w:bottom w:w="0" w:type="dxa"/>
          </w:tblCellMar>
        </w:tblPrEx>
        <w:trPr>
          <w:trHeight w:hRule="exact" w:val="701"/>
          <w:jc w:val="center"/>
        </w:trPr>
        <w:tc>
          <w:tcPr>
            <w:tcW w:w="9053" w:type="dxa"/>
            <w:gridSpan w:val="3"/>
            <w:tcBorders>
              <w:top w:val="single" w:sz="4" w:space="0" w:color="auto"/>
              <w:left w:val="single" w:sz="4" w:space="0" w:color="auto"/>
              <w:right w:val="single" w:sz="4" w:space="0" w:color="auto"/>
            </w:tcBorders>
            <w:shd w:val="clear" w:color="auto" w:fill="auto"/>
            <w:vAlign w:val="center"/>
          </w:tcPr>
          <w:p w14:paraId="3907B21F" w14:textId="77777777" w:rsidR="00755D12" w:rsidRDefault="00000000">
            <w:pPr>
              <w:pStyle w:val="Jin0"/>
              <w:jc w:val="center"/>
              <w:rPr>
                <w:sz w:val="30"/>
                <w:szCs w:val="30"/>
              </w:rPr>
            </w:pPr>
            <w:proofErr w:type="spellStart"/>
            <w:proofErr w:type="gramStart"/>
            <w:r>
              <w:rPr>
                <w:sz w:val="30"/>
                <w:szCs w:val="30"/>
              </w:rPr>
              <w:t>Cyklověž</w:t>
            </w:r>
            <w:proofErr w:type="spellEnd"/>
            <w:r>
              <w:rPr>
                <w:sz w:val="30"/>
                <w:szCs w:val="30"/>
              </w:rPr>
              <w:t xml:space="preserve"> - investice</w:t>
            </w:r>
            <w:proofErr w:type="gramEnd"/>
          </w:p>
        </w:tc>
      </w:tr>
      <w:tr w:rsidR="00755D12" w14:paraId="27D2E3D2" w14:textId="77777777">
        <w:tblPrEx>
          <w:tblCellMar>
            <w:top w:w="0" w:type="dxa"/>
            <w:bottom w:w="0" w:type="dxa"/>
          </w:tblCellMar>
        </w:tblPrEx>
        <w:trPr>
          <w:trHeight w:hRule="exact" w:val="389"/>
          <w:jc w:val="center"/>
        </w:trPr>
        <w:tc>
          <w:tcPr>
            <w:tcW w:w="9053" w:type="dxa"/>
            <w:gridSpan w:val="3"/>
            <w:tcBorders>
              <w:top w:val="single" w:sz="4" w:space="0" w:color="auto"/>
              <w:left w:val="single" w:sz="4" w:space="0" w:color="auto"/>
              <w:right w:val="single" w:sz="4" w:space="0" w:color="auto"/>
            </w:tcBorders>
            <w:shd w:val="clear" w:color="auto" w:fill="D8D7DD"/>
            <w:vAlign w:val="bottom"/>
          </w:tcPr>
          <w:p w14:paraId="4E6F8876" w14:textId="77777777" w:rsidR="00755D12" w:rsidRDefault="00000000">
            <w:pPr>
              <w:pStyle w:val="Jin0"/>
            </w:pPr>
            <w:r>
              <w:t>Popis předávaného DÍLA:</w:t>
            </w:r>
          </w:p>
        </w:tc>
      </w:tr>
      <w:tr w:rsidR="00755D12" w14:paraId="5EE506CB" w14:textId="77777777">
        <w:tblPrEx>
          <w:tblCellMar>
            <w:top w:w="0" w:type="dxa"/>
            <w:bottom w:w="0" w:type="dxa"/>
          </w:tblCellMar>
        </w:tblPrEx>
        <w:trPr>
          <w:trHeight w:hRule="exact" w:val="2659"/>
          <w:jc w:val="center"/>
        </w:trPr>
        <w:tc>
          <w:tcPr>
            <w:tcW w:w="9053" w:type="dxa"/>
            <w:gridSpan w:val="3"/>
            <w:tcBorders>
              <w:top w:val="single" w:sz="4" w:space="0" w:color="auto"/>
              <w:left w:val="single" w:sz="4" w:space="0" w:color="auto"/>
              <w:right w:val="single" w:sz="4" w:space="0" w:color="auto"/>
            </w:tcBorders>
            <w:shd w:val="clear" w:color="auto" w:fill="auto"/>
          </w:tcPr>
          <w:p w14:paraId="607AB7AB" w14:textId="77777777" w:rsidR="00755D12" w:rsidRDefault="00755D12">
            <w:pPr>
              <w:rPr>
                <w:sz w:val="10"/>
                <w:szCs w:val="10"/>
              </w:rPr>
            </w:pPr>
          </w:p>
        </w:tc>
      </w:tr>
      <w:tr w:rsidR="00755D12" w14:paraId="7772F1FF" w14:textId="77777777">
        <w:tblPrEx>
          <w:tblCellMar>
            <w:top w:w="0" w:type="dxa"/>
            <w:bottom w:w="0" w:type="dxa"/>
          </w:tblCellMar>
        </w:tblPrEx>
        <w:trPr>
          <w:trHeight w:hRule="exact" w:val="384"/>
          <w:jc w:val="center"/>
        </w:trPr>
        <w:tc>
          <w:tcPr>
            <w:tcW w:w="9053" w:type="dxa"/>
            <w:gridSpan w:val="3"/>
            <w:tcBorders>
              <w:top w:val="single" w:sz="4" w:space="0" w:color="auto"/>
              <w:left w:val="single" w:sz="4" w:space="0" w:color="auto"/>
              <w:right w:val="single" w:sz="4" w:space="0" w:color="auto"/>
            </w:tcBorders>
            <w:shd w:val="clear" w:color="auto" w:fill="D8D7DD"/>
            <w:vAlign w:val="bottom"/>
          </w:tcPr>
          <w:p w14:paraId="13427443" w14:textId="77777777" w:rsidR="00755D12" w:rsidRDefault="00000000">
            <w:pPr>
              <w:pStyle w:val="Jin0"/>
            </w:pPr>
            <w:r>
              <w:t>Předávající:</w:t>
            </w:r>
          </w:p>
        </w:tc>
      </w:tr>
      <w:tr w:rsidR="00755D12" w14:paraId="0B177F82" w14:textId="77777777">
        <w:tblPrEx>
          <w:tblCellMar>
            <w:top w:w="0" w:type="dxa"/>
            <w:bottom w:w="0" w:type="dxa"/>
          </w:tblCellMar>
        </w:tblPrEx>
        <w:trPr>
          <w:trHeight w:hRule="exact" w:val="826"/>
          <w:jc w:val="center"/>
        </w:trPr>
        <w:tc>
          <w:tcPr>
            <w:tcW w:w="9053" w:type="dxa"/>
            <w:gridSpan w:val="3"/>
            <w:tcBorders>
              <w:top w:val="single" w:sz="4" w:space="0" w:color="auto"/>
              <w:left w:val="single" w:sz="4" w:space="0" w:color="auto"/>
              <w:right w:val="single" w:sz="4" w:space="0" w:color="auto"/>
            </w:tcBorders>
            <w:shd w:val="clear" w:color="auto" w:fill="auto"/>
            <w:vAlign w:val="center"/>
          </w:tcPr>
          <w:p w14:paraId="0FBAC4AB" w14:textId="77777777" w:rsidR="00755D12" w:rsidRDefault="00000000">
            <w:pPr>
              <w:pStyle w:val="Jin0"/>
            </w:pPr>
            <w:r>
              <w:rPr>
                <w:lang w:val="en-US" w:eastAsia="en-US" w:bidi="en-US"/>
              </w:rPr>
              <w:t xml:space="preserve">SYSTEMATICA </w:t>
            </w:r>
            <w:r>
              <w:t xml:space="preserve">s.r.o., se sídlem v Pardubicích, Jindřišská 33, 530 02 Pardubice, zastoupená Rudolfem </w:t>
            </w:r>
            <w:proofErr w:type="spellStart"/>
            <w:r>
              <w:t>Bernartem</w:t>
            </w:r>
            <w:proofErr w:type="spellEnd"/>
          </w:p>
        </w:tc>
      </w:tr>
      <w:tr w:rsidR="00755D12" w14:paraId="0CDC4CD1" w14:textId="77777777">
        <w:tblPrEx>
          <w:tblCellMar>
            <w:top w:w="0" w:type="dxa"/>
            <w:bottom w:w="0" w:type="dxa"/>
          </w:tblCellMar>
        </w:tblPrEx>
        <w:trPr>
          <w:trHeight w:hRule="exact" w:val="389"/>
          <w:jc w:val="center"/>
        </w:trPr>
        <w:tc>
          <w:tcPr>
            <w:tcW w:w="9053" w:type="dxa"/>
            <w:gridSpan w:val="3"/>
            <w:tcBorders>
              <w:top w:val="single" w:sz="4" w:space="0" w:color="auto"/>
              <w:left w:val="single" w:sz="4" w:space="0" w:color="auto"/>
              <w:right w:val="single" w:sz="4" w:space="0" w:color="auto"/>
            </w:tcBorders>
            <w:shd w:val="clear" w:color="auto" w:fill="D8D7DD"/>
            <w:vAlign w:val="bottom"/>
          </w:tcPr>
          <w:p w14:paraId="1F835839" w14:textId="77777777" w:rsidR="00755D12" w:rsidRDefault="00000000">
            <w:pPr>
              <w:pStyle w:val="Jin0"/>
            </w:pPr>
            <w:r>
              <w:t>Přejímající:</w:t>
            </w:r>
          </w:p>
        </w:tc>
      </w:tr>
      <w:tr w:rsidR="00755D12" w14:paraId="71DDB5C1" w14:textId="77777777">
        <w:tblPrEx>
          <w:tblCellMar>
            <w:top w:w="0" w:type="dxa"/>
            <w:bottom w:w="0" w:type="dxa"/>
          </w:tblCellMar>
        </w:tblPrEx>
        <w:trPr>
          <w:trHeight w:hRule="exact" w:val="811"/>
          <w:jc w:val="center"/>
        </w:trPr>
        <w:tc>
          <w:tcPr>
            <w:tcW w:w="9053" w:type="dxa"/>
            <w:gridSpan w:val="3"/>
            <w:tcBorders>
              <w:top w:val="single" w:sz="4" w:space="0" w:color="auto"/>
              <w:left w:val="single" w:sz="4" w:space="0" w:color="auto"/>
              <w:right w:val="single" w:sz="4" w:space="0" w:color="auto"/>
            </w:tcBorders>
            <w:shd w:val="clear" w:color="auto" w:fill="auto"/>
            <w:vAlign w:val="center"/>
          </w:tcPr>
          <w:p w14:paraId="7A7B93B0" w14:textId="77777777" w:rsidR="00755D12" w:rsidRDefault="00000000">
            <w:pPr>
              <w:pStyle w:val="Jin0"/>
            </w:pPr>
            <w:r>
              <w:t xml:space="preserve">Statutární město Pardubice, se sídlem v Pardubicích, Pernštýnské nám. 1, PSČ 530 21, IČO: 00 27 40 46, zastoupené Odborem dopravy </w:t>
            </w:r>
            <w:proofErr w:type="spellStart"/>
            <w:r>
              <w:t>MmP</w:t>
            </w:r>
            <w:proofErr w:type="spellEnd"/>
          </w:p>
        </w:tc>
      </w:tr>
      <w:tr w:rsidR="00755D12" w14:paraId="17D2EB94" w14:textId="77777777">
        <w:tblPrEx>
          <w:tblCellMar>
            <w:top w:w="0" w:type="dxa"/>
            <w:bottom w:w="0" w:type="dxa"/>
          </w:tblCellMar>
        </w:tblPrEx>
        <w:trPr>
          <w:trHeight w:hRule="exact" w:val="384"/>
          <w:jc w:val="center"/>
        </w:trPr>
        <w:tc>
          <w:tcPr>
            <w:tcW w:w="2318" w:type="dxa"/>
            <w:tcBorders>
              <w:top w:val="single" w:sz="4" w:space="0" w:color="auto"/>
              <w:left w:val="single" w:sz="4" w:space="0" w:color="auto"/>
            </w:tcBorders>
            <w:shd w:val="clear" w:color="auto" w:fill="D8D7DD"/>
            <w:vAlign w:val="bottom"/>
          </w:tcPr>
          <w:p w14:paraId="61929FD4" w14:textId="77777777" w:rsidR="00755D12" w:rsidRDefault="00000000">
            <w:pPr>
              <w:pStyle w:val="Jin0"/>
              <w:jc w:val="center"/>
            </w:pPr>
            <w:r>
              <w:t>Firma</w:t>
            </w:r>
          </w:p>
        </w:tc>
        <w:tc>
          <w:tcPr>
            <w:tcW w:w="2165" w:type="dxa"/>
            <w:tcBorders>
              <w:top w:val="single" w:sz="4" w:space="0" w:color="auto"/>
              <w:left w:val="single" w:sz="4" w:space="0" w:color="auto"/>
            </w:tcBorders>
            <w:shd w:val="clear" w:color="auto" w:fill="D8D7DD"/>
            <w:vAlign w:val="bottom"/>
          </w:tcPr>
          <w:p w14:paraId="510A6573" w14:textId="77777777" w:rsidR="00755D12" w:rsidRDefault="00000000">
            <w:pPr>
              <w:pStyle w:val="Jin0"/>
              <w:jc w:val="center"/>
            </w:pPr>
            <w:r>
              <w:t>Jméno a příjmení</w:t>
            </w:r>
          </w:p>
        </w:tc>
        <w:tc>
          <w:tcPr>
            <w:tcW w:w="4570" w:type="dxa"/>
            <w:tcBorders>
              <w:top w:val="single" w:sz="4" w:space="0" w:color="auto"/>
              <w:left w:val="single" w:sz="4" w:space="0" w:color="auto"/>
              <w:right w:val="single" w:sz="4" w:space="0" w:color="auto"/>
            </w:tcBorders>
            <w:shd w:val="clear" w:color="auto" w:fill="D8D7DD"/>
            <w:vAlign w:val="bottom"/>
          </w:tcPr>
          <w:p w14:paraId="16E2DA07" w14:textId="77777777" w:rsidR="00755D12" w:rsidRDefault="00000000">
            <w:pPr>
              <w:pStyle w:val="Jin0"/>
              <w:jc w:val="center"/>
            </w:pPr>
            <w:r>
              <w:t>Podpis a razítko</w:t>
            </w:r>
          </w:p>
        </w:tc>
      </w:tr>
      <w:tr w:rsidR="00755D12" w14:paraId="74038E0B" w14:textId="77777777">
        <w:tblPrEx>
          <w:tblCellMar>
            <w:top w:w="0" w:type="dxa"/>
            <w:bottom w:w="0" w:type="dxa"/>
          </w:tblCellMar>
        </w:tblPrEx>
        <w:trPr>
          <w:trHeight w:hRule="exact" w:val="835"/>
          <w:jc w:val="center"/>
        </w:trPr>
        <w:tc>
          <w:tcPr>
            <w:tcW w:w="2318" w:type="dxa"/>
            <w:tcBorders>
              <w:top w:val="single" w:sz="4" w:space="0" w:color="auto"/>
              <w:left w:val="single" w:sz="4" w:space="0" w:color="auto"/>
            </w:tcBorders>
            <w:shd w:val="clear" w:color="auto" w:fill="auto"/>
            <w:vAlign w:val="center"/>
          </w:tcPr>
          <w:p w14:paraId="11A4469D" w14:textId="77777777" w:rsidR="00755D12" w:rsidRDefault="00000000">
            <w:pPr>
              <w:pStyle w:val="Jin0"/>
              <w:jc w:val="center"/>
              <w:rPr>
                <w:sz w:val="19"/>
                <w:szCs w:val="19"/>
              </w:rPr>
            </w:pPr>
            <w:r>
              <w:rPr>
                <w:rFonts w:ascii="Arial" w:eastAsia="Arial" w:hAnsi="Arial" w:cs="Arial"/>
                <w:b/>
                <w:bCs/>
                <w:sz w:val="19"/>
                <w:szCs w:val="19"/>
                <w:lang w:val="en-US" w:eastAsia="en-US" w:bidi="en-US"/>
              </w:rPr>
              <w:t xml:space="preserve">SYSTEMATICA </w:t>
            </w:r>
            <w:r>
              <w:rPr>
                <w:rFonts w:ascii="Arial" w:eastAsia="Arial" w:hAnsi="Arial" w:cs="Arial"/>
                <w:b/>
                <w:bCs/>
                <w:sz w:val="19"/>
                <w:szCs w:val="19"/>
              </w:rPr>
              <w:t>s.r.o.</w:t>
            </w:r>
          </w:p>
        </w:tc>
        <w:tc>
          <w:tcPr>
            <w:tcW w:w="2165" w:type="dxa"/>
            <w:tcBorders>
              <w:top w:val="single" w:sz="4" w:space="0" w:color="auto"/>
              <w:left w:val="single" w:sz="4" w:space="0" w:color="auto"/>
            </w:tcBorders>
            <w:shd w:val="clear" w:color="auto" w:fill="auto"/>
          </w:tcPr>
          <w:p w14:paraId="6635B133" w14:textId="77777777" w:rsidR="00755D12" w:rsidRDefault="00000000">
            <w:pPr>
              <w:pStyle w:val="Jin0"/>
              <w:spacing w:before="160"/>
              <w:jc w:val="center"/>
            </w:pPr>
            <w:r>
              <w:t xml:space="preserve">Rudolf </w:t>
            </w:r>
            <w:proofErr w:type="spellStart"/>
            <w:r>
              <w:t>Bernart</w:t>
            </w:r>
            <w:proofErr w:type="spellEnd"/>
          </w:p>
        </w:tc>
        <w:tc>
          <w:tcPr>
            <w:tcW w:w="4570" w:type="dxa"/>
            <w:tcBorders>
              <w:top w:val="single" w:sz="4" w:space="0" w:color="auto"/>
              <w:left w:val="single" w:sz="4" w:space="0" w:color="auto"/>
              <w:right w:val="single" w:sz="4" w:space="0" w:color="auto"/>
            </w:tcBorders>
            <w:shd w:val="clear" w:color="auto" w:fill="auto"/>
          </w:tcPr>
          <w:p w14:paraId="34DBEC43" w14:textId="77777777" w:rsidR="00755D12" w:rsidRDefault="00755D12">
            <w:pPr>
              <w:rPr>
                <w:sz w:val="10"/>
                <w:szCs w:val="10"/>
              </w:rPr>
            </w:pPr>
          </w:p>
        </w:tc>
      </w:tr>
      <w:tr w:rsidR="00755D12" w14:paraId="0AF1C84F" w14:textId="77777777">
        <w:tblPrEx>
          <w:tblCellMar>
            <w:top w:w="0" w:type="dxa"/>
            <w:bottom w:w="0" w:type="dxa"/>
          </w:tblCellMar>
        </w:tblPrEx>
        <w:trPr>
          <w:trHeight w:hRule="exact" w:val="1306"/>
          <w:jc w:val="center"/>
        </w:trPr>
        <w:tc>
          <w:tcPr>
            <w:tcW w:w="2318" w:type="dxa"/>
            <w:tcBorders>
              <w:top w:val="single" w:sz="4" w:space="0" w:color="auto"/>
              <w:left w:val="single" w:sz="4" w:space="0" w:color="auto"/>
              <w:bottom w:val="single" w:sz="4" w:space="0" w:color="auto"/>
            </w:tcBorders>
            <w:shd w:val="clear" w:color="auto" w:fill="auto"/>
          </w:tcPr>
          <w:p w14:paraId="476D35AE" w14:textId="77777777" w:rsidR="00755D12" w:rsidRDefault="00000000">
            <w:pPr>
              <w:pStyle w:val="Jin0"/>
              <w:jc w:val="center"/>
            </w:pPr>
            <w:r>
              <w:t>Statutární město Pardubice</w:t>
            </w:r>
          </w:p>
          <w:p w14:paraId="43B12D73" w14:textId="77777777" w:rsidR="00755D12" w:rsidRDefault="00000000">
            <w:pPr>
              <w:pStyle w:val="Jin0"/>
              <w:jc w:val="center"/>
            </w:pPr>
            <w:r>
              <w:t xml:space="preserve">Odbor dopravy </w:t>
            </w:r>
            <w:proofErr w:type="spellStart"/>
            <w:r>
              <w:t>MmP</w:t>
            </w:r>
            <w:proofErr w:type="spellEnd"/>
            <w:r>
              <w:t xml:space="preserve"> (komunikace)</w:t>
            </w:r>
          </w:p>
        </w:tc>
        <w:tc>
          <w:tcPr>
            <w:tcW w:w="2165" w:type="dxa"/>
            <w:tcBorders>
              <w:top w:val="single" w:sz="4" w:space="0" w:color="auto"/>
              <w:left w:val="single" w:sz="4" w:space="0" w:color="auto"/>
              <w:bottom w:val="single" w:sz="4" w:space="0" w:color="auto"/>
            </w:tcBorders>
            <w:shd w:val="clear" w:color="auto" w:fill="auto"/>
            <w:vAlign w:val="center"/>
          </w:tcPr>
          <w:p w14:paraId="7F297B6D" w14:textId="77777777" w:rsidR="00755D12" w:rsidRDefault="00000000">
            <w:pPr>
              <w:pStyle w:val="Jin0"/>
              <w:jc w:val="center"/>
            </w:pPr>
            <w:r>
              <w:t>Tomáš Urbánek</w:t>
            </w:r>
          </w:p>
        </w:tc>
        <w:tc>
          <w:tcPr>
            <w:tcW w:w="4570" w:type="dxa"/>
            <w:tcBorders>
              <w:top w:val="single" w:sz="4" w:space="0" w:color="auto"/>
              <w:left w:val="single" w:sz="4" w:space="0" w:color="auto"/>
              <w:bottom w:val="single" w:sz="4" w:space="0" w:color="auto"/>
              <w:right w:val="single" w:sz="4" w:space="0" w:color="auto"/>
            </w:tcBorders>
            <w:shd w:val="clear" w:color="auto" w:fill="auto"/>
          </w:tcPr>
          <w:p w14:paraId="7570FEF4" w14:textId="77777777" w:rsidR="00755D12" w:rsidRDefault="00755D12">
            <w:pPr>
              <w:rPr>
                <w:sz w:val="10"/>
                <w:szCs w:val="10"/>
              </w:rPr>
            </w:pPr>
          </w:p>
        </w:tc>
      </w:tr>
    </w:tbl>
    <w:p w14:paraId="789E474D" w14:textId="77777777" w:rsidR="00755D12" w:rsidRDefault="00755D12">
      <w:pPr>
        <w:sectPr w:rsidR="00755D12">
          <w:pgSz w:w="11900" w:h="16840"/>
          <w:pgMar w:top="1522" w:right="1250" w:bottom="1215" w:left="1596" w:header="0" w:footer="3" w:gutter="0"/>
          <w:cols w:space="720"/>
          <w:noEndnote/>
          <w:docGrid w:linePitch="360"/>
        </w:sectPr>
      </w:pPr>
    </w:p>
    <w:p w14:paraId="6B22558C" w14:textId="77777777" w:rsidR="00755D12" w:rsidRDefault="00000000">
      <w:pPr>
        <w:pStyle w:val="Nadpis10"/>
        <w:keepNext/>
        <w:keepLines/>
        <w:framePr w:w="2342" w:h="989" w:wrap="none" w:hAnchor="page" w:x="741" w:y="1"/>
        <w:pBdr>
          <w:top w:val="single" w:sz="0" w:space="4" w:color="0995DB"/>
          <w:left w:val="single" w:sz="0" w:space="0" w:color="0995DB"/>
          <w:bottom w:val="single" w:sz="0" w:space="4" w:color="0995DB"/>
          <w:right w:val="single" w:sz="0" w:space="0" w:color="0995DB"/>
        </w:pBdr>
        <w:shd w:val="clear" w:color="auto" w:fill="0995DB"/>
      </w:pPr>
      <w:bookmarkStart w:id="21" w:name="bookmark47"/>
      <w:r>
        <w:rPr>
          <w:color w:val="FFFFFF"/>
          <w:vertAlign w:val="subscript"/>
        </w:rPr>
        <w:lastRenderedPageBreak/>
        <w:t>M</w:t>
      </w:r>
      <w:r>
        <w:rPr>
          <w:color w:val="FFFFFF"/>
        </w:rPr>
        <w:t xml:space="preserve"> BIKE</w:t>
      </w:r>
      <w:bookmarkEnd w:id="21"/>
    </w:p>
    <w:p w14:paraId="1F38D060" w14:textId="77777777" w:rsidR="00755D12" w:rsidRDefault="00000000">
      <w:pPr>
        <w:pStyle w:val="Nadpis20"/>
        <w:keepNext/>
        <w:keepLines/>
        <w:framePr w:w="2342" w:h="989" w:wrap="none" w:hAnchor="page" w:x="741" w:y="1"/>
        <w:pBdr>
          <w:top w:val="single" w:sz="0" w:space="4" w:color="0995DB"/>
          <w:left w:val="single" w:sz="0" w:space="0" w:color="0995DB"/>
          <w:bottom w:val="single" w:sz="0" w:space="4" w:color="0995DB"/>
          <w:right w:val="single" w:sz="0" w:space="0" w:color="0995DB"/>
        </w:pBdr>
        <w:shd w:val="clear" w:color="auto" w:fill="0995DB"/>
      </w:pPr>
      <w:bookmarkStart w:id="22" w:name="bookmark49"/>
      <w:proofErr w:type="spellStart"/>
      <w:r>
        <w:rPr>
          <w:color w:val="FFFFFF"/>
          <w:lang w:val="cs-CZ" w:eastAsia="cs-CZ" w:bidi="cs-CZ"/>
        </w:rPr>
        <w:t>ďfe</w:t>
      </w:r>
      <w:proofErr w:type="spellEnd"/>
      <w:r>
        <w:rPr>
          <w:color w:val="FFFFFF"/>
          <w:lang w:val="cs-CZ" w:eastAsia="cs-CZ" w:bidi="cs-CZ"/>
        </w:rPr>
        <w:t xml:space="preserve"> </w:t>
      </w:r>
      <w:r>
        <w:rPr>
          <w:color w:val="FFFFFF"/>
        </w:rPr>
        <w:t>TOWER</w:t>
      </w:r>
      <w:bookmarkEnd w:id="22"/>
    </w:p>
    <w:p w14:paraId="619EB7BB" w14:textId="77777777" w:rsidR="00755D12" w:rsidRDefault="00000000">
      <w:pPr>
        <w:pStyle w:val="Zkladntext1"/>
        <w:framePr w:w="2875" w:h="341" w:wrap="none" w:hAnchor="page" w:x="4077" w:y="697"/>
        <w:jc w:val="center"/>
      </w:pPr>
      <w:r>
        <w:rPr>
          <w:rFonts w:ascii="Arial" w:eastAsia="Arial" w:hAnsi="Arial" w:cs="Arial"/>
          <w:color w:val="474455"/>
          <w:sz w:val="28"/>
          <w:szCs w:val="28"/>
        </w:rPr>
        <w:t xml:space="preserve">A </w:t>
      </w:r>
      <w:r>
        <w:rPr>
          <w:color w:val="252226"/>
        </w:rPr>
        <w:t xml:space="preserve">Jindřišská </w:t>
      </w:r>
      <w:r>
        <w:rPr>
          <w:color w:val="252226"/>
          <w:lang w:val="en-US" w:eastAsia="en-US" w:bidi="en-US"/>
        </w:rPr>
        <w:t>33, 530 02 Pardubice</w:t>
      </w:r>
    </w:p>
    <w:p w14:paraId="20FB7E5E" w14:textId="77777777" w:rsidR="00755D12" w:rsidRDefault="00000000">
      <w:pPr>
        <w:pStyle w:val="Zkladntext30"/>
        <w:framePr w:w="1987" w:h="1075" w:wrap="none" w:hAnchor="page" w:x="1187" w:y="1897"/>
        <w:spacing w:after="320"/>
        <w:rPr>
          <w:sz w:val="19"/>
          <w:szCs w:val="19"/>
        </w:rPr>
      </w:pPr>
      <w:r>
        <w:rPr>
          <w:b/>
          <w:bCs/>
          <w:sz w:val="19"/>
          <w:szCs w:val="19"/>
        </w:rPr>
        <w:t xml:space="preserve">Příloha č.2 </w:t>
      </w:r>
      <w:r>
        <w:rPr>
          <w:b/>
          <w:bCs/>
          <w:sz w:val="19"/>
          <w:szCs w:val="19"/>
          <w:lang w:val="en-US" w:eastAsia="en-US" w:bidi="en-US"/>
        </w:rPr>
        <w:t>SOD</w:t>
      </w:r>
    </w:p>
    <w:p w14:paraId="6B2B922B" w14:textId="77777777" w:rsidR="00755D12" w:rsidRDefault="00000000">
      <w:pPr>
        <w:pStyle w:val="Zkladntext1"/>
        <w:framePr w:w="1987" w:h="1075" w:wrap="none" w:hAnchor="page" w:x="1187" w:y="1897"/>
      </w:pPr>
      <w:r>
        <w:rPr>
          <w:b/>
          <w:bCs/>
          <w:color w:val="252226"/>
        </w:rPr>
        <w:t>Dodavatel</w:t>
      </w:r>
    </w:p>
    <w:p w14:paraId="01937A67" w14:textId="77777777" w:rsidR="00755D12" w:rsidRDefault="00000000">
      <w:pPr>
        <w:pStyle w:val="Zkladntext30"/>
        <w:framePr w:w="1987" w:h="1075" w:wrap="none" w:hAnchor="page" w:x="1187" w:y="1897"/>
        <w:spacing w:after="180"/>
        <w:rPr>
          <w:sz w:val="19"/>
          <w:szCs w:val="19"/>
        </w:rPr>
      </w:pPr>
      <w:r>
        <w:rPr>
          <w:b/>
          <w:bCs/>
          <w:sz w:val="19"/>
          <w:szCs w:val="19"/>
          <w:lang w:val="en-US" w:eastAsia="en-US" w:bidi="en-US"/>
        </w:rPr>
        <w:t xml:space="preserve">SYSTEMATICA </w:t>
      </w:r>
      <w:proofErr w:type="spellStart"/>
      <w:r>
        <w:rPr>
          <w:b/>
          <w:bCs/>
          <w:sz w:val="19"/>
          <w:szCs w:val="19"/>
          <w:lang w:val="en-US" w:eastAsia="en-US" w:bidi="en-US"/>
        </w:rPr>
        <w:t>s.r.o.</w:t>
      </w:r>
      <w:proofErr w:type="spellEnd"/>
    </w:p>
    <w:p w14:paraId="11CB81C9" w14:textId="77777777" w:rsidR="00755D12" w:rsidRDefault="00000000">
      <w:pPr>
        <w:pStyle w:val="Zkladntext1"/>
        <w:framePr w:w="2616" w:h="542" w:wrap="none" w:hAnchor="page" w:x="6477" w:y="2430"/>
        <w:spacing w:after="40"/>
      </w:pPr>
      <w:r>
        <w:rPr>
          <w:b/>
          <w:bCs/>
          <w:color w:val="252226"/>
        </w:rPr>
        <w:t>Objednatel</w:t>
      </w:r>
    </w:p>
    <w:p w14:paraId="473EB09F" w14:textId="77777777" w:rsidR="00755D12" w:rsidRDefault="00000000">
      <w:pPr>
        <w:pStyle w:val="Zkladntext30"/>
        <w:framePr w:w="2616" w:h="542" w:wrap="none" w:hAnchor="page" w:x="6477" w:y="2430"/>
        <w:spacing w:after="0"/>
        <w:rPr>
          <w:sz w:val="19"/>
          <w:szCs w:val="19"/>
        </w:rPr>
      </w:pPr>
      <w:r>
        <w:rPr>
          <w:b/>
          <w:bCs/>
          <w:sz w:val="19"/>
          <w:szCs w:val="19"/>
        </w:rPr>
        <w:t>Magistrát města Pardubic</w:t>
      </w:r>
    </w:p>
    <w:p w14:paraId="4B0A965F" w14:textId="77777777" w:rsidR="00755D12" w:rsidRDefault="00755D12">
      <w:pPr>
        <w:spacing w:line="360" w:lineRule="exact"/>
      </w:pPr>
    </w:p>
    <w:p w14:paraId="70378B22" w14:textId="77777777" w:rsidR="00755D12" w:rsidRDefault="00755D12">
      <w:pPr>
        <w:spacing w:line="360" w:lineRule="exact"/>
      </w:pPr>
    </w:p>
    <w:p w14:paraId="1DE18247" w14:textId="77777777" w:rsidR="00755D12" w:rsidRDefault="00755D12">
      <w:pPr>
        <w:spacing w:line="360" w:lineRule="exact"/>
      </w:pPr>
    </w:p>
    <w:p w14:paraId="6F4F990F" w14:textId="77777777" w:rsidR="00755D12" w:rsidRDefault="00755D12">
      <w:pPr>
        <w:spacing w:line="360" w:lineRule="exact"/>
      </w:pPr>
    </w:p>
    <w:p w14:paraId="5BAFC849" w14:textId="77777777" w:rsidR="00755D12" w:rsidRDefault="00755D12">
      <w:pPr>
        <w:spacing w:line="360" w:lineRule="exact"/>
      </w:pPr>
    </w:p>
    <w:p w14:paraId="01A391D5" w14:textId="77777777" w:rsidR="00755D12" w:rsidRDefault="00755D12">
      <w:pPr>
        <w:spacing w:line="360" w:lineRule="exact"/>
      </w:pPr>
    </w:p>
    <w:p w14:paraId="7B1E4EC6" w14:textId="77777777" w:rsidR="00755D12" w:rsidRDefault="00755D12">
      <w:pPr>
        <w:spacing w:line="360" w:lineRule="exact"/>
      </w:pPr>
    </w:p>
    <w:p w14:paraId="54C0FD30" w14:textId="77777777" w:rsidR="00755D12" w:rsidRDefault="00755D12">
      <w:pPr>
        <w:spacing w:after="450" w:line="1" w:lineRule="exact"/>
      </w:pPr>
    </w:p>
    <w:p w14:paraId="0ABDF82D" w14:textId="77777777" w:rsidR="00755D12" w:rsidRDefault="00755D12">
      <w:pPr>
        <w:spacing w:line="1" w:lineRule="exact"/>
        <w:sectPr w:rsidR="00755D12">
          <w:headerReference w:type="even" r:id="rId33"/>
          <w:headerReference w:type="default" r:id="rId34"/>
          <w:footerReference w:type="even" r:id="rId35"/>
          <w:footerReference w:type="default" r:id="rId36"/>
          <w:pgSz w:w="11900" w:h="16840"/>
          <w:pgMar w:top="800" w:right="692" w:bottom="1444" w:left="562" w:header="372" w:footer="3" w:gutter="0"/>
          <w:cols w:space="720"/>
          <w:noEndnote/>
          <w:docGrid w:linePitch="360"/>
        </w:sectPr>
      </w:pPr>
    </w:p>
    <w:p w14:paraId="34E692BE" w14:textId="77777777" w:rsidR="00755D12" w:rsidRDefault="00000000">
      <w:pPr>
        <w:spacing w:line="1" w:lineRule="exact"/>
      </w:pPr>
      <w:r>
        <w:rPr>
          <w:noProof/>
        </w:rPr>
        <mc:AlternateContent>
          <mc:Choice Requires="wps">
            <w:drawing>
              <wp:anchor distT="33655" distB="0" distL="114300" distR="1970405" simplePos="0" relativeHeight="125829386" behindDoc="0" locked="0" layoutInCell="1" allowOverlap="1" wp14:anchorId="083E095A" wp14:editId="4EF988F4">
                <wp:simplePos x="0" y="0"/>
                <wp:positionH relativeFrom="page">
                  <wp:posOffset>822960</wp:posOffset>
                </wp:positionH>
                <wp:positionV relativeFrom="paragraph">
                  <wp:posOffset>46355</wp:posOffset>
                </wp:positionV>
                <wp:extent cx="1819910" cy="716280"/>
                <wp:effectExtent l="0" t="0" r="0" b="0"/>
                <wp:wrapSquare wrapText="right"/>
                <wp:docPr id="69" name="Shape 69"/>
                <wp:cNvGraphicFramePr/>
                <a:graphic xmlns:a="http://schemas.openxmlformats.org/drawingml/2006/main">
                  <a:graphicData uri="http://schemas.microsoft.com/office/word/2010/wordprocessingShape">
                    <wps:wsp>
                      <wps:cNvSpPr txBox="1"/>
                      <wps:spPr>
                        <a:xfrm>
                          <a:off x="0" y="0"/>
                          <a:ext cx="1819910" cy="71628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734"/>
                              <w:gridCol w:w="2131"/>
                            </w:tblGrid>
                            <w:tr w:rsidR="00755D12" w14:paraId="3075C32E" w14:textId="77777777">
                              <w:tblPrEx>
                                <w:tblCellMar>
                                  <w:top w:w="0" w:type="dxa"/>
                                  <w:bottom w:w="0" w:type="dxa"/>
                                </w:tblCellMar>
                              </w:tblPrEx>
                              <w:trPr>
                                <w:trHeight w:hRule="exact" w:val="288"/>
                                <w:tblHeader/>
                              </w:trPr>
                              <w:tc>
                                <w:tcPr>
                                  <w:tcW w:w="734" w:type="dxa"/>
                                  <w:shd w:val="clear" w:color="auto" w:fill="auto"/>
                                </w:tcPr>
                                <w:p w14:paraId="7D92AEB8" w14:textId="77777777" w:rsidR="00755D12" w:rsidRDefault="00000000">
                                  <w:pPr>
                                    <w:pStyle w:val="Jin0"/>
                                    <w:jc w:val="both"/>
                                  </w:pPr>
                                  <w:r>
                                    <w:rPr>
                                      <w:b/>
                                      <w:bCs/>
                                      <w:color w:val="252226"/>
                                    </w:rPr>
                                    <w:t>IČ:</w:t>
                                  </w:r>
                                </w:p>
                              </w:tc>
                              <w:tc>
                                <w:tcPr>
                                  <w:tcW w:w="2131" w:type="dxa"/>
                                  <w:shd w:val="clear" w:color="auto" w:fill="auto"/>
                                </w:tcPr>
                                <w:p w14:paraId="7F45B676" w14:textId="77777777" w:rsidR="00755D12" w:rsidRDefault="00000000">
                                  <w:pPr>
                                    <w:pStyle w:val="Jin0"/>
                                    <w:ind w:firstLine="260"/>
                                    <w:rPr>
                                      <w:sz w:val="19"/>
                                      <w:szCs w:val="19"/>
                                    </w:rPr>
                                  </w:pPr>
                                  <w:r>
                                    <w:rPr>
                                      <w:rFonts w:ascii="Arial" w:eastAsia="Arial" w:hAnsi="Arial" w:cs="Arial"/>
                                      <w:color w:val="252226"/>
                                      <w:sz w:val="19"/>
                                      <w:szCs w:val="19"/>
                                    </w:rPr>
                                    <w:t>288 51587</w:t>
                                  </w:r>
                                </w:p>
                              </w:tc>
                            </w:tr>
                            <w:tr w:rsidR="00755D12" w14:paraId="69735C13" w14:textId="77777777">
                              <w:tblPrEx>
                                <w:tblCellMar>
                                  <w:top w:w="0" w:type="dxa"/>
                                  <w:bottom w:w="0" w:type="dxa"/>
                                </w:tblCellMar>
                              </w:tblPrEx>
                              <w:trPr>
                                <w:trHeight w:hRule="exact" w:val="293"/>
                              </w:trPr>
                              <w:tc>
                                <w:tcPr>
                                  <w:tcW w:w="734" w:type="dxa"/>
                                  <w:shd w:val="clear" w:color="auto" w:fill="auto"/>
                                </w:tcPr>
                                <w:p w14:paraId="30CD8E5C" w14:textId="77777777" w:rsidR="00755D12" w:rsidRDefault="00000000">
                                  <w:pPr>
                                    <w:pStyle w:val="Jin0"/>
                                    <w:jc w:val="both"/>
                                  </w:pPr>
                                  <w:r>
                                    <w:rPr>
                                      <w:b/>
                                      <w:bCs/>
                                      <w:color w:val="252226"/>
                                    </w:rPr>
                                    <w:t>DIČ:</w:t>
                                  </w:r>
                                </w:p>
                              </w:tc>
                              <w:tc>
                                <w:tcPr>
                                  <w:tcW w:w="2131" w:type="dxa"/>
                                  <w:shd w:val="clear" w:color="auto" w:fill="auto"/>
                                </w:tcPr>
                                <w:p w14:paraId="58DB204F" w14:textId="77777777" w:rsidR="00755D12" w:rsidRDefault="00000000">
                                  <w:pPr>
                                    <w:pStyle w:val="Jin0"/>
                                    <w:ind w:firstLine="260"/>
                                    <w:rPr>
                                      <w:sz w:val="19"/>
                                      <w:szCs w:val="19"/>
                                    </w:rPr>
                                  </w:pPr>
                                  <w:r>
                                    <w:rPr>
                                      <w:rFonts w:ascii="Arial" w:eastAsia="Arial" w:hAnsi="Arial" w:cs="Arial"/>
                                      <w:color w:val="252226"/>
                                      <w:sz w:val="19"/>
                                      <w:szCs w:val="19"/>
                                    </w:rPr>
                                    <w:t>CZ28851587</w:t>
                                  </w:r>
                                </w:p>
                              </w:tc>
                            </w:tr>
                            <w:tr w:rsidR="00755D12" w14:paraId="51FFDD85" w14:textId="77777777">
                              <w:tblPrEx>
                                <w:tblCellMar>
                                  <w:top w:w="0" w:type="dxa"/>
                                  <w:bottom w:w="0" w:type="dxa"/>
                                </w:tblCellMar>
                              </w:tblPrEx>
                              <w:trPr>
                                <w:trHeight w:hRule="exact" w:val="293"/>
                              </w:trPr>
                              <w:tc>
                                <w:tcPr>
                                  <w:tcW w:w="734" w:type="dxa"/>
                                  <w:shd w:val="clear" w:color="auto" w:fill="auto"/>
                                </w:tcPr>
                                <w:p w14:paraId="09A03BE4" w14:textId="77777777" w:rsidR="00755D12" w:rsidRDefault="00000000">
                                  <w:pPr>
                                    <w:pStyle w:val="Jin0"/>
                                    <w:jc w:val="both"/>
                                  </w:pPr>
                                  <w:r>
                                    <w:rPr>
                                      <w:b/>
                                      <w:bCs/>
                                      <w:color w:val="252226"/>
                                    </w:rPr>
                                    <w:t>Sídlo:</w:t>
                                  </w:r>
                                </w:p>
                              </w:tc>
                              <w:tc>
                                <w:tcPr>
                                  <w:tcW w:w="2131" w:type="dxa"/>
                                  <w:shd w:val="clear" w:color="auto" w:fill="auto"/>
                                </w:tcPr>
                                <w:p w14:paraId="63265E63" w14:textId="77777777" w:rsidR="00755D12" w:rsidRDefault="00000000">
                                  <w:pPr>
                                    <w:pStyle w:val="Jin0"/>
                                    <w:ind w:firstLine="260"/>
                                    <w:rPr>
                                      <w:sz w:val="19"/>
                                      <w:szCs w:val="19"/>
                                    </w:rPr>
                                  </w:pPr>
                                  <w:r>
                                    <w:rPr>
                                      <w:rFonts w:ascii="Arial" w:eastAsia="Arial" w:hAnsi="Arial" w:cs="Arial"/>
                                      <w:color w:val="252226"/>
                                      <w:sz w:val="19"/>
                                      <w:szCs w:val="19"/>
                                    </w:rPr>
                                    <w:t>Jindřišská 33</w:t>
                                  </w:r>
                                </w:p>
                              </w:tc>
                            </w:tr>
                            <w:tr w:rsidR="00755D12" w14:paraId="03B39D83" w14:textId="77777777">
                              <w:tblPrEx>
                                <w:tblCellMar>
                                  <w:top w:w="0" w:type="dxa"/>
                                  <w:bottom w:w="0" w:type="dxa"/>
                                </w:tblCellMar>
                              </w:tblPrEx>
                              <w:trPr>
                                <w:trHeight w:hRule="exact" w:val="254"/>
                              </w:trPr>
                              <w:tc>
                                <w:tcPr>
                                  <w:tcW w:w="734" w:type="dxa"/>
                                  <w:shd w:val="clear" w:color="auto" w:fill="auto"/>
                                </w:tcPr>
                                <w:p w14:paraId="5FE22430" w14:textId="77777777" w:rsidR="00755D12" w:rsidRDefault="00755D12">
                                  <w:pPr>
                                    <w:rPr>
                                      <w:sz w:val="10"/>
                                      <w:szCs w:val="10"/>
                                    </w:rPr>
                                  </w:pPr>
                                </w:p>
                              </w:tc>
                              <w:tc>
                                <w:tcPr>
                                  <w:tcW w:w="2131" w:type="dxa"/>
                                  <w:shd w:val="clear" w:color="auto" w:fill="auto"/>
                                  <w:vAlign w:val="bottom"/>
                                </w:tcPr>
                                <w:p w14:paraId="01931C5C" w14:textId="77777777" w:rsidR="00755D12" w:rsidRDefault="00000000">
                                  <w:pPr>
                                    <w:pStyle w:val="Jin0"/>
                                    <w:ind w:firstLine="260"/>
                                    <w:rPr>
                                      <w:sz w:val="19"/>
                                      <w:szCs w:val="19"/>
                                    </w:rPr>
                                  </w:pPr>
                                  <w:r>
                                    <w:rPr>
                                      <w:rFonts w:ascii="Arial" w:eastAsia="Arial" w:hAnsi="Arial" w:cs="Arial"/>
                                      <w:color w:val="252226"/>
                                      <w:sz w:val="19"/>
                                      <w:szCs w:val="19"/>
                                    </w:rPr>
                                    <w:t>530 02 PARDUBICE</w:t>
                                  </w:r>
                                </w:p>
                              </w:tc>
                            </w:tr>
                          </w:tbl>
                          <w:p w14:paraId="1CAE64E3" w14:textId="77777777" w:rsidR="00755D12" w:rsidRDefault="00755D12">
                            <w:pPr>
                              <w:spacing w:line="1" w:lineRule="exact"/>
                            </w:pPr>
                          </w:p>
                        </w:txbxContent>
                      </wps:txbx>
                      <wps:bodyPr lIns="0" tIns="0" rIns="0" bIns="0"/>
                    </wps:wsp>
                  </a:graphicData>
                </a:graphic>
              </wp:anchor>
            </w:drawing>
          </mc:Choice>
          <mc:Fallback>
            <w:pict>
              <v:shape w14:anchorId="083E095A" id="Shape 69" o:spid="_x0000_s1029" type="#_x0000_t202" style="position:absolute;margin-left:64.8pt;margin-top:3.65pt;width:143.3pt;height:56.4pt;z-index:125829386;visibility:visible;mso-wrap-style:square;mso-wrap-distance-left:9pt;mso-wrap-distance-top:2.65pt;mso-wrap-distance-right:155.1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734"/>
                        <w:gridCol w:w="2131"/>
                      </w:tblGrid>
                      <w:tr w:rsidR="00755D12" w14:paraId="3075C32E" w14:textId="77777777">
                        <w:tblPrEx>
                          <w:tblCellMar>
                            <w:top w:w="0" w:type="dxa"/>
                            <w:bottom w:w="0" w:type="dxa"/>
                          </w:tblCellMar>
                        </w:tblPrEx>
                        <w:trPr>
                          <w:trHeight w:hRule="exact" w:val="288"/>
                          <w:tblHeader/>
                        </w:trPr>
                        <w:tc>
                          <w:tcPr>
                            <w:tcW w:w="734" w:type="dxa"/>
                            <w:shd w:val="clear" w:color="auto" w:fill="auto"/>
                          </w:tcPr>
                          <w:p w14:paraId="7D92AEB8" w14:textId="77777777" w:rsidR="00755D12" w:rsidRDefault="00000000">
                            <w:pPr>
                              <w:pStyle w:val="Jin0"/>
                              <w:jc w:val="both"/>
                            </w:pPr>
                            <w:r>
                              <w:rPr>
                                <w:b/>
                                <w:bCs/>
                                <w:color w:val="252226"/>
                              </w:rPr>
                              <w:t>IČ:</w:t>
                            </w:r>
                          </w:p>
                        </w:tc>
                        <w:tc>
                          <w:tcPr>
                            <w:tcW w:w="2131" w:type="dxa"/>
                            <w:shd w:val="clear" w:color="auto" w:fill="auto"/>
                          </w:tcPr>
                          <w:p w14:paraId="7F45B676" w14:textId="77777777" w:rsidR="00755D12" w:rsidRDefault="00000000">
                            <w:pPr>
                              <w:pStyle w:val="Jin0"/>
                              <w:ind w:firstLine="260"/>
                              <w:rPr>
                                <w:sz w:val="19"/>
                                <w:szCs w:val="19"/>
                              </w:rPr>
                            </w:pPr>
                            <w:r>
                              <w:rPr>
                                <w:rFonts w:ascii="Arial" w:eastAsia="Arial" w:hAnsi="Arial" w:cs="Arial"/>
                                <w:color w:val="252226"/>
                                <w:sz w:val="19"/>
                                <w:szCs w:val="19"/>
                              </w:rPr>
                              <w:t>288 51587</w:t>
                            </w:r>
                          </w:p>
                        </w:tc>
                      </w:tr>
                      <w:tr w:rsidR="00755D12" w14:paraId="69735C13" w14:textId="77777777">
                        <w:tblPrEx>
                          <w:tblCellMar>
                            <w:top w:w="0" w:type="dxa"/>
                            <w:bottom w:w="0" w:type="dxa"/>
                          </w:tblCellMar>
                        </w:tblPrEx>
                        <w:trPr>
                          <w:trHeight w:hRule="exact" w:val="293"/>
                        </w:trPr>
                        <w:tc>
                          <w:tcPr>
                            <w:tcW w:w="734" w:type="dxa"/>
                            <w:shd w:val="clear" w:color="auto" w:fill="auto"/>
                          </w:tcPr>
                          <w:p w14:paraId="30CD8E5C" w14:textId="77777777" w:rsidR="00755D12" w:rsidRDefault="00000000">
                            <w:pPr>
                              <w:pStyle w:val="Jin0"/>
                              <w:jc w:val="both"/>
                            </w:pPr>
                            <w:r>
                              <w:rPr>
                                <w:b/>
                                <w:bCs/>
                                <w:color w:val="252226"/>
                              </w:rPr>
                              <w:t>DIČ:</w:t>
                            </w:r>
                          </w:p>
                        </w:tc>
                        <w:tc>
                          <w:tcPr>
                            <w:tcW w:w="2131" w:type="dxa"/>
                            <w:shd w:val="clear" w:color="auto" w:fill="auto"/>
                          </w:tcPr>
                          <w:p w14:paraId="58DB204F" w14:textId="77777777" w:rsidR="00755D12" w:rsidRDefault="00000000">
                            <w:pPr>
                              <w:pStyle w:val="Jin0"/>
                              <w:ind w:firstLine="260"/>
                              <w:rPr>
                                <w:sz w:val="19"/>
                                <w:szCs w:val="19"/>
                              </w:rPr>
                            </w:pPr>
                            <w:r>
                              <w:rPr>
                                <w:rFonts w:ascii="Arial" w:eastAsia="Arial" w:hAnsi="Arial" w:cs="Arial"/>
                                <w:color w:val="252226"/>
                                <w:sz w:val="19"/>
                                <w:szCs w:val="19"/>
                              </w:rPr>
                              <w:t>CZ28851587</w:t>
                            </w:r>
                          </w:p>
                        </w:tc>
                      </w:tr>
                      <w:tr w:rsidR="00755D12" w14:paraId="51FFDD85" w14:textId="77777777">
                        <w:tblPrEx>
                          <w:tblCellMar>
                            <w:top w:w="0" w:type="dxa"/>
                            <w:bottom w:w="0" w:type="dxa"/>
                          </w:tblCellMar>
                        </w:tblPrEx>
                        <w:trPr>
                          <w:trHeight w:hRule="exact" w:val="293"/>
                        </w:trPr>
                        <w:tc>
                          <w:tcPr>
                            <w:tcW w:w="734" w:type="dxa"/>
                            <w:shd w:val="clear" w:color="auto" w:fill="auto"/>
                          </w:tcPr>
                          <w:p w14:paraId="09A03BE4" w14:textId="77777777" w:rsidR="00755D12" w:rsidRDefault="00000000">
                            <w:pPr>
                              <w:pStyle w:val="Jin0"/>
                              <w:jc w:val="both"/>
                            </w:pPr>
                            <w:r>
                              <w:rPr>
                                <w:b/>
                                <w:bCs/>
                                <w:color w:val="252226"/>
                              </w:rPr>
                              <w:t>Sídlo:</w:t>
                            </w:r>
                          </w:p>
                        </w:tc>
                        <w:tc>
                          <w:tcPr>
                            <w:tcW w:w="2131" w:type="dxa"/>
                            <w:shd w:val="clear" w:color="auto" w:fill="auto"/>
                          </w:tcPr>
                          <w:p w14:paraId="63265E63" w14:textId="77777777" w:rsidR="00755D12" w:rsidRDefault="00000000">
                            <w:pPr>
                              <w:pStyle w:val="Jin0"/>
                              <w:ind w:firstLine="260"/>
                              <w:rPr>
                                <w:sz w:val="19"/>
                                <w:szCs w:val="19"/>
                              </w:rPr>
                            </w:pPr>
                            <w:r>
                              <w:rPr>
                                <w:rFonts w:ascii="Arial" w:eastAsia="Arial" w:hAnsi="Arial" w:cs="Arial"/>
                                <w:color w:val="252226"/>
                                <w:sz w:val="19"/>
                                <w:szCs w:val="19"/>
                              </w:rPr>
                              <w:t>Jindřišská 33</w:t>
                            </w:r>
                          </w:p>
                        </w:tc>
                      </w:tr>
                      <w:tr w:rsidR="00755D12" w14:paraId="03B39D83" w14:textId="77777777">
                        <w:tblPrEx>
                          <w:tblCellMar>
                            <w:top w:w="0" w:type="dxa"/>
                            <w:bottom w:w="0" w:type="dxa"/>
                          </w:tblCellMar>
                        </w:tblPrEx>
                        <w:trPr>
                          <w:trHeight w:hRule="exact" w:val="254"/>
                        </w:trPr>
                        <w:tc>
                          <w:tcPr>
                            <w:tcW w:w="734" w:type="dxa"/>
                            <w:shd w:val="clear" w:color="auto" w:fill="auto"/>
                          </w:tcPr>
                          <w:p w14:paraId="5FE22430" w14:textId="77777777" w:rsidR="00755D12" w:rsidRDefault="00755D12">
                            <w:pPr>
                              <w:rPr>
                                <w:sz w:val="10"/>
                                <w:szCs w:val="10"/>
                              </w:rPr>
                            </w:pPr>
                          </w:p>
                        </w:tc>
                        <w:tc>
                          <w:tcPr>
                            <w:tcW w:w="2131" w:type="dxa"/>
                            <w:shd w:val="clear" w:color="auto" w:fill="auto"/>
                            <w:vAlign w:val="bottom"/>
                          </w:tcPr>
                          <w:p w14:paraId="01931C5C" w14:textId="77777777" w:rsidR="00755D12" w:rsidRDefault="00000000">
                            <w:pPr>
                              <w:pStyle w:val="Jin0"/>
                              <w:ind w:firstLine="260"/>
                              <w:rPr>
                                <w:sz w:val="19"/>
                                <w:szCs w:val="19"/>
                              </w:rPr>
                            </w:pPr>
                            <w:r>
                              <w:rPr>
                                <w:rFonts w:ascii="Arial" w:eastAsia="Arial" w:hAnsi="Arial" w:cs="Arial"/>
                                <w:color w:val="252226"/>
                                <w:sz w:val="19"/>
                                <w:szCs w:val="19"/>
                              </w:rPr>
                              <w:t>530 02 PARDUBICE</w:t>
                            </w:r>
                          </w:p>
                        </w:tc>
                      </w:tr>
                    </w:tbl>
                    <w:p w14:paraId="1CAE64E3" w14:textId="77777777" w:rsidR="00755D12" w:rsidRDefault="00755D12">
                      <w:pPr>
                        <w:spacing w:line="1" w:lineRule="exact"/>
                      </w:pPr>
                    </w:p>
                  </w:txbxContent>
                </v:textbox>
                <w10:wrap type="square" side="right" anchorx="page"/>
              </v:shape>
            </w:pict>
          </mc:Fallback>
        </mc:AlternateContent>
      </w:r>
      <w:r>
        <w:rPr>
          <w:noProof/>
        </w:rPr>
        <mc:AlternateContent>
          <mc:Choice Requires="wps">
            <w:drawing>
              <wp:anchor distT="0" distB="204470" distL="3475990" distR="114935" simplePos="0" relativeHeight="125829388" behindDoc="0" locked="0" layoutInCell="1" allowOverlap="1" wp14:anchorId="5607C883" wp14:editId="03A43B8F">
                <wp:simplePos x="0" y="0"/>
                <wp:positionH relativeFrom="page">
                  <wp:posOffset>4184650</wp:posOffset>
                </wp:positionH>
                <wp:positionV relativeFrom="paragraph">
                  <wp:posOffset>12700</wp:posOffset>
                </wp:positionV>
                <wp:extent cx="313690" cy="545465"/>
                <wp:effectExtent l="0" t="0" r="0" b="0"/>
                <wp:wrapSquare wrapText="right"/>
                <wp:docPr id="71" name="Shape 71"/>
                <wp:cNvGraphicFramePr/>
                <a:graphic xmlns:a="http://schemas.openxmlformats.org/drawingml/2006/main">
                  <a:graphicData uri="http://schemas.microsoft.com/office/word/2010/wordprocessingShape">
                    <wps:wsp>
                      <wps:cNvSpPr txBox="1"/>
                      <wps:spPr>
                        <a:xfrm>
                          <a:off x="0" y="0"/>
                          <a:ext cx="313690" cy="545465"/>
                        </a:xfrm>
                        <a:prstGeom prst="rect">
                          <a:avLst/>
                        </a:prstGeom>
                        <a:noFill/>
                      </wps:spPr>
                      <wps:txbx>
                        <w:txbxContent>
                          <w:p w14:paraId="4E9EA76A" w14:textId="77777777" w:rsidR="00755D12" w:rsidRDefault="00000000">
                            <w:pPr>
                              <w:pStyle w:val="Zkladntext1"/>
                              <w:spacing w:after="40"/>
                            </w:pPr>
                            <w:r>
                              <w:rPr>
                                <w:b/>
                                <w:bCs/>
                                <w:color w:val="252226"/>
                              </w:rPr>
                              <w:t>IČ:</w:t>
                            </w:r>
                          </w:p>
                          <w:p w14:paraId="378969F8" w14:textId="77777777" w:rsidR="00755D12" w:rsidRDefault="00000000">
                            <w:pPr>
                              <w:pStyle w:val="Zkladntext1"/>
                              <w:spacing w:after="40"/>
                            </w:pPr>
                            <w:r>
                              <w:rPr>
                                <w:b/>
                                <w:bCs/>
                                <w:color w:val="252226"/>
                              </w:rPr>
                              <w:t>DIČ:</w:t>
                            </w:r>
                          </w:p>
                          <w:p w14:paraId="2DB32E7B" w14:textId="77777777" w:rsidR="00755D12" w:rsidRDefault="00000000">
                            <w:pPr>
                              <w:pStyle w:val="Zkladntext1"/>
                              <w:spacing w:after="40"/>
                            </w:pPr>
                            <w:r>
                              <w:rPr>
                                <w:b/>
                                <w:bCs/>
                                <w:color w:val="252226"/>
                              </w:rPr>
                              <w:t>Sídlo:</w:t>
                            </w:r>
                          </w:p>
                        </w:txbxContent>
                      </wps:txbx>
                      <wps:bodyPr lIns="0" tIns="0" rIns="0" bIns="0"/>
                    </wps:wsp>
                  </a:graphicData>
                </a:graphic>
              </wp:anchor>
            </w:drawing>
          </mc:Choice>
          <mc:Fallback>
            <w:pict>
              <v:shape id="_x0000_s1097" type="#_x0000_t202" style="position:absolute;margin-left:329.5pt;margin-top:1.pt;width:24.699999999999999pt;height:42.950000000000003pt;z-index:-125829365;mso-wrap-distance-left:273.69999999999999pt;mso-wrap-distance-right:9.0500000000000007pt;mso-wrap-distance-bottom:16.100000000000001pt;mso-position-horizontal-relative:page" filled="f" stroked="f">
                <v:textbox inset="0,0,0,0">
                  <w:txbxContent>
                    <w:p>
                      <w:pPr>
                        <w:pStyle w:val="Style7"/>
                        <w:keepNext w:val="0"/>
                        <w:keepLines w:val="0"/>
                        <w:widowControl w:val="0"/>
                        <w:shd w:val="clear" w:color="auto" w:fill="auto"/>
                        <w:bidi w:val="0"/>
                        <w:spacing w:before="0" w:after="40" w:line="240" w:lineRule="auto"/>
                        <w:ind w:left="0" w:right="0" w:firstLine="0"/>
                        <w:jc w:val="left"/>
                      </w:pPr>
                      <w:r>
                        <w:rPr>
                          <w:b/>
                          <w:bCs/>
                          <w:color w:val="252226"/>
                          <w:spacing w:val="0"/>
                          <w:w w:val="100"/>
                          <w:position w:val="0"/>
                          <w:shd w:val="clear" w:color="auto" w:fill="auto"/>
                          <w:lang w:val="cs-CZ" w:eastAsia="cs-CZ" w:bidi="cs-CZ"/>
                        </w:rPr>
                        <w:t>IČ:</w:t>
                      </w:r>
                    </w:p>
                    <w:p>
                      <w:pPr>
                        <w:pStyle w:val="Style7"/>
                        <w:keepNext w:val="0"/>
                        <w:keepLines w:val="0"/>
                        <w:widowControl w:val="0"/>
                        <w:shd w:val="clear" w:color="auto" w:fill="auto"/>
                        <w:bidi w:val="0"/>
                        <w:spacing w:before="0" w:after="40" w:line="240" w:lineRule="auto"/>
                        <w:ind w:left="0" w:right="0" w:firstLine="0"/>
                        <w:jc w:val="left"/>
                      </w:pPr>
                      <w:r>
                        <w:rPr>
                          <w:b/>
                          <w:bCs/>
                          <w:color w:val="252226"/>
                          <w:spacing w:val="0"/>
                          <w:w w:val="100"/>
                          <w:position w:val="0"/>
                          <w:shd w:val="clear" w:color="auto" w:fill="auto"/>
                          <w:lang w:val="cs-CZ" w:eastAsia="cs-CZ" w:bidi="cs-CZ"/>
                        </w:rPr>
                        <w:t>DIČ:</w:t>
                      </w:r>
                    </w:p>
                    <w:p>
                      <w:pPr>
                        <w:pStyle w:val="Style7"/>
                        <w:keepNext w:val="0"/>
                        <w:keepLines w:val="0"/>
                        <w:widowControl w:val="0"/>
                        <w:shd w:val="clear" w:color="auto" w:fill="auto"/>
                        <w:bidi w:val="0"/>
                        <w:spacing w:before="0" w:after="40" w:line="240" w:lineRule="auto"/>
                        <w:ind w:left="0" w:right="0" w:firstLine="0"/>
                        <w:jc w:val="left"/>
                      </w:pPr>
                      <w:r>
                        <w:rPr>
                          <w:b/>
                          <w:bCs/>
                          <w:color w:val="252226"/>
                          <w:spacing w:val="0"/>
                          <w:w w:val="100"/>
                          <w:position w:val="0"/>
                          <w:shd w:val="clear" w:color="auto" w:fill="auto"/>
                          <w:lang w:val="cs-CZ" w:eastAsia="cs-CZ" w:bidi="cs-CZ"/>
                        </w:rPr>
                        <w:t>Sídlo:</w:t>
                      </w:r>
                    </w:p>
                  </w:txbxContent>
                </v:textbox>
                <w10:wrap type="square" side="right" anchorx="page"/>
              </v:shape>
            </w:pict>
          </mc:Fallback>
        </mc:AlternateContent>
      </w:r>
      <w:r>
        <w:rPr>
          <w:noProof/>
        </w:rPr>
        <w:drawing>
          <wp:anchor distT="0" distB="15240" distL="114300" distR="3183890" simplePos="0" relativeHeight="125829390" behindDoc="0" locked="0" layoutInCell="1" allowOverlap="1" wp14:anchorId="4E8D9AFD" wp14:editId="297FC509">
            <wp:simplePos x="0" y="0"/>
            <wp:positionH relativeFrom="page">
              <wp:posOffset>2155190</wp:posOffset>
            </wp:positionH>
            <wp:positionV relativeFrom="paragraph">
              <wp:posOffset>4550410</wp:posOffset>
            </wp:positionV>
            <wp:extent cx="1463040" cy="1920240"/>
            <wp:effectExtent l="0" t="0" r="0" b="0"/>
            <wp:wrapTopAndBottom/>
            <wp:docPr id="73" name="Shape 73"/>
            <wp:cNvGraphicFramePr/>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37"/>
                    <a:stretch/>
                  </pic:blipFill>
                  <pic:spPr>
                    <a:xfrm>
                      <a:off x="0" y="0"/>
                      <a:ext cx="1463040" cy="1920240"/>
                    </a:xfrm>
                    <a:prstGeom prst="rect">
                      <a:avLst/>
                    </a:prstGeom>
                  </pic:spPr>
                </pic:pic>
              </a:graphicData>
            </a:graphic>
          </wp:anchor>
        </w:drawing>
      </w:r>
      <w:r>
        <w:rPr>
          <w:noProof/>
        </w:rPr>
        <w:drawing>
          <wp:anchor distT="18415" distB="0" distL="2406650" distR="114300" simplePos="0" relativeHeight="125829391" behindDoc="0" locked="0" layoutInCell="1" allowOverlap="1" wp14:anchorId="25B6BE0B" wp14:editId="6EA56251">
            <wp:simplePos x="0" y="0"/>
            <wp:positionH relativeFrom="page">
              <wp:posOffset>4447540</wp:posOffset>
            </wp:positionH>
            <wp:positionV relativeFrom="paragraph">
              <wp:posOffset>4568825</wp:posOffset>
            </wp:positionV>
            <wp:extent cx="2243455" cy="1913890"/>
            <wp:effectExtent l="0" t="0" r="0" b="0"/>
            <wp:wrapTopAndBottom/>
            <wp:docPr id="75" name="Shape 75"/>
            <wp:cNvGraphicFramePr/>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38"/>
                    <a:stretch/>
                  </pic:blipFill>
                  <pic:spPr>
                    <a:xfrm>
                      <a:off x="0" y="0"/>
                      <a:ext cx="2243455" cy="1913890"/>
                    </a:xfrm>
                    <a:prstGeom prst="rect">
                      <a:avLst/>
                    </a:prstGeom>
                  </pic:spPr>
                </pic:pic>
              </a:graphicData>
            </a:graphic>
          </wp:anchor>
        </w:drawing>
      </w:r>
    </w:p>
    <w:p w14:paraId="0C9845F0" w14:textId="77777777" w:rsidR="00755D12" w:rsidRDefault="00000000">
      <w:pPr>
        <w:pStyle w:val="Zkladntext30"/>
        <w:spacing w:after="0" w:line="312" w:lineRule="auto"/>
        <w:ind w:left="320"/>
        <w:rPr>
          <w:sz w:val="19"/>
          <w:szCs w:val="19"/>
        </w:rPr>
      </w:pPr>
      <w:r>
        <w:rPr>
          <w:sz w:val="19"/>
          <w:szCs w:val="19"/>
        </w:rPr>
        <w:t>002 74 046</w:t>
      </w:r>
    </w:p>
    <w:p w14:paraId="48BFC388" w14:textId="77777777" w:rsidR="00755D12" w:rsidRDefault="00000000">
      <w:pPr>
        <w:pStyle w:val="Zkladntext30"/>
        <w:spacing w:after="0" w:line="312" w:lineRule="auto"/>
        <w:ind w:left="320"/>
        <w:rPr>
          <w:sz w:val="19"/>
          <w:szCs w:val="19"/>
        </w:rPr>
      </w:pPr>
      <w:r>
        <w:rPr>
          <w:sz w:val="19"/>
          <w:szCs w:val="19"/>
        </w:rPr>
        <w:t>CZ00274046</w:t>
      </w:r>
    </w:p>
    <w:p w14:paraId="7FBD0CD9" w14:textId="77777777" w:rsidR="00755D12" w:rsidRDefault="00000000">
      <w:pPr>
        <w:pStyle w:val="Zkladntext30"/>
        <w:spacing w:after="280" w:line="312" w:lineRule="auto"/>
        <w:ind w:left="320"/>
        <w:rPr>
          <w:sz w:val="19"/>
          <w:szCs w:val="19"/>
        </w:rPr>
      </w:pPr>
      <w:r>
        <w:rPr>
          <w:sz w:val="19"/>
          <w:szCs w:val="19"/>
        </w:rPr>
        <w:t>Pernštýnské náměstí 1 530 21 PARDUBICE</w:t>
      </w:r>
    </w:p>
    <w:p w14:paraId="12A2D5E0" w14:textId="77777777" w:rsidR="00755D12" w:rsidRDefault="00000000">
      <w:pPr>
        <w:pStyle w:val="Nadpis50"/>
        <w:keepNext/>
        <w:keepLines/>
        <w:spacing w:after="0"/>
        <w:ind w:firstLine="160"/>
        <w:jc w:val="left"/>
      </w:pPr>
      <w:bookmarkStart w:id="23" w:name="bookmark51"/>
      <w:r>
        <w:rPr>
          <w:color w:val="252226"/>
          <w:u w:val="none"/>
        </w:rPr>
        <w:t>Věc: Cenová nabídka Č.2911/2024/BT4 BEZH</w:t>
      </w:r>
      <w:bookmarkEnd w:id="23"/>
    </w:p>
    <w:p w14:paraId="0BF39B5D" w14:textId="77777777" w:rsidR="00755D12" w:rsidRDefault="00000000">
      <w:pPr>
        <w:pStyle w:val="Zkladntext20"/>
        <w:pBdr>
          <w:bottom w:val="single" w:sz="4" w:space="0" w:color="auto"/>
        </w:pBdr>
        <w:spacing w:after="200" w:line="276" w:lineRule="auto"/>
        <w:ind w:left="160"/>
        <w:jc w:val="both"/>
        <w:rPr>
          <w:sz w:val="17"/>
          <w:szCs w:val="17"/>
        </w:rPr>
      </w:pPr>
      <w:r>
        <w:rPr>
          <w:b/>
          <w:bCs/>
          <w:i/>
          <w:iCs/>
          <w:sz w:val="17"/>
          <w:szCs w:val="17"/>
        </w:rPr>
        <w:t xml:space="preserve">Doplnění stávající pokladního terminálu </w:t>
      </w:r>
      <w:proofErr w:type="spellStart"/>
      <w:r>
        <w:rPr>
          <w:b/>
          <w:bCs/>
          <w:i/>
          <w:iCs/>
          <w:sz w:val="17"/>
          <w:szCs w:val="17"/>
        </w:rPr>
        <w:t>cyklověže</w:t>
      </w:r>
      <w:proofErr w:type="spellEnd"/>
      <w:r>
        <w:rPr>
          <w:b/>
          <w:bCs/>
          <w:i/>
          <w:iCs/>
          <w:sz w:val="17"/>
          <w:szCs w:val="17"/>
        </w:rPr>
        <w:t xml:space="preserve"> o bezhotovostní platby</w:t>
      </w:r>
    </w:p>
    <w:p w14:paraId="1B9BFFFA" w14:textId="77777777" w:rsidR="00755D12" w:rsidRDefault="00000000">
      <w:pPr>
        <w:pStyle w:val="Zkladntext20"/>
        <w:spacing w:after="200" w:line="295" w:lineRule="auto"/>
        <w:ind w:left="160"/>
        <w:jc w:val="both"/>
      </w:pPr>
      <w:r>
        <w:t xml:space="preserve">Doplněni stávajícího pokladního terminálu o terminál bezhotovostní platby s tím výsledkem, že uživateli </w:t>
      </w:r>
      <w:proofErr w:type="spellStart"/>
      <w:r>
        <w:t>cyklověže</w:t>
      </w:r>
      <w:proofErr w:type="spellEnd"/>
      <w:r>
        <w:t xml:space="preserve"> bude umožněno uhradit poplatek také platební kartou, telefonem nebo hodinkami.</w:t>
      </w:r>
    </w:p>
    <w:p w14:paraId="4AB7CE58" w14:textId="77777777" w:rsidR="00755D12" w:rsidRDefault="00000000">
      <w:pPr>
        <w:pStyle w:val="Zkladntext20"/>
        <w:numPr>
          <w:ilvl w:val="0"/>
          <w:numId w:val="23"/>
        </w:numPr>
        <w:tabs>
          <w:tab w:val="left" w:pos="520"/>
        </w:tabs>
        <w:spacing w:line="312" w:lineRule="auto"/>
        <w:ind w:left="0" w:firstLine="160"/>
        <w:jc w:val="both"/>
        <w:rPr>
          <w:sz w:val="15"/>
          <w:szCs w:val="15"/>
        </w:rPr>
      </w:pPr>
      <w:r>
        <w:rPr>
          <w:b/>
          <w:bCs/>
          <w:sz w:val="15"/>
          <w:szCs w:val="15"/>
        </w:rPr>
        <w:t>Popis provedení:</w:t>
      </w:r>
    </w:p>
    <w:p w14:paraId="0873EC79" w14:textId="77777777" w:rsidR="00755D12" w:rsidRDefault="00000000">
      <w:pPr>
        <w:pStyle w:val="Zkladntext20"/>
        <w:spacing w:line="290" w:lineRule="auto"/>
        <w:ind w:left="0" w:firstLine="520"/>
        <w:jc w:val="both"/>
      </w:pPr>
      <w:r>
        <w:t>V rámci rozšíření stávajícího pokladního terminálu bude provedeno:</w:t>
      </w:r>
    </w:p>
    <w:p w14:paraId="6243A403" w14:textId="77777777" w:rsidR="00755D12" w:rsidRDefault="00000000">
      <w:pPr>
        <w:pStyle w:val="Zkladntext20"/>
        <w:numPr>
          <w:ilvl w:val="0"/>
          <w:numId w:val="24"/>
        </w:numPr>
        <w:tabs>
          <w:tab w:val="left" w:pos="1240"/>
        </w:tabs>
        <w:spacing w:line="290" w:lineRule="auto"/>
        <w:ind w:left="1220" w:hanging="340"/>
      </w:pPr>
      <w:r>
        <w:t>UPGRADE HW a SW stávajícího systému pokladny z verze 2017 na verzi 2023 - výměna PC ev. základní desky, paměti a jiných komponent potřebných k povýšení verze systému, a to včetně kabeláže</w:t>
      </w:r>
    </w:p>
    <w:p w14:paraId="57F800EC" w14:textId="77777777" w:rsidR="00755D12" w:rsidRDefault="00000000">
      <w:pPr>
        <w:pStyle w:val="Zkladntext20"/>
        <w:numPr>
          <w:ilvl w:val="0"/>
          <w:numId w:val="24"/>
        </w:numPr>
        <w:tabs>
          <w:tab w:val="left" w:pos="1240"/>
        </w:tabs>
        <w:spacing w:line="290" w:lineRule="auto"/>
        <w:ind w:left="1220" w:hanging="340"/>
      </w:pPr>
      <w:proofErr w:type="gramStart"/>
      <w:r>
        <w:t>HW - instalace</w:t>
      </w:r>
      <w:proofErr w:type="gramEnd"/>
      <w:r>
        <w:t xml:space="preserve"> zařízení pro bezhotovostní platby do stávajícího pokladního terminálu včetně integrace nových kabelových tras do stávajících rozvodů, napojovacích a komunikačních komponentů. Inovace polepů pokladního terminálu, rozšíření Návodu pro uživatele o možnost bezhotovostní platby včetně výlepu</w:t>
      </w:r>
    </w:p>
    <w:p w14:paraId="604844E9" w14:textId="77777777" w:rsidR="00755D12" w:rsidRDefault="00000000">
      <w:pPr>
        <w:pStyle w:val="Zkladntext20"/>
        <w:numPr>
          <w:ilvl w:val="0"/>
          <w:numId w:val="24"/>
        </w:numPr>
        <w:tabs>
          <w:tab w:val="left" w:pos="1240"/>
        </w:tabs>
        <w:spacing w:line="290" w:lineRule="auto"/>
        <w:ind w:left="1220" w:hanging="340"/>
      </w:pPr>
      <w:proofErr w:type="gramStart"/>
      <w:r>
        <w:t>SW - rozšíření</w:t>
      </w:r>
      <w:proofErr w:type="gramEnd"/>
      <w:r>
        <w:t xml:space="preserve"> stávajícího pokladního SW o funkce spojené s bezhotovostní platbou, inovace uzávěrkových reportů o roztřídění způsobu platby</w:t>
      </w:r>
    </w:p>
    <w:p w14:paraId="4F887D0E" w14:textId="77777777" w:rsidR="00755D12" w:rsidRDefault="00000000">
      <w:pPr>
        <w:pStyle w:val="Zkladntext20"/>
        <w:numPr>
          <w:ilvl w:val="0"/>
          <w:numId w:val="24"/>
        </w:numPr>
        <w:tabs>
          <w:tab w:val="left" w:pos="1240"/>
        </w:tabs>
        <w:spacing w:after="200" w:line="290" w:lineRule="auto"/>
        <w:ind w:left="0" w:firstLine="880"/>
      </w:pPr>
      <w:r>
        <w:t>Kompletní otestování funkčnosti a komunikace včetně reportingu</w:t>
      </w:r>
    </w:p>
    <w:p w14:paraId="423256D4" w14:textId="77777777" w:rsidR="00755D12" w:rsidRDefault="00000000">
      <w:pPr>
        <w:pStyle w:val="Zkladntext20"/>
        <w:numPr>
          <w:ilvl w:val="0"/>
          <w:numId w:val="23"/>
        </w:numPr>
        <w:tabs>
          <w:tab w:val="left" w:pos="520"/>
        </w:tabs>
        <w:spacing w:line="307" w:lineRule="auto"/>
        <w:ind w:left="0" w:firstLine="160"/>
        <w:rPr>
          <w:sz w:val="15"/>
          <w:szCs w:val="15"/>
        </w:rPr>
      </w:pPr>
      <w:r>
        <w:rPr>
          <w:b/>
          <w:bCs/>
          <w:sz w:val="15"/>
          <w:szCs w:val="15"/>
        </w:rPr>
        <w:t>Nutná součinnost objednatele</w:t>
      </w:r>
    </w:p>
    <w:p w14:paraId="2039ED91" w14:textId="77777777" w:rsidR="00755D12" w:rsidRDefault="00000000">
      <w:pPr>
        <w:pStyle w:val="Zkladntext20"/>
        <w:spacing w:after="360"/>
        <w:ind w:left="1220" w:hanging="340"/>
      </w:pPr>
      <w:r>
        <w:t xml:space="preserve">• Pro výše uvedené doplnění pokladního terminálu </w:t>
      </w:r>
      <w:r>
        <w:rPr>
          <w:b/>
          <w:bCs/>
          <w:sz w:val="15"/>
          <w:szCs w:val="15"/>
          <w:u w:val="single"/>
        </w:rPr>
        <w:t>je nutná součinnost objednatele</w:t>
      </w:r>
      <w:r>
        <w:rPr>
          <w:b/>
          <w:bCs/>
          <w:sz w:val="15"/>
          <w:szCs w:val="15"/>
        </w:rPr>
        <w:t xml:space="preserve"> </w:t>
      </w:r>
      <w:r>
        <w:t xml:space="preserve">tím, že uzavře smluvní vztah s operátorem bezhotovostních plateb a vybranou bankou. Po uzavření těchto smluvních vztahů vybraná banka dodá objednateli nastavené čtecí zařízeni </w:t>
      </w:r>
      <w:proofErr w:type="spellStart"/>
      <w:proofErr w:type="gramStart"/>
      <w:r>
        <w:t>typ.INGENICO</w:t>
      </w:r>
      <w:proofErr w:type="spellEnd"/>
      <w:proofErr w:type="gramEnd"/>
      <w:r>
        <w:t xml:space="preserve"> </w:t>
      </w:r>
      <w:r>
        <w:rPr>
          <w:lang w:val="en-US" w:eastAsia="en-US" w:bidi="en-US"/>
        </w:rPr>
        <w:t xml:space="preserve">Self </w:t>
      </w:r>
      <w:r>
        <w:t xml:space="preserve">2000 (verze </w:t>
      </w:r>
      <w:r>
        <w:rPr>
          <w:lang w:val="en-US" w:eastAsia="en-US" w:bidi="en-US"/>
        </w:rPr>
        <w:t xml:space="preserve">POWERBOX </w:t>
      </w:r>
      <w:r>
        <w:t xml:space="preserve">- přímé napájení </w:t>
      </w:r>
      <w:r>
        <w:rPr>
          <w:lang w:val="en-US" w:eastAsia="en-US" w:bidi="en-US"/>
        </w:rPr>
        <w:t xml:space="preserve">24V DC), </w:t>
      </w:r>
      <w:r>
        <w:t>které bude zhotovitelem integrováno do pokladního terminálu.</w:t>
      </w:r>
    </w:p>
    <w:p w14:paraId="695B9263" w14:textId="77777777" w:rsidR="00755D12" w:rsidRDefault="00000000">
      <w:pPr>
        <w:pStyle w:val="Zkladntext40"/>
        <w:ind w:left="0" w:firstLine="0"/>
        <w:sectPr w:rsidR="00755D12">
          <w:type w:val="continuous"/>
          <w:pgSz w:w="11900" w:h="16840"/>
          <w:pgMar w:top="800" w:right="874" w:bottom="950" w:left="1032" w:header="0" w:footer="3" w:gutter="0"/>
          <w:cols w:space="720"/>
          <w:noEndnote/>
          <w:docGrid w:linePitch="360"/>
        </w:sectPr>
      </w:pPr>
      <w:r>
        <w:rPr>
          <w:b/>
          <w:bCs/>
        </w:rPr>
        <w:t>Ukázka pokladního terminálu po instalaci:</w:t>
      </w:r>
    </w:p>
    <w:p w14:paraId="790BE170" w14:textId="77777777" w:rsidR="00755D12" w:rsidRDefault="00755D12">
      <w:pPr>
        <w:spacing w:line="240" w:lineRule="exact"/>
        <w:rPr>
          <w:sz w:val="19"/>
          <w:szCs w:val="19"/>
        </w:rPr>
      </w:pPr>
    </w:p>
    <w:p w14:paraId="57D48118" w14:textId="77777777" w:rsidR="00755D12" w:rsidRDefault="00755D12">
      <w:pPr>
        <w:spacing w:line="240" w:lineRule="exact"/>
        <w:rPr>
          <w:sz w:val="19"/>
          <w:szCs w:val="19"/>
        </w:rPr>
      </w:pPr>
    </w:p>
    <w:p w14:paraId="0E6955DB" w14:textId="77777777" w:rsidR="00755D12" w:rsidRDefault="00755D12">
      <w:pPr>
        <w:spacing w:before="112" w:after="112" w:line="240" w:lineRule="exact"/>
        <w:rPr>
          <w:sz w:val="19"/>
          <w:szCs w:val="19"/>
        </w:rPr>
      </w:pPr>
    </w:p>
    <w:p w14:paraId="7A0F67C1" w14:textId="77777777" w:rsidR="00755D12" w:rsidRDefault="00755D12">
      <w:pPr>
        <w:spacing w:line="1" w:lineRule="exact"/>
        <w:sectPr w:rsidR="00755D12">
          <w:type w:val="continuous"/>
          <w:pgSz w:w="11900" w:h="16840"/>
          <w:pgMar w:top="800" w:right="0" w:bottom="950" w:left="0" w:header="0" w:footer="3" w:gutter="0"/>
          <w:cols w:space="720"/>
          <w:noEndnote/>
          <w:docGrid w:linePitch="360"/>
        </w:sectPr>
      </w:pPr>
    </w:p>
    <w:p w14:paraId="3C0C55F8" w14:textId="77777777" w:rsidR="00755D12" w:rsidRDefault="00000000">
      <w:pPr>
        <w:spacing w:line="1" w:lineRule="exact"/>
      </w:pPr>
      <w:r>
        <w:rPr>
          <w:noProof/>
        </w:rPr>
        <w:lastRenderedPageBreak/>
        <w:drawing>
          <wp:anchor distT="0" distB="0" distL="114300" distR="114300" simplePos="0" relativeHeight="125829392" behindDoc="0" locked="0" layoutInCell="1" allowOverlap="1" wp14:anchorId="59B9B1B7" wp14:editId="43E38FB9">
            <wp:simplePos x="0" y="0"/>
            <wp:positionH relativeFrom="page">
              <wp:posOffset>2642870</wp:posOffset>
            </wp:positionH>
            <wp:positionV relativeFrom="paragraph">
              <wp:posOffset>12700</wp:posOffset>
            </wp:positionV>
            <wp:extent cx="1036320" cy="311150"/>
            <wp:effectExtent l="0" t="0" r="0" b="0"/>
            <wp:wrapSquare wrapText="right"/>
            <wp:docPr id="77" name="Shape 77"/>
            <wp:cNvGraphicFramePr/>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39"/>
                    <a:stretch/>
                  </pic:blipFill>
                  <pic:spPr>
                    <a:xfrm>
                      <a:off x="0" y="0"/>
                      <a:ext cx="1036320" cy="311150"/>
                    </a:xfrm>
                    <a:prstGeom prst="rect">
                      <a:avLst/>
                    </a:prstGeom>
                  </pic:spPr>
                </pic:pic>
              </a:graphicData>
            </a:graphic>
          </wp:anchor>
        </w:drawing>
      </w:r>
    </w:p>
    <w:p w14:paraId="404AD280" w14:textId="77777777" w:rsidR="00755D12" w:rsidRDefault="00000000">
      <w:pPr>
        <w:pStyle w:val="Zkladntext40"/>
        <w:ind w:left="0" w:firstLine="640"/>
      </w:pPr>
      <w:r>
        <w:t>IČ: 28851587</w:t>
      </w:r>
    </w:p>
    <w:p w14:paraId="117A5650" w14:textId="77777777" w:rsidR="00755D12" w:rsidRDefault="00000000">
      <w:pPr>
        <w:pStyle w:val="Zkladntext40"/>
        <w:spacing w:line="230" w:lineRule="auto"/>
        <w:ind w:left="0" w:firstLine="640"/>
        <w:sectPr w:rsidR="00755D12">
          <w:type w:val="continuous"/>
          <w:pgSz w:w="11900" w:h="16840"/>
          <w:pgMar w:top="800" w:right="769" w:bottom="950" w:left="1191" w:header="0" w:footer="3" w:gutter="0"/>
          <w:cols w:space="720"/>
          <w:noEndnote/>
          <w:docGrid w:linePitch="360"/>
        </w:sectPr>
      </w:pPr>
      <w:r>
        <w:t>DIČ: CZ28851587</w:t>
      </w:r>
    </w:p>
    <w:p w14:paraId="1D4DFE6D" w14:textId="77777777" w:rsidR="00755D12" w:rsidRDefault="00000000">
      <w:pPr>
        <w:pStyle w:val="Zkladntext20"/>
        <w:numPr>
          <w:ilvl w:val="0"/>
          <w:numId w:val="23"/>
        </w:numPr>
        <w:tabs>
          <w:tab w:val="left" w:pos="360"/>
        </w:tabs>
        <w:spacing w:after="460" w:line="240" w:lineRule="auto"/>
        <w:ind w:left="0"/>
        <w:rPr>
          <w:sz w:val="15"/>
          <w:szCs w:val="15"/>
        </w:rPr>
      </w:pPr>
      <w:r>
        <w:rPr>
          <w:b/>
          <w:bCs/>
          <w:sz w:val="15"/>
          <w:szCs w:val="15"/>
        </w:rPr>
        <w:lastRenderedPageBreak/>
        <w:t xml:space="preserve">Nabídková </w:t>
      </w:r>
      <w:r>
        <w:rPr>
          <w:b/>
          <w:bCs/>
          <w:sz w:val="15"/>
          <w:szCs w:val="15"/>
          <w:u w:val="single"/>
        </w:rPr>
        <w:t>cena:</w:t>
      </w:r>
    </w:p>
    <w:p w14:paraId="54265A63" w14:textId="77777777" w:rsidR="00755D12" w:rsidRDefault="00000000">
      <w:pPr>
        <w:pStyle w:val="Zkladntext30"/>
        <w:tabs>
          <w:tab w:val="right" w:leader="dot" w:pos="9559"/>
          <w:tab w:val="left" w:pos="9762"/>
        </w:tabs>
        <w:spacing w:after="0"/>
      </w:pPr>
      <w:r>
        <w:t>Celková cena dle popisu provedení v bodě 1</w:t>
      </w:r>
      <w:r>
        <w:tab/>
        <w:t>132.990,-</w:t>
      </w:r>
      <w:r>
        <w:tab/>
        <w:t>Kč</w:t>
      </w:r>
    </w:p>
    <w:p w14:paraId="5E666A0B" w14:textId="77777777" w:rsidR="00755D12" w:rsidRDefault="00000000">
      <w:pPr>
        <w:pStyle w:val="Zkladntext30"/>
        <w:tabs>
          <w:tab w:val="right" w:leader="dot" w:pos="9559"/>
          <w:tab w:val="left" w:pos="9766"/>
        </w:tabs>
        <w:spacing w:after="240"/>
      </w:pPr>
      <w:r>
        <w:rPr>
          <w:u w:val="single"/>
        </w:rPr>
        <w:t>Doprava</w:t>
      </w:r>
      <w:r>
        <w:rPr>
          <w:u w:val="single"/>
        </w:rPr>
        <w:tab/>
        <w:t>3.500,-</w:t>
      </w:r>
      <w:r>
        <w:rPr>
          <w:u w:val="single"/>
        </w:rPr>
        <w:tab/>
        <w:t>Kč</w:t>
      </w:r>
    </w:p>
    <w:p w14:paraId="19FF1F49" w14:textId="77777777" w:rsidR="00755D12" w:rsidRDefault="00000000">
      <w:pPr>
        <w:pStyle w:val="Zkladntext50"/>
        <w:tabs>
          <w:tab w:val="right" w:leader="dot" w:pos="9855"/>
          <w:tab w:val="right" w:pos="10064"/>
        </w:tabs>
      </w:pPr>
      <w:r>
        <w:t>Cena celkem bez DPH</w:t>
      </w:r>
      <w:r>
        <w:rPr>
          <w:color w:val="000000"/>
        </w:rPr>
        <w:tab/>
      </w:r>
      <w:r>
        <w:t>136.490,--</w:t>
      </w:r>
      <w:r>
        <w:tab/>
        <w:t>Kč</w:t>
      </w:r>
    </w:p>
    <w:p w14:paraId="6B5FED96" w14:textId="77777777" w:rsidR="00755D12" w:rsidRDefault="00000000">
      <w:pPr>
        <w:pStyle w:val="Zkladntext50"/>
        <w:tabs>
          <w:tab w:val="right" w:leader="dot" w:pos="9855"/>
          <w:tab w:val="right" w:pos="10040"/>
        </w:tabs>
      </w:pPr>
      <w:r>
        <w:t xml:space="preserve">DPH </w:t>
      </w:r>
      <w:proofErr w:type="gramStart"/>
      <w:r>
        <w:t>21%</w:t>
      </w:r>
      <w:proofErr w:type="gramEnd"/>
      <w:r>
        <w:tab/>
        <w:t>28.662,90</w:t>
      </w:r>
      <w:r>
        <w:tab/>
        <w:t>Kč</w:t>
      </w:r>
    </w:p>
    <w:p w14:paraId="5A2A8AED" w14:textId="77777777" w:rsidR="00755D12" w:rsidRDefault="00000000">
      <w:pPr>
        <w:pStyle w:val="Zkladntext30"/>
        <w:tabs>
          <w:tab w:val="right" w:leader="dot" w:pos="9855"/>
          <w:tab w:val="right" w:pos="10059"/>
        </w:tabs>
        <w:rPr>
          <w:sz w:val="19"/>
          <w:szCs w:val="19"/>
        </w:rPr>
      </w:pPr>
      <w:r>
        <w:rPr>
          <w:b/>
          <w:bCs/>
          <w:sz w:val="19"/>
          <w:szCs w:val="19"/>
        </w:rPr>
        <w:t>Cena celkem s DPH</w:t>
      </w:r>
      <w:r>
        <w:rPr>
          <w:b/>
          <w:bCs/>
          <w:sz w:val="19"/>
          <w:szCs w:val="19"/>
        </w:rPr>
        <w:tab/>
        <w:t>165.152,90</w:t>
      </w:r>
      <w:r>
        <w:rPr>
          <w:b/>
          <w:bCs/>
          <w:sz w:val="19"/>
          <w:szCs w:val="19"/>
        </w:rPr>
        <w:tab/>
        <w:t>Kč</w:t>
      </w:r>
    </w:p>
    <w:p w14:paraId="2D20949E" w14:textId="77777777" w:rsidR="00755D12" w:rsidRDefault="00000000">
      <w:pPr>
        <w:pStyle w:val="Zkladntext20"/>
        <w:spacing w:line="240" w:lineRule="auto"/>
        <w:ind w:left="0"/>
      </w:pPr>
      <w:r>
        <w:t xml:space="preserve">Dodací </w:t>
      </w:r>
      <w:proofErr w:type="gramStart"/>
      <w:r>
        <w:t>podmínky - dle</w:t>
      </w:r>
      <w:proofErr w:type="gramEnd"/>
      <w:r>
        <w:t xml:space="preserve"> dohody</w:t>
      </w:r>
    </w:p>
    <w:p w14:paraId="55F2482A" w14:textId="77777777" w:rsidR="00755D12" w:rsidRDefault="00000000">
      <w:pPr>
        <w:pStyle w:val="Zkladntext20"/>
        <w:spacing w:line="240" w:lineRule="auto"/>
        <w:ind w:left="0"/>
        <w:jc w:val="both"/>
      </w:pPr>
      <w:r>
        <w:t xml:space="preserve">Platební </w:t>
      </w:r>
      <w:proofErr w:type="gramStart"/>
      <w:r>
        <w:t>podmínky - platba</w:t>
      </w:r>
      <w:proofErr w:type="gramEnd"/>
      <w:r>
        <w:t xml:space="preserve"> na základě faktury se splatností 30 dnů od data vystavení daňového dokladu</w:t>
      </w:r>
    </w:p>
    <w:p w14:paraId="4AC75A22" w14:textId="77777777" w:rsidR="00755D12" w:rsidRDefault="00000000">
      <w:pPr>
        <w:pStyle w:val="Zkladntext20"/>
        <w:spacing w:line="240" w:lineRule="auto"/>
        <w:ind w:left="0"/>
        <w:jc w:val="both"/>
      </w:pPr>
      <w:r>
        <w:t xml:space="preserve">Platnost </w:t>
      </w:r>
      <w:proofErr w:type="gramStart"/>
      <w:r>
        <w:t>nabídky - nabídka</w:t>
      </w:r>
      <w:proofErr w:type="gramEnd"/>
      <w:r>
        <w:t xml:space="preserve"> platí 60 dnů od data vystavení nabídky.</w:t>
      </w:r>
    </w:p>
    <w:p w14:paraId="5CD9B340" w14:textId="77777777" w:rsidR="00755D12" w:rsidRDefault="00000000">
      <w:pPr>
        <w:pStyle w:val="Zkladntext20"/>
        <w:spacing w:line="240" w:lineRule="auto"/>
        <w:ind w:left="0"/>
        <w:jc w:val="both"/>
      </w:pPr>
      <w:r>
        <w:t>Na objednávkách prosím uvádějte naše číslo cenové nabídky.</w:t>
      </w:r>
    </w:p>
    <w:p w14:paraId="26BE837B" w14:textId="77777777" w:rsidR="00755D12" w:rsidRDefault="00000000">
      <w:pPr>
        <w:pStyle w:val="Zkladntext20"/>
        <w:spacing w:line="240" w:lineRule="auto"/>
        <w:ind w:left="0"/>
        <w:jc w:val="both"/>
      </w:pPr>
      <w:r>
        <w:t>Záruka se řídi platným a účinným právním řádem České republiky a případné reklamace budou vyřízeny v souladu s platným reklamačním řádem a obchodními podmínkami nastavenými v uzavřené servisní smlouvě.</w:t>
      </w:r>
    </w:p>
    <w:p w14:paraId="75C6C85E" w14:textId="77777777" w:rsidR="00755D12" w:rsidRDefault="00000000">
      <w:pPr>
        <w:pStyle w:val="Zkladntext20"/>
        <w:spacing w:after="200" w:line="240" w:lineRule="auto"/>
        <w:ind w:left="0"/>
      </w:pPr>
      <w:r>
        <w:t>Na dodané díly a materiál v rámci servisního zásahu je poskytována záruka 6 měsíců, při výměně nového modulu až 24 měsíců</w:t>
      </w:r>
    </w:p>
    <w:p w14:paraId="6601B150" w14:textId="77777777" w:rsidR="00755D12" w:rsidRDefault="00000000">
      <w:pPr>
        <w:pStyle w:val="Zkladntext20"/>
        <w:spacing w:after="1120" w:line="240" w:lineRule="auto"/>
        <w:ind w:left="0"/>
      </w:pPr>
      <w:r>
        <w:t>Datum vystavení nabídky: 29.11.2024</w:t>
      </w:r>
    </w:p>
    <w:p w14:paraId="69FC2AF1" w14:textId="77777777" w:rsidR="00755D12" w:rsidRDefault="00000000">
      <w:pPr>
        <w:pStyle w:val="Zkladntext30"/>
      </w:pPr>
      <w:r>
        <w:t>Doprava pojízdnou dílnou je započítána v cenách obou variant</w:t>
      </w:r>
    </w:p>
    <w:p w14:paraId="0A085A70" w14:textId="77777777" w:rsidR="00755D12" w:rsidRDefault="00000000">
      <w:pPr>
        <w:pStyle w:val="Zkladntext30"/>
        <w:pBdr>
          <w:bottom w:val="single" w:sz="4" w:space="0" w:color="auto"/>
        </w:pBdr>
        <w:spacing w:after="7580"/>
      </w:pPr>
      <w:r>
        <w:t>Ceny jsou uvedeny bez DPH</w:t>
      </w:r>
    </w:p>
    <w:p w14:paraId="7D8229F7" w14:textId="77777777" w:rsidR="00755D12" w:rsidRDefault="00000000">
      <w:pPr>
        <w:pStyle w:val="Zkladntext40"/>
        <w:ind w:left="5400" w:firstLine="0"/>
      </w:pPr>
      <w:r>
        <w:lastRenderedPageBreak/>
        <w:t>IČ: 28851587</w:t>
      </w:r>
    </w:p>
    <w:p w14:paraId="0590DA2D" w14:textId="77777777" w:rsidR="00755D12" w:rsidRDefault="00000000">
      <w:pPr>
        <w:pStyle w:val="Zkladntext40"/>
        <w:spacing w:after="200"/>
        <w:ind w:left="5400" w:firstLine="0"/>
      </w:pPr>
      <w:r>
        <w:t>DIČ: CZ28851587</w:t>
      </w:r>
    </w:p>
    <w:sectPr w:rsidR="00755D12">
      <w:headerReference w:type="even" r:id="rId40"/>
      <w:headerReference w:type="default" r:id="rId41"/>
      <w:footerReference w:type="even" r:id="rId42"/>
      <w:footerReference w:type="default" r:id="rId43"/>
      <w:pgSz w:w="11900" w:h="16840"/>
      <w:pgMar w:top="1796" w:right="764" w:bottom="943" w:left="1196" w:header="136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A353" w14:textId="77777777" w:rsidR="008309D9" w:rsidRDefault="008309D9">
      <w:r>
        <w:separator/>
      </w:r>
    </w:p>
  </w:endnote>
  <w:endnote w:type="continuationSeparator" w:id="0">
    <w:p w14:paraId="1F0F6A48" w14:textId="77777777" w:rsidR="008309D9" w:rsidRDefault="0083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B6A8" w14:textId="77777777" w:rsidR="00755D12" w:rsidRDefault="00000000">
    <w:pPr>
      <w:spacing w:line="1" w:lineRule="exact"/>
    </w:pPr>
    <w:r>
      <w:rPr>
        <w:noProof/>
      </w:rPr>
      <mc:AlternateContent>
        <mc:Choice Requires="wps">
          <w:drawing>
            <wp:anchor distT="0" distB="0" distL="0" distR="0" simplePos="0" relativeHeight="251643904" behindDoc="1" locked="0" layoutInCell="1" allowOverlap="1" wp14:anchorId="4F862D20" wp14:editId="697E0594">
              <wp:simplePos x="0" y="0"/>
              <wp:positionH relativeFrom="page">
                <wp:posOffset>6229985</wp:posOffset>
              </wp:positionH>
              <wp:positionV relativeFrom="page">
                <wp:posOffset>9704705</wp:posOffset>
              </wp:positionV>
              <wp:extent cx="231775" cy="97790"/>
              <wp:effectExtent l="0" t="0" r="0" b="0"/>
              <wp:wrapNone/>
              <wp:docPr id="9" name="Shape 9"/>
              <wp:cNvGraphicFramePr/>
              <a:graphic xmlns:a="http://schemas.openxmlformats.org/drawingml/2006/main">
                <a:graphicData uri="http://schemas.microsoft.com/office/word/2010/wordprocessingShape">
                  <wps:wsp>
                    <wps:cNvSpPr txBox="1"/>
                    <wps:spPr>
                      <a:xfrm>
                        <a:off x="0" y="0"/>
                        <a:ext cx="231775" cy="97790"/>
                      </a:xfrm>
                      <a:prstGeom prst="rect">
                        <a:avLst/>
                      </a:prstGeom>
                      <a:noFill/>
                    </wps:spPr>
                    <wps:txbx>
                      <w:txbxContent>
                        <w:p w14:paraId="544C4652" w14:textId="77777777" w:rsidR="00755D12" w:rsidRDefault="00000000">
                          <w:pPr>
                            <w:pStyle w:val="Zhlavnebozpat20"/>
                            <w:rPr>
                              <w:sz w:val="22"/>
                              <w:szCs w:val="22"/>
                            </w:rPr>
                          </w:pPr>
                          <w:r>
                            <w:rPr>
                              <w:sz w:val="22"/>
                              <w:szCs w:val="22"/>
                            </w:rPr>
                            <w:t>-</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w:t>
                          </w:r>
                        </w:p>
                      </w:txbxContent>
                    </wps:txbx>
                    <wps:bodyPr wrap="none" lIns="0" tIns="0" rIns="0" bIns="0">
                      <a:spAutoFit/>
                    </wps:bodyPr>
                  </wps:wsp>
                </a:graphicData>
              </a:graphic>
            </wp:anchor>
          </w:drawing>
        </mc:Choice>
        <mc:Fallback>
          <w:pict>
            <v:shape id="_x0000_s1035" type="#_x0000_t202" style="position:absolute;margin-left:490.55000000000001pt;margin-top:764.14999999999998pt;width:18.25pt;height:7.7000000000000002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w:t>
                    </w:r>
                    <w:fldSimple w:instr=" PAGE \* MERGEFORMAT ">
                      <w:r>
                        <w:rPr>
                          <w:color w:val="000000"/>
                          <w:spacing w:val="0"/>
                          <w:w w:val="100"/>
                          <w:position w:val="0"/>
                          <w:sz w:val="22"/>
                          <w:szCs w:val="22"/>
                          <w:shd w:val="clear" w:color="auto" w:fill="auto"/>
                          <w:lang w:val="cs-CZ" w:eastAsia="cs-CZ" w:bidi="cs-CZ"/>
                        </w:rPr>
                        <w:t>#</w:t>
                      </w:r>
                    </w:fldSimple>
                    <w:r>
                      <w:rPr>
                        <w:color w:val="000000"/>
                        <w:spacing w:val="0"/>
                        <w:w w:val="100"/>
                        <w:position w:val="0"/>
                        <w:sz w:val="22"/>
                        <w:szCs w:val="22"/>
                        <w:shd w:val="clear" w:color="auto" w:fill="auto"/>
                        <w:lang w:val="cs-CZ" w:eastAsia="cs-CZ" w:bidi="cs-CZ"/>
                      </w:rPr>
                      <w:t xml:space="preserve">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36E" w14:textId="77777777" w:rsidR="00755D12" w:rsidRDefault="00000000">
    <w:pPr>
      <w:spacing w:line="1" w:lineRule="exact"/>
    </w:pPr>
    <w:r>
      <w:rPr>
        <w:noProof/>
      </w:rPr>
      <mc:AlternateContent>
        <mc:Choice Requires="wps">
          <w:drawing>
            <wp:anchor distT="0" distB="0" distL="0" distR="0" simplePos="0" relativeHeight="251662336" behindDoc="1" locked="0" layoutInCell="1" allowOverlap="1" wp14:anchorId="208C94D7" wp14:editId="4C36CD2D">
              <wp:simplePos x="0" y="0"/>
              <wp:positionH relativeFrom="page">
                <wp:posOffset>6231890</wp:posOffset>
              </wp:positionH>
              <wp:positionV relativeFrom="page">
                <wp:posOffset>9698355</wp:posOffset>
              </wp:positionV>
              <wp:extent cx="216535" cy="97790"/>
              <wp:effectExtent l="0" t="0" r="0" b="0"/>
              <wp:wrapNone/>
              <wp:docPr id="45" name="Shape 45"/>
              <wp:cNvGraphicFramePr/>
              <a:graphic xmlns:a="http://schemas.openxmlformats.org/drawingml/2006/main">
                <a:graphicData uri="http://schemas.microsoft.com/office/word/2010/wordprocessingShape">
                  <wps:wsp>
                    <wps:cNvSpPr txBox="1"/>
                    <wps:spPr>
                      <a:xfrm>
                        <a:off x="0" y="0"/>
                        <a:ext cx="216535" cy="97790"/>
                      </a:xfrm>
                      <a:prstGeom prst="rect">
                        <a:avLst/>
                      </a:prstGeom>
                      <a:noFill/>
                    </wps:spPr>
                    <wps:txbx>
                      <w:txbxContent>
                        <w:p w14:paraId="3731118E" w14:textId="77777777" w:rsidR="00755D12" w:rsidRDefault="00000000">
                          <w:pPr>
                            <w:pStyle w:val="Zhlavnebozpat20"/>
                            <w:rPr>
                              <w:sz w:val="22"/>
                              <w:szCs w:val="22"/>
                            </w:rPr>
                          </w:pPr>
                          <w:r>
                            <w:rPr>
                              <w:sz w:val="22"/>
                              <w:szCs w:val="22"/>
                            </w:rPr>
                            <w:t xml:space="preserve">- </w:t>
                          </w: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 id="_x0000_s1071" type="#_x0000_t202" style="position:absolute;margin-left:490.69999999999999pt;margin-top:763.64999999999998pt;width:17.050000000000001pt;height:7.7000000000000002pt;z-index:-18874402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 </w:t>
                    </w:r>
                    <w:fldSimple w:instr=" PAGE \* MERGEFORMAT ">
                      <w:r>
                        <w:rPr>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5949" w14:textId="77777777" w:rsidR="00755D12" w:rsidRDefault="00000000">
    <w:pPr>
      <w:spacing w:line="1" w:lineRule="exact"/>
    </w:pPr>
    <w:r>
      <w:rPr>
        <w:noProof/>
      </w:rPr>
      <mc:AlternateContent>
        <mc:Choice Requires="wps">
          <w:drawing>
            <wp:anchor distT="0" distB="0" distL="0" distR="0" simplePos="0" relativeHeight="251660288" behindDoc="1" locked="0" layoutInCell="1" allowOverlap="1" wp14:anchorId="6D6A25B7" wp14:editId="1C35CCAD">
              <wp:simplePos x="0" y="0"/>
              <wp:positionH relativeFrom="page">
                <wp:posOffset>6231890</wp:posOffset>
              </wp:positionH>
              <wp:positionV relativeFrom="page">
                <wp:posOffset>9698355</wp:posOffset>
              </wp:positionV>
              <wp:extent cx="216535" cy="97790"/>
              <wp:effectExtent l="0" t="0" r="0" b="0"/>
              <wp:wrapNone/>
              <wp:docPr id="41" name="Shape 41"/>
              <wp:cNvGraphicFramePr/>
              <a:graphic xmlns:a="http://schemas.openxmlformats.org/drawingml/2006/main">
                <a:graphicData uri="http://schemas.microsoft.com/office/word/2010/wordprocessingShape">
                  <wps:wsp>
                    <wps:cNvSpPr txBox="1"/>
                    <wps:spPr>
                      <a:xfrm>
                        <a:off x="0" y="0"/>
                        <a:ext cx="216535" cy="97790"/>
                      </a:xfrm>
                      <a:prstGeom prst="rect">
                        <a:avLst/>
                      </a:prstGeom>
                      <a:noFill/>
                    </wps:spPr>
                    <wps:txbx>
                      <w:txbxContent>
                        <w:p w14:paraId="038FDFE6" w14:textId="77777777" w:rsidR="00755D12" w:rsidRDefault="00000000">
                          <w:pPr>
                            <w:pStyle w:val="Zhlavnebozpat20"/>
                            <w:rPr>
                              <w:sz w:val="22"/>
                              <w:szCs w:val="22"/>
                            </w:rPr>
                          </w:pPr>
                          <w:r>
                            <w:rPr>
                              <w:sz w:val="22"/>
                              <w:szCs w:val="22"/>
                            </w:rPr>
                            <w:t xml:space="preserve">- </w:t>
                          </w: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 id="_x0000_s1067" type="#_x0000_t202" style="position:absolute;margin-left:490.69999999999999pt;margin-top:763.64999999999998pt;width:17.050000000000001pt;height:7.7000000000000002pt;z-index:-18874402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 </w:t>
                    </w:r>
                    <w:fldSimple w:instr=" PAGE \* MERGEFORMAT ">
                      <w:r>
                        <w:rPr>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8CA2" w14:textId="77777777" w:rsidR="00755D12" w:rsidRDefault="00755D12">
    <w:pPr>
      <w:spacing w:line="1" w:lineRule="exac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1898" w14:textId="77777777" w:rsidR="00755D12" w:rsidRDefault="00000000">
    <w:pPr>
      <w:spacing w:line="1" w:lineRule="exact"/>
    </w:pPr>
    <w:r>
      <w:rPr>
        <w:noProof/>
      </w:rPr>
      <mc:AlternateContent>
        <mc:Choice Requires="wps">
          <w:drawing>
            <wp:anchor distT="0" distB="0" distL="0" distR="0" simplePos="0" relativeHeight="251667456" behindDoc="1" locked="0" layoutInCell="1" allowOverlap="1" wp14:anchorId="76FD29FD" wp14:editId="6940BACE">
              <wp:simplePos x="0" y="0"/>
              <wp:positionH relativeFrom="page">
                <wp:posOffset>807720</wp:posOffset>
              </wp:positionH>
              <wp:positionV relativeFrom="page">
                <wp:posOffset>9712960</wp:posOffset>
              </wp:positionV>
              <wp:extent cx="978535" cy="204470"/>
              <wp:effectExtent l="0" t="0" r="0" b="0"/>
              <wp:wrapNone/>
              <wp:docPr id="62" name="Shape 62"/>
              <wp:cNvGraphicFramePr/>
              <a:graphic xmlns:a="http://schemas.openxmlformats.org/drawingml/2006/main">
                <a:graphicData uri="http://schemas.microsoft.com/office/word/2010/wordprocessingShape">
                  <wps:wsp>
                    <wps:cNvSpPr txBox="1"/>
                    <wps:spPr>
                      <a:xfrm>
                        <a:off x="0" y="0"/>
                        <a:ext cx="978535" cy="204470"/>
                      </a:xfrm>
                      <a:prstGeom prst="rect">
                        <a:avLst/>
                      </a:prstGeom>
                      <a:noFill/>
                    </wps:spPr>
                    <wps:txbx>
                      <w:txbxContent>
                        <w:p w14:paraId="5C0C7018" w14:textId="77777777" w:rsidR="00755D12" w:rsidRDefault="00000000">
                          <w:pPr>
                            <w:pStyle w:val="Zhlavnebozpat20"/>
                            <w:rPr>
                              <w:sz w:val="16"/>
                              <w:szCs w:val="16"/>
                            </w:rPr>
                          </w:pPr>
                          <w:r>
                            <w:rPr>
                              <w:rFonts w:ascii="Calibri" w:eastAsia="Calibri" w:hAnsi="Calibri" w:cs="Calibri"/>
                              <w:b/>
                              <w:bCs/>
                              <w:color w:val="252226"/>
                              <w:sz w:val="16"/>
                              <w:szCs w:val="16"/>
                              <w:lang w:val="en-US" w:eastAsia="en-US" w:bidi="en-US"/>
                            </w:rPr>
                            <w:t xml:space="preserve">SYSTEMATICA </w:t>
                          </w:r>
                          <w:r>
                            <w:rPr>
                              <w:rFonts w:ascii="Calibri" w:eastAsia="Calibri" w:hAnsi="Calibri" w:cs="Calibri"/>
                              <w:b/>
                              <w:bCs/>
                              <w:color w:val="252226"/>
                              <w:sz w:val="16"/>
                              <w:szCs w:val="16"/>
                            </w:rPr>
                            <w:t>s.r.o.</w:t>
                          </w:r>
                        </w:p>
                        <w:p w14:paraId="64352A93" w14:textId="77777777" w:rsidR="00755D12" w:rsidRDefault="00000000">
                          <w:pPr>
                            <w:pStyle w:val="Zhlavnebozpat20"/>
                            <w:rPr>
                              <w:sz w:val="16"/>
                              <w:szCs w:val="16"/>
                            </w:rPr>
                          </w:pPr>
                          <w:r>
                            <w:rPr>
                              <w:rFonts w:ascii="Calibri" w:eastAsia="Calibri" w:hAnsi="Calibri" w:cs="Calibri"/>
                              <w:color w:val="252226"/>
                              <w:sz w:val="16"/>
                              <w:szCs w:val="16"/>
                            </w:rPr>
                            <w:t>Jindřišská 33, Pardubice</w:t>
                          </w:r>
                        </w:p>
                      </w:txbxContent>
                    </wps:txbx>
                    <wps:bodyPr wrap="none" lIns="0" tIns="0" rIns="0" bIns="0">
                      <a:spAutoFit/>
                    </wps:bodyPr>
                  </wps:wsp>
                </a:graphicData>
              </a:graphic>
            </wp:anchor>
          </w:drawing>
        </mc:Choice>
        <mc:Fallback>
          <w:pict>
            <v:shape id="_x0000_s1088" type="#_x0000_t202" style="position:absolute;margin-left:63.600000000000001pt;margin-top:764.80000000000007pt;width:77.049999999999997pt;height:16.100000000000001pt;z-index:-18874401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color w:val="252226"/>
                        <w:spacing w:val="0"/>
                        <w:w w:val="100"/>
                        <w:position w:val="0"/>
                        <w:sz w:val="16"/>
                        <w:szCs w:val="16"/>
                        <w:shd w:val="clear" w:color="auto" w:fill="auto"/>
                        <w:lang w:val="en-US" w:eastAsia="en-US" w:bidi="en-US"/>
                      </w:rPr>
                      <w:t xml:space="preserve">SYSTEMATICA </w:t>
                    </w:r>
                    <w:r>
                      <w:rPr>
                        <w:rFonts w:ascii="Calibri" w:eastAsia="Calibri" w:hAnsi="Calibri" w:cs="Calibri"/>
                        <w:b/>
                        <w:bCs/>
                        <w:color w:val="252226"/>
                        <w:spacing w:val="0"/>
                        <w:w w:val="100"/>
                        <w:position w:val="0"/>
                        <w:sz w:val="16"/>
                        <w:szCs w:val="16"/>
                        <w:shd w:val="clear" w:color="auto" w:fill="auto"/>
                        <w:lang w:val="cs-CZ" w:eastAsia="cs-CZ" w:bidi="cs-CZ"/>
                      </w:rPr>
                      <w:t>s.r.o.</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252226"/>
                        <w:spacing w:val="0"/>
                        <w:w w:val="100"/>
                        <w:position w:val="0"/>
                        <w:sz w:val="16"/>
                        <w:szCs w:val="16"/>
                        <w:shd w:val="clear" w:color="auto" w:fill="auto"/>
                        <w:lang w:val="cs-CZ" w:eastAsia="cs-CZ" w:bidi="cs-CZ"/>
                      </w:rPr>
                      <w:t>Jindřišská 33, Pardubice</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734B6040" wp14:editId="2DB87B46">
              <wp:simplePos x="0" y="0"/>
              <wp:positionH relativeFrom="page">
                <wp:posOffset>2496820</wp:posOffset>
              </wp:positionH>
              <wp:positionV relativeFrom="page">
                <wp:posOffset>9721850</wp:posOffset>
              </wp:positionV>
              <wp:extent cx="250190" cy="189230"/>
              <wp:effectExtent l="0" t="0" r="0" b="0"/>
              <wp:wrapNone/>
              <wp:docPr id="64" name="Shape 64"/>
              <wp:cNvGraphicFramePr/>
              <a:graphic xmlns:a="http://schemas.openxmlformats.org/drawingml/2006/main">
                <a:graphicData uri="http://schemas.microsoft.com/office/word/2010/wordprocessingShape">
                  <wps:wsp>
                    <wps:cNvSpPr txBox="1"/>
                    <wps:spPr>
                      <a:xfrm>
                        <a:off x="0" y="0"/>
                        <a:ext cx="250190" cy="189230"/>
                      </a:xfrm>
                      <a:prstGeom prst="rect">
                        <a:avLst/>
                      </a:prstGeom>
                      <a:noFill/>
                    </wps:spPr>
                    <wps:txbx>
                      <w:txbxContent>
                        <w:p w14:paraId="692F8473" w14:textId="77777777" w:rsidR="00755D12" w:rsidRDefault="00000000">
                          <w:pPr>
                            <w:pStyle w:val="Zhlavnebozpat20"/>
                            <w:rPr>
                              <w:sz w:val="16"/>
                              <w:szCs w:val="16"/>
                            </w:rPr>
                          </w:pPr>
                          <w:r>
                            <w:rPr>
                              <w:rFonts w:ascii="Calibri" w:eastAsia="Calibri" w:hAnsi="Calibri" w:cs="Calibri"/>
                              <w:b/>
                              <w:bCs/>
                              <w:color w:val="252226"/>
                              <w:sz w:val="16"/>
                              <w:szCs w:val="16"/>
                            </w:rPr>
                            <w:t>email:</w:t>
                          </w:r>
                        </w:p>
                        <w:p w14:paraId="5EF92616" w14:textId="77777777" w:rsidR="00755D12" w:rsidRDefault="00000000">
                          <w:pPr>
                            <w:pStyle w:val="Zhlavnebozpat20"/>
                            <w:rPr>
                              <w:sz w:val="16"/>
                              <w:szCs w:val="16"/>
                            </w:rPr>
                          </w:pPr>
                          <w:r>
                            <w:rPr>
                              <w:rFonts w:ascii="Calibri" w:eastAsia="Calibri" w:hAnsi="Calibri" w:cs="Calibri"/>
                              <w:b/>
                              <w:bCs/>
                              <w:color w:val="252226"/>
                              <w:sz w:val="16"/>
                              <w:szCs w:val="16"/>
                            </w:rPr>
                            <w:t>tel:</w:t>
                          </w:r>
                        </w:p>
                      </w:txbxContent>
                    </wps:txbx>
                    <wps:bodyPr wrap="none" lIns="0" tIns="0" rIns="0" bIns="0">
                      <a:spAutoFit/>
                    </wps:bodyPr>
                  </wps:wsp>
                </a:graphicData>
              </a:graphic>
            </wp:anchor>
          </w:drawing>
        </mc:Choice>
        <mc:Fallback>
          <w:pict>
            <v:shape id="_x0000_s1090" type="#_x0000_t202" style="position:absolute;margin-left:196.59999999999999pt;margin-top:765.5pt;width:19.699999999999999pt;height:14.9pt;z-index:-18874401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color w:val="252226"/>
                        <w:spacing w:val="0"/>
                        <w:w w:val="100"/>
                        <w:position w:val="0"/>
                        <w:sz w:val="16"/>
                        <w:szCs w:val="16"/>
                        <w:shd w:val="clear" w:color="auto" w:fill="auto"/>
                        <w:lang w:val="cs-CZ" w:eastAsia="cs-CZ" w:bidi="cs-CZ"/>
                      </w:rPr>
                      <w:t>email:</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color w:val="252226"/>
                        <w:spacing w:val="0"/>
                        <w:w w:val="100"/>
                        <w:position w:val="0"/>
                        <w:sz w:val="16"/>
                        <w:szCs w:val="16"/>
                        <w:shd w:val="clear" w:color="auto" w:fill="auto"/>
                        <w:lang w:val="cs-CZ" w:eastAsia="cs-CZ" w:bidi="cs-CZ"/>
                      </w:rPr>
                      <w:t>tel:</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195E085F" wp14:editId="4773D31E">
              <wp:simplePos x="0" y="0"/>
              <wp:positionH relativeFrom="page">
                <wp:posOffset>5669280</wp:posOffset>
              </wp:positionH>
              <wp:positionV relativeFrom="page">
                <wp:posOffset>9734550</wp:posOffset>
              </wp:positionV>
              <wp:extent cx="1353185" cy="210185"/>
              <wp:effectExtent l="0" t="0" r="0" b="0"/>
              <wp:wrapNone/>
              <wp:docPr id="66" name="Shape 66"/>
              <wp:cNvGraphicFramePr/>
              <a:graphic xmlns:a="http://schemas.openxmlformats.org/drawingml/2006/main">
                <a:graphicData uri="http://schemas.microsoft.com/office/word/2010/wordprocessingShape">
                  <wps:wsp>
                    <wps:cNvSpPr txBox="1"/>
                    <wps:spPr>
                      <a:xfrm>
                        <a:off x="0" y="0"/>
                        <a:ext cx="1353185" cy="210185"/>
                      </a:xfrm>
                      <a:prstGeom prst="rect">
                        <a:avLst/>
                      </a:prstGeom>
                      <a:noFill/>
                    </wps:spPr>
                    <wps:txbx>
                      <w:txbxContent>
                        <w:p w14:paraId="36DDEE62" w14:textId="77777777" w:rsidR="00755D12" w:rsidRDefault="00000000">
                          <w:pPr>
                            <w:pStyle w:val="Zhlavnebozpat20"/>
                            <w:rPr>
                              <w:sz w:val="16"/>
                              <w:szCs w:val="16"/>
                            </w:rPr>
                          </w:pPr>
                          <w:r>
                            <w:rPr>
                              <w:rFonts w:ascii="Calibri" w:eastAsia="Calibri" w:hAnsi="Calibri" w:cs="Calibri"/>
                              <w:color w:val="252226"/>
                              <w:sz w:val="16"/>
                              <w:szCs w:val="16"/>
                            </w:rPr>
                            <w:t>Obchodní rejstřík Hradec Králové</w:t>
                          </w:r>
                        </w:p>
                        <w:p w14:paraId="7B0EE8BC" w14:textId="77777777" w:rsidR="00755D12" w:rsidRDefault="00000000">
                          <w:pPr>
                            <w:pStyle w:val="Zhlavnebozpat20"/>
                            <w:rPr>
                              <w:sz w:val="16"/>
                              <w:szCs w:val="16"/>
                            </w:rPr>
                          </w:pPr>
                          <w:r>
                            <w:rPr>
                              <w:rFonts w:ascii="Calibri" w:eastAsia="Calibri" w:hAnsi="Calibri" w:cs="Calibri"/>
                              <w:color w:val="252226"/>
                              <w:sz w:val="16"/>
                              <w:szCs w:val="16"/>
                            </w:rPr>
                            <w:t>číslo spisu-oddíl C, vložka 30988</w:t>
                          </w:r>
                        </w:p>
                      </w:txbxContent>
                    </wps:txbx>
                    <wps:bodyPr wrap="none" lIns="0" tIns="0" rIns="0" bIns="0">
                      <a:spAutoFit/>
                    </wps:bodyPr>
                  </wps:wsp>
                </a:graphicData>
              </a:graphic>
            </wp:anchor>
          </w:drawing>
        </mc:Choice>
        <mc:Fallback>
          <w:pict>
            <v:shape id="_x0000_s1092" type="#_x0000_t202" style="position:absolute;margin-left:446.40000000000003pt;margin-top:766.5pt;width:106.55pt;height:16.550000000000001pt;z-index:-18874400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252226"/>
                        <w:spacing w:val="0"/>
                        <w:w w:val="100"/>
                        <w:position w:val="0"/>
                        <w:sz w:val="16"/>
                        <w:szCs w:val="16"/>
                        <w:shd w:val="clear" w:color="auto" w:fill="auto"/>
                        <w:lang w:val="cs-CZ" w:eastAsia="cs-CZ" w:bidi="cs-CZ"/>
                      </w:rPr>
                      <w:t>Obchodní rejstřík Hradec Králové</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252226"/>
                        <w:spacing w:val="0"/>
                        <w:w w:val="100"/>
                        <w:position w:val="0"/>
                        <w:sz w:val="16"/>
                        <w:szCs w:val="16"/>
                        <w:shd w:val="clear" w:color="auto" w:fill="auto"/>
                        <w:lang w:val="cs-CZ" w:eastAsia="cs-CZ" w:bidi="cs-CZ"/>
                      </w:rPr>
                      <w:t>číslo spisu-oddíl C, vložka 30988</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4176FEFD" wp14:editId="0D2108A1">
              <wp:simplePos x="0" y="0"/>
              <wp:positionH relativeFrom="page">
                <wp:posOffset>725805</wp:posOffset>
              </wp:positionH>
              <wp:positionV relativeFrom="page">
                <wp:posOffset>9598660</wp:posOffset>
              </wp:positionV>
              <wp:extent cx="4541520" cy="0"/>
              <wp:effectExtent l="0" t="0" r="0" b="0"/>
              <wp:wrapNone/>
              <wp:docPr id="68" name="Shape 68"/>
              <wp:cNvGraphicFramePr/>
              <a:graphic xmlns:a="http://schemas.openxmlformats.org/drawingml/2006/main">
                <a:graphicData uri="http://schemas.microsoft.com/office/word/2010/wordprocessingShape">
                  <wps:wsp>
                    <wps:cNvCnPr/>
                    <wps:spPr>
                      <a:xfrm>
                        <a:off x="0" y="0"/>
                        <a:ext cx="4541520" cy="0"/>
                      </a:xfrm>
                      <a:prstGeom prst="straightConnector1">
                        <a:avLst/>
                      </a:prstGeom>
                      <a:ln w="12700">
                        <a:solidFill/>
                      </a:ln>
                    </wps:spPr>
                    <wps:bodyPr/>
                  </wps:wsp>
                </a:graphicData>
              </a:graphic>
            </wp:anchor>
          </w:drawing>
        </mc:Choice>
        <mc:Fallback>
          <w:pict>
            <v:shape o:spt="32" o:oned="true" path="m,l21600,21600e" style="position:absolute;margin-left:57.149999999999999pt;margin-top:755.80000000000007pt;width:357.60000000000002pt;height:0;z-index:-251658240;mso-position-horizontal-relative:page;mso-position-vertical-relative:page">
              <v:stroke weight="1.pt"/>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8661" w14:textId="77777777" w:rsidR="00755D12" w:rsidRDefault="00000000">
    <w:pPr>
      <w:spacing w:line="1" w:lineRule="exact"/>
    </w:pPr>
    <w:r>
      <w:rPr>
        <w:noProof/>
      </w:rPr>
      <mc:AlternateContent>
        <mc:Choice Requires="wps">
          <w:drawing>
            <wp:anchor distT="0" distB="0" distL="0" distR="0" simplePos="0" relativeHeight="251664384" behindDoc="1" locked="0" layoutInCell="1" allowOverlap="1" wp14:anchorId="4754BE5D" wp14:editId="1917C044">
              <wp:simplePos x="0" y="0"/>
              <wp:positionH relativeFrom="page">
                <wp:posOffset>807720</wp:posOffset>
              </wp:positionH>
              <wp:positionV relativeFrom="page">
                <wp:posOffset>9712960</wp:posOffset>
              </wp:positionV>
              <wp:extent cx="978535" cy="204470"/>
              <wp:effectExtent l="0" t="0" r="0" b="0"/>
              <wp:wrapNone/>
              <wp:docPr id="55" name="Shape 55"/>
              <wp:cNvGraphicFramePr/>
              <a:graphic xmlns:a="http://schemas.openxmlformats.org/drawingml/2006/main">
                <a:graphicData uri="http://schemas.microsoft.com/office/word/2010/wordprocessingShape">
                  <wps:wsp>
                    <wps:cNvSpPr txBox="1"/>
                    <wps:spPr>
                      <a:xfrm>
                        <a:off x="0" y="0"/>
                        <a:ext cx="978535" cy="204470"/>
                      </a:xfrm>
                      <a:prstGeom prst="rect">
                        <a:avLst/>
                      </a:prstGeom>
                      <a:noFill/>
                    </wps:spPr>
                    <wps:txbx>
                      <w:txbxContent>
                        <w:p w14:paraId="4CAC9F02" w14:textId="77777777" w:rsidR="00755D12" w:rsidRDefault="00000000">
                          <w:pPr>
                            <w:pStyle w:val="Zhlavnebozpat20"/>
                            <w:rPr>
                              <w:sz w:val="16"/>
                              <w:szCs w:val="16"/>
                            </w:rPr>
                          </w:pPr>
                          <w:r>
                            <w:rPr>
                              <w:rFonts w:ascii="Calibri" w:eastAsia="Calibri" w:hAnsi="Calibri" w:cs="Calibri"/>
                              <w:b/>
                              <w:bCs/>
                              <w:color w:val="252226"/>
                              <w:sz w:val="16"/>
                              <w:szCs w:val="16"/>
                              <w:lang w:val="en-US" w:eastAsia="en-US" w:bidi="en-US"/>
                            </w:rPr>
                            <w:t xml:space="preserve">SYSTEMATICA </w:t>
                          </w:r>
                          <w:r>
                            <w:rPr>
                              <w:rFonts w:ascii="Calibri" w:eastAsia="Calibri" w:hAnsi="Calibri" w:cs="Calibri"/>
                              <w:b/>
                              <w:bCs/>
                              <w:color w:val="252226"/>
                              <w:sz w:val="16"/>
                              <w:szCs w:val="16"/>
                            </w:rPr>
                            <w:t>s.r.o.</w:t>
                          </w:r>
                        </w:p>
                        <w:p w14:paraId="155CFB8D" w14:textId="77777777" w:rsidR="00755D12" w:rsidRDefault="00000000">
                          <w:pPr>
                            <w:pStyle w:val="Zhlavnebozpat20"/>
                            <w:rPr>
                              <w:sz w:val="16"/>
                              <w:szCs w:val="16"/>
                            </w:rPr>
                          </w:pPr>
                          <w:r>
                            <w:rPr>
                              <w:rFonts w:ascii="Calibri" w:eastAsia="Calibri" w:hAnsi="Calibri" w:cs="Calibri"/>
                              <w:color w:val="252226"/>
                              <w:sz w:val="16"/>
                              <w:szCs w:val="16"/>
                            </w:rPr>
                            <w:t>Jindřišská 33, Pardubice</w:t>
                          </w:r>
                        </w:p>
                      </w:txbxContent>
                    </wps:txbx>
                    <wps:bodyPr wrap="none" lIns="0" tIns="0" rIns="0" bIns="0">
                      <a:spAutoFit/>
                    </wps:bodyPr>
                  </wps:wsp>
                </a:graphicData>
              </a:graphic>
            </wp:anchor>
          </w:drawing>
        </mc:Choice>
        <mc:Fallback>
          <w:pict>
            <v:shape id="_x0000_s1081" type="#_x0000_t202" style="position:absolute;margin-left:63.600000000000001pt;margin-top:764.80000000000007pt;width:77.049999999999997pt;height:16.100000000000001pt;z-index:-18874401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color w:val="252226"/>
                        <w:spacing w:val="0"/>
                        <w:w w:val="100"/>
                        <w:position w:val="0"/>
                        <w:sz w:val="16"/>
                        <w:szCs w:val="16"/>
                        <w:shd w:val="clear" w:color="auto" w:fill="auto"/>
                        <w:lang w:val="en-US" w:eastAsia="en-US" w:bidi="en-US"/>
                      </w:rPr>
                      <w:t xml:space="preserve">SYSTEMATICA </w:t>
                    </w:r>
                    <w:r>
                      <w:rPr>
                        <w:rFonts w:ascii="Calibri" w:eastAsia="Calibri" w:hAnsi="Calibri" w:cs="Calibri"/>
                        <w:b/>
                        <w:bCs/>
                        <w:color w:val="252226"/>
                        <w:spacing w:val="0"/>
                        <w:w w:val="100"/>
                        <w:position w:val="0"/>
                        <w:sz w:val="16"/>
                        <w:szCs w:val="16"/>
                        <w:shd w:val="clear" w:color="auto" w:fill="auto"/>
                        <w:lang w:val="cs-CZ" w:eastAsia="cs-CZ" w:bidi="cs-CZ"/>
                      </w:rPr>
                      <w:t>s.r.o.</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252226"/>
                        <w:spacing w:val="0"/>
                        <w:w w:val="100"/>
                        <w:position w:val="0"/>
                        <w:sz w:val="16"/>
                        <w:szCs w:val="16"/>
                        <w:shd w:val="clear" w:color="auto" w:fill="auto"/>
                        <w:lang w:val="cs-CZ" w:eastAsia="cs-CZ" w:bidi="cs-CZ"/>
                      </w:rPr>
                      <w:t>Jindřišská 33, Pardubice</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3F37B94F" wp14:editId="57CCE5E9">
              <wp:simplePos x="0" y="0"/>
              <wp:positionH relativeFrom="page">
                <wp:posOffset>2496820</wp:posOffset>
              </wp:positionH>
              <wp:positionV relativeFrom="page">
                <wp:posOffset>9721850</wp:posOffset>
              </wp:positionV>
              <wp:extent cx="250190" cy="189230"/>
              <wp:effectExtent l="0" t="0" r="0" b="0"/>
              <wp:wrapNone/>
              <wp:docPr id="57" name="Shape 57"/>
              <wp:cNvGraphicFramePr/>
              <a:graphic xmlns:a="http://schemas.openxmlformats.org/drawingml/2006/main">
                <a:graphicData uri="http://schemas.microsoft.com/office/word/2010/wordprocessingShape">
                  <wps:wsp>
                    <wps:cNvSpPr txBox="1"/>
                    <wps:spPr>
                      <a:xfrm>
                        <a:off x="0" y="0"/>
                        <a:ext cx="250190" cy="189230"/>
                      </a:xfrm>
                      <a:prstGeom prst="rect">
                        <a:avLst/>
                      </a:prstGeom>
                      <a:noFill/>
                    </wps:spPr>
                    <wps:txbx>
                      <w:txbxContent>
                        <w:p w14:paraId="2E6A427B" w14:textId="77777777" w:rsidR="00755D12" w:rsidRDefault="00000000">
                          <w:pPr>
                            <w:pStyle w:val="Zhlavnebozpat20"/>
                            <w:rPr>
                              <w:sz w:val="16"/>
                              <w:szCs w:val="16"/>
                            </w:rPr>
                          </w:pPr>
                          <w:r>
                            <w:rPr>
                              <w:rFonts w:ascii="Calibri" w:eastAsia="Calibri" w:hAnsi="Calibri" w:cs="Calibri"/>
                              <w:b/>
                              <w:bCs/>
                              <w:color w:val="252226"/>
                              <w:sz w:val="16"/>
                              <w:szCs w:val="16"/>
                            </w:rPr>
                            <w:t>email:</w:t>
                          </w:r>
                        </w:p>
                        <w:p w14:paraId="3D854419" w14:textId="77777777" w:rsidR="00755D12" w:rsidRDefault="00000000">
                          <w:pPr>
                            <w:pStyle w:val="Zhlavnebozpat20"/>
                            <w:rPr>
                              <w:sz w:val="16"/>
                              <w:szCs w:val="16"/>
                            </w:rPr>
                          </w:pPr>
                          <w:r>
                            <w:rPr>
                              <w:rFonts w:ascii="Calibri" w:eastAsia="Calibri" w:hAnsi="Calibri" w:cs="Calibri"/>
                              <w:b/>
                              <w:bCs/>
                              <w:color w:val="252226"/>
                              <w:sz w:val="16"/>
                              <w:szCs w:val="16"/>
                            </w:rPr>
                            <w:t>tel:</w:t>
                          </w:r>
                        </w:p>
                      </w:txbxContent>
                    </wps:txbx>
                    <wps:bodyPr wrap="none" lIns="0" tIns="0" rIns="0" bIns="0">
                      <a:spAutoFit/>
                    </wps:bodyPr>
                  </wps:wsp>
                </a:graphicData>
              </a:graphic>
            </wp:anchor>
          </w:drawing>
        </mc:Choice>
        <mc:Fallback>
          <w:pict>
            <v:shape id="_x0000_s1083" type="#_x0000_t202" style="position:absolute;margin-left:196.59999999999999pt;margin-top:765.5pt;width:19.699999999999999pt;height:14.9pt;z-index:-18874401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color w:val="252226"/>
                        <w:spacing w:val="0"/>
                        <w:w w:val="100"/>
                        <w:position w:val="0"/>
                        <w:sz w:val="16"/>
                        <w:szCs w:val="16"/>
                        <w:shd w:val="clear" w:color="auto" w:fill="auto"/>
                        <w:lang w:val="cs-CZ" w:eastAsia="cs-CZ" w:bidi="cs-CZ"/>
                      </w:rPr>
                      <w:t>email:</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color w:val="252226"/>
                        <w:spacing w:val="0"/>
                        <w:w w:val="100"/>
                        <w:position w:val="0"/>
                        <w:sz w:val="16"/>
                        <w:szCs w:val="16"/>
                        <w:shd w:val="clear" w:color="auto" w:fill="auto"/>
                        <w:lang w:val="cs-CZ" w:eastAsia="cs-CZ" w:bidi="cs-CZ"/>
                      </w:rPr>
                      <w:t>tel:</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6A9D1028" wp14:editId="2681B9AE">
              <wp:simplePos x="0" y="0"/>
              <wp:positionH relativeFrom="page">
                <wp:posOffset>5669280</wp:posOffset>
              </wp:positionH>
              <wp:positionV relativeFrom="page">
                <wp:posOffset>9734550</wp:posOffset>
              </wp:positionV>
              <wp:extent cx="1353185" cy="210185"/>
              <wp:effectExtent l="0" t="0" r="0" b="0"/>
              <wp:wrapNone/>
              <wp:docPr id="59" name="Shape 59"/>
              <wp:cNvGraphicFramePr/>
              <a:graphic xmlns:a="http://schemas.openxmlformats.org/drawingml/2006/main">
                <a:graphicData uri="http://schemas.microsoft.com/office/word/2010/wordprocessingShape">
                  <wps:wsp>
                    <wps:cNvSpPr txBox="1"/>
                    <wps:spPr>
                      <a:xfrm>
                        <a:off x="0" y="0"/>
                        <a:ext cx="1353185" cy="210185"/>
                      </a:xfrm>
                      <a:prstGeom prst="rect">
                        <a:avLst/>
                      </a:prstGeom>
                      <a:noFill/>
                    </wps:spPr>
                    <wps:txbx>
                      <w:txbxContent>
                        <w:p w14:paraId="515365CA" w14:textId="77777777" w:rsidR="00755D12" w:rsidRDefault="00000000">
                          <w:pPr>
                            <w:pStyle w:val="Zhlavnebozpat20"/>
                            <w:rPr>
                              <w:sz w:val="16"/>
                              <w:szCs w:val="16"/>
                            </w:rPr>
                          </w:pPr>
                          <w:r>
                            <w:rPr>
                              <w:rFonts w:ascii="Calibri" w:eastAsia="Calibri" w:hAnsi="Calibri" w:cs="Calibri"/>
                              <w:color w:val="252226"/>
                              <w:sz w:val="16"/>
                              <w:szCs w:val="16"/>
                            </w:rPr>
                            <w:t>Obchodní rejstřík Hradec Králové</w:t>
                          </w:r>
                        </w:p>
                        <w:p w14:paraId="0774CC7B" w14:textId="77777777" w:rsidR="00755D12" w:rsidRDefault="00000000">
                          <w:pPr>
                            <w:pStyle w:val="Zhlavnebozpat20"/>
                            <w:rPr>
                              <w:sz w:val="16"/>
                              <w:szCs w:val="16"/>
                            </w:rPr>
                          </w:pPr>
                          <w:r>
                            <w:rPr>
                              <w:rFonts w:ascii="Calibri" w:eastAsia="Calibri" w:hAnsi="Calibri" w:cs="Calibri"/>
                              <w:color w:val="252226"/>
                              <w:sz w:val="16"/>
                              <w:szCs w:val="16"/>
                            </w:rPr>
                            <w:t>číslo spisu-oddíl C, vložka 30988</w:t>
                          </w:r>
                        </w:p>
                      </w:txbxContent>
                    </wps:txbx>
                    <wps:bodyPr wrap="none" lIns="0" tIns="0" rIns="0" bIns="0">
                      <a:spAutoFit/>
                    </wps:bodyPr>
                  </wps:wsp>
                </a:graphicData>
              </a:graphic>
            </wp:anchor>
          </w:drawing>
        </mc:Choice>
        <mc:Fallback>
          <w:pict>
            <v:shape id="_x0000_s1085" type="#_x0000_t202" style="position:absolute;margin-left:446.40000000000003pt;margin-top:766.5pt;width:106.55pt;height:16.550000000000001pt;z-index:-18874401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252226"/>
                        <w:spacing w:val="0"/>
                        <w:w w:val="100"/>
                        <w:position w:val="0"/>
                        <w:sz w:val="16"/>
                        <w:szCs w:val="16"/>
                        <w:shd w:val="clear" w:color="auto" w:fill="auto"/>
                        <w:lang w:val="cs-CZ" w:eastAsia="cs-CZ" w:bidi="cs-CZ"/>
                      </w:rPr>
                      <w:t>Obchodní rejstřík Hradec Králové</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252226"/>
                        <w:spacing w:val="0"/>
                        <w:w w:val="100"/>
                        <w:position w:val="0"/>
                        <w:sz w:val="16"/>
                        <w:szCs w:val="16"/>
                        <w:shd w:val="clear" w:color="auto" w:fill="auto"/>
                        <w:lang w:val="cs-CZ" w:eastAsia="cs-CZ" w:bidi="cs-CZ"/>
                      </w:rPr>
                      <w:t>číslo spisu-oddíl C, vložka 30988</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59BD184F" wp14:editId="465A6F35">
              <wp:simplePos x="0" y="0"/>
              <wp:positionH relativeFrom="page">
                <wp:posOffset>725805</wp:posOffset>
              </wp:positionH>
              <wp:positionV relativeFrom="page">
                <wp:posOffset>9598660</wp:posOffset>
              </wp:positionV>
              <wp:extent cx="4541520" cy="0"/>
              <wp:effectExtent l="0" t="0" r="0" b="0"/>
              <wp:wrapNone/>
              <wp:docPr id="61" name="Shape 61"/>
              <wp:cNvGraphicFramePr/>
              <a:graphic xmlns:a="http://schemas.openxmlformats.org/drawingml/2006/main">
                <a:graphicData uri="http://schemas.microsoft.com/office/word/2010/wordprocessingShape">
                  <wps:wsp>
                    <wps:cNvCnPr/>
                    <wps:spPr>
                      <a:xfrm>
                        <a:off x="0" y="0"/>
                        <a:ext cx="4541520" cy="0"/>
                      </a:xfrm>
                      <a:prstGeom prst="straightConnector1">
                        <a:avLst/>
                      </a:prstGeom>
                      <a:ln w="12700">
                        <a:solidFill/>
                      </a:ln>
                    </wps:spPr>
                    <wps:bodyPr/>
                  </wps:wsp>
                </a:graphicData>
              </a:graphic>
            </wp:anchor>
          </w:drawing>
        </mc:Choice>
        <mc:Fallback>
          <w:pict>
            <v:shape o:spt="32" o:oned="true" path="m,l21600,21600e" style="position:absolute;margin-left:57.149999999999999pt;margin-top:755.80000000000007pt;width:357.60000000000002pt;height:0;z-index:-251658240;mso-position-horizontal-relative:page;mso-position-vertical-relative:page">
              <v:stroke weight="1.pt"/>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07E0" w14:textId="77777777" w:rsidR="00755D12" w:rsidRDefault="00000000">
    <w:pPr>
      <w:spacing w:line="1" w:lineRule="exact"/>
    </w:pPr>
    <w:r>
      <w:rPr>
        <w:noProof/>
      </w:rPr>
      <mc:AlternateContent>
        <mc:Choice Requires="wps">
          <w:drawing>
            <wp:anchor distT="0" distB="0" distL="0" distR="0" simplePos="0" relativeHeight="251673600" behindDoc="1" locked="0" layoutInCell="1" allowOverlap="1" wp14:anchorId="16691C4C" wp14:editId="596F537E">
              <wp:simplePos x="0" y="0"/>
              <wp:positionH relativeFrom="page">
                <wp:posOffset>805180</wp:posOffset>
              </wp:positionH>
              <wp:positionV relativeFrom="page">
                <wp:posOffset>9711690</wp:posOffset>
              </wp:positionV>
              <wp:extent cx="975360" cy="207010"/>
              <wp:effectExtent l="0" t="0" r="0" b="0"/>
              <wp:wrapNone/>
              <wp:docPr id="85" name="Shape 85"/>
              <wp:cNvGraphicFramePr/>
              <a:graphic xmlns:a="http://schemas.openxmlformats.org/drawingml/2006/main">
                <a:graphicData uri="http://schemas.microsoft.com/office/word/2010/wordprocessingShape">
                  <wps:wsp>
                    <wps:cNvSpPr txBox="1"/>
                    <wps:spPr>
                      <a:xfrm>
                        <a:off x="0" y="0"/>
                        <a:ext cx="975360" cy="207010"/>
                      </a:xfrm>
                      <a:prstGeom prst="rect">
                        <a:avLst/>
                      </a:prstGeom>
                      <a:noFill/>
                    </wps:spPr>
                    <wps:txbx>
                      <w:txbxContent>
                        <w:p w14:paraId="5BC00699" w14:textId="77777777" w:rsidR="00755D12" w:rsidRDefault="00000000">
                          <w:pPr>
                            <w:pStyle w:val="Zhlavnebozpat20"/>
                            <w:rPr>
                              <w:sz w:val="16"/>
                              <w:szCs w:val="16"/>
                            </w:rPr>
                          </w:pPr>
                          <w:r>
                            <w:rPr>
                              <w:rFonts w:ascii="Calibri" w:eastAsia="Calibri" w:hAnsi="Calibri" w:cs="Calibri"/>
                              <w:b/>
                              <w:bCs/>
                              <w:color w:val="252226"/>
                              <w:sz w:val="16"/>
                              <w:szCs w:val="16"/>
                              <w:lang w:val="en-US" w:eastAsia="en-US" w:bidi="en-US"/>
                            </w:rPr>
                            <w:t xml:space="preserve">SYSTEMATICA </w:t>
                          </w:r>
                          <w:r>
                            <w:rPr>
                              <w:rFonts w:ascii="Calibri" w:eastAsia="Calibri" w:hAnsi="Calibri" w:cs="Calibri"/>
                              <w:b/>
                              <w:bCs/>
                              <w:color w:val="252226"/>
                              <w:sz w:val="16"/>
                              <w:szCs w:val="16"/>
                            </w:rPr>
                            <w:t>s.r.o.</w:t>
                          </w:r>
                        </w:p>
                        <w:p w14:paraId="70C9F485" w14:textId="77777777" w:rsidR="00755D12" w:rsidRDefault="00000000">
                          <w:pPr>
                            <w:pStyle w:val="Zhlavnebozpat20"/>
                            <w:rPr>
                              <w:sz w:val="16"/>
                              <w:szCs w:val="16"/>
                            </w:rPr>
                          </w:pPr>
                          <w:r>
                            <w:rPr>
                              <w:rFonts w:ascii="Calibri" w:eastAsia="Calibri" w:hAnsi="Calibri" w:cs="Calibri"/>
                              <w:color w:val="252226"/>
                              <w:sz w:val="16"/>
                              <w:szCs w:val="16"/>
                            </w:rPr>
                            <w:t>Jindřišská 33, Pardubice</w:t>
                          </w:r>
                        </w:p>
                      </w:txbxContent>
                    </wps:txbx>
                    <wps:bodyPr wrap="none" lIns="0" tIns="0" rIns="0" bIns="0">
                      <a:spAutoFit/>
                    </wps:bodyPr>
                  </wps:wsp>
                </a:graphicData>
              </a:graphic>
            </wp:anchor>
          </w:drawing>
        </mc:Choice>
        <mc:Fallback>
          <w:pict>
            <v:shape id="_x0000_s1111" type="#_x0000_t202" style="position:absolute;margin-left:63.399999999999999pt;margin-top:764.70000000000005pt;width:76.799999999999997pt;height:16.300000000000001pt;z-index:-18874400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color w:val="252226"/>
                        <w:spacing w:val="0"/>
                        <w:w w:val="100"/>
                        <w:position w:val="0"/>
                        <w:sz w:val="16"/>
                        <w:szCs w:val="16"/>
                        <w:shd w:val="clear" w:color="auto" w:fill="auto"/>
                        <w:lang w:val="en-US" w:eastAsia="en-US" w:bidi="en-US"/>
                      </w:rPr>
                      <w:t xml:space="preserve">SYSTEMATICA </w:t>
                    </w:r>
                    <w:r>
                      <w:rPr>
                        <w:rFonts w:ascii="Calibri" w:eastAsia="Calibri" w:hAnsi="Calibri" w:cs="Calibri"/>
                        <w:b/>
                        <w:bCs/>
                        <w:color w:val="252226"/>
                        <w:spacing w:val="0"/>
                        <w:w w:val="100"/>
                        <w:position w:val="0"/>
                        <w:sz w:val="16"/>
                        <w:szCs w:val="16"/>
                        <w:shd w:val="clear" w:color="auto" w:fill="auto"/>
                        <w:lang w:val="cs-CZ" w:eastAsia="cs-CZ" w:bidi="cs-CZ"/>
                      </w:rPr>
                      <w:t>s.r.o.</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252226"/>
                        <w:spacing w:val="0"/>
                        <w:w w:val="100"/>
                        <w:position w:val="0"/>
                        <w:sz w:val="16"/>
                        <w:szCs w:val="16"/>
                        <w:shd w:val="clear" w:color="auto" w:fill="auto"/>
                        <w:lang w:val="cs-CZ" w:eastAsia="cs-CZ" w:bidi="cs-CZ"/>
                      </w:rPr>
                      <w:t>Jindřišská 33, Pardubice</w:t>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1EE2F858" wp14:editId="045E0D35">
              <wp:simplePos x="0" y="0"/>
              <wp:positionH relativeFrom="page">
                <wp:posOffset>2493645</wp:posOffset>
              </wp:positionH>
              <wp:positionV relativeFrom="page">
                <wp:posOffset>9723755</wp:posOffset>
              </wp:positionV>
              <wp:extent cx="267970" cy="189230"/>
              <wp:effectExtent l="0" t="0" r="0" b="0"/>
              <wp:wrapNone/>
              <wp:docPr id="87" name="Shape 87"/>
              <wp:cNvGraphicFramePr/>
              <a:graphic xmlns:a="http://schemas.openxmlformats.org/drawingml/2006/main">
                <a:graphicData uri="http://schemas.microsoft.com/office/word/2010/wordprocessingShape">
                  <wps:wsp>
                    <wps:cNvSpPr txBox="1"/>
                    <wps:spPr>
                      <a:xfrm>
                        <a:off x="0" y="0"/>
                        <a:ext cx="267970" cy="189230"/>
                      </a:xfrm>
                      <a:prstGeom prst="rect">
                        <a:avLst/>
                      </a:prstGeom>
                      <a:noFill/>
                    </wps:spPr>
                    <wps:txbx>
                      <w:txbxContent>
                        <w:p w14:paraId="0ADE0423" w14:textId="77777777" w:rsidR="00755D12" w:rsidRDefault="00000000">
                          <w:pPr>
                            <w:pStyle w:val="Zhlavnebozpat20"/>
                            <w:rPr>
                              <w:sz w:val="16"/>
                              <w:szCs w:val="16"/>
                            </w:rPr>
                          </w:pPr>
                          <w:r>
                            <w:rPr>
                              <w:rFonts w:ascii="Calibri" w:eastAsia="Calibri" w:hAnsi="Calibri" w:cs="Calibri"/>
                              <w:b/>
                              <w:bCs/>
                              <w:color w:val="252226"/>
                              <w:sz w:val="16"/>
                              <w:szCs w:val="16"/>
                            </w:rPr>
                            <w:t>email:</w:t>
                          </w:r>
                        </w:p>
                        <w:p w14:paraId="02516406" w14:textId="77777777" w:rsidR="00755D12" w:rsidRDefault="00000000">
                          <w:pPr>
                            <w:pStyle w:val="Zhlavnebozpat20"/>
                            <w:rPr>
                              <w:sz w:val="16"/>
                              <w:szCs w:val="16"/>
                            </w:rPr>
                          </w:pPr>
                          <w:r>
                            <w:rPr>
                              <w:rFonts w:ascii="Calibri" w:eastAsia="Calibri" w:hAnsi="Calibri" w:cs="Calibri"/>
                              <w:b/>
                              <w:bCs/>
                              <w:color w:val="252226"/>
                              <w:sz w:val="16"/>
                              <w:szCs w:val="16"/>
                            </w:rPr>
                            <w:t xml:space="preserve">tel: </w:t>
                          </w:r>
                          <w:r>
                            <w:rPr>
                              <w:rFonts w:ascii="Calibri" w:eastAsia="Calibri" w:hAnsi="Calibri" w:cs="Calibri"/>
                              <w:b/>
                              <w:bCs/>
                              <w:sz w:val="16"/>
                              <w:szCs w:val="16"/>
                            </w:rPr>
                            <w:t>H</w:t>
                          </w:r>
                        </w:p>
                      </w:txbxContent>
                    </wps:txbx>
                    <wps:bodyPr wrap="none" lIns="0" tIns="0" rIns="0" bIns="0">
                      <a:spAutoFit/>
                    </wps:bodyPr>
                  </wps:wsp>
                </a:graphicData>
              </a:graphic>
            </wp:anchor>
          </w:drawing>
        </mc:Choice>
        <mc:Fallback>
          <w:pict>
            <v:shape id="_x0000_s1113" type="#_x0000_t202" style="position:absolute;margin-left:196.34999999999999pt;margin-top:765.64999999999998pt;width:21.100000000000001pt;height:14.9pt;z-index:-18874399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color w:val="252226"/>
                        <w:spacing w:val="0"/>
                        <w:w w:val="100"/>
                        <w:position w:val="0"/>
                        <w:sz w:val="16"/>
                        <w:szCs w:val="16"/>
                        <w:shd w:val="clear" w:color="auto" w:fill="auto"/>
                        <w:lang w:val="cs-CZ" w:eastAsia="cs-CZ" w:bidi="cs-CZ"/>
                      </w:rPr>
                      <w:t>email:</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color w:val="252226"/>
                        <w:spacing w:val="0"/>
                        <w:w w:val="100"/>
                        <w:position w:val="0"/>
                        <w:sz w:val="16"/>
                        <w:szCs w:val="16"/>
                        <w:shd w:val="clear" w:color="auto" w:fill="auto"/>
                        <w:lang w:val="cs-CZ" w:eastAsia="cs-CZ" w:bidi="cs-CZ"/>
                      </w:rPr>
                      <w:t xml:space="preserve">tel: </w:t>
                    </w:r>
                    <w:r>
                      <w:rPr>
                        <w:rFonts w:ascii="Calibri" w:eastAsia="Calibri" w:hAnsi="Calibri" w:cs="Calibri"/>
                        <w:b/>
                        <w:bCs/>
                        <w:color w:val="000000"/>
                        <w:spacing w:val="0"/>
                        <w:w w:val="100"/>
                        <w:position w:val="0"/>
                        <w:sz w:val="16"/>
                        <w:szCs w:val="16"/>
                        <w:shd w:val="clear" w:color="auto" w:fill="auto"/>
                        <w:lang w:val="cs-CZ" w:eastAsia="cs-CZ" w:bidi="cs-CZ"/>
                      </w:rPr>
                      <w:t>H</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272D5770" wp14:editId="11802B79">
              <wp:simplePos x="0" y="0"/>
              <wp:positionH relativeFrom="page">
                <wp:posOffset>5666740</wp:posOffset>
              </wp:positionH>
              <wp:positionV relativeFrom="page">
                <wp:posOffset>9738995</wp:posOffset>
              </wp:positionV>
              <wp:extent cx="1350010" cy="213360"/>
              <wp:effectExtent l="0" t="0" r="0" b="0"/>
              <wp:wrapNone/>
              <wp:docPr id="89" name="Shape 89"/>
              <wp:cNvGraphicFramePr/>
              <a:graphic xmlns:a="http://schemas.openxmlformats.org/drawingml/2006/main">
                <a:graphicData uri="http://schemas.microsoft.com/office/word/2010/wordprocessingShape">
                  <wps:wsp>
                    <wps:cNvSpPr txBox="1"/>
                    <wps:spPr>
                      <a:xfrm>
                        <a:off x="0" y="0"/>
                        <a:ext cx="1350010" cy="213360"/>
                      </a:xfrm>
                      <a:prstGeom prst="rect">
                        <a:avLst/>
                      </a:prstGeom>
                      <a:noFill/>
                    </wps:spPr>
                    <wps:txbx>
                      <w:txbxContent>
                        <w:p w14:paraId="75C4F784" w14:textId="77777777" w:rsidR="00755D12" w:rsidRDefault="00000000">
                          <w:pPr>
                            <w:pStyle w:val="Zhlavnebozpat20"/>
                            <w:rPr>
                              <w:sz w:val="16"/>
                              <w:szCs w:val="16"/>
                            </w:rPr>
                          </w:pPr>
                          <w:r>
                            <w:rPr>
                              <w:rFonts w:ascii="Calibri" w:eastAsia="Calibri" w:hAnsi="Calibri" w:cs="Calibri"/>
                              <w:color w:val="252226"/>
                              <w:sz w:val="16"/>
                              <w:szCs w:val="16"/>
                            </w:rPr>
                            <w:t>Obchodní rejstřík Hradec Králové</w:t>
                          </w:r>
                        </w:p>
                        <w:p w14:paraId="205883AC" w14:textId="77777777" w:rsidR="00755D12" w:rsidRDefault="00000000">
                          <w:pPr>
                            <w:pStyle w:val="Zhlavnebozpat20"/>
                            <w:rPr>
                              <w:sz w:val="16"/>
                              <w:szCs w:val="16"/>
                            </w:rPr>
                          </w:pPr>
                          <w:r>
                            <w:rPr>
                              <w:rFonts w:ascii="Calibri" w:eastAsia="Calibri" w:hAnsi="Calibri" w:cs="Calibri"/>
                              <w:color w:val="252226"/>
                              <w:sz w:val="16"/>
                              <w:szCs w:val="16"/>
                            </w:rPr>
                            <w:t>číslo spisu-oddíl C, vložka 30988</w:t>
                          </w:r>
                        </w:p>
                      </w:txbxContent>
                    </wps:txbx>
                    <wps:bodyPr wrap="none" lIns="0" tIns="0" rIns="0" bIns="0">
                      <a:spAutoFit/>
                    </wps:bodyPr>
                  </wps:wsp>
                </a:graphicData>
              </a:graphic>
            </wp:anchor>
          </w:drawing>
        </mc:Choice>
        <mc:Fallback>
          <w:pict>
            <v:shape id="_x0000_s1115" type="#_x0000_t202" style="position:absolute;margin-left:446.19999999999999pt;margin-top:766.85000000000002pt;width:106.3pt;height:16.800000000000001pt;z-index:-18874399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252226"/>
                        <w:spacing w:val="0"/>
                        <w:w w:val="100"/>
                        <w:position w:val="0"/>
                        <w:sz w:val="16"/>
                        <w:szCs w:val="16"/>
                        <w:shd w:val="clear" w:color="auto" w:fill="auto"/>
                        <w:lang w:val="cs-CZ" w:eastAsia="cs-CZ" w:bidi="cs-CZ"/>
                      </w:rPr>
                      <w:t>Obchodní rejstřík Hradec Králové</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252226"/>
                        <w:spacing w:val="0"/>
                        <w:w w:val="100"/>
                        <w:position w:val="0"/>
                        <w:sz w:val="16"/>
                        <w:szCs w:val="16"/>
                        <w:shd w:val="clear" w:color="auto" w:fill="auto"/>
                        <w:lang w:val="cs-CZ" w:eastAsia="cs-CZ" w:bidi="cs-CZ"/>
                      </w:rPr>
                      <w:t>číslo spisu-oddíl C, vložka 30988</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1BBF" w14:textId="77777777" w:rsidR="00755D12" w:rsidRDefault="00000000">
    <w:pPr>
      <w:spacing w:line="1" w:lineRule="exact"/>
    </w:pPr>
    <w:r>
      <w:rPr>
        <w:noProof/>
      </w:rPr>
      <mc:AlternateContent>
        <mc:Choice Requires="wps">
          <w:drawing>
            <wp:anchor distT="0" distB="0" distL="0" distR="0" simplePos="0" relativeHeight="251670528" behindDoc="1" locked="0" layoutInCell="1" allowOverlap="1" wp14:anchorId="7D1074E1" wp14:editId="7B60D738">
              <wp:simplePos x="0" y="0"/>
              <wp:positionH relativeFrom="page">
                <wp:posOffset>805180</wp:posOffset>
              </wp:positionH>
              <wp:positionV relativeFrom="page">
                <wp:posOffset>9711690</wp:posOffset>
              </wp:positionV>
              <wp:extent cx="975360" cy="207010"/>
              <wp:effectExtent l="0" t="0" r="0" b="0"/>
              <wp:wrapNone/>
              <wp:docPr id="79" name="Shape 79"/>
              <wp:cNvGraphicFramePr/>
              <a:graphic xmlns:a="http://schemas.openxmlformats.org/drawingml/2006/main">
                <a:graphicData uri="http://schemas.microsoft.com/office/word/2010/wordprocessingShape">
                  <wps:wsp>
                    <wps:cNvSpPr txBox="1"/>
                    <wps:spPr>
                      <a:xfrm>
                        <a:off x="0" y="0"/>
                        <a:ext cx="975360" cy="207010"/>
                      </a:xfrm>
                      <a:prstGeom prst="rect">
                        <a:avLst/>
                      </a:prstGeom>
                      <a:noFill/>
                    </wps:spPr>
                    <wps:txbx>
                      <w:txbxContent>
                        <w:p w14:paraId="4C2934CD" w14:textId="77777777" w:rsidR="00755D12" w:rsidRDefault="00000000">
                          <w:pPr>
                            <w:pStyle w:val="Zhlavnebozpat20"/>
                            <w:rPr>
                              <w:sz w:val="16"/>
                              <w:szCs w:val="16"/>
                            </w:rPr>
                          </w:pPr>
                          <w:r>
                            <w:rPr>
                              <w:rFonts w:ascii="Calibri" w:eastAsia="Calibri" w:hAnsi="Calibri" w:cs="Calibri"/>
                              <w:b/>
                              <w:bCs/>
                              <w:color w:val="252226"/>
                              <w:sz w:val="16"/>
                              <w:szCs w:val="16"/>
                              <w:lang w:val="en-US" w:eastAsia="en-US" w:bidi="en-US"/>
                            </w:rPr>
                            <w:t xml:space="preserve">SYSTEMATICA </w:t>
                          </w:r>
                          <w:r>
                            <w:rPr>
                              <w:rFonts w:ascii="Calibri" w:eastAsia="Calibri" w:hAnsi="Calibri" w:cs="Calibri"/>
                              <w:b/>
                              <w:bCs/>
                              <w:color w:val="252226"/>
                              <w:sz w:val="16"/>
                              <w:szCs w:val="16"/>
                            </w:rPr>
                            <w:t>s.r.o.</w:t>
                          </w:r>
                        </w:p>
                        <w:p w14:paraId="63DB733D" w14:textId="77777777" w:rsidR="00755D12" w:rsidRDefault="00000000">
                          <w:pPr>
                            <w:pStyle w:val="Zhlavnebozpat20"/>
                            <w:rPr>
                              <w:sz w:val="16"/>
                              <w:szCs w:val="16"/>
                            </w:rPr>
                          </w:pPr>
                          <w:r>
                            <w:rPr>
                              <w:rFonts w:ascii="Calibri" w:eastAsia="Calibri" w:hAnsi="Calibri" w:cs="Calibri"/>
                              <w:color w:val="252226"/>
                              <w:sz w:val="16"/>
                              <w:szCs w:val="16"/>
                            </w:rPr>
                            <w:t>Jindřišská 33, Pardubice</w:t>
                          </w:r>
                        </w:p>
                      </w:txbxContent>
                    </wps:txbx>
                    <wps:bodyPr wrap="none" lIns="0" tIns="0" rIns="0" bIns="0">
                      <a:spAutoFit/>
                    </wps:bodyPr>
                  </wps:wsp>
                </a:graphicData>
              </a:graphic>
            </wp:anchor>
          </w:drawing>
        </mc:Choice>
        <mc:Fallback>
          <w:pict>
            <v:shape id="_x0000_s1105" type="#_x0000_t202" style="position:absolute;margin-left:63.399999999999999pt;margin-top:764.70000000000005pt;width:76.799999999999997pt;height:16.300000000000001pt;z-index:-18874400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color w:val="252226"/>
                        <w:spacing w:val="0"/>
                        <w:w w:val="100"/>
                        <w:position w:val="0"/>
                        <w:sz w:val="16"/>
                        <w:szCs w:val="16"/>
                        <w:shd w:val="clear" w:color="auto" w:fill="auto"/>
                        <w:lang w:val="en-US" w:eastAsia="en-US" w:bidi="en-US"/>
                      </w:rPr>
                      <w:t xml:space="preserve">SYSTEMATICA </w:t>
                    </w:r>
                    <w:r>
                      <w:rPr>
                        <w:rFonts w:ascii="Calibri" w:eastAsia="Calibri" w:hAnsi="Calibri" w:cs="Calibri"/>
                        <w:b/>
                        <w:bCs/>
                        <w:color w:val="252226"/>
                        <w:spacing w:val="0"/>
                        <w:w w:val="100"/>
                        <w:position w:val="0"/>
                        <w:sz w:val="16"/>
                        <w:szCs w:val="16"/>
                        <w:shd w:val="clear" w:color="auto" w:fill="auto"/>
                        <w:lang w:val="cs-CZ" w:eastAsia="cs-CZ" w:bidi="cs-CZ"/>
                      </w:rPr>
                      <w:t>s.r.o.</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252226"/>
                        <w:spacing w:val="0"/>
                        <w:w w:val="100"/>
                        <w:position w:val="0"/>
                        <w:sz w:val="16"/>
                        <w:szCs w:val="16"/>
                        <w:shd w:val="clear" w:color="auto" w:fill="auto"/>
                        <w:lang w:val="cs-CZ" w:eastAsia="cs-CZ" w:bidi="cs-CZ"/>
                      </w:rPr>
                      <w:t>Jindřišská 33, Pardubice</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4D2D665F" wp14:editId="61BD1B0F">
              <wp:simplePos x="0" y="0"/>
              <wp:positionH relativeFrom="page">
                <wp:posOffset>2493645</wp:posOffset>
              </wp:positionH>
              <wp:positionV relativeFrom="page">
                <wp:posOffset>9723755</wp:posOffset>
              </wp:positionV>
              <wp:extent cx="267970" cy="189230"/>
              <wp:effectExtent l="0" t="0" r="0" b="0"/>
              <wp:wrapNone/>
              <wp:docPr id="81" name="Shape 81"/>
              <wp:cNvGraphicFramePr/>
              <a:graphic xmlns:a="http://schemas.openxmlformats.org/drawingml/2006/main">
                <a:graphicData uri="http://schemas.microsoft.com/office/word/2010/wordprocessingShape">
                  <wps:wsp>
                    <wps:cNvSpPr txBox="1"/>
                    <wps:spPr>
                      <a:xfrm>
                        <a:off x="0" y="0"/>
                        <a:ext cx="267970" cy="189230"/>
                      </a:xfrm>
                      <a:prstGeom prst="rect">
                        <a:avLst/>
                      </a:prstGeom>
                      <a:noFill/>
                    </wps:spPr>
                    <wps:txbx>
                      <w:txbxContent>
                        <w:p w14:paraId="6FE68C2B" w14:textId="77777777" w:rsidR="00755D12" w:rsidRDefault="00000000">
                          <w:pPr>
                            <w:pStyle w:val="Zhlavnebozpat20"/>
                            <w:rPr>
                              <w:sz w:val="16"/>
                              <w:szCs w:val="16"/>
                            </w:rPr>
                          </w:pPr>
                          <w:r>
                            <w:rPr>
                              <w:rFonts w:ascii="Calibri" w:eastAsia="Calibri" w:hAnsi="Calibri" w:cs="Calibri"/>
                              <w:b/>
                              <w:bCs/>
                              <w:color w:val="252226"/>
                              <w:sz w:val="16"/>
                              <w:szCs w:val="16"/>
                            </w:rPr>
                            <w:t>email:</w:t>
                          </w:r>
                        </w:p>
                        <w:p w14:paraId="7A9C32D9" w14:textId="77777777" w:rsidR="00755D12" w:rsidRDefault="00000000">
                          <w:pPr>
                            <w:pStyle w:val="Zhlavnebozpat20"/>
                            <w:rPr>
                              <w:sz w:val="16"/>
                              <w:szCs w:val="16"/>
                            </w:rPr>
                          </w:pPr>
                          <w:r>
                            <w:rPr>
                              <w:rFonts w:ascii="Calibri" w:eastAsia="Calibri" w:hAnsi="Calibri" w:cs="Calibri"/>
                              <w:b/>
                              <w:bCs/>
                              <w:color w:val="252226"/>
                              <w:sz w:val="16"/>
                              <w:szCs w:val="16"/>
                            </w:rPr>
                            <w:t xml:space="preserve">tel: </w:t>
                          </w:r>
                          <w:r>
                            <w:rPr>
                              <w:rFonts w:ascii="Calibri" w:eastAsia="Calibri" w:hAnsi="Calibri" w:cs="Calibri"/>
                              <w:b/>
                              <w:bCs/>
                              <w:sz w:val="16"/>
                              <w:szCs w:val="16"/>
                            </w:rPr>
                            <w:t>H</w:t>
                          </w:r>
                        </w:p>
                      </w:txbxContent>
                    </wps:txbx>
                    <wps:bodyPr wrap="none" lIns="0" tIns="0" rIns="0" bIns="0">
                      <a:spAutoFit/>
                    </wps:bodyPr>
                  </wps:wsp>
                </a:graphicData>
              </a:graphic>
            </wp:anchor>
          </w:drawing>
        </mc:Choice>
        <mc:Fallback>
          <w:pict>
            <v:shape id="_x0000_s1107" type="#_x0000_t202" style="position:absolute;margin-left:196.34999999999999pt;margin-top:765.64999999999998pt;width:21.100000000000001pt;height:14.9pt;z-index:-18874400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color w:val="252226"/>
                        <w:spacing w:val="0"/>
                        <w:w w:val="100"/>
                        <w:position w:val="0"/>
                        <w:sz w:val="16"/>
                        <w:szCs w:val="16"/>
                        <w:shd w:val="clear" w:color="auto" w:fill="auto"/>
                        <w:lang w:val="cs-CZ" w:eastAsia="cs-CZ" w:bidi="cs-CZ"/>
                      </w:rPr>
                      <w:t>email:</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color w:val="252226"/>
                        <w:spacing w:val="0"/>
                        <w:w w:val="100"/>
                        <w:position w:val="0"/>
                        <w:sz w:val="16"/>
                        <w:szCs w:val="16"/>
                        <w:shd w:val="clear" w:color="auto" w:fill="auto"/>
                        <w:lang w:val="cs-CZ" w:eastAsia="cs-CZ" w:bidi="cs-CZ"/>
                      </w:rPr>
                      <w:t xml:space="preserve">tel: </w:t>
                    </w:r>
                    <w:r>
                      <w:rPr>
                        <w:rFonts w:ascii="Calibri" w:eastAsia="Calibri" w:hAnsi="Calibri" w:cs="Calibri"/>
                        <w:b/>
                        <w:bCs/>
                        <w:color w:val="000000"/>
                        <w:spacing w:val="0"/>
                        <w:w w:val="100"/>
                        <w:position w:val="0"/>
                        <w:sz w:val="16"/>
                        <w:szCs w:val="16"/>
                        <w:shd w:val="clear" w:color="auto" w:fill="auto"/>
                        <w:lang w:val="cs-CZ" w:eastAsia="cs-CZ" w:bidi="cs-CZ"/>
                      </w:rPr>
                      <w:t>H</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2EC3F268" wp14:editId="2E373F19">
              <wp:simplePos x="0" y="0"/>
              <wp:positionH relativeFrom="page">
                <wp:posOffset>5666740</wp:posOffset>
              </wp:positionH>
              <wp:positionV relativeFrom="page">
                <wp:posOffset>9738995</wp:posOffset>
              </wp:positionV>
              <wp:extent cx="1350010" cy="213360"/>
              <wp:effectExtent l="0" t="0" r="0" b="0"/>
              <wp:wrapNone/>
              <wp:docPr id="83" name="Shape 83"/>
              <wp:cNvGraphicFramePr/>
              <a:graphic xmlns:a="http://schemas.openxmlformats.org/drawingml/2006/main">
                <a:graphicData uri="http://schemas.microsoft.com/office/word/2010/wordprocessingShape">
                  <wps:wsp>
                    <wps:cNvSpPr txBox="1"/>
                    <wps:spPr>
                      <a:xfrm>
                        <a:off x="0" y="0"/>
                        <a:ext cx="1350010" cy="213360"/>
                      </a:xfrm>
                      <a:prstGeom prst="rect">
                        <a:avLst/>
                      </a:prstGeom>
                      <a:noFill/>
                    </wps:spPr>
                    <wps:txbx>
                      <w:txbxContent>
                        <w:p w14:paraId="1C6D65DA" w14:textId="77777777" w:rsidR="00755D12" w:rsidRDefault="00000000">
                          <w:pPr>
                            <w:pStyle w:val="Zhlavnebozpat20"/>
                            <w:rPr>
                              <w:sz w:val="16"/>
                              <w:szCs w:val="16"/>
                            </w:rPr>
                          </w:pPr>
                          <w:r>
                            <w:rPr>
                              <w:rFonts w:ascii="Calibri" w:eastAsia="Calibri" w:hAnsi="Calibri" w:cs="Calibri"/>
                              <w:color w:val="252226"/>
                              <w:sz w:val="16"/>
                              <w:szCs w:val="16"/>
                            </w:rPr>
                            <w:t>Obchodní rejstřík Hradec Králové</w:t>
                          </w:r>
                        </w:p>
                        <w:p w14:paraId="2BE9197D" w14:textId="77777777" w:rsidR="00755D12" w:rsidRDefault="00000000">
                          <w:pPr>
                            <w:pStyle w:val="Zhlavnebozpat20"/>
                            <w:rPr>
                              <w:sz w:val="16"/>
                              <w:szCs w:val="16"/>
                            </w:rPr>
                          </w:pPr>
                          <w:r>
                            <w:rPr>
                              <w:rFonts w:ascii="Calibri" w:eastAsia="Calibri" w:hAnsi="Calibri" w:cs="Calibri"/>
                              <w:color w:val="252226"/>
                              <w:sz w:val="16"/>
                              <w:szCs w:val="16"/>
                            </w:rPr>
                            <w:t>číslo spisu-oddíl C, vložka 30988</w:t>
                          </w:r>
                        </w:p>
                      </w:txbxContent>
                    </wps:txbx>
                    <wps:bodyPr wrap="none" lIns="0" tIns="0" rIns="0" bIns="0">
                      <a:spAutoFit/>
                    </wps:bodyPr>
                  </wps:wsp>
                </a:graphicData>
              </a:graphic>
            </wp:anchor>
          </w:drawing>
        </mc:Choice>
        <mc:Fallback>
          <w:pict>
            <v:shape id="_x0000_s1109" type="#_x0000_t202" style="position:absolute;margin-left:446.19999999999999pt;margin-top:766.85000000000002pt;width:106.3pt;height:16.800000000000001pt;z-index:-18874400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252226"/>
                        <w:spacing w:val="0"/>
                        <w:w w:val="100"/>
                        <w:position w:val="0"/>
                        <w:sz w:val="16"/>
                        <w:szCs w:val="16"/>
                        <w:shd w:val="clear" w:color="auto" w:fill="auto"/>
                        <w:lang w:val="cs-CZ" w:eastAsia="cs-CZ" w:bidi="cs-CZ"/>
                      </w:rPr>
                      <w:t>Obchodní rejstřík Hradec Králové</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252226"/>
                        <w:spacing w:val="0"/>
                        <w:w w:val="100"/>
                        <w:position w:val="0"/>
                        <w:sz w:val="16"/>
                        <w:szCs w:val="16"/>
                        <w:shd w:val="clear" w:color="auto" w:fill="auto"/>
                        <w:lang w:val="cs-CZ" w:eastAsia="cs-CZ" w:bidi="cs-CZ"/>
                      </w:rPr>
                      <w:t>číslo spisu-oddíl C, vložka 30988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2B54" w14:textId="77777777" w:rsidR="00755D12" w:rsidRDefault="00755D12">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486E" w14:textId="77777777" w:rsidR="00755D12" w:rsidRDefault="00000000">
    <w:pPr>
      <w:spacing w:line="1" w:lineRule="exact"/>
    </w:pPr>
    <w:r>
      <w:rPr>
        <w:noProof/>
      </w:rPr>
      <mc:AlternateContent>
        <mc:Choice Requires="wps">
          <w:drawing>
            <wp:anchor distT="0" distB="0" distL="0" distR="0" simplePos="0" relativeHeight="251648000" behindDoc="1" locked="0" layoutInCell="1" allowOverlap="1" wp14:anchorId="17B4C14A" wp14:editId="0C67E08B">
              <wp:simplePos x="0" y="0"/>
              <wp:positionH relativeFrom="page">
                <wp:posOffset>6231255</wp:posOffset>
              </wp:positionH>
              <wp:positionV relativeFrom="page">
                <wp:posOffset>9722485</wp:posOffset>
              </wp:positionV>
              <wp:extent cx="231775" cy="94615"/>
              <wp:effectExtent l="0" t="0" r="0" b="0"/>
              <wp:wrapNone/>
              <wp:docPr id="17" name="Shape 17"/>
              <wp:cNvGraphicFramePr/>
              <a:graphic xmlns:a="http://schemas.openxmlformats.org/drawingml/2006/main">
                <a:graphicData uri="http://schemas.microsoft.com/office/word/2010/wordprocessingShape">
                  <wps:wsp>
                    <wps:cNvSpPr txBox="1"/>
                    <wps:spPr>
                      <a:xfrm>
                        <a:off x="0" y="0"/>
                        <a:ext cx="231775" cy="94615"/>
                      </a:xfrm>
                      <a:prstGeom prst="rect">
                        <a:avLst/>
                      </a:prstGeom>
                      <a:noFill/>
                    </wps:spPr>
                    <wps:txbx>
                      <w:txbxContent>
                        <w:p w14:paraId="031C8897" w14:textId="77777777" w:rsidR="00755D12" w:rsidRDefault="00000000">
                          <w:pPr>
                            <w:pStyle w:val="Zhlavnebozpat20"/>
                            <w:rPr>
                              <w:sz w:val="22"/>
                              <w:szCs w:val="22"/>
                            </w:rPr>
                          </w:pPr>
                          <w:r>
                            <w:rPr>
                              <w:sz w:val="22"/>
                              <w:szCs w:val="22"/>
                            </w:rPr>
                            <w:t>-</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w:t>
                          </w:r>
                        </w:p>
                      </w:txbxContent>
                    </wps:txbx>
                    <wps:bodyPr wrap="none" lIns="0" tIns="0" rIns="0" bIns="0">
                      <a:spAutoFit/>
                    </wps:bodyPr>
                  </wps:wsp>
                </a:graphicData>
              </a:graphic>
            </wp:anchor>
          </w:drawing>
        </mc:Choice>
        <mc:Fallback>
          <w:pict>
            <v:shape id="_x0000_s1043" type="#_x0000_t202" style="position:absolute;margin-left:490.65000000000003pt;margin-top:765.55000000000007pt;width:18.25pt;height:7.4500000000000002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w:t>
                    </w:r>
                    <w:fldSimple w:instr=" PAGE \* MERGEFORMAT ">
                      <w:r>
                        <w:rPr>
                          <w:color w:val="000000"/>
                          <w:spacing w:val="0"/>
                          <w:w w:val="100"/>
                          <w:position w:val="0"/>
                          <w:sz w:val="22"/>
                          <w:szCs w:val="22"/>
                          <w:shd w:val="clear" w:color="auto" w:fill="auto"/>
                          <w:lang w:val="cs-CZ" w:eastAsia="cs-CZ" w:bidi="cs-CZ"/>
                        </w:rPr>
                        <w:t>#</w:t>
                      </w:r>
                    </w:fldSimple>
                    <w:r>
                      <w:rPr>
                        <w:color w:val="000000"/>
                        <w:spacing w:val="0"/>
                        <w:w w:val="100"/>
                        <w:position w:val="0"/>
                        <w:sz w:val="22"/>
                        <w:szCs w:val="22"/>
                        <w:shd w:val="clear" w:color="auto" w:fill="auto"/>
                        <w:lang w:val="cs-CZ" w:eastAsia="cs-CZ" w:bidi="cs-CZ"/>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0AFF" w14:textId="77777777" w:rsidR="00755D12" w:rsidRDefault="00000000">
    <w:pPr>
      <w:spacing w:line="1" w:lineRule="exact"/>
    </w:pPr>
    <w:r>
      <w:rPr>
        <w:noProof/>
      </w:rPr>
      <mc:AlternateContent>
        <mc:Choice Requires="wps">
          <w:drawing>
            <wp:anchor distT="0" distB="0" distL="0" distR="0" simplePos="0" relativeHeight="251645952" behindDoc="1" locked="0" layoutInCell="1" allowOverlap="1" wp14:anchorId="081DF1DE" wp14:editId="7FD47C0E">
              <wp:simplePos x="0" y="0"/>
              <wp:positionH relativeFrom="page">
                <wp:posOffset>6229985</wp:posOffset>
              </wp:positionH>
              <wp:positionV relativeFrom="page">
                <wp:posOffset>9704705</wp:posOffset>
              </wp:positionV>
              <wp:extent cx="231775" cy="97790"/>
              <wp:effectExtent l="0" t="0" r="0" b="0"/>
              <wp:wrapNone/>
              <wp:docPr id="13" name="Shape 13"/>
              <wp:cNvGraphicFramePr/>
              <a:graphic xmlns:a="http://schemas.openxmlformats.org/drawingml/2006/main">
                <a:graphicData uri="http://schemas.microsoft.com/office/word/2010/wordprocessingShape">
                  <wps:wsp>
                    <wps:cNvSpPr txBox="1"/>
                    <wps:spPr>
                      <a:xfrm>
                        <a:off x="0" y="0"/>
                        <a:ext cx="231775" cy="97790"/>
                      </a:xfrm>
                      <a:prstGeom prst="rect">
                        <a:avLst/>
                      </a:prstGeom>
                      <a:noFill/>
                    </wps:spPr>
                    <wps:txbx>
                      <w:txbxContent>
                        <w:p w14:paraId="42AD2CC7" w14:textId="77777777" w:rsidR="00755D12" w:rsidRDefault="00000000">
                          <w:pPr>
                            <w:pStyle w:val="Zhlavnebozpat20"/>
                            <w:rPr>
                              <w:sz w:val="22"/>
                              <w:szCs w:val="22"/>
                            </w:rPr>
                          </w:pPr>
                          <w:r>
                            <w:rPr>
                              <w:sz w:val="22"/>
                              <w:szCs w:val="22"/>
                            </w:rPr>
                            <w:t>-</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w:t>
                          </w:r>
                        </w:p>
                      </w:txbxContent>
                    </wps:txbx>
                    <wps:bodyPr wrap="none" lIns="0" tIns="0" rIns="0" bIns="0">
                      <a:spAutoFit/>
                    </wps:bodyPr>
                  </wps:wsp>
                </a:graphicData>
              </a:graphic>
            </wp:anchor>
          </w:drawing>
        </mc:Choice>
        <mc:Fallback>
          <w:pict>
            <v:shape id="_x0000_s1039" type="#_x0000_t202" style="position:absolute;margin-left:490.55000000000001pt;margin-top:764.14999999999998pt;width:18.25pt;height:7.7000000000000002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w:t>
                    </w:r>
                    <w:fldSimple w:instr=" PAGE \* MERGEFORMAT ">
                      <w:r>
                        <w:rPr>
                          <w:color w:val="000000"/>
                          <w:spacing w:val="0"/>
                          <w:w w:val="100"/>
                          <w:position w:val="0"/>
                          <w:sz w:val="22"/>
                          <w:szCs w:val="22"/>
                          <w:shd w:val="clear" w:color="auto" w:fill="auto"/>
                          <w:lang w:val="cs-CZ" w:eastAsia="cs-CZ" w:bidi="cs-CZ"/>
                        </w:rPr>
                        <w:t>#</w:t>
                      </w:r>
                    </w:fldSimple>
                    <w:r>
                      <w:rPr>
                        <w:color w:val="000000"/>
                        <w:spacing w:val="0"/>
                        <w:w w:val="100"/>
                        <w:position w:val="0"/>
                        <w:sz w:val="22"/>
                        <w:szCs w:val="22"/>
                        <w:shd w:val="clear" w:color="auto" w:fill="auto"/>
                        <w:lang w:val="cs-CZ" w:eastAsia="cs-CZ" w:bidi="cs-CZ"/>
                      </w:rPr>
                      <w:t xml:space="preserv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A095" w14:textId="77777777" w:rsidR="00755D12" w:rsidRDefault="00000000">
    <w:pPr>
      <w:spacing w:line="1" w:lineRule="exact"/>
    </w:pPr>
    <w:r>
      <w:rPr>
        <w:noProof/>
      </w:rPr>
      <mc:AlternateContent>
        <mc:Choice Requires="wps">
          <w:drawing>
            <wp:anchor distT="0" distB="0" distL="0" distR="0" simplePos="0" relativeHeight="251652096" behindDoc="1" locked="0" layoutInCell="1" allowOverlap="1" wp14:anchorId="2D956428" wp14:editId="57300D33">
              <wp:simplePos x="0" y="0"/>
              <wp:positionH relativeFrom="page">
                <wp:posOffset>6231255</wp:posOffset>
              </wp:positionH>
              <wp:positionV relativeFrom="page">
                <wp:posOffset>9722485</wp:posOffset>
              </wp:positionV>
              <wp:extent cx="231775" cy="94615"/>
              <wp:effectExtent l="0" t="0" r="0" b="0"/>
              <wp:wrapNone/>
              <wp:docPr id="25" name="Shape 25"/>
              <wp:cNvGraphicFramePr/>
              <a:graphic xmlns:a="http://schemas.openxmlformats.org/drawingml/2006/main">
                <a:graphicData uri="http://schemas.microsoft.com/office/word/2010/wordprocessingShape">
                  <wps:wsp>
                    <wps:cNvSpPr txBox="1"/>
                    <wps:spPr>
                      <a:xfrm>
                        <a:off x="0" y="0"/>
                        <a:ext cx="231775" cy="94615"/>
                      </a:xfrm>
                      <a:prstGeom prst="rect">
                        <a:avLst/>
                      </a:prstGeom>
                      <a:noFill/>
                    </wps:spPr>
                    <wps:txbx>
                      <w:txbxContent>
                        <w:p w14:paraId="457434A1" w14:textId="77777777" w:rsidR="00755D12" w:rsidRDefault="00000000">
                          <w:pPr>
                            <w:pStyle w:val="Zhlavnebozpat20"/>
                            <w:rPr>
                              <w:sz w:val="22"/>
                              <w:szCs w:val="22"/>
                            </w:rPr>
                          </w:pPr>
                          <w:r>
                            <w:rPr>
                              <w:sz w:val="22"/>
                              <w:szCs w:val="22"/>
                            </w:rPr>
                            <w:t>-</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w:t>
                          </w:r>
                        </w:p>
                      </w:txbxContent>
                    </wps:txbx>
                    <wps:bodyPr wrap="none" lIns="0" tIns="0" rIns="0" bIns="0">
                      <a:spAutoFit/>
                    </wps:bodyPr>
                  </wps:wsp>
                </a:graphicData>
              </a:graphic>
            </wp:anchor>
          </w:drawing>
        </mc:Choice>
        <mc:Fallback>
          <w:pict>
            <v:shape id="_x0000_s1051" type="#_x0000_t202" style="position:absolute;margin-left:490.65000000000003pt;margin-top:765.55000000000007pt;width:18.25pt;height:7.4500000000000002pt;z-index:-18874404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w:t>
                    </w:r>
                    <w:fldSimple w:instr=" PAGE \* MERGEFORMAT ">
                      <w:r>
                        <w:rPr>
                          <w:color w:val="000000"/>
                          <w:spacing w:val="0"/>
                          <w:w w:val="100"/>
                          <w:position w:val="0"/>
                          <w:sz w:val="22"/>
                          <w:szCs w:val="22"/>
                          <w:shd w:val="clear" w:color="auto" w:fill="auto"/>
                          <w:lang w:val="cs-CZ" w:eastAsia="cs-CZ" w:bidi="cs-CZ"/>
                        </w:rPr>
                        <w:t>#</w:t>
                      </w:r>
                    </w:fldSimple>
                    <w:r>
                      <w:rPr>
                        <w:color w:val="000000"/>
                        <w:spacing w:val="0"/>
                        <w:w w:val="100"/>
                        <w:position w:val="0"/>
                        <w:sz w:val="22"/>
                        <w:szCs w:val="22"/>
                        <w:shd w:val="clear" w:color="auto" w:fill="auto"/>
                        <w:lang w:val="cs-CZ" w:eastAsia="cs-CZ" w:bidi="cs-CZ"/>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0EA2" w14:textId="77777777" w:rsidR="00755D12" w:rsidRDefault="00000000">
    <w:pPr>
      <w:spacing w:line="1" w:lineRule="exact"/>
    </w:pPr>
    <w:r>
      <w:rPr>
        <w:noProof/>
      </w:rPr>
      <mc:AlternateContent>
        <mc:Choice Requires="wps">
          <w:drawing>
            <wp:anchor distT="0" distB="0" distL="0" distR="0" simplePos="0" relativeHeight="251650048" behindDoc="1" locked="0" layoutInCell="1" allowOverlap="1" wp14:anchorId="69773FFB" wp14:editId="1EDE73F3">
              <wp:simplePos x="0" y="0"/>
              <wp:positionH relativeFrom="page">
                <wp:posOffset>6231255</wp:posOffset>
              </wp:positionH>
              <wp:positionV relativeFrom="page">
                <wp:posOffset>9722485</wp:posOffset>
              </wp:positionV>
              <wp:extent cx="231775" cy="94615"/>
              <wp:effectExtent l="0" t="0" r="0" b="0"/>
              <wp:wrapNone/>
              <wp:docPr id="21" name="Shape 21"/>
              <wp:cNvGraphicFramePr/>
              <a:graphic xmlns:a="http://schemas.openxmlformats.org/drawingml/2006/main">
                <a:graphicData uri="http://schemas.microsoft.com/office/word/2010/wordprocessingShape">
                  <wps:wsp>
                    <wps:cNvSpPr txBox="1"/>
                    <wps:spPr>
                      <a:xfrm>
                        <a:off x="0" y="0"/>
                        <a:ext cx="231775" cy="94615"/>
                      </a:xfrm>
                      <a:prstGeom prst="rect">
                        <a:avLst/>
                      </a:prstGeom>
                      <a:noFill/>
                    </wps:spPr>
                    <wps:txbx>
                      <w:txbxContent>
                        <w:p w14:paraId="7D7958FC" w14:textId="77777777" w:rsidR="00755D12" w:rsidRDefault="00000000">
                          <w:pPr>
                            <w:pStyle w:val="Zhlavnebozpat20"/>
                            <w:rPr>
                              <w:sz w:val="22"/>
                              <w:szCs w:val="22"/>
                            </w:rPr>
                          </w:pPr>
                          <w:r>
                            <w:rPr>
                              <w:sz w:val="22"/>
                              <w:szCs w:val="22"/>
                            </w:rPr>
                            <w:t>-</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w:t>
                          </w:r>
                        </w:p>
                      </w:txbxContent>
                    </wps:txbx>
                    <wps:bodyPr wrap="none" lIns="0" tIns="0" rIns="0" bIns="0">
                      <a:spAutoFit/>
                    </wps:bodyPr>
                  </wps:wsp>
                </a:graphicData>
              </a:graphic>
            </wp:anchor>
          </w:drawing>
        </mc:Choice>
        <mc:Fallback>
          <w:pict>
            <v:shape id="_x0000_s1047" type="#_x0000_t202" style="position:absolute;margin-left:490.65000000000003pt;margin-top:765.55000000000007pt;width:18.25pt;height:7.4500000000000002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w:t>
                    </w:r>
                    <w:fldSimple w:instr=" PAGE \* MERGEFORMAT ">
                      <w:r>
                        <w:rPr>
                          <w:color w:val="000000"/>
                          <w:spacing w:val="0"/>
                          <w:w w:val="100"/>
                          <w:position w:val="0"/>
                          <w:sz w:val="22"/>
                          <w:szCs w:val="22"/>
                          <w:shd w:val="clear" w:color="auto" w:fill="auto"/>
                          <w:lang w:val="cs-CZ" w:eastAsia="cs-CZ" w:bidi="cs-CZ"/>
                        </w:rPr>
                        <w:t>#</w:t>
                      </w:r>
                    </w:fldSimple>
                    <w:r>
                      <w:rPr>
                        <w:color w:val="000000"/>
                        <w:spacing w:val="0"/>
                        <w:w w:val="100"/>
                        <w:position w:val="0"/>
                        <w:sz w:val="22"/>
                        <w:szCs w:val="22"/>
                        <w:shd w:val="clear" w:color="auto" w:fill="auto"/>
                        <w:lang w:val="cs-CZ" w:eastAsia="cs-CZ" w:bidi="cs-CZ"/>
                      </w:rPr>
                      <w: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87F1" w14:textId="77777777" w:rsidR="00755D12" w:rsidRDefault="00000000">
    <w:pPr>
      <w:spacing w:line="1" w:lineRule="exact"/>
    </w:pPr>
    <w:r>
      <w:rPr>
        <w:noProof/>
      </w:rPr>
      <mc:AlternateContent>
        <mc:Choice Requires="wps">
          <w:drawing>
            <wp:anchor distT="0" distB="0" distL="0" distR="0" simplePos="0" relativeHeight="251656192" behindDoc="1" locked="0" layoutInCell="1" allowOverlap="1" wp14:anchorId="4B9C2230" wp14:editId="3FD86846">
              <wp:simplePos x="0" y="0"/>
              <wp:positionH relativeFrom="page">
                <wp:posOffset>6323965</wp:posOffset>
              </wp:positionH>
              <wp:positionV relativeFrom="page">
                <wp:posOffset>9704705</wp:posOffset>
              </wp:positionV>
              <wp:extent cx="113030" cy="100330"/>
              <wp:effectExtent l="0" t="0" r="0" b="0"/>
              <wp:wrapNone/>
              <wp:docPr id="33" name="Shape 33"/>
              <wp:cNvGraphicFramePr/>
              <a:graphic xmlns:a="http://schemas.openxmlformats.org/drawingml/2006/main">
                <a:graphicData uri="http://schemas.microsoft.com/office/word/2010/wordprocessingShape">
                  <wps:wsp>
                    <wps:cNvSpPr txBox="1"/>
                    <wps:spPr>
                      <a:xfrm>
                        <a:off x="0" y="0"/>
                        <a:ext cx="113030" cy="100330"/>
                      </a:xfrm>
                      <a:prstGeom prst="rect">
                        <a:avLst/>
                      </a:prstGeom>
                      <a:noFill/>
                    </wps:spPr>
                    <wps:txbx>
                      <w:txbxContent>
                        <w:p w14:paraId="01E6FC09" w14:textId="77777777" w:rsidR="00755D12" w:rsidRDefault="00000000">
                          <w:pPr>
                            <w:pStyle w:val="Zhlavnebozpat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 id="_x0000_s1059" type="#_x0000_t202" style="position:absolute;margin-left:497.94999999999999pt;margin-top:764.14999999999998pt;width:8.9000000000000004pt;height:7.9000000000000004pt;z-index:-18874403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4189" w14:textId="77777777" w:rsidR="00755D12" w:rsidRDefault="00000000">
    <w:pPr>
      <w:spacing w:line="1" w:lineRule="exact"/>
    </w:pPr>
    <w:r>
      <w:rPr>
        <w:noProof/>
      </w:rPr>
      <mc:AlternateContent>
        <mc:Choice Requires="wps">
          <w:drawing>
            <wp:anchor distT="0" distB="0" distL="0" distR="0" simplePos="0" relativeHeight="251654144" behindDoc="1" locked="0" layoutInCell="1" allowOverlap="1" wp14:anchorId="6C25214A" wp14:editId="677B083F">
              <wp:simplePos x="0" y="0"/>
              <wp:positionH relativeFrom="page">
                <wp:posOffset>6323965</wp:posOffset>
              </wp:positionH>
              <wp:positionV relativeFrom="page">
                <wp:posOffset>9704705</wp:posOffset>
              </wp:positionV>
              <wp:extent cx="113030" cy="100330"/>
              <wp:effectExtent l="0" t="0" r="0" b="0"/>
              <wp:wrapNone/>
              <wp:docPr id="29" name="Shape 29"/>
              <wp:cNvGraphicFramePr/>
              <a:graphic xmlns:a="http://schemas.openxmlformats.org/drawingml/2006/main">
                <a:graphicData uri="http://schemas.microsoft.com/office/word/2010/wordprocessingShape">
                  <wps:wsp>
                    <wps:cNvSpPr txBox="1"/>
                    <wps:spPr>
                      <a:xfrm>
                        <a:off x="0" y="0"/>
                        <a:ext cx="113030" cy="100330"/>
                      </a:xfrm>
                      <a:prstGeom prst="rect">
                        <a:avLst/>
                      </a:prstGeom>
                      <a:noFill/>
                    </wps:spPr>
                    <wps:txbx>
                      <w:txbxContent>
                        <w:p w14:paraId="0A26FCEC" w14:textId="77777777" w:rsidR="00755D12" w:rsidRDefault="00000000">
                          <w:pPr>
                            <w:pStyle w:val="Zhlavnebozpat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 id="_x0000_s1055" type="#_x0000_t202" style="position:absolute;margin-left:497.94999999999999pt;margin-top:764.14999999999998pt;width:8.9000000000000004pt;height:7.9000000000000004pt;z-index:-18874403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ACE7" w14:textId="77777777" w:rsidR="00755D12" w:rsidRDefault="00000000">
    <w:pPr>
      <w:spacing w:line="1" w:lineRule="exact"/>
    </w:pPr>
    <w:r>
      <w:rPr>
        <w:noProof/>
      </w:rPr>
      <mc:AlternateContent>
        <mc:Choice Requires="wps">
          <w:drawing>
            <wp:anchor distT="0" distB="0" distL="0" distR="0" simplePos="0" relativeHeight="251658240" behindDoc="1" locked="0" layoutInCell="1" allowOverlap="1" wp14:anchorId="7E94B9E1" wp14:editId="2AABF290">
              <wp:simplePos x="0" y="0"/>
              <wp:positionH relativeFrom="page">
                <wp:posOffset>6232525</wp:posOffset>
              </wp:positionH>
              <wp:positionV relativeFrom="page">
                <wp:posOffset>9716770</wp:posOffset>
              </wp:positionV>
              <wp:extent cx="231775" cy="94615"/>
              <wp:effectExtent l="0" t="0" r="0" b="0"/>
              <wp:wrapNone/>
              <wp:docPr id="37" name="Shape 37"/>
              <wp:cNvGraphicFramePr/>
              <a:graphic xmlns:a="http://schemas.openxmlformats.org/drawingml/2006/main">
                <a:graphicData uri="http://schemas.microsoft.com/office/word/2010/wordprocessingShape">
                  <wps:wsp>
                    <wps:cNvSpPr txBox="1"/>
                    <wps:spPr>
                      <a:xfrm>
                        <a:off x="0" y="0"/>
                        <a:ext cx="231775" cy="94615"/>
                      </a:xfrm>
                      <a:prstGeom prst="rect">
                        <a:avLst/>
                      </a:prstGeom>
                      <a:noFill/>
                    </wps:spPr>
                    <wps:txbx>
                      <w:txbxContent>
                        <w:p w14:paraId="394ACDC0" w14:textId="77777777" w:rsidR="00755D12" w:rsidRDefault="00000000">
                          <w:pPr>
                            <w:pStyle w:val="Zhlavnebozpat20"/>
                            <w:rPr>
                              <w:sz w:val="22"/>
                              <w:szCs w:val="22"/>
                            </w:rPr>
                          </w:pPr>
                          <w:r>
                            <w:rPr>
                              <w:sz w:val="22"/>
                              <w:szCs w:val="22"/>
                            </w:rPr>
                            <w:t xml:space="preserve">-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w:t>
                          </w:r>
                        </w:p>
                      </w:txbxContent>
                    </wps:txbx>
                    <wps:bodyPr wrap="none" lIns="0" tIns="0" rIns="0" bIns="0">
                      <a:spAutoFit/>
                    </wps:bodyPr>
                  </wps:wsp>
                </a:graphicData>
              </a:graphic>
            </wp:anchor>
          </w:drawing>
        </mc:Choice>
        <mc:Fallback>
          <w:pict>
            <v:shape id="_x0000_s1063" type="#_x0000_t202" style="position:absolute;margin-left:490.75pt;margin-top:765.10000000000002pt;width:18.25pt;height:7.4500000000000002pt;z-index:-18874403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 </w:t>
                    </w:r>
                    <w:fldSimple w:instr=" PAGE \* MERGEFORMAT ">
                      <w:r>
                        <w:rPr>
                          <w:color w:val="000000"/>
                          <w:spacing w:val="0"/>
                          <w:w w:val="100"/>
                          <w:position w:val="0"/>
                          <w:sz w:val="22"/>
                          <w:szCs w:val="22"/>
                          <w:shd w:val="clear" w:color="auto" w:fill="auto"/>
                          <w:lang w:val="cs-CZ" w:eastAsia="cs-CZ" w:bidi="cs-CZ"/>
                        </w:rPr>
                        <w:t>#</w:t>
                      </w:r>
                    </w:fldSimple>
                    <w:r>
                      <w:rPr>
                        <w:color w:val="000000"/>
                        <w:spacing w:val="0"/>
                        <w:w w:val="100"/>
                        <w:position w:val="0"/>
                        <w:sz w:val="22"/>
                        <w:szCs w:val="22"/>
                        <w:shd w:val="clear" w:color="auto" w:fill="auto"/>
                        <w:lang w:val="cs-CZ" w:eastAsia="cs-CZ" w:bidi="cs-CZ"/>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5440B" w14:textId="77777777" w:rsidR="008309D9" w:rsidRDefault="008309D9"/>
  </w:footnote>
  <w:footnote w:type="continuationSeparator" w:id="0">
    <w:p w14:paraId="65F96676" w14:textId="77777777" w:rsidR="008309D9" w:rsidRDefault="008309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5578" w14:textId="77777777" w:rsidR="00755D12" w:rsidRDefault="00000000">
    <w:pPr>
      <w:spacing w:line="1" w:lineRule="exact"/>
    </w:pPr>
    <w:r>
      <w:rPr>
        <w:noProof/>
      </w:rPr>
      <mc:AlternateContent>
        <mc:Choice Requires="wps">
          <w:drawing>
            <wp:anchor distT="0" distB="0" distL="0" distR="0" simplePos="0" relativeHeight="251642880" behindDoc="1" locked="0" layoutInCell="1" allowOverlap="1" wp14:anchorId="06D2BF62" wp14:editId="5E04CD1E">
              <wp:simplePos x="0" y="0"/>
              <wp:positionH relativeFrom="page">
                <wp:posOffset>1026795</wp:posOffset>
              </wp:positionH>
              <wp:positionV relativeFrom="page">
                <wp:posOffset>496570</wp:posOffset>
              </wp:positionV>
              <wp:extent cx="5447030" cy="121920"/>
              <wp:effectExtent l="0" t="0" r="0" b="0"/>
              <wp:wrapNone/>
              <wp:docPr id="7" name="Shape 7"/>
              <wp:cNvGraphicFramePr/>
              <a:graphic xmlns:a="http://schemas.openxmlformats.org/drawingml/2006/main">
                <a:graphicData uri="http://schemas.microsoft.com/office/word/2010/wordprocessingShape">
                  <wps:wsp>
                    <wps:cNvSpPr txBox="1"/>
                    <wps:spPr>
                      <a:xfrm>
                        <a:off x="0" y="0"/>
                        <a:ext cx="5447030" cy="121920"/>
                      </a:xfrm>
                      <a:prstGeom prst="rect">
                        <a:avLst/>
                      </a:prstGeom>
                      <a:noFill/>
                    </wps:spPr>
                    <wps:txbx>
                      <w:txbxContent>
                        <w:p w14:paraId="2D49B558" w14:textId="77777777" w:rsidR="00755D12" w:rsidRDefault="00000000">
                          <w:pPr>
                            <w:pStyle w:val="Zhlavnebozpat20"/>
                            <w:tabs>
                              <w:tab w:val="right" w:pos="8578"/>
                            </w:tabs>
                            <w:rPr>
                              <w:sz w:val="16"/>
                              <w:szCs w:val="16"/>
                            </w:rPr>
                          </w:pPr>
                          <w:r>
                            <w:rPr>
                              <w:rFonts w:ascii="Arial" w:eastAsia="Arial" w:hAnsi="Arial" w:cs="Arial"/>
                              <w:sz w:val="16"/>
                              <w:szCs w:val="16"/>
                            </w:rPr>
                            <w:t xml:space="preserve">Název akce: </w:t>
                          </w:r>
                          <w:proofErr w:type="spellStart"/>
                          <w:proofErr w:type="gramStart"/>
                          <w:r>
                            <w:rPr>
                              <w:rFonts w:ascii="Arial" w:eastAsia="Arial" w:hAnsi="Arial" w:cs="Arial"/>
                              <w:sz w:val="16"/>
                              <w:szCs w:val="16"/>
                            </w:rPr>
                            <w:t>cyklověž</w:t>
                          </w:r>
                          <w:proofErr w:type="spellEnd"/>
                          <w:r>
                            <w:rPr>
                              <w:rFonts w:ascii="Arial" w:eastAsia="Arial" w:hAnsi="Arial" w:cs="Arial"/>
                              <w:sz w:val="16"/>
                              <w:szCs w:val="16"/>
                            </w:rPr>
                            <w:t xml:space="preserve"> - investice</w:t>
                          </w:r>
                          <w:proofErr w:type="gramEnd"/>
                          <w:r>
                            <w:rPr>
                              <w:rFonts w:ascii="Arial" w:eastAsia="Arial" w:hAnsi="Arial" w:cs="Arial"/>
                              <w:sz w:val="16"/>
                              <w:szCs w:val="16"/>
                            </w:rPr>
                            <w:tab/>
                            <w:t>Smlouva o dílo č.: OD-VZMR-2024-9</w:t>
                          </w:r>
                        </w:p>
                      </w:txbxContent>
                    </wps:txbx>
                    <wps:bodyPr lIns="0" tIns="0" rIns="0" bIns="0">
                      <a:spAutoFit/>
                    </wps:bodyPr>
                  </wps:wsp>
                </a:graphicData>
              </a:graphic>
            </wp:anchor>
          </w:drawing>
        </mc:Choice>
        <mc:Fallback>
          <w:pict>
            <v:shape id="_x0000_s1033" type="#_x0000_t202" style="position:absolute;margin-left:80.850000000000009pt;margin-top:39.100000000000001pt;width:428.90000000000003pt;height:9.5999999999999996pt;z-index:-18874406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57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Název akce: cyklověž - investice</w:t>
                      <w:tab/>
                      <w:t>Smlouva o dílo č.: OD-VZMR-2024-9</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01C3" w14:textId="77777777" w:rsidR="00755D12" w:rsidRDefault="00000000">
    <w:pPr>
      <w:spacing w:line="1" w:lineRule="exact"/>
    </w:pPr>
    <w:r>
      <w:rPr>
        <w:noProof/>
      </w:rPr>
      <mc:AlternateContent>
        <mc:Choice Requires="wps">
          <w:drawing>
            <wp:anchor distT="0" distB="0" distL="0" distR="0" simplePos="0" relativeHeight="251661312" behindDoc="1" locked="0" layoutInCell="1" allowOverlap="1" wp14:anchorId="218541AD" wp14:editId="103548A4">
              <wp:simplePos x="0" y="0"/>
              <wp:positionH relativeFrom="page">
                <wp:posOffset>1043940</wp:posOffset>
              </wp:positionH>
              <wp:positionV relativeFrom="page">
                <wp:posOffset>488315</wp:posOffset>
              </wp:positionV>
              <wp:extent cx="5447030" cy="113030"/>
              <wp:effectExtent l="0" t="0" r="0" b="0"/>
              <wp:wrapNone/>
              <wp:docPr id="43" name="Shape 43"/>
              <wp:cNvGraphicFramePr/>
              <a:graphic xmlns:a="http://schemas.openxmlformats.org/drawingml/2006/main">
                <a:graphicData uri="http://schemas.microsoft.com/office/word/2010/wordprocessingShape">
                  <wps:wsp>
                    <wps:cNvSpPr txBox="1"/>
                    <wps:spPr>
                      <a:xfrm>
                        <a:off x="0" y="0"/>
                        <a:ext cx="5447030" cy="113030"/>
                      </a:xfrm>
                      <a:prstGeom prst="rect">
                        <a:avLst/>
                      </a:prstGeom>
                      <a:noFill/>
                    </wps:spPr>
                    <wps:txbx>
                      <w:txbxContent>
                        <w:p w14:paraId="6028DAB5" w14:textId="77777777" w:rsidR="00755D12" w:rsidRDefault="00000000">
                          <w:pPr>
                            <w:pStyle w:val="Zhlavnebozpat20"/>
                            <w:tabs>
                              <w:tab w:val="right" w:pos="8578"/>
                            </w:tabs>
                            <w:rPr>
                              <w:sz w:val="16"/>
                              <w:szCs w:val="16"/>
                            </w:rPr>
                          </w:pPr>
                          <w:r>
                            <w:rPr>
                              <w:rFonts w:ascii="Arial" w:eastAsia="Arial" w:hAnsi="Arial" w:cs="Arial"/>
                              <w:sz w:val="16"/>
                              <w:szCs w:val="16"/>
                            </w:rPr>
                            <w:t xml:space="preserve">Název akce: </w:t>
                          </w:r>
                          <w:proofErr w:type="spellStart"/>
                          <w:proofErr w:type="gramStart"/>
                          <w:r>
                            <w:rPr>
                              <w:rFonts w:ascii="Arial" w:eastAsia="Arial" w:hAnsi="Arial" w:cs="Arial"/>
                              <w:sz w:val="16"/>
                              <w:szCs w:val="16"/>
                            </w:rPr>
                            <w:t>cyklověž</w:t>
                          </w:r>
                          <w:proofErr w:type="spellEnd"/>
                          <w:r>
                            <w:rPr>
                              <w:rFonts w:ascii="Arial" w:eastAsia="Arial" w:hAnsi="Arial" w:cs="Arial"/>
                              <w:sz w:val="16"/>
                              <w:szCs w:val="16"/>
                            </w:rPr>
                            <w:t xml:space="preserve"> </w:t>
                          </w:r>
                          <w:r>
                            <w:rPr>
                              <w:rFonts w:ascii="Arial" w:eastAsia="Arial" w:hAnsi="Arial" w:cs="Arial"/>
                              <w:color w:val="474455"/>
                              <w:sz w:val="16"/>
                              <w:szCs w:val="16"/>
                            </w:rPr>
                            <w:t xml:space="preserve">- </w:t>
                          </w:r>
                          <w:r>
                            <w:rPr>
                              <w:rFonts w:ascii="Arial" w:eastAsia="Arial" w:hAnsi="Arial" w:cs="Arial"/>
                              <w:sz w:val="16"/>
                              <w:szCs w:val="16"/>
                            </w:rPr>
                            <w:t>investice</w:t>
                          </w:r>
                          <w:proofErr w:type="gramEnd"/>
                          <w:r>
                            <w:rPr>
                              <w:rFonts w:ascii="Arial" w:eastAsia="Arial" w:hAnsi="Arial" w:cs="Arial"/>
                              <w:sz w:val="16"/>
                              <w:szCs w:val="16"/>
                            </w:rPr>
                            <w:tab/>
                            <w:t>Smlouva o dílo č.: OD-VZMR-2024-9</w:t>
                          </w:r>
                        </w:p>
                      </w:txbxContent>
                    </wps:txbx>
                    <wps:bodyPr lIns="0" tIns="0" rIns="0" bIns="0">
                      <a:spAutoFit/>
                    </wps:bodyPr>
                  </wps:wsp>
                </a:graphicData>
              </a:graphic>
            </wp:anchor>
          </w:drawing>
        </mc:Choice>
        <mc:Fallback>
          <w:pict>
            <v:shape id="_x0000_s1069" type="#_x0000_t202" style="position:absolute;margin-left:82.200000000000003pt;margin-top:38.450000000000003pt;width:428.90000000000003pt;height:8.9000000000000004pt;z-index:-18874402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57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Název akce: cyklověž </w:t>
                    </w:r>
                    <w:r>
                      <w:rPr>
                        <w:rFonts w:ascii="Arial" w:eastAsia="Arial" w:hAnsi="Arial" w:cs="Arial"/>
                        <w:color w:val="474455"/>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investice</w:t>
                      <w:tab/>
                      <w:t>Smlouva o dílo č.: OD-VZMR-2024-9</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CF5A" w14:textId="77777777" w:rsidR="00755D12" w:rsidRDefault="00000000">
    <w:pPr>
      <w:spacing w:line="1" w:lineRule="exact"/>
    </w:pPr>
    <w:r>
      <w:rPr>
        <w:noProof/>
      </w:rPr>
      <mc:AlternateContent>
        <mc:Choice Requires="wps">
          <w:drawing>
            <wp:anchor distT="0" distB="0" distL="0" distR="0" simplePos="0" relativeHeight="251659264" behindDoc="1" locked="0" layoutInCell="1" allowOverlap="1" wp14:anchorId="6730774B" wp14:editId="495D6F88">
              <wp:simplePos x="0" y="0"/>
              <wp:positionH relativeFrom="page">
                <wp:posOffset>1043940</wp:posOffset>
              </wp:positionH>
              <wp:positionV relativeFrom="page">
                <wp:posOffset>488315</wp:posOffset>
              </wp:positionV>
              <wp:extent cx="5447030" cy="113030"/>
              <wp:effectExtent l="0" t="0" r="0" b="0"/>
              <wp:wrapNone/>
              <wp:docPr id="39" name="Shape 39"/>
              <wp:cNvGraphicFramePr/>
              <a:graphic xmlns:a="http://schemas.openxmlformats.org/drawingml/2006/main">
                <a:graphicData uri="http://schemas.microsoft.com/office/word/2010/wordprocessingShape">
                  <wps:wsp>
                    <wps:cNvSpPr txBox="1"/>
                    <wps:spPr>
                      <a:xfrm>
                        <a:off x="0" y="0"/>
                        <a:ext cx="5447030" cy="113030"/>
                      </a:xfrm>
                      <a:prstGeom prst="rect">
                        <a:avLst/>
                      </a:prstGeom>
                      <a:noFill/>
                    </wps:spPr>
                    <wps:txbx>
                      <w:txbxContent>
                        <w:p w14:paraId="4B77F27D" w14:textId="77777777" w:rsidR="00755D12" w:rsidRDefault="00000000">
                          <w:pPr>
                            <w:pStyle w:val="Zhlavnebozpat20"/>
                            <w:tabs>
                              <w:tab w:val="right" w:pos="8578"/>
                            </w:tabs>
                            <w:rPr>
                              <w:sz w:val="16"/>
                              <w:szCs w:val="16"/>
                            </w:rPr>
                          </w:pPr>
                          <w:r>
                            <w:rPr>
                              <w:rFonts w:ascii="Arial" w:eastAsia="Arial" w:hAnsi="Arial" w:cs="Arial"/>
                              <w:sz w:val="16"/>
                              <w:szCs w:val="16"/>
                            </w:rPr>
                            <w:t xml:space="preserve">Název akce: </w:t>
                          </w:r>
                          <w:proofErr w:type="spellStart"/>
                          <w:proofErr w:type="gramStart"/>
                          <w:r>
                            <w:rPr>
                              <w:rFonts w:ascii="Arial" w:eastAsia="Arial" w:hAnsi="Arial" w:cs="Arial"/>
                              <w:sz w:val="16"/>
                              <w:szCs w:val="16"/>
                            </w:rPr>
                            <w:t>cyklověž</w:t>
                          </w:r>
                          <w:proofErr w:type="spellEnd"/>
                          <w:r>
                            <w:rPr>
                              <w:rFonts w:ascii="Arial" w:eastAsia="Arial" w:hAnsi="Arial" w:cs="Arial"/>
                              <w:sz w:val="16"/>
                              <w:szCs w:val="16"/>
                            </w:rPr>
                            <w:t xml:space="preserve"> </w:t>
                          </w:r>
                          <w:r>
                            <w:rPr>
                              <w:rFonts w:ascii="Arial" w:eastAsia="Arial" w:hAnsi="Arial" w:cs="Arial"/>
                              <w:color w:val="474455"/>
                              <w:sz w:val="16"/>
                              <w:szCs w:val="16"/>
                            </w:rPr>
                            <w:t xml:space="preserve">- </w:t>
                          </w:r>
                          <w:r>
                            <w:rPr>
                              <w:rFonts w:ascii="Arial" w:eastAsia="Arial" w:hAnsi="Arial" w:cs="Arial"/>
                              <w:sz w:val="16"/>
                              <w:szCs w:val="16"/>
                            </w:rPr>
                            <w:t>investice</w:t>
                          </w:r>
                          <w:proofErr w:type="gramEnd"/>
                          <w:r>
                            <w:rPr>
                              <w:rFonts w:ascii="Arial" w:eastAsia="Arial" w:hAnsi="Arial" w:cs="Arial"/>
                              <w:sz w:val="16"/>
                              <w:szCs w:val="16"/>
                            </w:rPr>
                            <w:tab/>
                            <w:t>Smlouva o dílo č.: OD-VZMR-2024-9</w:t>
                          </w:r>
                        </w:p>
                      </w:txbxContent>
                    </wps:txbx>
                    <wps:bodyPr lIns="0" tIns="0" rIns="0" bIns="0">
                      <a:spAutoFit/>
                    </wps:bodyPr>
                  </wps:wsp>
                </a:graphicData>
              </a:graphic>
            </wp:anchor>
          </w:drawing>
        </mc:Choice>
        <mc:Fallback>
          <w:pict>
            <v:shape id="_x0000_s1065" type="#_x0000_t202" style="position:absolute;margin-left:82.200000000000003pt;margin-top:38.450000000000003pt;width:428.90000000000003pt;height:8.9000000000000004pt;z-index:-18874402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57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Název akce: cyklověž </w:t>
                    </w:r>
                    <w:r>
                      <w:rPr>
                        <w:rFonts w:ascii="Arial" w:eastAsia="Arial" w:hAnsi="Arial" w:cs="Arial"/>
                        <w:color w:val="474455"/>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investice</w:t>
                      <w:tab/>
                      <w:t>Smlouva o dílo č.: OD-VZMR-2024-9</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2598" w14:textId="77777777" w:rsidR="00755D12" w:rsidRDefault="00000000">
    <w:pPr>
      <w:spacing w:line="1" w:lineRule="exact"/>
    </w:pPr>
    <w:r>
      <w:rPr>
        <w:noProof/>
      </w:rPr>
      <mc:AlternateContent>
        <mc:Choice Requires="wps">
          <w:drawing>
            <wp:anchor distT="0" distB="0" distL="0" distR="0" simplePos="0" relativeHeight="251663360" behindDoc="1" locked="0" layoutInCell="1" allowOverlap="1" wp14:anchorId="56F9D19A" wp14:editId="48EAE918">
              <wp:simplePos x="0" y="0"/>
              <wp:positionH relativeFrom="page">
                <wp:posOffset>1091565</wp:posOffset>
              </wp:positionH>
              <wp:positionV relativeFrom="page">
                <wp:posOffset>489585</wp:posOffset>
              </wp:positionV>
              <wp:extent cx="5449570" cy="103505"/>
              <wp:effectExtent l="0" t="0" r="0" b="0"/>
              <wp:wrapNone/>
              <wp:docPr id="47" name="Shape 47"/>
              <wp:cNvGraphicFramePr/>
              <a:graphic xmlns:a="http://schemas.openxmlformats.org/drawingml/2006/main">
                <a:graphicData uri="http://schemas.microsoft.com/office/word/2010/wordprocessingShape">
                  <wps:wsp>
                    <wps:cNvSpPr txBox="1"/>
                    <wps:spPr>
                      <a:xfrm>
                        <a:off x="0" y="0"/>
                        <a:ext cx="5449570" cy="103505"/>
                      </a:xfrm>
                      <a:prstGeom prst="rect">
                        <a:avLst/>
                      </a:prstGeom>
                      <a:noFill/>
                    </wps:spPr>
                    <wps:txbx>
                      <w:txbxContent>
                        <w:p w14:paraId="43E72F81" w14:textId="77777777" w:rsidR="00755D12" w:rsidRDefault="00000000">
                          <w:pPr>
                            <w:pStyle w:val="Zhlavnebozpat20"/>
                            <w:tabs>
                              <w:tab w:val="right" w:pos="8582"/>
                            </w:tabs>
                            <w:rPr>
                              <w:sz w:val="16"/>
                              <w:szCs w:val="16"/>
                            </w:rPr>
                          </w:pPr>
                          <w:r>
                            <w:rPr>
                              <w:rFonts w:ascii="Arial" w:eastAsia="Arial" w:hAnsi="Arial" w:cs="Arial"/>
                              <w:color w:val="252226"/>
                              <w:sz w:val="16"/>
                              <w:szCs w:val="16"/>
                            </w:rPr>
                            <w:t xml:space="preserve">Název akce: </w:t>
                          </w:r>
                          <w:proofErr w:type="spellStart"/>
                          <w:proofErr w:type="gramStart"/>
                          <w:r>
                            <w:rPr>
                              <w:rFonts w:ascii="Arial" w:eastAsia="Arial" w:hAnsi="Arial" w:cs="Arial"/>
                              <w:color w:val="252226"/>
                              <w:sz w:val="16"/>
                              <w:szCs w:val="16"/>
                            </w:rPr>
                            <w:t>cyklověž</w:t>
                          </w:r>
                          <w:proofErr w:type="spellEnd"/>
                          <w:r>
                            <w:rPr>
                              <w:rFonts w:ascii="Arial" w:eastAsia="Arial" w:hAnsi="Arial" w:cs="Arial"/>
                              <w:color w:val="252226"/>
                              <w:sz w:val="16"/>
                              <w:szCs w:val="16"/>
                            </w:rPr>
                            <w:t xml:space="preserve"> - investice</w:t>
                          </w:r>
                          <w:proofErr w:type="gramEnd"/>
                          <w:r>
                            <w:rPr>
                              <w:rFonts w:ascii="Arial" w:eastAsia="Arial" w:hAnsi="Arial" w:cs="Arial"/>
                              <w:color w:val="252226"/>
                              <w:sz w:val="16"/>
                              <w:szCs w:val="16"/>
                            </w:rPr>
                            <w:tab/>
                            <w:t>Smlouva o dílo č.: OD-VZMR-2024-9</w:t>
                          </w:r>
                        </w:p>
                      </w:txbxContent>
                    </wps:txbx>
                    <wps:bodyPr lIns="0" tIns="0" rIns="0" bIns="0">
                      <a:spAutoFit/>
                    </wps:bodyPr>
                  </wps:wsp>
                </a:graphicData>
              </a:graphic>
            </wp:anchor>
          </w:drawing>
        </mc:Choice>
        <mc:Fallback>
          <w:pict>
            <v:shape id="_x0000_s1073" type="#_x0000_t202" style="position:absolute;margin-left:85.950000000000003pt;margin-top:38.550000000000004pt;width:429.10000000000002pt;height:8.1500000000000004pt;z-index:-18874402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582" w:val="right"/>
                      </w:tabs>
                      <w:bidi w:val="0"/>
                      <w:spacing w:before="0" w:after="0" w:line="240" w:lineRule="auto"/>
                      <w:ind w:left="0" w:right="0" w:firstLine="0"/>
                      <w:jc w:val="left"/>
                      <w:rPr>
                        <w:sz w:val="16"/>
                        <w:szCs w:val="16"/>
                      </w:rPr>
                    </w:pPr>
                    <w:r>
                      <w:rPr>
                        <w:rFonts w:ascii="Arial" w:eastAsia="Arial" w:hAnsi="Arial" w:cs="Arial"/>
                        <w:color w:val="252226"/>
                        <w:spacing w:val="0"/>
                        <w:w w:val="100"/>
                        <w:position w:val="0"/>
                        <w:sz w:val="16"/>
                        <w:szCs w:val="16"/>
                        <w:shd w:val="clear" w:color="auto" w:fill="auto"/>
                        <w:lang w:val="cs-CZ" w:eastAsia="cs-CZ" w:bidi="cs-CZ"/>
                      </w:rPr>
                      <w:t>Název akce: cyklověž - investice</w:t>
                      <w:tab/>
                      <w:t>Smlouva o dílo č.: OD-VZMR-2024-9</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64AF" w14:textId="77777777" w:rsidR="00755D12" w:rsidRDefault="00755D1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402D" w14:textId="77777777" w:rsidR="00755D12" w:rsidRDefault="00755D1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2CAA" w14:textId="77777777" w:rsidR="00755D12" w:rsidRDefault="00755D1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8E3F" w14:textId="77777777" w:rsidR="00755D12" w:rsidRDefault="00755D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6384" w14:textId="77777777" w:rsidR="00755D12" w:rsidRDefault="00000000">
    <w:pPr>
      <w:spacing w:line="1" w:lineRule="exact"/>
    </w:pPr>
    <w:r>
      <w:rPr>
        <w:noProof/>
      </w:rPr>
      <mc:AlternateContent>
        <mc:Choice Requires="wps">
          <w:drawing>
            <wp:anchor distT="0" distB="0" distL="0" distR="0" simplePos="0" relativeHeight="251641856" behindDoc="1" locked="0" layoutInCell="1" allowOverlap="1" wp14:anchorId="793DF2C7" wp14:editId="5897B84C">
              <wp:simplePos x="0" y="0"/>
              <wp:positionH relativeFrom="page">
                <wp:posOffset>1091565</wp:posOffset>
              </wp:positionH>
              <wp:positionV relativeFrom="page">
                <wp:posOffset>489585</wp:posOffset>
              </wp:positionV>
              <wp:extent cx="544957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5449570" cy="103505"/>
                      </a:xfrm>
                      <a:prstGeom prst="rect">
                        <a:avLst/>
                      </a:prstGeom>
                      <a:noFill/>
                    </wps:spPr>
                    <wps:txbx>
                      <w:txbxContent>
                        <w:p w14:paraId="17B3EF47" w14:textId="77777777" w:rsidR="00755D12" w:rsidRDefault="00000000">
                          <w:pPr>
                            <w:pStyle w:val="Zhlavnebozpat20"/>
                            <w:tabs>
                              <w:tab w:val="right" w:pos="8582"/>
                            </w:tabs>
                            <w:rPr>
                              <w:sz w:val="16"/>
                              <w:szCs w:val="16"/>
                            </w:rPr>
                          </w:pPr>
                          <w:r>
                            <w:rPr>
                              <w:rFonts w:ascii="Arial" w:eastAsia="Arial" w:hAnsi="Arial" w:cs="Arial"/>
                              <w:color w:val="252226"/>
                              <w:sz w:val="16"/>
                              <w:szCs w:val="16"/>
                            </w:rPr>
                            <w:t xml:space="preserve">Název akce: </w:t>
                          </w:r>
                          <w:proofErr w:type="spellStart"/>
                          <w:proofErr w:type="gramStart"/>
                          <w:r>
                            <w:rPr>
                              <w:rFonts w:ascii="Arial" w:eastAsia="Arial" w:hAnsi="Arial" w:cs="Arial"/>
                              <w:color w:val="252226"/>
                              <w:sz w:val="16"/>
                              <w:szCs w:val="16"/>
                            </w:rPr>
                            <w:t>cyklověž</w:t>
                          </w:r>
                          <w:proofErr w:type="spellEnd"/>
                          <w:r>
                            <w:rPr>
                              <w:rFonts w:ascii="Arial" w:eastAsia="Arial" w:hAnsi="Arial" w:cs="Arial"/>
                              <w:color w:val="252226"/>
                              <w:sz w:val="16"/>
                              <w:szCs w:val="16"/>
                            </w:rPr>
                            <w:t xml:space="preserve"> - investice</w:t>
                          </w:r>
                          <w:proofErr w:type="gramEnd"/>
                          <w:r>
                            <w:rPr>
                              <w:rFonts w:ascii="Arial" w:eastAsia="Arial" w:hAnsi="Arial" w:cs="Arial"/>
                              <w:color w:val="252226"/>
                              <w:sz w:val="16"/>
                              <w:szCs w:val="16"/>
                            </w:rPr>
                            <w:tab/>
                            <w:t>Smlouva o dílo č.: OD-VZMR-2024-9</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85.950000000000003pt;margin-top:38.550000000000004pt;width:429.10000000000002pt;height:8.1500000000000004pt;z-index:-18874406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582" w:val="right"/>
                      </w:tabs>
                      <w:bidi w:val="0"/>
                      <w:spacing w:before="0" w:after="0" w:line="240" w:lineRule="auto"/>
                      <w:ind w:left="0" w:right="0" w:firstLine="0"/>
                      <w:jc w:val="left"/>
                      <w:rPr>
                        <w:sz w:val="16"/>
                        <w:szCs w:val="16"/>
                      </w:rPr>
                    </w:pPr>
                    <w:r>
                      <w:rPr>
                        <w:rFonts w:ascii="Arial" w:eastAsia="Arial" w:hAnsi="Arial" w:cs="Arial"/>
                        <w:color w:val="252226"/>
                        <w:spacing w:val="0"/>
                        <w:w w:val="100"/>
                        <w:position w:val="0"/>
                        <w:sz w:val="16"/>
                        <w:szCs w:val="16"/>
                        <w:shd w:val="clear" w:color="auto" w:fill="auto"/>
                        <w:lang w:val="cs-CZ" w:eastAsia="cs-CZ" w:bidi="cs-CZ"/>
                      </w:rPr>
                      <w:t>Název akce: cyklověž - investice</w:t>
                      <w:tab/>
                      <w:t>Smlouva o dílo č.: OD-VZMR-2024-9</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A22F" w14:textId="77777777" w:rsidR="00755D12" w:rsidRDefault="00000000">
    <w:pPr>
      <w:spacing w:line="1" w:lineRule="exact"/>
    </w:pPr>
    <w:r>
      <w:rPr>
        <w:noProof/>
      </w:rPr>
      <mc:AlternateContent>
        <mc:Choice Requires="wps">
          <w:drawing>
            <wp:anchor distT="0" distB="0" distL="0" distR="0" simplePos="0" relativeHeight="251646976" behindDoc="1" locked="0" layoutInCell="1" allowOverlap="1" wp14:anchorId="22A9009E" wp14:editId="48897EEC">
              <wp:simplePos x="0" y="0"/>
              <wp:positionH relativeFrom="page">
                <wp:posOffset>1028065</wp:posOffset>
              </wp:positionH>
              <wp:positionV relativeFrom="page">
                <wp:posOffset>493395</wp:posOffset>
              </wp:positionV>
              <wp:extent cx="5447030" cy="115570"/>
              <wp:effectExtent l="0" t="0" r="0" b="0"/>
              <wp:wrapNone/>
              <wp:docPr id="15" name="Shape 15"/>
              <wp:cNvGraphicFramePr/>
              <a:graphic xmlns:a="http://schemas.openxmlformats.org/drawingml/2006/main">
                <a:graphicData uri="http://schemas.microsoft.com/office/word/2010/wordprocessingShape">
                  <wps:wsp>
                    <wps:cNvSpPr txBox="1"/>
                    <wps:spPr>
                      <a:xfrm>
                        <a:off x="0" y="0"/>
                        <a:ext cx="5447030" cy="115570"/>
                      </a:xfrm>
                      <a:prstGeom prst="rect">
                        <a:avLst/>
                      </a:prstGeom>
                      <a:noFill/>
                    </wps:spPr>
                    <wps:txbx>
                      <w:txbxContent>
                        <w:p w14:paraId="561B0E33" w14:textId="77777777" w:rsidR="00755D12" w:rsidRDefault="00000000">
                          <w:pPr>
                            <w:pStyle w:val="Zhlavnebozpat20"/>
                            <w:tabs>
                              <w:tab w:val="right" w:pos="8578"/>
                            </w:tabs>
                            <w:rPr>
                              <w:sz w:val="16"/>
                              <w:szCs w:val="16"/>
                            </w:rPr>
                          </w:pPr>
                          <w:r>
                            <w:rPr>
                              <w:rFonts w:ascii="Arial" w:eastAsia="Arial" w:hAnsi="Arial" w:cs="Arial"/>
                              <w:sz w:val="16"/>
                              <w:szCs w:val="16"/>
                            </w:rPr>
                            <w:t xml:space="preserve">Název akce: </w:t>
                          </w:r>
                          <w:proofErr w:type="spellStart"/>
                          <w:proofErr w:type="gramStart"/>
                          <w:r>
                            <w:rPr>
                              <w:rFonts w:ascii="Arial" w:eastAsia="Arial" w:hAnsi="Arial" w:cs="Arial"/>
                              <w:sz w:val="16"/>
                              <w:szCs w:val="16"/>
                            </w:rPr>
                            <w:t>cyklověž</w:t>
                          </w:r>
                          <w:proofErr w:type="spellEnd"/>
                          <w:r>
                            <w:rPr>
                              <w:rFonts w:ascii="Arial" w:eastAsia="Arial" w:hAnsi="Arial" w:cs="Arial"/>
                              <w:sz w:val="16"/>
                              <w:szCs w:val="16"/>
                            </w:rPr>
                            <w:t xml:space="preserve"> - investice</w:t>
                          </w:r>
                          <w:proofErr w:type="gramEnd"/>
                          <w:r>
                            <w:rPr>
                              <w:rFonts w:ascii="Arial" w:eastAsia="Arial" w:hAnsi="Arial" w:cs="Arial"/>
                              <w:sz w:val="16"/>
                              <w:szCs w:val="16"/>
                            </w:rPr>
                            <w:tab/>
                            <w:t>Smlouva o dílo č.: OD-VZMR-2024-9</w:t>
                          </w:r>
                        </w:p>
                      </w:txbxContent>
                    </wps:txbx>
                    <wps:bodyPr lIns="0" tIns="0" rIns="0" bIns="0">
                      <a:spAutoFit/>
                    </wps:bodyPr>
                  </wps:wsp>
                </a:graphicData>
              </a:graphic>
            </wp:anchor>
          </w:drawing>
        </mc:Choice>
        <mc:Fallback>
          <w:pict>
            <v:shape id="_x0000_s1041" type="#_x0000_t202" style="position:absolute;margin-left:80.950000000000003pt;margin-top:38.850000000000001pt;width:428.90000000000003pt;height:9.0999999999999996pt;z-index:-18874405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57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Název akce: cyklověž - investice</w:t>
                      <w:tab/>
                      <w:t>Smlouva o dílo č.: OD-VZMR-2024-9</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04CD" w14:textId="77777777" w:rsidR="00755D12" w:rsidRDefault="00000000">
    <w:pPr>
      <w:spacing w:line="1" w:lineRule="exact"/>
    </w:pPr>
    <w:r>
      <w:rPr>
        <w:noProof/>
      </w:rPr>
      <mc:AlternateContent>
        <mc:Choice Requires="wps">
          <w:drawing>
            <wp:anchor distT="0" distB="0" distL="0" distR="0" simplePos="0" relativeHeight="251644928" behindDoc="1" locked="0" layoutInCell="1" allowOverlap="1" wp14:anchorId="5DD6EF30" wp14:editId="19A2DAE8">
              <wp:simplePos x="0" y="0"/>
              <wp:positionH relativeFrom="page">
                <wp:posOffset>1026795</wp:posOffset>
              </wp:positionH>
              <wp:positionV relativeFrom="page">
                <wp:posOffset>496570</wp:posOffset>
              </wp:positionV>
              <wp:extent cx="5447030" cy="121920"/>
              <wp:effectExtent l="0" t="0" r="0" b="0"/>
              <wp:wrapNone/>
              <wp:docPr id="11" name="Shape 11"/>
              <wp:cNvGraphicFramePr/>
              <a:graphic xmlns:a="http://schemas.openxmlformats.org/drawingml/2006/main">
                <a:graphicData uri="http://schemas.microsoft.com/office/word/2010/wordprocessingShape">
                  <wps:wsp>
                    <wps:cNvSpPr txBox="1"/>
                    <wps:spPr>
                      <a:xfrm>
                        <a:off x="0" y="0"/>
                        <a:ext cx="5447030" cy="121920"/>
                      </a:xfrm>
                      <a:prstGeom prst="rect">
                        <a:avLst/>
                      </a:prstGeom>
                      <a:noFill/>
                    </wps:spPr>
                    <wps:txbx>
                      <w:txbxContent>
                        <w:p w14:paraId="68FB144B" w14:textId="77777777" w:rsidR="00755D12" w:rsidRDefault="00000000">
                          <w:pPr>
                            <w:pStyle w:val="Zhlavnebozpat20"/>
                            <w:tabs>
                              <w:tab w:val="right" w:pos="8578"/>
                            </w:tabs>
                            <w:rPr>
                              <w:sz w:val="16"/>
                              <w:szCs w:val="16"/>
                            </w:rPr>
                          </w:pPr>
                          <w:r>
                            <w:rPr>
                              <w:rFonts w:ascii="Arial" w:eastAsia="Arial" w:hAnsi="Arial" w:cs="Arial"/>
                              <w:sz w:val="16"/>
                              <w:szCs w:val="16"/>
                            </w:rPr>
                            <w:t xml:space="preserve">Název akce: </w:t>
                          </w:r>
                          <w:proofErr w:type="spellStart"/>
                          <w:proofErr w:type="gramStart"/>
                          <w:r>
                            <w:rPr>
                              <w:rFonts w:ascii="Arial" w:eastAsia="Arial" w:hAnsi="Arial" w:cs="Arial"/>
                              <w:sz w:val="16"/>
                              <w:szCs w:val="16"/>
                            </w:rPr>
                            <w:t>cyklověž</w:t>
                          </w:r>
                          <w:proofErr w:type="spellEnd"/>
                          <w:r>
                            <w:rPr>
                              <w:rFonts w:ascii="Arial" w:eastAsia="Arial" w:hAnsi="Arial" w:cs="Arial"/>
                              <w:sz w:val="16"/>
                              <w:szCs w:val="16"/>
                            </w:rPr>
                            <w:t xml:space="preserve"> - investice</w:t>
                          </w:r>
                          <w:proofErr w:type="gramEnd"/>
                          <w:r>
                            <w:rPr>
                              <w:rFonts w:ascii="Arial" w:eastAsia="Arial" w:hAnsi="Arial" w:cs="Arial"/>
                              <w:sz w:val="16"/>
                              <w:szCs w:val="16"/>
                            </w:rPr>
                            <w:tab/>
                            <w:t>Smlouva o dílo č.: OD-VZMR-2024-9</w:t>
                          </w:r>
                        </w:p>
                      </w:txbxContent>
                    </wps:txbx>
                    <wps:bodyPr lIns="0" tIns="0" rIns="0" bIns="0">
                      <a:spAutoFit/>
                    </wps:bodyPr>
                  </wps:wsp>
                </a:graphicData>
              </a:graphic>
            </wp:anchor>
          </w:drawing>
        </mc:Choice>
        <mc:Fallback>
          <w:pict>
            <v:shape id="_x0000_s1037" type="#_x0000_t202" style="position:absolute;margin-left:80.850000000000009pt;margin-top:39.100000000000001pt;width:428.90000000000003pt;height:9.5999999999999996pt;z-index:-18874405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57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Název akce: cyklověž - investice</w:t>
                      <w:tab/>
                      <w:t>Smlouva o dílo č.: OD-VZMR-2024-9</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9561" w14:textId="77777777" w:rsidR="00755D12" w:rsidRDefault="00000000">
    <w:pPr>
      <w:spacing w:line="1" w:lineRule="exact"/>
    </w:pPr>
    <w:r>
      <w:rPr>
        <w:noProof/>
      </w:rPr>
      <mc:AlternateContent>
        <mc:Choice Requires="wps">
          <w:drawing>
            <wp:anchor distT="0" distB="0" distL="0" distR="0" simplePos="0" relativeHeight="251651072" behindDoc="1" locked="0" layoutInCell="1" allowOverlap="1" wp14:anchorId="15A81DF3" wp14:editId="6D91A64D">
              <wp:simplePos x="0" y="0"/>
              <wp:positionH relativeFrom="page">
                <wp:posOffset>1028065</wp:posOffset>
              </wp:positionH>
              <wp:positionV relativeFrom="page">
                <wp:posOffset>493395</wp:posOffset>
              </wp:positionV>
              <wp:extent cx="5447030" cy="115570"/>
              <wp:effectExtent l="0" t="0" r="0" b="0"/>
              <wp:wrapNone/>
              <wp:docPr id="23" name="Shape 23"/>
              <wp:cNvGraphicFramePr/>
              <a:graphic xmlns:a="http://schemas.openxmlformats.org/drawingml/2006/main">
                <a:graphicData uri="http://schemas.microsoft.com/office/word/2010/wordprocessingShape">
                  <wps:wsp>
                    <wps:cNvSpPr txBox="1"/>
                    <wps:spPr>
                      <a:xfrm>
                        <a:off x="0" y="0"/>
                        <a:ext cx="5447030" cy="115570"/>
                      </a:xfrm>
                      <a:prstGeom prst="rect">
                        <a:avLst/>
                      </a:prstGeom>
                      <a:noFill/>
                    </wps:spPr>
                    <wps:txbx>
                      <w:txbxContent>
                        <w:p w14:paraId="447D6C85" w14:textId="77777777" w:rsidR="00755D12" w:rsidRDefault="00000000">
                          <w:pPr>
                            <w:pStyle w:val="Zhlavnebozpat20"/>
                            <w:tabs>
                              <w:tab w:val="right" w:pos="8578"/>
                            </w:tabs>
                            <w:rPr>
                              <w:sz w:val="16"/>
                              <w:szCs w:val="16"/>
                            </w:rPr>
                          </w:pPr>
                          <w:r>
                            <w:rPr>
                              <w:rFonts w:ascii="Arial" w:eastAsia="Arial" w:hAnsi="Arial" w:cs="Arial"/>
                              <w:sz w:val="16"/>
                              <w:szCs w:val="16"/>
                            </w:rPr>
                            <w:t xml:space="preserve">Název akce: </w:t>
                          </w:r>
                          <w:proofErr w:type="spellStart"/>
                          <w:proofErr w:type="gramStart"/>
                          <w:r>
                            <w:rPr>
                              <w:rFonts w:ascii="Arial" w:eastAsia="Arial" w:hAnsi="Arial" w:cs="Arial"/>
                              <w:sz w:val="16"/>
                              <w:szCs w:val="16"/>
                            </w:rPr>
                            <w:t>cyklověž</w:t>
                          </w:r>
                          <w:proofErr w:type="spellEnd"/>
                          <w:r>
                            <w:rPr>
                              <w:rFonts w:ascii="Arial" w:eastAsia="Arial" w:hAnsi="Arial" w:cs="Arial"/>
                              <w:sz w:val="16"/>
                              <w:szCs w:val="16"/>
                            </w:rPr>
                            <w:t xml:space="preserve"> - investice</w:t>
                          </w:r>
                          <w:proofErr w:type="gramEnd"/>
                          <w:r>
                            <w:rPr>
                              <w:rFonts w:ascii="Arial" w:eastAsia="Arial" w:hAnsi="Arial" w:cs="Arial"/>
                              <w:sz w:val="16"/>
                              <w:szCs w:val="16"/>
                            </w:rPr>
                            <w:tab/>
                            <w:t>Smlouva o dílo č.: OD-VZMR-2024-9</w:t>
                          </w:r>
                        </w:p>
                      </w:txbxContent>
                    </wps:txbx>
                    <wps:bodyPr lIns="0" tIns="0" rIns="0" bIns="0">
                      <a:spAutoFit/>
                    </wps:bodyPr>
                  </wps:wsp>
                </a:graphicData>
              </a:graphic>
            </wp:anchor>
          </w:drawing>
        </mc:Choice>
        <mc:Fallback>
          <w:pict>
            <v:shape id="_x0000_s1049" type="#_x0000_t202" style="position:absolute;margin-left:80.950000000000003pt;margin-top:38.850000000000001pt;width:428.90000000000003pt;height:9.0999999999999996pt;z-index:-18874404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57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Název akce: cyklověž - investice</w:t>
                      <w:tab/>
                      <w:t>Smlouva o dílo č.: OD-VZMR-2024-9</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4EC5" w14:textId="77777777" w:rsidR="00755D12" w:rsidRDefault="00000000">
    <w:pPr>
      <w:spacing w:line="1" w:lineRule="exact"/>
    </w:pPr>
    <w:r>
      <w:rPr>
        <w:noProof/>
      </w:rPr>
      <mc:AlternateContent>
        <mc:Choice Requires="wps">
          <w:drawing>
            <wp:anchor distT="0" distB="0" distL="0" distR="0" simplePos="0" relativeHeight="251649024" behindDoc="1" locked="0" layoutInCell="1" allowOverlap="1" wp14:anchorId="07A5CC91" wp14:editId="7EA57C10">
              <wp:simplePos x="0" y="0"/>
              <wp:positionH relativeFrom="page">
                <wp:posOffset>1028065</wp:posOffset>
              </wp:positionH>
              <wp:positionV relativeFrom="page">
                <wp:posOffset>493395</wp:posOffset>
              </wp:positionV>
              <wp:extent cx="5447030" cy="115570"/>
              <wp:effectExtent l="0" t="0" r="0" b="0"/>
              <wp:wrapNone/>
              <wp:docPr id="19" name="Shape 19"/>
              <wp:cNvGraphicFramePr/>
              <a:graphic xmlns:a="http://schemas.openxmlformats.org/drawingml/2006/main">
                <a:graphicData uri="http://schemas.microsoft.com/office/word/2010/wordprocessingShape">
                  <wps:wsp>
                    <wps:cNvSpPr txBox="1"/>
                    <wps:spPr>
                      <a:xfrm>
                        <a:off x="0" y="0"/>
                        <a:ext cx="5447030" cy="115570"/>
                      </a:xfrm>
                      <a:prstGeom prst="rect">
                        <a:avLst/>
                      </a:prstGeom>
                      <a:noFill/>
                    </wps:spPr>
                    <wps:txbx>
                      <w:txbxContent>
                        <w:p w14:paraId="30F36682" w14:textId="77777777" w:rsidR="00755D12" w:rsidRDefault="00000000">
                          <w:pPr>
                            <w:pStyle w:val="Zhlavnebozpat20"/>
                            <w:tabs>
                              <w:tab w:val="right" w:pos="8578"/>
                            </w:tabs>
                            <w:rPr>
                              <w:sz w:val="16"/>
                              <w:szCs w:val="16"/>
                            </w:rPr>
                          </w:pPr>
                          <w:r>
                            <w:rPr>
                              <w:rFonts w:ascii="Arial" w:eastAsia="Arial" w:hAnsi="Arial" w:cs="Arial"/>
                              <w:sz w:val="16"/>
                              <w:szCs w:val="16"/>
                            </w:rPr>
                            <w:t xml:space="preserve">Název akce: </w:t>
                          </w:r>
                          <w:proofErr w:type="spellStart"/>
                          <w:proofErr w:type="gramStart"/>
                          <w:r>
                            <w:rPr>
                              <w:rFonts w:ascii="Arial" w:eastAsia="Arial" w:hAnsi="Arial" w:cs="Arial"/>
                              <w:sz w:val="16"/>
                              <w:szCs w:val="16"/>
                            </w:rPr>
                            <w:t>cyklověž</w:t>
                          </w:r>
                          <w:proofErr w:type="spellEnd"/>
                          <w:r>
                            <w:rPr>
                              <w:rFonts w:ascii="Arial" w:eastAsia="Arial" w:hAnsi="Arial" w:cs="Arial"/>
                              <w:sz w:val="16"/>
                              <w:szCs w:val="16"/>
                            </w:rPr>
                            <w:t xml:space="preserve"> - investice</w:t>
                          </w:r>
                          <w:proofErr w:type="gramEnd"/>
                          <w:r>
                            <w:rPr>
                              <w:rFonts w:ascii="Arial" w:eastAsia="Arial" w:hAnsi="Arial" w:cs="Arial"/>
                              <w:sz w:val="16"/>
                              <w:szCs w:val="16"/>
                            </w:rPr>
                            <w:tab/>
                            <w:t>Smlouva o dílo č.: OD-VZMR-2024-9</w:t>
                          </w:r>
                        </w:p>
                      </w:txbxContent>
                    </wps:txbx>
                    <wps:bodyPr lIns="0" tIns="0" rIns="0" bIns="0">
                      <a:spAutoFit/>
                    </wps:bodyPr>
                  </wps:wsp>
                </a:graphicData>
              </a:graphic>
            </wp:anchor>
          </w:drawing>
        </mc:Choice>
        <mc:Fallback>
          <w:pict>
            <v:shape id="_x0000_s1045" type="#_x0000_t202" style="position:absolute;margin-left:80.950000000000003pt;margin-top:38.850000000000001pt;width:428.90000000000003pt;height:9.0999999999999996pt;z-index:-18874404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578"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Název akce: cyklověž - investice</w:t>
                      <w:tab/>
                      <w:t>Smlouva o dílo č.: OD-VZMR-2024-9</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98A3" w14:textId="77777777" w:rsidR="00755D12" w:rsidRDefault="00000000">
    <w:pPr>
      <w:spacing w:line="1" w:lineRule="exact"/>
    </w:pPr>
    <w:r>
      <w:rPr>
        <w:noProof/>
      </w:rPr>
      <mc:AlternateContent>
        <mc:Choice Requires="wps">
          <w:drawing>
            <wp:anchor distT="0" distB="0" distL="0" distR="0" simplePos="0" relativeHeight="251655168" behindDoc="1" locked="0" layoutInCell="1" allowOverlap="1" wp14:anchorId="5712FD1B" wp14:editId="0E84C7C2">
              <wp:simplePos x="0" y="0"/>
              <wp:positionH relativeFrom="page">
                <wp:posOffset>1026795</wp:posOffset>
              </wp:positionH>
              <wp:positionV relativeFrom="page">
                <wp:posOffset>502285</wp:posOffset>
              </wp:positionV>
              <wp:extent cx="5449570" cy="115570"/>
              <wp:effectExtent l="0" t="0" r="0" b="0"/>
              <wp:wrapNone/>
              <wp:docPr id="31" name="Shape 31"/>
              <wp:cNvGraphicFramePr/>
              <a:graphic xmlns:a="http://schemas.openxmlformats.org/drawingml/2006/main">
                <a:graphicData uri="http://schemas.microsoft.com/office/word/2010/wordprocessingShape">
                  <wps:wsp>
                    <wps:cNvSpPr txBox="1"/>
                    <wps:spPr>
                      <a:xfrm>
                        <a:off x="0" y="0"/>
                        <a:ext cx="5449570" cy="115570"/>
                      </a:xfrm>
                      <a:prstGeom prst="rect">
                        <a:avLst/>
                      </a:prstGeom>
                      <a:noFill/>
                    </wps:spPr>
                    <wps:txbx>
                      <w:txbxContent>
                        <w:p w14:paraId="62A1F352" w14:textId="77777777" w:rsidR="00755D12" w:rsidRDefault="00000000">
                          <w:pPr>
                            <w:pStyle w:val="Zhlavnebozpat20"/>
                            <w:tabs>
                              <w:tab w:val="right" w:pos="8582"/>
                            </w:tabs>
                            <w:rPr>
                              <w:sz w:val="16"/>
                              <w:szCs w:val="16"/>
                            </w:rPr>
                          </w:pPr>
                          <w:r>
                            <w:rPr>
                              <w:rFonts w:ascii="Arial" w:eastAsia="Arial" w:hAnsi="Arial" w:cs="Arial"/>
                              <w:sz w:val="16"/>
                              <w:szCs w:val="16"/>
                            </w:rPr>
                            <w:t xml:space="preserve">Název akce: </w:t>
                          </w:r>
                          <w:proofErr w:type="spellStart"/>
                          <w:proofErr w:type="gramStart"/>
                          <w:r>
                            <w:rPr>
                              <w:rFonts w:ascii="Arial" w:eastAsia="Arial" w:hAnsi="Arial" w:cs="Arial"/>
                              <w:sz w:val="16"/>
                              <w:szCs w:val="16"/>
                            </w:rPr>
                            <w:t>cyklověž</w:t>
                          </w:r>
                          <w:proofErr w:type="spellEnd"/>
                          <w:r>
                            <w:rPr>
                              <w:rFonts w:ascii="Arial" w:eastAsia="Arial" w:hAnsi="Arial" w:cs="Arial"/>
                              <w:sz w:val="16"/>
                              <w:szCs w:val="16"/>
                            </w:rPr>
                            <w:t xml:space="preserve"> - investice</w:t>
                          </w:r>
                          <w:proofErr w:type="gramEnd"/>
                          <w:r>
                            <w:rPr>
                              <w:rFonts w:ascii="Arial" w:eastAsia="Arial" w:hAnsi="Arial" w:cs="Arial"/>
                              <w:sz w:val="16"/>
                              <w:szCs w:val="16"/>
                            </w:rPr>
                            <w:tab/>
                            <w:t>Smlouva o dílo č.: OD-VZMR-2024-9</w:t>
                          </w:r>
                        </w:p>
                      </w:txbxContent>
                    </wps:txbx>
                    <wps:bodyPr lIns="0" tIns="0" rIns="0" bIns="0">
                      <a:spAutoFit/>
                    </wps:bodyPr>
                  </wps:wsp>
                </a:graphicData>
              </a:graphic>
            </wp:anchor>
          </w:drawing>
        </mc:Choice>
        <mc:Fallback>
          <w:pict>
            <v:shape id="_x0000_s1057" type="#_x0000_t202" style="position:absolute;margin-left:80.850000000000009pt;margin-top:39.550000000000004pt;width:429.10000000000002pt;height:9.0999999999999996pt;z-index:-18874403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582"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Název akce: cyklověž - investice</w:t>
                      <w:tab/>
                      <w:t>Smlouva o dílo č.: OD-VZMR-2024-9</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9EB8" w14:textId="77777777" w:rsidR="00755D12" w:rsidRDefault="00000000">
    <w:pPr>
      <w:spacing w:line="1" w:lineRule="exact"/>
    </w:pPr>
    <w:r>
      <w:rPr>
        <w:noProof/>
      </w:rPr>
      <mc:AlternateContent>
        <mc:Choice Requires="wps">
          <w:drawing>
            <wp:anchor distT="0" distB="0" distL="0" distR="0" simplePos="0" relativeHeight="251653120" behindDoc="1" locked="0" layoutInCell="1" allowOverlap="1" wp14:anchorId="16F013E1" wp14:editId="13374D46">
              <wp:simplePos x="0" y="0"/>
              <wp:positionH relativeFrom="page">
                <wp:posOffset>1026795</wp:posOffset>
              </wp:positionH>
              <wp:positionV relativeFrom="page">
                <wp:posOffset>502285</wp:posOffset>
              </wp:positionV>
              <wp:extent cx="5449570" cy="115570"/>
              <wp:effectExtent l="0" t="0" r="0" b="0"/>
              <wp:wrapNone/>
              <wp:docPr id="27" name="Shape 27"/>
              <wp:cNvGraphicFramePr/>
              <a:graphic xmlns:a="http://schemas.openxmlformats.org/drawingml/2006/main">
                <a:graphicData uri="http://schemas.microsoft.com/office/word/2010/wordprocessingShape">
                  <wps:wsp>
                    <wps:cNvSpPr txBox="1"/>
                    <wps:spPr>
                      <a:xfrm>
                        <a:off x="0" y="0"/>
                        <a:ext cx="5449570" cy="115570"/>
                      </a:xfrm>
                      <a:prstGeom prst="rect">
                        <a:avLst/>
                      </a:prstGeom>
                      <a:noFill/>
                    </wps:spPr>
                    <wps:txbx>
                      <w:txbxContent>
                        <w:p w14:paraId="1125C6A2" w14:textId="77777777" w:rsidR="00755D12" w:rsidRDefault="00000000">
                          <w:pPr>
                            <w:pStyle w:val="Zhlavnebozpat20"/>
                            <w:tabs>
                              <w:tab w:val="right" w:pos="8582"/>
                            </w:tabs>
                            <w:rPr>
                              <w:sz w:val="16"/>
                              <w:szCs w:val="16"/>
                            </w:rPr>
                          </w:pPr>
                          <w:r>
                            <w:rPr>
                              <w:rFonts w:ascii="Arial" w:eastAsia="Arial" w:hAnsi="Arial" w:cs="Arial"/>
                              <w:sz w:val="16"/>
                              <w:szCs w:val="16"/>
                            </w:rPr>
                            <w:t xml:space="preserve">Název akce: </w:t>
                          </w:r>
                          <w:proofErr w:type="spellStart"/>
                          <w:proofErr w:type="gramStart"/>
                          <w:r>
                            <w:rPr>
                              <w:rFonts w:ascii="Arial" w:eastAsia="Arial" w:hAnsi="Arial" w:cs="Arial"/>
                              <w:sz w:val="16"/>
                              <w:szCs w:val="16"/>
                            </w:rPr>
                            <w:t>cyklověž</w:t>
                          </w:r>
                          <w:proofErr w:type="spellEnd"/>
                          <w:r>
                            <w:rPr>
                              <w:rFonts w:ascii="Arial" w:eastAsia="Arial" w:hAnsi="Arial" w:cs="Arial"/>
                              <w:sz w:val="16"/>
                              <w:szCs w:val="16"/>
                            </w:rPr>
                            <w:t xml:space="preserve"> - investice</w:t>
                          </w:r>
                          <w:proofErr w:type="gramEnd"/>
                          <w:r>
                            <w:rPr>
                              <w:rFonts w:ascii="Arial" w:eastAsia="Arial" w:hAnsi="Arial" w:cs="Arial"/>
                              <w:sz w:val="16"/>
                              <w:szCs w:val="16"/>
                            </w:rPr>
                            <w:tab/>
                            <w:t>Smlouva o dílo č.: OD-VZMR-2024-9</w:t>
                          </w:r>
                        </w:p>
                      </w:txbxContent>
                    </wps:txbx>
                    <wps:bodyPr lIns="0" tIns="0" rIns="0" bIns="0">
                      <a:spAutoFit/>
                    </wps:bodyPr>
                  </wps:wsp>
                </a:graphicData>
              </a:graphic>
            </wp:anchor>
          </w:drawing>
        </mc:Choice>
        <mc:Fallback>
          <w:pict>
            <v:shape id="_x0000_s1053" type="#_x0000_t202" style="position:absolute;margin-left:80.850000000000009pt;margin-top:39.550000000000004pt;width:429.10000000000002pt;height:9.0999999999999996pt;z-index:-18874404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582"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Název akce: cyklověž - investice</w:t>
                      <w:tab/>
                      <w:t>Smlouva o dílo č.: OD-VZMR-2024-9</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11B1" w14:textId="77777777" w:rsidR="00755D12" w:rsidRDefault="00000000">
    <w:pPr>
      <w:spacing w:line="1" w:lineRule="exact"/>
    </w:pPr>
    <w:r>
      <w:rPr>
        <w:noProof/>
      </w:rPr>
      <mc:AlternateContent>
        <mc:Choice Requires="wps">
          <w:drawing>
            <wp:anchor distT="0" distB="0" distL="0" distR="0" simplePos="0" relativeHeight="251657216" behindDoc="1" locked="0" layoutInCell="1" allowOverlap="1" wp14:anchorId="75F8362B" wp14:editId="4E43154B">
              <wp:simplePos x="0" y="0"/>
              <wp:positionH relativeFrom="page">
                <wp:posOffset>1035685</wp:posOffset>
              </wp:positionH>
              <wp:positionV relativeFrom="page">
                <wp:posOffset>505460</wp:posOffset>
              </wp:positionV>
              <wp:extent cx="5443855" cy="121920"/>
              <wp:effectExtent l="0" t="0" r="0" b="0"/>
              <wp:wrapNone/>
              <wp:docPr id="35" name="Shape 35"/>
              <wp:cNvGraphicFramePr/>
              <a:graphic xmlns:a="http://schemas.openxmlformats.org/drawingml/2006/main">
                <a:graphicData uri="http://schemas.microsoft.com/office/word/2010/wordprocessingShape">
                  <wps:wsp>
                    <wps:cNvSpPr txBox="1"/>
                    <wps:spPr>
                      <a:xfrm>
                        <a:off x="0" y="0"/>
                        <a:ext cx="5443855" cy="121920"/>
                      </a:xfrm>
                      <a:prstGeom prst="rect">
                        <a:avLst/>
                      </a:prstGeom>
                      <a:noFill/>
                    </wps:spPr>
                    <wps:txbx>
                      <w:txbxContent>
                        <w:p w14:paraId="119010C0" w14:textId="77777777" w:rsidR="00755D12" w:rsidRDefault="00000000">
                          <w:pPr>
                            <w:pStyle w:val="Zhlavnebozpat20"/>
                            <w:tabs>
                              <w:tab w:val="right" w:pos="8573"/>
                            </w:tabs>
                            <w:rPr>
                              <w:sz w:val="16"/>
                              <w:szCs w:val="16"/>
                            </w:rPr>
                          </w:pPr>
                          <w:r>
                            <w:rPr>
                              <w:rFonts w:ascii="Arial" w:eastAsia="Arial" w:hAnsi="Arial" w:cs="Arial"/>
                              <w:sz w:val="16"/>
                              <w:szCs w:val="16"/>
                            </w:rPr>
                            <w:t xml:space="preserve">Název akce: </w:t>
                          </w:r>
                          <w:proofErr w:type="spellStart"/>
                          <w:proofErr w:type="gramStart"/>
                          <w:r>
                            <w:rPr>
                              <w:rFonts w:ascii="Arial" w:eastAsia="Arial" w:hAnsi="Arial" w:cs="Arial"/>
                              <w:sz w:val="16"/>
                              <w:szCs w:val="16"/>
                            </w:rPr>
                            <w:t>cyklověž</w:t>
                          </w:r>
                          <w:proofErr w:type="spellEnd"/>
                          <w:r>
                            <w:rPr>
                              <w:rFonts w:ascii="Arial" w:eastAsia="Arial" w:hAnsi="Arial" w:cs="Arial"/>
                              <w:sz w:val="16"/>
                              <w:szCs w:val="16"/>
                            </w:rPr>
                            <w:t xml:space="preserve"> - investice</w:t>
                          </w:r>
                          <w:proofErr w:type="gramEnd"/>
                          <w:r>
                            <w:rPr>
                              <w:rFonts w:ascii="Arial" w:eastAsia="Arial" w:hAnsi="Arial" w:cs="Arial"/>
                              <w:sz w:val="16"/>
                              <w:szCs w:val="16"/>
                            </w:rPr>
                            <w:tab/>
                            <w:t>Smlouva o dílo č.: OD-VZMR-2024-</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p>
                      </w:txbxContent>
                    </wps:txbx>
                    <wps:bodyPr lIns="0" tIns="0" rIns="0" bIns="0">
                      <a:spAutoFit/>
                    </wps:bodyPr>
                  </wps:wsp>
                </a:graphicData>
              </a:graphic>
            </wp:anchor>
          </w:drawing>
        </mc:Choice>
        <mc:Fallback>
          <w:pict>
            <v:shape id="_x0000_s1061" type="#_x0000_t202" style="position:absolute;margin-left:81.549999999999997pt;margin-top:39.800000000000004pt;width:428.65000000000003pt;height:9.5999999999999996pt;z-index:-18874403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57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Název akce: cyklověž - investice</w:t>
                      <w:tab/>
                      <w:t>Smlouva o dílo č.: OD-VZMR-2024-</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A85"/>
    <w:multiLevelType w:val="multilevel"/>
    <w:tmpl w:val="E7B81970"/>
    <w:lvl w:ilvl="0">
      <w:start w:val="1"/>
      <w:numFmt w:val="decimal"/>
      <w:lvlText w:val="%1."/>
      <w:lvlJc w:val="left"/>
      <w:rPr>
        <w:rFonts w:ascii="Arial" w:eastAsia="Arial" w:hAnsi="Arial" w:cs="Arial"/>
        <w:b/>
        <w:bCs/>
        <w:i w:val="0"/>
        <w:iCs w:val="0"/>
        <w:smallCaps w:val="0"/>
        <w:strike w:val="0"/>
        <w:color w:val="252226"/>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B40F86"/>
    <w:multiLevelType w:val="multilevel"/>
    <w:tmpl w:val="8A86DF78"/>
    <w:lvl w:ilvl="0">
      <w:start w:val="1"/>
      <w:numFmt w:val="upperRoman"/>
      <w:lvlText w:val="%1."/>
      <w:lvlJc w:val="left"/>
      <w:rPr>
        <w:rFonts w:ascii="Calibri" w:eastAsia="Calibri" w:hAnsi="Calibri" w:cs="Calibri"/>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0C501C"/>
    <w:multiLevelType w:val="multilevel"/>
    <w:tmpl w:val="089214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4E2015"/>
    <w:multiLevelType w:val="multilevel"/>
    <w:tmpl w:val="01628616"/>
    <w:lvl w:ilvl="0">
      <w:start w:val="1"/>
      <w:numFmt w:val="upperRoman"/>
      <w:lvlText w:val="%1."/>
      <w:lvlJc w:val="left"/>
      <w:rPr>
        <w:rFonts w:ascii="Calibri" w:eastAsia="Calibri" w:hAnsi="Calibri" w:cs="Calibri"/>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A5053B"/>
    <w:multiLevelType w:val="multilevel"/>
    <w:tmpl w:val="AFDC0986"/>
    <w:lvl w:ilvl="0">
      <w:start w:val="2"/>
      <w:numFmt w:val="upperRoman"/>
      <w:lvlText w:val="%1."/>
      <w:lvlJc w:val="left"/>
      <w:rPr>
        <w:rFonts w:ascii="Calibri" w:eastAsia="Calibri" w:hAnsi="Calibri" w:cs="Calibri"/>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B107A2"/>
    <w:multiLevelType w:val="multilevel"/>
    <w:tmpl w:val="EA126D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3F5AD0"/>
    <w:multiLevelType w:val="multilevel"/>
    <w:tmpl w:val="4386C5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D02874"/>
    <w:multiLevelType w:val="multilevel"/>
    <w:tmpl w:val="5100F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36741D"/>
    <w:multiLevelType w:val="multilevel"/>
    <w:tmpl w:val="88662B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2644E5"/>
    <w:multiLevelType w:val="multilevel"/>
    <w:tmpl w:val="754A0D3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B67491"/>
    <w:multiLevelType w:val="multilevel"/>
    <w:tmpl w:val="768AEFD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A40ECC"/>
    <w:multiLevelType w:val="multilevel"/>
    <w:tmpl w:val="957C356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6C54BF"/>
    <w:multiLevelType w:val="multilevel"/>
    <w:tmpl w:val="C21EAA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E8487D"/>
    <w:multiLevelType w:val="multilevel"/>
    <w:tmpl w:val="5C1E69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EE7E3D"/>
    <w:multiLevelType w:val="multilevel"/>
    <w:tmpl w:val="A2A07D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0326B9"/>
    <w:multiLevelType w:val="multilevel"/>
    <w:tmpl w:val="A12811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3D4B6C"/>
    <w:multiLevelType w:val="multilevel"/>
    <w:tmpl w:val="6B5636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BE6D56"/>
    <w:multiLevelType w:val="multilevel"/>
    <w:tmpl w:val="90CA026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71602F"/>
    <w:multiLevelType w:val="multilevel"/>
    <w:tmpl w:val="9014D4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BD5F28"/>
    <w:multiLevelType w:val="multilevel"/>
    <w:tmpl w:val="9EBAAD6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C2143ED"/>
    <w:multiLevelType w:val="multilevel"/>
    <w:tmpl w:val="492A1F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435BD7"/>
    <w:multiLevelType w:val="multilevel"/>
    <w:tmpl w:val="00E4861A"/>
    <w:lvl w:ilvl="0">
      <w:start w:val="1"/>
      <w:numFmt w:val="upperRoman"/>
      <w:lvlText w:val="%1."/>
      <w:lvlJc w:val="left"/>
      <w:rPr>
        <w:rFonts w:ascii="Calibri" w:eastAsia="Calibri" w:hAnsi="Calibri" w:cs="Calibri"/>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DC5F56"/>
    <w:multiLevelType w:val="multilevel"/>
    <w:tmpl w:val="68B667F0"/>
    <w:lvl w:ilvl="0">
      <w:start w:val="1"/>
      <w:numFmt w:val="bullet"/>
      <w:lvlText w:val="•"/>
      <w:lvlJc w:val="left"/>
      <w:rPr>
        <w:rFonts w:ascii="Arial" w:eastAsia="Arial" w:hAnsi="Arial" w:cs="Arial"/>
        <w:b w:val="0"/>
        <w:bCs w:val="0"/>
        <w:i w:val="0"/>
        <w:iCs w:val="0"/>
        <w:smallCaps w:val="0"/>
        <w:strike w:val="0"/>
        <w:color w:val="25222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CC4B8D"/>
    <w:multiLevelType w:val="multilevel"/>
    <w:tmpl w:val="6ED2FA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6051787">
    <w:abstractNumId w:val="11"/>
  </w:num>
  <w:num w:numId="2" w16cid:durableId="517735852">
    <w:abstractNumId w:val="4"/>
  </w:num>
  <w:num w:numId="3" w16cid:durableId="1044019818">
    <w:abstractNumId w:val="12"/>
  </w:num>
  <w:num w:numId="4" w16cid:durableId="577402897">
    <w:abstractNumId w:val="23"/>
  </w:num>
  <w:num w:numId="5" w16cid:durableId="1052382215">
    <w:abstractNumId w:val="7"/>
  </w:num>
  <w:num w:numId="6" w16cid:durableId="1836022097">
    <w:abstractNumId w:val="17"/>
  </w:num>
  <w:num w:numId="7" w16cid:durableId="757364970">
    <w:abstractNumId w:val="3"/>
  </w:num>
  <w:num w:numId="8" w16cid:durableId="1199928410">
    <w:abstractNumId w:val="5"/>
  </w:num>
  <w:num w:numId="9" w16cid:durableId="1198548758">
    <w:abstractNumId w:val="15"/>
  </w:num>
  <w:num w:numId="10" w16cid:durableId="732777298">
    <w:abstractNumId w:val="13"/>
  </w:num>
  <w:num w:numId="11" w16cid:durableId="889919719">
    <w:abstractNumId w:val="8"/>
  </w:num>
  <w:num w:numId="12" w16cid:durableId="83847365">
    <w:abstractNumId w:val="19"/>
  </w:num>
  <w:num w:numId="13" w16cid:durableId="1921912659">
    <w:abstractNumId w:val="9"/>
  </w:num>
  <w:num w:numId="14" w16cid:durableId="447355443">
    <w:abstractNumId w:val="1"/>
  </w:num>
  <w:num w:numId="15" w16cid:durableId="120728295">
    <w:abstractNumId w:val="6"/>
  </w:num>
  <w:num w:numId="16" w16cid:durableId="2128771993">
    <w:abstractNumId w:val="2"/>
  </w:num>
  <w:num w:numId="17" w16cid:durableId="1100683193">
    <w:abstractNumId w:val="18"/>
  </w:num>
  <w:num w:numId="18" w16cid:durableId="2072071907">
    <w:abstractNumId w:val="21"/>
  </w:num>
  <w:num w:numId="19" w16cid:durableId="838738688">
    <w:abstractNumId w:val="20"/>
  </w:num>
  <w:num w:numId="20" w16cid:durableId="1466578768">
    <w:abstractNumId w:val="16"/>
  </w:num>
  <w:num w:numId="21" w16cid:durableId="1459299962">
    <w:abstractNumId w:val="10"/>
  </w:num>
  <w:num w:numId="22" w16cid:durableId="999502637">
    <w:abstractNumId w:val="14"/>
  </w:num>
  <w:num w:numId="23" w16cid:durableId="611940617">
    <w:abstractNumId w:val="0"/>
  </w:num>
  <w:num w:numId="24" w16cid:durableId="701972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D12"/>
    <w:rsid w:val="00755D12"/>
    <w:rsid w:val="008309D9"/>
    <w:rsid w:val="008A35D1"/>
    <w:rsid w:val="00C54C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0516"/>
  <w15:docId w15:val="{7B2E3DA6-950D-4298-9AD1-DFC4BA49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Calibri" w:eastAsia="Calibri" w:hAnsi="Calibri" w:cs="Calibri"/>
      <w:b/>
      <w:bCs/>
      <w:i w:val="0"/>
      <w:iCs w:val="0"/>
      <w:smallCaps w:val="0"/>
      <w:strike w:val="0"/>
      <w:color w:val="252226"/>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30"/>
      <w:szCs w:val="30"/>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26"/>
      <w:szCs w:val="26"/>
      <w:u w:val="singl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252226"/>
      <w:sz w:val="16"/>
      <w:szCs w:val="16"/>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EBEBEB"/>
      <w:sz w:val="62"/>
      <w:szCs w:val="62"/>
      <w:u w:val="none"/>
      <w:lang w:val="en-US" w:eastAsia="en-US" w:bidi="en-US"/>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EBEBEB"/>
      <w:sz w:val="38"/>
      <w:szCs w:val="38"/>
      <w:u w:val="none"/>
      <w:lang w:val="en-US" w:eastAsia="en-US" w:bidi="en-US"/>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252226"/>
      <w:sz w:val="20"/>
      <w:szCs w:val="20"/>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color w:val="252226"/>
      <w:sz w:val="16"/>
      <w:szCs w:val="16"/>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252226"/>
      <w:sz w:val="22"/>
      <w:szCs w:val="22"/>
      <w:u w:val="none"/>
    </w:rPr>
  </w:style>
  <w:style w:type="paragraph" w:customStyle="1" w:styleId="Nadpis30">
    <w:name w:val="Nadpis #3"/>
    <w:basedOn w:val="Normln"/>
    <w:link w:val="Nadpis3"/>
    <w:pPr>
      <w:spacing w:after="100"/>
      <w:jc w:val="center"/>
      <w:outlineLvl w:val="2"/>
    </w:pPr>
    <w:rPr>
      <w:rFonts w:ascii="Calibri" w:eastAsia="Calibri" w:hAnsi="Calibri" w:cs="Calibri"/>
      <w:b/>
      <w:bCs/>
      <w:color w:val="252226"/>
      <w:sz w:val="34"/>
      <w:szCs w:val="34"/>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rPr>
      <w:rFonts w:ascii="Calibri" w:eastAsia="Calibri" w:hAnsi="Calibri" w:cs="Calibri"/>
      <w:sz w:val="20"/>
      <w:szCs w:val="20"/>
    </w:rPr>
  </w:style>
  <w:style w:type="paragraph" w:customStyle="1" w:styleId="Nadpis40">
    <w:name w:val="Nadpis #4"/>
    <w:basedOn w:val="Normln"/>
    <w:link w:val="Nadpis4"/>
    <w:pPr>
      <w:spacing w:after="300"/>
      <w:outlineLvl w:val="3"/>
    </w:pPr>
    <w:rPr>
      <w:rFonts w:ascii="Calibri" w:eastAsia="Calibri" w:hAnsi="Calibri" w:cs="Calibri"/>
      <w:b/>
      <w:bCs/>
      <w:sz w:val="30"/>
      <w:szCs w:val="30"/>
    </w:rPr>
  </w:style>
  <w:style w:type="paragraph" w:customStyle="1" w:styleId="Nadpis50">
    <w:name w:val="Nadpis #5"/>
    <w:basedOn w:val="Normln"/>
    <w:link w:val="Nadpis5"/>
    <w:pPr>
      <w:spacing w:after="260"/>
      <w:jc w:val="center"/>
      <w:outlineLvl w:val="4"/>
    </w:pPr>
    <w:rPr>
      <w:rFonts w:ascii="Calibri" w:eastAsia="Calibri" w:hAnsi="Calibri" w:cs="Calibri"/>
      <w:b/>
      <w:bCs/>
      <w:sz w:val="26"/>
      <w:szCs w:val="26"/>
      <w:u w:val="single"/>
    </w:rPr>
  </w:style>
  <w:style w:type="paragraph" w:customStyle="1" w:styleId="Zkladntext20">
    <w:name w:val="Základní text (2)"/>
    <w:basedOn w:val="Normln"/>
    <w:link w:val="Zkladntext2"/>
    <w:pPr>
      <w:spacing w:line="288" w:lineRule="auto"/>
      <w:ind w:left="80"/>
    </w:pPr>
    <w:rPr>
      <w:rFonts w:ascii="Arial" w:eastAsia="Arial" w:hAnsi="Arial" w:cs="Arial"/>
      <w:color w:val="252226"/>
      <w:sz w:val="16"/>
      <w:szCs w:val="16"/>
    </w:rPr>
  </w:style>
  <w:style w:type="paragraph" w:customStyle="1" w:styleId="Titulektabulky0">
    <w:name w:val="Titulek tabulky"/>
    <w:basedOn w:val="Normln"/>
    <w:link w:val="Titulektabulky"/>
    <w:rPr>
      <w:rFonts w:ascii="Calibri" w:eastAsia="Calibri" w:hAnsi="Calibri" w:cs="Calibri"/>
      <w:sz w:val="20"/>
      <w:szCs w:val="20"/>
    </w:rPr>
  </w:style>
  <w:style w:type="paragraph" w:customStyle="1" w:styleId="Jin0">
    <w:name w:val="Jiné"/>
    <w:basedOn w:val="Normln"/>
    <w:link w:val="Jin"/>
    <w:rPr>
      <w:rFonts w:ascii="Calibri" w:eastAsia="Calibri" w:hAnsi="Calibri" w:cs="Calibri"/>
      <w:sz w:val="20"/>
      <w:szCs w:val="20"/>
    </w:rPr>
  </w:style>
  <w:style w:type="paragraph" w:customStyle="1" w:styleId="Nadpis10">
    <w:name w:val="Nadpis #1"/>
    <w:basedOn w:val="Normln"/>
    <w:link w:val="Nadpis1"/>
    <w:pPr>
      <w:outlineLvl w:val="0"/>
    </w:pPr>
    <w:rPr>
      <w:rFonts w:ascii="Arial" w:eastAsia="Arial" w:hAnsi="Arial" w:cs="Arial"/>
      <w:color w:val="EBEBEB"/>
      <w:sz w:val="62"/>
      <w:szCs w:val="62"/>
      <w:lang w:val="en-US" w:eastAsia="en-US" w:bidi="en-US"/>
    </w:rPr>
  </w:style>
  <w:style w:type="paragraph" w:customStyle="1" w:styleId="Nadpis20">
    <w:name w:val="Nadpis #2"/>
    <w:basedOn w:val="Normln"/>
    <w:link w:val="Nadpis2"/>
    <w:pPr>
      <w:spacing w:line="180" w:lineRule="auto"/>
      <w:outlineLvl w:val="1"/>
    </w:pPr>
    <w:rPr>
      <w:rFonts w:ascii="Arial" w:eastAsia="Arial" w:hAnsi="Arial" w:cs="Arial"/>
      <w:color w:val="EBEBEB"/>
      <w:sz w:val="38"/>
      <w:szCs w:val="38"/>
      <w:lang w:val="en-US" w:eastAsia="en-US" w:bidi="en-US"/>
    </w:rPr>
  </w:style>
  <w:style w:type="paragraph" w:customStyle="1" w:styleId="Zkladntext30">
    <w:name w:val="Základní text (3)"/>
    <w:basedOn w:val="Normln"/>
    <w:link w:val="Zkladntext3"/>
    <w:pPr>
      <w:spacing w:after="200"/>
    </w:pPr>
    <w:rPr>
      <w:rFonts w:ascii="Arial" w:eastAsia="Arial" w:hAnsi="Arial" w:cs="Arial"/>
      <w:color w:val="252226"/>
      <w:sz w:val="20"/>
      <w:szCs w:val="20"/>
    </w:rPr>
  </w:style>
  <w:style w:type="paragraph" w:customStyle="1" w:styleId="Zkladntext40">
    <w:name w:val="Základní text (4)"/>
    <w:basedOn w:val="Normln"/>
    <w:link w:val="Zkladntext4"/>
    <w:pPr>
      <w:ind w:left="2700" w:firstLine="320"/>
    </w:pPr>
    <w:rPr>
      <w:rFonts w:ascii="Calibri" w:eastAsia="Calibri" w:hAnsi="Calibri" w:cs="Calibri"/>
      <w:color w:val="252226"/>
      <w:sz w:val="16"/>
      <w:szCs w:val="16"/>
    </w:rPr>
  </w:style>
  <w:style w:type="paragraph" w:customStyle="1" w:styleId="Zkladntext50">
    <w:name w:val="Základní text (5)"/>
    <w:basedOn w:val="Normln"/>
    <w:link w:val="Zkladntext5"/>
    <w:rPr>
      <w:rFonts w:ascii="Arial" w:eastAsia="Arial" w:hAnsi="Arial" w:cs="Arial"/>
      <w:color w:val="25222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image" Target="media/image5.jpeg"/><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5.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image" Target="media/image3.jpeg"/><Relationship Id="rId40" Type="http://schemas.openxmlformats.org/officeDocument/2006/relationships/header" Target="header15.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footer" Target="footer16.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image" Target="media/image4.jpeg"/><Relationship Id="rId20" Type="http://schemas.openxmlformats.org/officeDocument/2006/relationships/footer" Target="footer6.xml"/><Relationship Id="rId41" Type="http://schemas.openxmlformats.org/officeDocument/2006/relationships/header" Target="header1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5531</Words>
  <Characters>32639</Characters>
  <Application>Microsoft Office Word</Application>
  <DocSecurity>0</DocSecurity>
  <Lines>271</Lines>
  <Paragraphs>76</Paragraphs>
  <ScaleCrop>false</ScaleCrop>
  <Company/>
  <LinksUpToDate>false</LinksUpToDate>
  <CharactersWithSpaces>38094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Modrová Dagmar</cp:lastModifiedBy>
  <cp:revision>2</cp:revision>
  <dcterms:created xsi:type="dcterms:W3CDTF">2025-04-03T08:51:00Z</dcterms:created>
  <dcterms:modified xsi:type="dcterms:W3CDTF">2025-04-03T08:57:00Z</dcterms:modified>
</cp:coreProperties>
</file>