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AD" w:rsidRDefault="00512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252525"/>
        </w:rPr>
      </w:pPr>
      <w:bookmarkStart w:id="0" w:name="_GoBack"/>
      <w:bookmarkEnd w:id="0"/>
      <w:r>
        <w:rPr>
          <w:b/>
          <w:color w:val="252525"/>
        </w:rPr>
        <w:t xml:space="preserve">  </w:t>
      </w:r>
      <w:r>
        <w:rPr>
          <w:b/>
          <w:color w:val="252525"/>
        </w:rPr>
        <w:t xml:space="preserve">Základní škola speciální a Praktická škola Jihlava, příspěvková  </w:t>
      </w:r>
    </w:p>
    <w:p w:rsidR="00B239AD" w:rsidRDefault="00512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123"/>
        <w:rPr>
          <w:b/>
          <w:color w:val="252525"/>
        </w:rPr>
      </w:pPr>
      <w:r>
        <w:rPr>
          <w:b/>
          <w:color w:val="252525"/>
        </w:rPr>
        <w:t xml:space="preserve">organizace </w:t>
      </w:r>
    </w:p>
    <w:p w:rsidR="00B239AD" w:rsidRDefault="00512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/>
        <w:ind w:left="129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Březinova 3659/31 </w:t>
      </w:r>
    </w:p>
    <w:p w:rsidR="00B239AD" w:rsidRDefault="00512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123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58601 Jihlava </w:t>
      </w:r>
    </w:p>
    <w:p w:rsidR="00B239AD" w:rsidRDefault="00512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/>
        <w:ind w:left="133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IČO: 70888396 </w:t>
      </w:r>
    </w:p>
    <w:p w:rsidR="00B239AD" w:rsidRDefault="00512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4"/>
        <w:ind w:left="16"/>
        <w:rPr>
          <w:b/>
          <w:color w:val="252525"/>
        </w:rPr>
      </w:pPr>
      <w:r>
        <w:rPr>
          <w:b/>
          <w:color w:val="252525"/>
        </w:rPr>
        <w:t xml:space="preserve">Oznámení o uplatnění inflační doložky </w:t>
      </w:r>
    </w:p>
    <w:p w:rsidR="00B239AD" w:rsidRDefault="00512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/>
        <w:ind w:left="22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Dobrý den, </w:t>
      </w:r>
    </w:p>
    <w:p w:rsidR="00B239AD" w:rsidRDefault="00512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20" w:right="-6" w:hanging="7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s ohledem na oficiální index míry průměrné roční inflace za rok 2024, která byla Českým Statistickým  Úřadem stanovena ve výši 2,4 %, si Vás dovolujeme informovat o úpravě cen služeb technické  podpory systému PERM 3. </w:t>
      </w:r>
    </w:p>
    <w:p w:rsidR="00B239AD" w:rsidRDefault="00512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4" w:right="124" w:firstLine="2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Cena bude navýšena v souladu s inflační doložkou uvedenou v naší společné smlouvě, a to o 2,4 % a s platností od 1. 1. 2025. </w:t>
      </w:r>
    </w:p>
    <w:tbl>
      <w:tblPr>
        <w:tblStyle w:val="a"/>
        <w:tblW w:w="86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2"/>
        <w:gridCol w:w="3260"/>
      </w:tblGrid>
      <w:tr w:rsidR="00B239AD">
        <w:trPr>
          <w:trHeight w:val="360"/>
        </w:trPr>
        <w:tc>
          <w:tcPr>
            <w:tcW w:w="86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27"/>
              <w:rPr>
                <w:b/>
                <w:color w:val="252525"/>
                <w:sz w:val="20"/>
                <w:szCs w:val="20"/>
              </w:rPr>
            </w:pPr>
            <w:r>
              <w:rPr>
                <w:b/>
                <w:color w:val="252525"/>
                <w:sz w:val="20"/>
                <w:szCs w:val="20"/>
              </w:rPr>
              <w:t>Stávající výše ceny měsíční technické podpory (v Kč bez DPH)</w:t>
            </w:r>
          </w:p>
        </w:tc>
      </w:tr>
      <w:tr w:rsidR="00B239AD">
        <w:trPr>
          <w:trHeight w:val="360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34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 xml:space="preserve">Mzdový modul systému PERM 3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105"/>
              <w:jc w:val="right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1 100</w:t>
            </w:r>
          </w:p>
        </w:tc>
      </w:tr>
      <w:tr w:rsidR="00B239AD">
        <w:trPr>
          <w:trHeight w:val="360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35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Personální modul systému PERM 3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B23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252525"/>
                <w:sz w:val="20"/>
                <w:szCs w:val="20"/>
              </w:rPr>
            </w:pPr>
          </w:p>
        </w:tc>
      </w:tr>
      <w:tr w:rsidR="00B239AD">
        <w:trPr>
          <w:trHeight w:val="360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35"/>
              <w:rPr>
                <w:color w:val="252525"/>
                <w:sz w:val="20"/>
                <w:szCs w:val="20"/>
              </w:rPr>
            </w:pPr>
            <w:proofErr w:type="spellStart"/>
            <w:r>
              <w:rPr>
                <w:color w:val="252525"/>
                <w:sz w:val="20"/>
                <w:szCs w:val="20"/>
              </w:rPr>
              <w:t>PermWeb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B23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252525"/>
                <w:sz w:val="20"/>
                <w:szCs w:val="20"/>
              </w:rPr>
            </w:pPr>
          </w:p>
        </w:tc>
      </w:tr>
      <w:tr w:rsidR="00B239AD">
        <w:trPr>
          <w:trHeight w:val="360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36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 xml:space="preserve">Frekvence platby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96"/>
              <w:jc w:val="right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pololetí</w:t>
            </w:r>
          </w:p>
        </w:tc>
      </w:tr>
    </w:tbl>
    <w:p w:rsidR="00B239AD" w:rsidRDefault="00B239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000000"/>
        </w:rPr>
      </w:pPr>
    </w:p>
    <w:p w:rsidR="00B239AD" w:rsidRDefault="00B239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000000"/>
        </w:rPr>
      </w:pPr>
    </w:p>
    <w:tbl>
      <w:tblPr>
        <w:tblStyle w:val="a0"/>
        <w:tblW w:w="86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2"/>
        <w:gridCol w:w="3260"/>
      </w:tblGrid>
      <w:tr w:rsidR="00B239AD">
        <w:trPr>
          <w:trHeight w:val="360"/>
        </w:trPr>
        <w:tc>
          <w:tcPr>
            <w:tcW w:w="86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34"/>
              <w:rPr>
                <w:b/>
                <w:color w:val="252525"/>
                <w:sz w:val="20"/>
                <w:szCs w:val="20"/>
              </w:rPr>
            </w:pPr>
            <w:r>
              <w:rPr>
                <w:b/>
                <w:color w:val="252525"/>
                <w:sz w:val="20"/>
                <w:szCs w:val="20"/>
              </w:rPr>
              <w:t>Nová výše ceny měsíční technické podpory (v Kč bez DPH)</w:t>
            </w:r>
          </w:p>
        </w:tc>
      </w:tr>
      <w:tr w:rsidR="00B239AD">
        <w:trPr>
          <w:trHeight w:val="360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34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 xml:space="preserve">Mzdový modul systému PERM 3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104"/>
              <w:jc w:val="right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1 126</w:t>
            </w:r>
          </w:p>
        </w:tc>
      </w:tr>
      <w:tr w:rsidR="00B239AD">
        <w:trPr>
          <w:trHeight w:val="360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35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 xml:space="preserve">Personální modul systému PERM 3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104"/>
              <w:jc w:val="right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0</w:t>
            </w:r>
          </w:p>
        </w:tc>
      </w:tr>
      <w:tr w:rsidR="00B239AD">
        <w:trPr>
          <w:trHeight w:val="360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35"/>
              <w:rPr>
                <w:color w:val="252525"/>
                <w:sz w:val="20"/>
                <w:szCs w:val="20"/>
              </w:rPr>
            </w:pPr>
            <w:proofErr w:type="spellStart"/>
            <w:r>
              <w:rPr>
                <w:color w:val="252525"/>
                <w:sz w:val="20"/>
                <w:szCs w:val="20"/>
              </w:rPr>
              <w:t>PermWeb</w:t>
            </w:r>
            <w:proofErr w:type="spellEnd"/>
            <w:r>
              <w:rPr>
                <w:color w:val="252525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104"/>
              <w:jc w:val="right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0</w:t>
            </w:r>
          </w:p>
        </w:tc>
      </w:tr>
      <w:tr w:rsidR="00B239AD">
        <w:trPr>
          <w:trHeight w:val="360"/>
        </w:trPr>
        <w:tc>
          <w:tcPr>
            <w:tcW w:w="5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36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 xml:space="preserve">Frekvence platby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AD" w:rsidRDefault="0051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96"/>
              <w:jc w:val="right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pololetí</w:t>
            </w:r>
          </w:p>
        </w:tc>
      </w:tr>
    </w:tbl>
    <w:p w:rsidR="00B239AD" w:rsidRDefault="00B239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000000"/>
        </w:rPr>
      </w:pPr>
    </w:p>
    <w:p w:rsidR="00B239AD" w:rsidRDefault="00B239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000000"/>
        </w:rPr>
      </w:pPr>
    </w:p>
    <w:p w:rsidR="00B239AD" w:rsidRDefault="00512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589" w:lineRule="auto"/>
        <w:ind w:left="15" w:right="2158" w:firstLine="6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Děkujeme za pochopení a spolupráci. Rádi případně vyjasníme Vaše dotazy. S pozdravem, </w:t>
      </w:r>
    </w:p>
    <w:p w:rsidR="00B239AD" w:rsidRDefault="00512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/>
        <w:ind w:left="25"/>
        <w:rPr>
          <w:color w:val="252525"/>
          <w:sz w:val="20"/>
          <w:szCs w:val="20"/>
        </w:rPr>
      </w:pPr>
      <w:proofErr w:type="spellStart"/>
      <w:r>
        <w:rPr>
          <w:color w:val="252525"/>
          <w:sz w:val="20"/>
          <w:szCs w:val="20"/>
        </w:rPr>
        <w:t>xxx</w:t>
      </w:r>
      <w:proofErr w:type="spellEnd"/>
      <w:r>
        <w:rPr>
          <w:color w:val="252525"/>
          <w:sz w:val="20"/>
          <w:szCs w:val="20"/>
        </w:rPr>
        <w:t xml:space="preserve"> </w:t>
      </w:r>
      <w:proofErr w:type="spellStart"/>
      <w:r>
        <w:rPr>
          <w:color w:val="252525"/>
          <w:sz w:val="20"/>
          <w:szCs w:val="20"/>
        </w:rPr>
        <w:t>xxxxx</w:t>
      </w:r>
      <w:proofErr w:type="spellEnd"/>
      <w:r>
        <w:rPr>
          <w:color w:val="252525"/>
          <w:sz w:val="20"/>
          <w:szCs w:val="20"/>
        </w:rPr>
        <w:t xml:space="preserve"> </w:t>
      </w:r>
      <w:proofErr w:type="spellStart"/>
      <w:r>
        <w:rPr>
          <w:color w:val="252525"/>
          <w:sz w:val="20"/>
          <w:szCs w:val="20"/>
        </w:rPr>
        <w:t>xxxxxx</w:t>
      </w:r>
      <w:proofErr w:type="spellEnd"/>
    </w:p>
    <w:p w:rsidR="00B239AD" w:rsidRDefault="00512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566" w:right="-637"/>
        <w:rPr>
          <w:sz w:val="32"/>
          <w:szCs w:val="32"/>
        </w:rPr>
      </w:pPr>
      <w:r>
        <w:rPr>
          <w:color w:val="252525"/>
          <w:sz w:val="18"/>
          <w:szCs w:val="18"/>
        </w:rPr>
        <w:t xml:space="preserve">            </w:t>
      </w:r>
      <w:r>
        <w:rPr>
          <w:color w:val="252525"/>
          <w:sz w:val="18"/>
          <w:szCs w:val="18"/>
        </w:rPr>
        <w:t>Výkonný ř</w:t>
      </w:r>
      <w:r>
        <w:rPr>
          <w:color w:val="252525"/>
          <w:sz w:val="18"/>
          <w:szCs w:val="18"/>
        </w:rPr>
        <w:t>editel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-120217</wp:posOffset>
            </wp:positionH>
            <wp:positionV relativeFrom="paragraph">
              <wp:posOffset>247650</wp:posOffset>
            </wp:positionV>
            <wp:extent cx="706360" cy="399723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360" cy="399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239AD">
      <w:pgSz w:w="11900" w:h="16820"/>
      <w:pgMar w:top="1523" w:right="1500" w:bottom="87" w:left="141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AD"/>
    <w:rsid w:val="00512A35"/>
    <w:rsid w:val="00B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787D3-7BB4-49C7-9B56-98A119FE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DF6F1D"/>
        <w:sz w:val="22"/>
        <w:szCs w:val="22"/>
        <w:highlight w:val="white"/>
        <w:lang w:val="cs-CZ" w:eastAsia="cs-CZ" w:bidi="ar-SA"/>
      </w:rPr>
    </w:rPrDefault>
    <w:pPrDefault>
      <w:pPr>
        <w:spacing w:before="339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Opatrná</dc:creator>
  <cp:lastModifiedBy>Eva Opatrná</cp:lastModifiedBy>
  <cp:revision>2</cp:revision>
  <dcterms:created xsi:type="dcterms:W3CDTF">2025-04-01T11:27:00Z</dcterms:created>
  <dcterms:modified xsi:type="dcterms:W3CDTF">2025-04-01T11:27:00Z</dcterms:modified>
</cp:coreProperties>
</file>