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19899" w14:textId="77777777" w:rsidR="00AA03AE" w:rsidRDefault="00AA03AE" w:rsidP="00AA03AE">
      <w:pPr>
        <w:pStyle w:val="Zkladntext3"/>
        <w:jc w:val="center"/>
        <w:rPr>
          <w:b/>
          <w:sz w:val="40"/>
        </w:rPr>
      </w:pPr>
      <w:proofErr w:type="gramStart"/>
      <w:r>
        <w:rPr>
          <w:b/>
          <w:sz w:val="40"/>
        </w:rPr>
        <w:t>Kupní  smlouva</w:t>
      </w:r>
      <w:proofErr w:type="gramEnd"/>
      <w:r>
        <w:rPr>
          <w:b/>
          <w:sz w:val="40"/>
        </w:rPr>
        <w:t xml:space="preserve"> </w:t>
      </w:r>
    </w:p>
    <w:p w14:paraId="2067E4E6" w14:textId="77777777" w:rsidR="00AA03AE" w:rsidRDefault="00AA03AE" w:rsidP="00AA03AE">
      <w:pPr>
        <w:pStyle w:val="Zkladntext3"/>
        <w:jc w:val="center"/>
      </w:pPr>
      <w:r>
        <w:t xml:space="preserve">podle § </w:t>
      </w:r>
      <w:proofErr w:type="gramStart"/>
      <w:r>
        <w:t>2079  a</w:t>
      </w:r>
      <w:proofErr w:type="gramEnd"/>
      <w:r>
        <w:t xml:space="preserve"> násl. zákona č. 89/2012 Sb., občanského zákoníku, v platném znění,</w:t>
      </w:r>
    </w:p>
    <w:p w14:paraId="4CC511B0" w14:textId="77777777" w:rsidR="00AA03AE" w:rsidRDefault="00AA03AE" w:rsidP="00AA03AE">
      <w:pPr>
        <w:pStyle w:val="Zkladntext3"/>
        <w:jc w:val="center"/>
      </w:pPr>
      <w:r>
        <w:t>kterou uzavřely dnešního dne, měsíce a roku tyto smluvní strany</w:t>
      </w:r>
    </w:p>
    <w:p w14:paraId="3F446760" w14:textId="77777777" w:rsidR="00AA03AE" w:rsidRDefault="00AA03AE" w:rsidP="00AA03AE">
      <w:pPr>
        <w:pStyle w:val="Textkomente"/>
      </w:pPr>
    </w:p>
    <w:p w14:paraId="3E3EB0EE" w14:textId="77777777" w:rsidR="00AA03AE" w:rsidRDefault="00AA03AE" w:rsidP="00AA03AE">
      <w:pPr>
        <w:pStyle w:val="Zkladntextodsazen"/>
      </w:pPr>
    </w:p>
    <w:tbl>
      <w:tblPr>
        <w:tblW w:w="9115" w:type="dxa"/>
        <w:tblInd w:w="18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651"/>
        <w:gridCol w:w="6464"/>
      </w:tblGrid>
      <w:tr w:rsidR="00312B01" w:rsidRPr="00312B01" w14:paraId="55958674" w14:textId="77777777" w:rsidTr="00092C5B">
        <w:trPr>
          <w:trHeight w:val="340"/>
        </w:trPr>
        <w:tc>
          <w:tcPr>
            <w:tcW w:w="2651" w:type="dxa"/>
            <w:shd w:val="clear" w:color="auto" w:fill="auto"/>
            <w:vAlign w:val="center"/>
          </w:tcPr>
          <w:p w14:paraId="4C196681" w14:textId="77777777" w:rsidR="00312B01" w:rsidRPr="00312B01" w:rsidRDefault="00312B01" w:rsidP="00FD579D">
            <w:pPr>
              <w:pStyle w:val="Styltabulky"/>
              <w:snapToGrid w:val="0"/>
              <w:rPr>
                <w:sz w:val="24"/>
                <w:lang w:eastAsia="cs-CZ"/>
              </w:rPr>
            </w:pPr>
            <w:proofErr w:type="gramStart"/>
            <w:r w:rsidRPr="00312B01">
              <w:rPr>
                <w:sz w:val="24"/>
                <w:lang w:eastAsia="cs-CZ"/>
              </w:rPr>
              <w:t>Prodávající :</w:t>
            </w:r>
            <w:proofErr w:type="gramEnd"/>
          </w:p>
        </w:tc>
        <w:tc>
          <w:tcPr>
            <w:tcW w:w="6464" w:type="dxa"/>
            <w:shd w:val="clear" w:color="auto" w:fill="auto"/>
            <w:vAlign w:val="center"/>
          </w:tcPr>
          <w:p w14:paraId="057E33CA" w14:textId="766A3F01" w:rsidR="00312B01" w:rsidRPr="00312B01" w:rsidRDefault="00312B01" w:rsidP="00092C5B">
            <w:pPr>
              <w:pStyle w:val="Styltabulky"/>
              <w:snapToGrid w:val="0"/>
              <w:ind w:left="-345" w:firstLine="345"/>
              <w:rPr>
                <w:sz w:val="24"/>
                <w:lang w:eastAsia="cs-CZ"/>
              </w:rPr>
            </w:pPr>
            <w:r w:rsidRPr="00312B01">
              <w:rPr>
                <w:sz w:val="24"/>
                <w:lang w:eastAsia="cs-CZ"/>
              </w:rPr>
              <w:t xml:space="preserve">Ing. Ivan Kozák, </w:t>
            </w:r>
            <w:proofErr w:type="spellStart"/>
            <w:r w:rsidRPr="00312B01">
              <w:rPr>
                <w:sz w:val="24"/>
                <w:lang w:eastAsia="cs-CZ"/>
              </w:rPr>
              <w:t>Všehlušická</w:t>
            </w:r>
            <w:proofErr w:type="spellEnd"/>
            <w:r w:rsidRPr="00312B01">
              <w:rPr>
                <w:sz w:val="24"/>
                <w:lang w:eastAsia="cs-CZ"/>
              </w:rPr>
              <w:t xml:space="preserve"> 1665, Slaný </w:t>
            </w:r>
          </w:p>
        </w:tc>
      </w:tr>
      <w:tr w:rsidR="00312B01" w:rsidRPr="00312B01" w14:paraId="228C2CBE" w14:textId="77777777" w:rsidTr="00092C5B">
        <w:trPr>
          <w:trHeight w:val="340"/>
        </w:trPr>
        <w:tc>
          <w:tcPr>
            <w:tcW w:w="2651" w:type="dxa"/>
            <w:shd w:val="clear" w:color="auto" w:fill="auto"/>
            <w:vAlign w:val="center"/>
          </w:tcPr>
          <w:p w14:paraId="6453E136" w14:textId="77777777" w:rsidR="00312B01" w:rsidRPr="00312B01" w:rsidRDefault="00312B01" w:rsidP="00FD579D">
            <w:pPr>
              <w:pStyle w:val="Styltabulky"/>
              <w:snapToGrid w:val="0"/>
              <w:rPr>
                <w:sz w:val="24"/>
                <w:lang w:eastAsia="cs-CZ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14:paraId="00F3C2FE" w14:textId="5E54642B" w:rsidR="00312B01" w:rsidRPr="00312B01" w:rsidRDefault="00312B01" w:rsidP="00FD579D">
            <w:pPr>
              <w:pStyle w:val="Styltabulky"/>
              <w:snapToGrid w:val="0"/>
              <w:rPr>
                <w:sz w:val="24"/>
                <w:lang w:eastAsia="cs-CZ"/>
              </w:rPr>
            </w:pPr>
            <w:r w:rsidRPr="00312B01">
              <w:rPr>
                <w:sz w:val="24"/>
                <w:lang w:eastAsia="cs-CZ"/>
              </w:rPr>
              <w:t>IČO: 16970519, DIČ:CZ5712020743</w:t>
            </w:r>
          </w:p>
        </w:tc>
      </w:tr>
      <w:tr w:rsidR="00312B01" w:rsidRPr="00312B01" w14:paraId="3BEAE70B" w14:textId="77777777" w:rsidTr="00092C5B">
        <w:trPr>
          <w:trHeight w:val="340"/>
        </w:trPr>
        <w:tc>
          <w:tcPr>
            <w:tcW w:w="2651" w:type="dxa"/>
            <w:shd w:val="clear" w:color="auto" w:fill="auto"/>
            <w:vAlign w:val="center"/>
          </w:tcPr>
          <w:p w14:paraId="4EB81691" w14:textId="66939FAF" w:rsidR="00312B01" w:rsidRPr="00312B01" w:rsidRDefault="00312B01" w:rsidP="00312B01">
            <w:pPr>
              <w:pStyle w:val="Styltabulky"/>
              <w:snapToGrid w:val="0"/>
              <w:rPr>
                <w:sz w:val="24"/>
                <w:lang w:eastAsia="cs-CZ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14:paraId="0746A314" w14:textId="4136FC45" w:rsidR="00312B01" w:rsidRPr="00312B01" w:rsidRDefault="00312B01" w:rsidP="00312B01">
            <w:pPr>
              <w:pStyle w:val="Styltabulky"/>
              <w:snapToGrid w:val="0"/>
              <w:rPr>
                <w:sz w:val="24"/>
                <w:lang w:eastAsia="cs-CZ"/>
              </w:rPr>
            </w:pPr>
            <w:r w:rsidRPr="00312B01">
              <w:rPr>
                <w:sz w:val="24"/>
                <w:lang w:eastAsia="cs-CZ"/>
              </w:rPr>
              <w:t xml:space="preserve">č. účtu: </w:t>
            </w:r>
            <w:bookmarkStart w:id="0" w:name="_GoBack"/>
            <w:bookmarkEnd w:id="0"/>
          </w:p>
        </w:tc>
      </w:tr>
      <w:tr w:rsidR="00312B01" w:rsidRPr="00312B01" w14:paraId="0D768E83" w14:textId="77777777" w:rsidTr="00092C5B">
        <w:trPr>
          <w:trHeight w:val="340"/>
        </w:trPr>
        <w:tc>
          <w:tcPr>
            <w:tcW w:w="2651" w:type="dxa"/>
            <w:shd w:val="clear" w:color="auto" w:fill="auto"/>
            <w:vAlign w:val="center"/>
          </w:tcPr>
          <w:p w14:paraId="769D3DC7" w14:textId="77777777" w:rsidR="00312B01" w:rsidRPr="00312B01" w:rsidRDefault="00312B01" w:rsidP="00312B01">
            <w:pPr>
              <w:pStyle w:val="Styltabulky"/>
              <w:snapToGrid w:val="0"/>
              <w:rPr>
                <w:sz w:val="24"/>
                <w:lang w:eastAsia="cs-CZ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14:paraId="0957EEF3" w14:textId="7EBB4FD2" w:rsidR="00312B01" w:rsidRPr="00312B01" w:rsidRDefault="00312B01" w:rsidP="00312B01">
            <w:pPr>
              <w:pStyle w:val="Styltabulky"/>
              <w:snapToGrid w:val="0"/>
              <w:rPr>
                <w:sz w:val="24"/>
                <w:lang w:eastAsia="cs-CZ"/>
              </w:rPr>
            </w:pPr>
            <w:r w:rsidRPr="00312B01">
              <w:rPr>
                <w:sz w:val="24"/>
                <w:lang w:eastAsia="cs-CZ"/>
              </w:rPr>
              <w:t>banka: Komerční banka a.s.</w:t>
            </w:r>
          </w:p>
        </w:tc>
      </w:tr>
      <w:tr w:rsidR="00312B01" w:rsidRPr="00312B01" w14:paraId="2A21F82D" w14:textId="77777777" w:rsidTr="00092C5B">
        <w:trPr>
          <w:trHeight w:val="80"/>
        </w:trPr>
        <w:tc>
          <w:tcPr>
            <w:tcW w:w="2651" w:type="dxa"/>
            <w:shd w:val="clear" w:color="auto" w:fill="auto"/>
            <w:vAlign w:val="center"/>
          </w:tcPr>
          <w:p w14:paraId="1845EDD7" w14:textId="77777777" w:rsidR="00312B01" w:rsidRPr="00312B01" w:rsidRDefault="00312B01" w:rsidP="00312B01">
            <w:pPr>
              <w:pStyle w:val="Styltabulky"/>
              <w:snapToGrid w:val="0"/>
              <w:rPr>
                <w:sz w:val="24"/>
                <w:lang w:eastAsia="cs-CZ"/>
              </w:rPr>
            </w:pPr>
          </w:p>
        </w:tc>
        <w:tc>
          <w:tcPr>
            <w:tcW w:w="6464" w:type="dxa"/>
            <w:shd w:val="clear" w:color="auto" w:fill="auto"/>
            <w:vAlign w:val="center"/>
          </w:tcPr>
          <w:p w14:paraId="4DC21810" w14:textId="51AC954B" w:rsidR="00312B01" w:rsidRPr="00312B01" w:rsidRDefault="00312B01" w:rsidP="00312B01">
            <w:pPr>
              <w:pStyle w:val="Styltabulky"/>
              <w:snapToGrid w:val="0"/>
              <w:rPr>
                <w:sz w:val="24"/>
                <w:lang w:eastAsia="cs-CZ"/>
              </w:rPr>
            </w:pPr>
          </w:p>
        </w:tc>
      </w:tr>
    </w:tbl>
    <w:p w14:paraId="12F5B51D" w14:textId="77777777" w:rsidR="00312B01" w:rsidRPr="00312B01" w:rsidRDefault="00312B01" w:rsidP="00312B01">
      <w:pPr>
        <w:jc w:val="center"/>
        <w:rPr>
          <w:sz w:val="24"/>
        </w:rPr>
      </w:pPr>
    </w:p>
    <w:tbl>
      <w:tblPr>
        <w:tblpPr w:leftFromText="141" w:rightFromText="141" w:vertAnchor="text" w:tblpY="1"/>
        <w:tblOverlap w:val="never"/>
        <w:tblW w:w="9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"/>
        <w:gridCol w:w="2880"/>
        <w:gridCol w:w="6466"/>
      </w:tblGrid>
      <w:tr w:rsidR="00312B01" w:rsidRPr="00312B01" w14:paraId="0659319D" w14:textId="77777777" w:rsidTr="00FD579D">
        <w:trPr>
          <w:trHeight w:val="340"/>
        </w:trPr>
        <w:tc>
          <w:tcPr>
            <w:tcW w:w="72" w:type="dxa"/>
            <w:shd w:val="clear" w:color="auto" w:fill="auto"/>
          </w:tcPr>
          <w:p w14:paraId="7731E06A" w14:textId="77777777" w:rsidR="00312B01" w:rsidRPr="00312B01" w:rsidRDefault="00312B01" w:rsidP="00FD579D">
            <w:pPr>
              <w:pStyle w:val="Nadpistabulky"/>
              <w:snapToGrid w:val="0"/>
              <w:rPr>
                <w:b w:val="0"/>
                <w:bCs w:val="0"/>
                <w:i w:val="0"/>
                <w:iCs w:val="0"/>
                <w:lang w:eastAsia="cs-CZ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F7B3C44" w14:textId="77777777" w:rsidR="00312B01" w:rsidRPr="00312B01" w:rsidRDefault="00312B01" w:rsidP="00FD579D">
            <w:pPr>
              <w:pStyle w:val="Styltabulky"/>
              <w:snapToGrid w:val="0"/>
              <w:rPr>
                <w:sz w:val="24"/>
                <w:lang w:eastAsia="cs-CZ"/>
              </w:rPr>
            </w:pPr>
            <w:r w:rsidRPr="00312B01">
              <w:rPr>
                <w:sz w:val="24"/>
                <w:lang w:eastAsia="cs-CZ"/>
              </w:rPr>
              <w:t>Kupující (objednatel):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45C3DCFC" w14:textId="77777777" w:rsidR="00312B01" w:rsidRPr="00312B01" w:rsidRDefault="00312B01" w:rsidP="00FD579D">
            <w:pPr>
              <w:pStyle w:val="Zkladntext"/>
              <w:snapToGrid w:val="0"/>
            </w:pPr>
          </w:p>
          <w:p w14:paraId="0601990D" w14:textId="77777777" w:rsidR="00312B01" w:rsidRPr="00312B01" w:rsidRDefault="00312B01" w:rsidP="00FD579D">
            <w:pPr>
              <w:pStyle w:val="Zkladntext"/>
              <w:snapToGrid w:val="0"/>
            </w:pPr>
            <w:r w:rsidRPr="00312B01">
              <w:t>Základní škola Slaný, Politických vězňů 777, okres Kladno Politických vězňů 777/2, 27401 Slaný</w:t>
            </w:r>
          </w:p>
        </w:tc>
      </w:tr>
      <w:tr w:rsidR="00312B01" w:rsidRPr="00312B01" w14:paraId="2D73791B" w14:textId="77777777" w:rsidTr="00FD579D">
        <w:trPr>
          <w:trHeight w:val="340"/>
        </w:trPr>
        <w:tc>
          <w:tcPr>
            <w:tcW w:w="72" w:type="dxa"/>
            <w:shd w:val="clear" w:color="auto" w:fill="auto"/>
          </w:tcPr>
          <w:p w14:paraId="26D0F5C1" w14:textId="77777777" w:rsidR="00312B01" w:rsidRPr="00312B01" w:rsidRDefault="00312B01" w:rsidP="00FD579D">
            <w:pPr>
              <w:snapToGrid w:val="0"/>
              <w:rPr>
                <w:sz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970BCEA" w14:textId="77777777" w:rsidR="00312B01" w:rsidRPr="00312B01" w:rsidRDefault="00312B01" w:rsidP="00FD579D">
            <w:pPr>
              <w:pStyle w:val="Styltabulky"/>
              <w:snapToGrid w:val="0"/>
              <w:rPr>
                <w:sz w:val="24"/>
                <w:lang w:eastAsia="cs-CZ"/>
              </w:rPr>
            </w:pPr>
          </w:p>
        </w:tc>
        <w:tc>
          <w:tcPr>
            <w:tcW w:w="6466" w:type="dxa"/>
            <w:shd w:val="clear" w:color="auto" w:fill="auto"/>
            <w:vAlign w:val="center"/>
          </w:tcPr>
          <w:p w14:paraId="350C21A5" w14:textId="77777777" w:rsidR="00312B01" w:rsidRPr="00312B01" w:rsidRDefault="00312B01" w:rsidP="00FD579D">
            <w:pPr>
              <w:pStyle w:val="Styltabulky"/>
              <w:snapToGrid w:val="0"/>
              <w:rPr>
                <w:sz w:val="24"/>
                <w:lang w:eastAsia="cs-CZ"/>
              </w:rPr>
            </w:pPr>
            <w:r w:rsidRPr="00312B01">
              <w:rPr>
                <w:sz w:val="24"/>
                <w:lang w:eastAsia="cs-CZ"/>
              </w:rPr>
              <w:t xml:space="preserve">zastoupená: </w:t>
            </w:r>
            <w:proofErr w:type="spellStart"/>
            <w:r w:rsidRPr="00312B01">
              <w:rPr>
                <w:sz w:val="24"/>
                <w:lang w:eastAsia="cs-CZ"/>
              </w:rPr>
              <w:t>Ing.Věra</w:t>
            </w:r>
            <w:proofErr w:type="spellEnd"/>
            <w:r w:rsidRPr="00312B01">
              <w:rPr>
                <w:sz w:val="24"/>
                <w:lang w:eastAsia="cs-CZ"/>
              </w:rPr>
              <w:t xml:space="preserve"> Bělochová, ředitelka</w:t>
            </w:r>
          </w:p>
        </w:tc>
      </w:tr>
      <w:tr w:rsidR="00312B01" w:rsidRPr="00312B01" w14:paraId="49642160" w14:textId="77777777" w:rsidTr="00FD579D">
        <w:trPr>
          <w:trHeight w:val="340"/>
        </w:trPr>
        <w:tc>
          <w:tcPr>
            <w:tcW w:w="72" w:type="dxa"/>
            <w:shd w:val="clear" w:color="auto" w:fill="auto"/>
          </w:tcPr>
          <w:p w14:paraId="41F9C332" w14:textId="77777777" w:rsidR="00312B01" w:rsidRPr="00312B01" w:rsidRDefault="00312B01" w:rsidP="00FD579D">
            <w:pPr>
              <w:snapToGrid w:val="0"/>
              <w:rPr>
                <w:sz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5C22C75" w14:textId="77777777" w:rsidR="00312B01" w:rsidRPr="00312B01" w:rsidRDefault="00312B01" w:rsidP="00FD579D">
            <w:pPr>
              <w:pStyle w:val="Styltabulky"/>
              <w:snapToGrid w:val="0"/>
              <w:rPr>
                <w:sz w:val="24"/>
                <w:lang w:eastAsia="cs-CZ"/>
              </w:rPr>
            </w:pPr>
          </w:p>
        </w:tc>
        <w:tc>
          <w:tcPr>
            <w:tcW w:w="6466" w:type="dxa"/>
            <w:shd w:val="clear" w:color="auto" w:fill="auto"/>
            <w:vAlign w:val="center"/>
          </w:tcPr>
          <w:p w14:paraId="25304F6F" w14:textId="77777777" w:rsidR="00312B01" w:rsidRPr="00312B01" w:rsidRDefault="00312B01" w:rsidP="00FD579D">
            <w:pPr>
              <w:pStyle w:val="Styltabulky"/>
              <w:snapToGrid w:val="0"/>
              <w:rPr>
                <w:sz w:val="24"/>
                <w:lang w:eastAsia="cs-CZ"/>
              </w:rPr>
            </w:pPr>
            <w:proofErr w:type="gramStart"/>
            <w:r w:rsidRPr="00312B01">
              <w:rPr>
                <w:sz w:val="24"/>
                <w:lang w:eastAsia="cs-CZ"/>
              </w:rPr>
              <w:t xml:space="preserve">IČO:   </w:t>
            </w:r>
            <w:proofErr w:type="gramEnd"/>
            <w:r w:rsidRPr="00312B01">
              <w:rPr>
                <w:sz w:val="24"/>
                <w:lang w:eastAsia="cs-CZ"/>
              </w:rPr>
              <w:t xml:space="preserve">43776761                          </w:t>
            </w:r>
          </w:p>
        </w:tc>
      </w:tr>
    </w:tbl>
    <w:p w14:paraId="7EFF3A18" w14:textId="77777777" w:rsidR="00AA03AE" w:rsidRDefault="00AA03AE" w:rsidP="00AA03AE">
      <w:pPr>
        <w:rPr>
          <w:sz w:val="24"/>
        </w:rPr>
      </w:pPr>
    </w:p>
    <w:p w14:paraId="2064B94F" w14:textId="77777777" w:rsidR="00AA03AE" w:rsidRDefault="00AA03AE" w:rsidP="00AA03AE">
      <w:pPr>
        <w:rPr>
          <w:sz w:val="24"/>
        </w:rPr>
      </w:pPr>
    </w:p>
    <w:p w14:paraId="5325D8A6" w14:textId="77777777"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6DF5470C" w14:textId="77777777"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14:paraId="75B38307" w14:textId="77777777" w:rsidR="00AA03AE" w:rsidRDefault="00AA03AE" w:rsidP="00AA03AE">
      <w:pPr>
        <w:jc w:val="both"/>
        <w:rPr>
          <w:b/>
          <w:sz w:val="24"/>
        </w:rPr>
      </w:pPr>
    </w:p>
    <w:p w14:paraId="02B6A480" w14:textId="6B821A33" w:rsidR="00AA03AE" w:rsidRDefault="00AA03AE" w:rsidP="00AA03A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Touto kupní smlouvou se prodávající zavazuje, že kupujícímu odevzdá věc, která je předmětem koupě, a umožní mu nabýt vlastnické právo k ní, a kupující se zavazuje, že věc převezme a zaplatí prodávajícímu kupní cenu.</w:t>
      </w:r>
    </w:p>
    <w:p w14:paraId="33D166D7" w14:textId="4BFAB1DD" w:rsidR="00AA03AE" w:rsidRDefault="00AA03AE" w:rsidP="00AA03A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Předmětem koupě je </w:t>
      </w:r>
      <w:r w:rsidR="00894B4B">
        <w:rPr>
          <w:sz w:val="24"/>
        </w:rPr>
        <w:t xml:space="preserve">dodávka </w:t>
      </w:r>
      <w:r w:rsidR="00312B01">
        <w:rPr>
          <w:sz w:val="24"/>
        </w:rPr>
        <w:t>roční licenc</w:t>
      </w:r>
      <w:r w:rsidR="009A0FEE">
        <w:rPr>
          <w:sz w:val="24"/>
        </w:rPr>
        <w:t>e</w:t>
      </w:r>
      <w:r w:rsidR="00312B01">
        <w:rPr>
          <w:sz w:val="24"/>
        </w:rPr>
        <w:t xml:space="preserve"> ESET PROTECT </w:t>
      </w:r>
      <w:proofErr w:type="spellStart"/>
      <w:r w:rsidR="00312B01">
        <w:rPr>
          <w:sz w:val="24"/>
        </w:rPr>
        <w:t>Essential</w:t>
      </w:r>
      <w:proofErr w:type="spellEnd"/>
      <w:r w:rsidR="00312B01">
        <w:rPr>
          <w:sz w:val="24"/>
        </w:rPr>
        <w:t xml:space="preserve"> 165PC / 1 rok</w:t>
      </w:r>
      <w:r>
        <w:rPr>
          <w:sz w:val="24"/>
        </w:rPr>
        <w:t xml:space="preserve"> (dále jen předmět koupě).</w:t>
      </w:r>
    </w:p>
    <w:p w14:paraId="0363239F" w14:textId="77777777" w:rsidR="00AA03AE" w:rsidRDefault="00AA03AE" w:rsidP="00AA03AE">
      <w:pPr>
        <w:jc w:val="both"/>
        <w:rPr>
          <w:sz w:val="24"/>
        </w:rPr>
      </w:pPr>
    </w:p>
    <w:p w14:paraId="0D5A4941" w14:textId="77777777" w:rsidR="00AA03AE" w:rsidRDefault="00AA03AE" w:rsidP="00AA03AE">
      <w:pPr>
        <w:jc w:val="center"/>
        <w:rPr>
          <w:b/>
          <w:sz w:val="24"/>
        </w:rPr>
      </w:pPr>
    </w:p>
    <w:p w14:paraId="5BB908D2" w14:textId="77777777"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II.</w:t>
      </w:r>
    </w:p>
    <w:p w14:paraId="649441B2" w14:textId="77777777"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Místo a doba plnění</w:t>
      </w:r>
    </w:p>
    <w:p w14:paraId="26A9289A" w14:textId="77777777" w:rsidR="00AA03AE" w:rsidRDefault="00AA03AE" w:rsidP="00AA03AE">
      <w:pPr>
        <w:jc w:val="center"/>
        <w:rPr>
          <w:b/>
          <w:sz w:val="24"/>
        </w:rPr>
      </w:pPr>
    </w:p>
    <w:p w14:paraId="428754BE" w14:textId="7525BFDD" w:rsidR="00AA03AE" w:rsidRDefault="00AA03AE" w:rsidP="00AA03AE">
      <w:pPr>
        <w:pStyle w:val="Nadpis2"/>
        <w:numPr>
          <w:ilvl w:val="0"/>
          <w:numId w:val="6"/>
        </w:numPr>
        <w:jc w:val="both"/>
      </w:pPr>
      <w:r>
        <w:t xml:space="preserve">Místem plnění je </w:t>
      </w:r>
      <w:r w:rsidR="00730313">
        <w:t>Základní škola Slaný, Politických vězňů 777, okres Kladno</w:t>
      </w:r>
    </w:p>
    <w:p w14:paraId="5CCACAB9" w14:textId="0667A471" w:rsidR="00AA03AE" w:rsidRDefault="00AA03AE" w:rsidP="00AA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Prodávající odevzdá předmět koupě kupujícímu nejpozději </w:t>
      </w:r>
      <w:r w:rsidRPr="00392986">
        <w:rPr>
          <w:sz w:val="24"/>
        </w:rPr>
        <w:t xml:space="preserve">do </w:t>
      </w:r>
      <w:r w:rsidR="00A95FF2">
        <w:rPr>
          <w:sz w:val="24"/>
        </w:rPr>
        <w:t>31.</w:t>
      </w:r>
      <w:r w:rsidR="00BA6D05">
        <w:rPr>
          <w:sz w:val="24"/>
        </w:rPr>
        <w:t xml:space="preserve"> </w:t>
      </w:r>
      <w:r w:rsidR="00312B01">
        <w:rPr>
          <w:sz w:val="24"/>
        </w:rPr>
        <w:t>3</w:t>
      </w:r>
      <w:r w:rsidR="00A95FF2">
        <w:rPr>
          <w:sz w:val="24"/>
        </w:rPr>
        <w:t>.</w:t>
      </w:r>
      <w:r w:rsidR="00BA6D05">
        <w:rPr>
          <w:sz w:val="24"/>
        </w:rPr>
        <w:t xml:space="preserve"> </w:t>
      </w:r>
      <w:r w:rsidR="00A95FF2">
        <w:rPr>
          <w:sz w:val="24"/>
        </w:rPr>
        <w:t>202</w:t>
      </w:r>
      <w:r w:rsidR="00312B01">
        <w:rPr>
          <w:sz w:val="24"/>
        </w:rPr>
        <w:t>5</w:t>
      </w:r>
    </w:p>
    <w:p w14:paraId="6AD002E8" w14:textId="77777777" w:rsidR="00AA03AE" w:rsidRDefault="00AA03AE" w:rsidP="00AA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Pro případ prodlení prodávajícího s odevzdáním předmětu koupě ve výše uvedeném termínu se sjednává smluvní pokuta ve výši </w:t>
      </w:r>
      <w:r w:rsidR="00894B4B">
        <w:rPr>
          <w:sz w:val="24"/>
        </w:rPr>
        <w:t>0,</w:t>
      </w:r>
      <w:r w:rsidR="000022B3">
        <w:rPr>
          <w:sz w:val="24"/>
        </w:rPr>
        <w:t>01</w:t>
      </w:r>
      <w:r w:rsidR="00894B4B">
        <w:rPr>
          <w:sz w:val="24"/>
        </w:rPr>
        <w:t xml:space="preserve"> %</w:t>
      </w:r>
      <w:r>
        <w:rPr>
          <w:sz w:val="24"/>
        </w:rPr>
        <w:t xml:space="preserve"> z kupní ceny za každý den prodlení. Smluvní pokuta je splatná na základě písemné výzvy doručené prodávajícímu.</w:t>
      </w:r>
    </w:p>
    <w:p w14:paraId="490C671B" w14:textId="77777777" w:rsidR="00AA03AE" w:rsidRDefault="00AA03AE" w:rsidP="00AA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Po dobu, po kterou je kupující v prodlení s převzetím předmětu koupě, není prodávající v prodlení a nárok na smluvní pokutu kupujícímu nevzniká. Smluvní strany v takovém případě dohodnou náhradní termín odevzdání a převzetí předmětu koupě.</w:t>
      </w:r>
    </w:p>
    <w:p w14:paraId="7BDC5524" w14:textId="77777777" w:rsidR="00AA03AE" w:rsidRDefault="00AA03AE" w:rsidP="00AA03AE">
      <w:pPr>
        <w:jc w:val="both"/>
        <w:rPr>
          <w:sz w:val="24"/>
        </w:rPr>
      </w:pPr>
    </w:p>
    <w:p w14:paraId="4EBB3A37" w14:textId="77777777" w:rsidR="00AA03AE" w:rsidRDefault="00AA03AE" w:rsidP="00AA03AE">
      <w:pPr>
        <w:jc w:val="both"/>
        <w:rPr>
          <w:sz w:val="24"/>
        </w:rPr>
      </w:pPr>
    </w:p>
    <w:p w14:paraId="7FB53ECC" w14:textId="77777777"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III.</w:t>
      </w:r>
    </w:p>
    <w:p w14:paraId="67370ABF" w14:textId="77777777"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Kupní cena a její splatnost</w:t>
      </w:r>
    </w:p>
    <w:p w14:paraId="45A43E4B" w14:textId="77777777" w:rsidR="00AA03AE" w:rsidRDefault="00AA03AE" w:rsidP="00AA03AE">
      <w:pPr>
        <w:jc w:val="center"/>
        <w:rPr>
          <w:b/>
          <w:sz w:val="24"/>
        </w:rPr>
      </w:pPr>
    </w:p>
    <w:p w14:paraId="0FEBCB2E" w14:textId="3BBAF213" w:rsidR="00222736" w:rsidRDefault="00AA03AE" w:rsidP="00AA03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Smluvní strany si výslovně ujednaly pevnou kupní cenu ve výši </w:t>
      </w:r>
      <w:r w:rsidR="00312B01">
        <w:rPr>
          <w:sz w:val="24"/>
        </w:rPr>
        <w:t>53.938,50</w:t>
      </w:r>
      <w:r w:rsidR="00730313">
        <w:rPr>
          <w:sz w:val="24"/>
        </w:rPr>
        <w:t xml:space="preserve"> </w:t>
      </w:r>
      <w:r>
        <w:rPr>
          <w:sz w:val="24"/>
        </w:rPr>
        <w:t>Kč a DPH ve výši</w:t>
      </w:r>
      <w:r w:rsidR="00222736">
        <w:rPr>
          <w:sz w:val="24"/>
        </w:rPr>
        <w:t xml:space="preserve"> </w:t>
      </w:r>
      <w:r w:rsidR="00312B01">
        <w:rPr>
          <w:sz w:val="24"/>
        </w:rPr>
        <w:t>11.327,08</w:t>
      </w:r>
      <w:r w:rsidR="00284207">
        <w:rPr>
          <w:sz w:val="24"/>
        </w:rPr>
        <w:t xml:space="preserve"> </w:t>
      </w:r>
      <w:r>
        <w:rPr>
          <w:sz w:val="24"/>
        </w:rPr>
        <w:t xml:space="preserve">Kč, tj. celkem včetně DPH ve výši </w:t>
      </w:r>
      <w:r w:rsidR="00312B01">
        <w:rPr>
          <w:sz w:val="24"/>
        </w:rPr>
        <w:t>65.265,58</w:t>
      </w:r>
      <w:r w:rsidR="00284207">
        <w:rPr>
          <w:sz w:val="24"/>
        </w:rPr>
        <w:t xml:space="preserve"> </w:t>
      </w:r>
      <w:r>
        <w:rPr>
          <w:sz w:val="24"/>
        </w:rPr>
        <w:t xml:space="preserve">Kč </w:t>
      </w:r>
    </w:p>
    <w:p w14:paraId="48F69538" w14:textId="324E290E" w:rsidR="00AA03AE" w:rsidRDefault="00AA03AE" w:rsidP="00730313">
      <w:pPr>
        <w:ind w:left="360"/>
        <w:rPr>
          <w:sz w:val="24"/>
        </w:rPr>
      </w:pPr>
      <w:r>
        <w:rPr>
          <w:sz w:val="24"/>
        </w:rPr>
        <w:t>(slovy:</w:t>
      </w:r>
      <w:r w:rsidR="00730313">
        <w:rPr>
          <w:sz w:val="24"/>
        </w:rPr>
        <w:t xml:space="preserve"> </w:t>
      </w:r>
      <w:proofErr w:type="spellStart"/>
      <w:r w:rsidR="00312B01">
        <w:rPr>
          <w:sz w:val="24"/>
        </w:rPr>
        <w:t>šedesátpěttisícdvěstěšedesátpět</w:t>
      </w:r>
      <w:r w:rsidR="00C846CD">
        <w:rPr>
          <w:sz w:val="24"/>
        </w:rPr>
        <w:t>korunpadesátosmhaléřů</w:t>
      </w:r>
      <w:proofErr w:type="spellEnd"/>
      <w:r w:rsidR="00730313">
        <w:rPr>
          <w:sz w:val="24"/>
        </w:rPr>
        <w:t>).</w:t>
      </w:r>
      <w:r w:rsidR="00222736">
        <w:rPr>
          <w:sz w:val="24"/>
        </w:rPr>
        <w:t xml:space="preserve">                                                                                                </w:t>
      </w:r>
    </w:p>
    <w:p w14:paraId="36C7543E" w14:textId="77777777" w:rsidR="00AA03AE" w:rsidRPr="00116BA1" w:rsidRDefault="00AA03AE" w:rsidP="00116BA1">
      <w:pPr>
        <w:numPr>
          <w:ilvl w:val="0"/>
          <w:numId w:val="3"/>
        </w:numPr>
        <w:jc w:val="both"/>
        <w:rPr>
          <w:sz w:val="24"/>
        </w:rPr>
      </w:pPr>
      <w:r w:rsidRPr="00116BA1">
        <w:rPr>
          <w:sz w:val="24"/>
        </w:rPr>
        <w:lastRenderedPageBreak/>
        <w:t>Kupní cenu je kupující povinen uhradit nejpozději do</w:t>
      </w:r>
      <w:r w:rsidR="00FA4343">
        <w:rPr>
          <w:sz w:val="24"/>
        </w:rPr>
        <w:t xml:space="preserve"> 10</w:t>
      </w:r>
      <w:r w:rsidRPr="00116BA1">
        <w:rPr>
          <w:sz w:val="24"/>
        </w:rPr>
        <w:t>dnů od převzetí předmětu koupě, bankovním převodem na účet prodávajícího uvedený v záhlaví této smlouvy, a to na základě daňového dokladu (faktury) vystaveného prodávajícím.</w:t>
      </w:r>
    </w:p>
    <w:p w14:paraId="17F7B2A1" w14:textId="77777777" w:rsidR="00AA03AE" w:rsidRPr="000D541E" w:rsidRDefault="00FA4343" w:rsidP="00AA03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</w:t>
      </w:r>
      <w:r w:rsidR="00AA03AE" w:rsidRPr="000D541E">
        <w:rPr>
          <w:sz w:val="24"/>
        </w:rPr>
        <w:t>plátky, jakož i záloha se považují za řádně zaplacené, pokud jsou připsány na příslušný bankovní účet označený shora věřitelem nejpozději posledního dne dohodnuté lhůty. Je-li kupní cena placena ve splátkách a nezaplatí-li kupující některou ze splátek řádně a včas, stane se splatným celý dluh a prodávající jej může vymáhat soudní cestou.</w:t>
      </w:r>
    </w:p>
    <w:p w14:paraId="148C97BE" w14:textId="77777777" w:rsidR="00AA03AE" w:rsidRDefault="00AA03AE" w:rsidP="00AA03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V případě prodlení se zaplacením kupní ceny, resp. některé splátky se sjednává smluvní pokuta ve výši </w:t>
      </w:r>
      <w:r w:rsidR="00FA4343">
        <w:rPr>
          <w:sz w:val="24"/>
        </w:rPr>
        <w:t>0,5 %</w:t>
      </w:r>
      <w:r>
        <w:rPr>
          <w:sz w:val="24"/>
        </w:rPr>
        <w:t xml:space="preserve"> z dlužné částky za každý den prodlení, čímž není dotčeno právo prodávajícího na náhradu škody, která mu v důsledku prodlení kupujícího vznikne. Smluvní pokuta je splatná na základě písemné výzvy doručené kupujícímu.</w:t>
      </w:r>
    </w:p>
    <w:p w14:paraId="70A611E9" w14:textId="77777777" w:rsidR="00AA03AE" w:rsidRDefault="00AA03AE" w:rsidP="00AA03AE">
      <w:pPr>
        <w:jc w:val="center"/>
        <w:rPr>
          <w:sz w:val="24"/>
        </w:rPr>
      </w:pPr>
    </w:p>
    <w:p w14:paraId="2E0A1932" w14:textId="77777777" w:rsidR="00AA03AE" w:rsidRDefault="00AA03AE" w:rsidP="00AA03AE">
      <w:pPr>
        <w:jc w:val="center"/>
        <w:rPr>
          <w:sz w:val="24"/>
        </w:rPr>
      </w:pPr>
    </w:p>
    <w:p w14:paraId="54756F40" w14:textId="77777777"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3839CD28" w14:textId="77777777" w:rsidR="00AA03AE" w:rsidRDefault="00AA03AE" w:rsidP="00AA03AE">
      <w:pPr>
        <w:pStyle w:val="Nadpis3"/>
      </w:pPr>
      <w:r>
        <w:t>Záruka za jakost</w:t>
      </w:r>
    </w:p>
    <w:p w14:paraId="1C804862" w14:textId="1CD6777D" w:rsidR="00AA03AE" w:rsidRDefault="00AA03AE" w:rsidP="00AA03A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Kupující nemá </w:t>
      </w:r>
      <w:r w:rsidRPr="00392986">
        <w:rPr>
          <w:sz w:val="24"/>
        </w:rPr>
        <w:t xml:space="preserve">právo </w:t>
      </w:r>
      <w:r w:rsidR="004C5A44" w:rsidRPr="00392986">
        <w:rPr>
          <w:sz w:val="24"/>
        </w:rPr>
        <w:t>na</w:t>
      </w:r>
      <w:r w:rsidRPr="00392986">
        <w:rPr>
          <w:sz w:val="24"/>
        </w:rPr>
        <w:t xml:space="preserve"> záruky</w:t>
      </w:r>
      <w:r>
        <w:rPr>
          <w:sz w:val="24"/>
        </w:rPr>
        <w:t>, způsobila-li vadu po přechodu nebezpečí škody na věci na kupujícího vnější událost. To neplatí, způsobil-li vadu prodávající.</w:t>
      </w:r>
    </w:p>
    <w:p w14:paraId="00658AB5" w14:textId="77777777" w:rsidR="00AA03AE" w:rsidRDefault="00AA03AE" w:rsidP="00AA03A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Prodávající neodpovídá za vady, které byly zapříčiněny kupujícím nebo třetí osobou. Záruka se nevztahuje zejména na závady způsobené neodbornou opravou provedenou mimo servis prodávajícího a jakýmkoliv jiným neodborným, neopatrným, nesprávným či nepřiměřeným zacházením.</w:t>
      </w:r>
    </w:p>
    <w:p w14:paraId="1DC87221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14:paraId="2DCF105D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V.</w:t>
      </w:r>
    </w:p>
    <w:p w14:paraId="7BB39859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 xml:space="preserve">Nabytí vlastnického práva </w:t>
      </w:r>
    </w:p>
    <w:p w14:paraId="33E882FF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a přechod nebezpečí škody na věci</w:t>
      </w:r>
    </w:p>
    <w:p w14:paraId="79F6436E" w14:textId="77777777" w:rsidR="00AA03AE" w:rsidRDefault="00AA03AE" w:rsidP="00AA03AE">
      <w:pPr>
        <w:pStyle w:val="Zkladntextodsazen"/>
      </w:pPr>
    </w:p>
    <w:p w14:paraId="7785C825" w14:textId="77777777" w:rsidR="00AA03AE" w:rsidRDefault="00AA03AE" w:rsidP="00AA03AE">
      <w:pPr>
        <w:pStyle w:val="Zkladntextodsazen"/>
      </w:pPr>
      <w:r>
        <w:t>Kupující nabývá vlastnického práva k předmětu koupě po jeho řádném převzetí na základě dodacího listu, popř. předávacího protokolu, přičemž současně s nabytím vlastnického práva k předmětu koupě na kupujícího přechází nebezpečí škody na věci.</w:t>
      </w:r>
    </w:p>
    <w:p w14:paraId="625C36F0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14:paraId="06B48D00" w14:textId="77777777" w:rsidR="00AA03AE" w:rsidRDefault="00AA03AE" w:rsidP="00AA03AE">
      <w:pPr>
        <w:pStyle w:val="Zkladntextodsazen"/>
        <w:jc w:val="left"/>
      </w:pPr>
    </w:p>
    <w:p w14:paraId="5791FD7C" w14:textId="77777777" w:rsidR="00AA03AE" w:rsidRDefault="00AA03AE" w:rsidP="00AA03AE">
      <w:pPr>
        <w:pStyle w:val="Zkladntextodsazen"/>
        <w:jc w:val="left"/>
      </w:pPr>
    </w:p>
    <w:p w14:paraId="16B658A3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VI.</w:t>
      </w:r>
    </w:p>
    <w:p w14:paraId="6C732FD7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Práva a povinnosti smluvních stran</w:t>
      </w:r>
    </w:p>
    <w:p w14:paraId="19FF4803" w14:textId="77777777" w:rsidR="00AA03AE" w:rsidRDefault="00AA03AE" w:rsidP="00AA03AE">
      <w:pPr>
        <w:pStyle w:val="Zkladntextodsazen"/>
      </w:pPr>
    </w:p>
    <w:p w14:paraId="717A6D22" w14:textId="77777777" w:rsidR="00AA03AE" w:rsidRDefault="00AA03AE" w:rsidP="00AA03AE">
      <w:pPr>
        <w:pStyle w:val="Zkladntextodsazen"/>
        <w:numPr>
          <w:ilvl w:val="0"/>
          <w:numId w:val="5"/>
        </w:numPr>
      </w:pPr>
      <w:r>
        <w:t>Prodávající kupujícímu odevzdá předmět koupě, jakož i doklady, které se k němu vztahují, a umožní kupujícímu nabýt vlastnického práva k předmětu koupě v souladu se smlouvou. Povinnost odevzdat předmět koupě prodávající splní tím, že kupujícímu umožní nakládat s věcí v místě plnění a včas mu to oznámí.</w:t>
      </w:r>
    </w:p>
    <w:p w14:paraId="00B9AD96" w14:textId="73673D29" w:rsidR="00AA03AE" w:rsidRDefault="00AA03AE" w:rsidP="00AA03AE">
      <w:pPr>
        <w:pStyle w:val="Zkladntextodsazen"/>
        <w:numPr>
          <w:ilvl w:val="0"/>
          <w:numId w:val="5"/>
        </w:numPr>
      </w:pPr>
      <w:r>
        <w:t>Kupující je povinen poskytnout potřebnou součinnost k řádnému odevzdání předmětu koupě, přičemž je zároveň povinen podepsat dodací list. Po doručení faktury je kupující povinen řádně a včas zaplat</w:t>
      </w:r>
      <w:r w:rsidR="00032CB9">
        <w:t>it</w:t>
      </w:r>
      <w:r>
        <w:t xml:space="preserve"> kupní cenu. </w:t>
      </w:r>
    </w:p>
    <w:p w14:paraId="6E450D42" w14:textId="77777777" w:rsidR="00AA03AE" w:rsidRDefault="00AA03AE" w:rsidP="00AA03AE">
      <w:pPr>
        <w:pStyle w:val="Zkladntextodsazen"/>
        <w:numPr>
          <w:ilvl w:val="0"/>
          <w:numId w:val="5"/>
        </w:numPr>
      </w:pPr>
      <w:r>
        <w:t>Prodávající je povinen informovat kupujícího o účelu, funkcích a podmínkách užívání předmětu koupě v souladu s bezpečností a ochranou zdraví. Kupující je povinen se při užívání předmětu koupě těmito informacemi řídit.</w:t>
      </w:r>
    </w:p>
    <w:p w14:paraId="6A1A9EE7" w14:textId="77777777" w:rsidR="00AA03AE" w:rsidRDefault="00AA03AE" w:rsidP="00AA03AE">
      <w:pPr>
        <w:pStyle w:val="Zkladntextodsazen"/>
        <w:numPr>
          <w:ilvl w:val="0"/>
          <w:numId w:val="5"/>
        </w:numPr>
      </w:pPr>
      <w:r>
        <w:t xml:space="preserve">Pokud je s odevzdáním předmětu koupě spojena též její montáž, jsou strany povinny sepsat a podepsat předávací protokol. V případě výskytu vad, které nebrání kupujícímu v užívání předmětu koupě, musí být v předávacím protokolu doplněn popis vady a termín jejího odstranění. V případě výskytu vad, které kupujícímu v užívání brání, musí protokol </w:t>
      </w:r>
      <w:r>
        <w:lastRenderedPageBreak/>
        <w:t xml:space="preserve">obsahovat náhradní termín odevzdání předmětu koupě, na kterém se strany shodly. Do té doby nesmí kupující předmět koupě používat. </w:t>
      </w:r>
    </w:p>
    <w:p w14:paraId="1A4EE7F3" w14:textId="77777777" w:rsidR="00AA03AE" w:rsidRDefault="00AA03AE" w:rsidP="00AA03AE">
      <w:pPr>
        <w:pStyle w:val="Zkladntextodsazen"/>
        <w:numPr>
          <w:ilvl w:val="0"/>
          <w:numId w:val="5"/>
        </w:numPr>
      </w:pPr>
      <w:r>
        <w:t>Do doby odstranění vad, popř. do doby náhradního termínu odevzdání předmětu koupě se má zato, že prodávající není v prodlení a kupujícímu nevzniká nárok na smluvní pokutu.</w:t>
      </w:r>
    </w:p>
    <w:p w14:paraId="60251B8F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14:paraId="0A9F2554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VII.</w:t>
      </w:r>
    </w:p>
    <w:p w14:paraId="1667BBF8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Odstoupení od smlouvy</w:t>
      </w:r>
    </w:p>
    <w:p w14:paraId="24A2D244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14:paraId="156944E3" w14:textId="5AA23C56" w:rsidR="00AA03AE" w:rsidRDefault="00AA03AE" w:rsidP="00AA03AE">
      <w:pPr>
        <w:numPr>
          <w:ilvl w:val="0"/>
          <w:numId w:val="7"/>
        </w:numPr>
        <w:jc w:val="both"/>
        <w:rPr>
          <w:sz w:val="24"/>
        </w:rPr>
      </w:pPr>
      <w:r w:rsidRPr="000D541E">
        <w:rPr>
          <w:sz w:val="24"/>
        </w:rPr>
        <w:t xml:space="preserve">Kupující je oprávněn od této kupní smlouvy odstoupit v případě, že prodávající bude v prodlení s odevzdáním předmětu koupě o více než </w:t>
      </w:r>
      <w:r w:rsidR="00FA4343">
        <w:rPr>
          <w:sz w:val="24"/>
        </w:rPr>
        <w:t xml:space="preserve">10 </w:t>
      </w:r>
      <w:r w:rsidRPr="000D541E">
        <w:rPr>
          <w:sz w:val="24"/>
        </w:rPr>
        <w:t xml:space="preserve">dnů od doby plnění stanovené v článku II. odst. 2 této smlouvy. Jestliže však kupující od kupní smlouvy do </w:t>
      </w:r>
      <w:r w:rsidR="00FA4343">
        <w:rPr>
          <w:sz w:val="24"/>
        </w:rPr>
        <w:t>10</w:t>
      </w:r>
      <w:r w:rsidRPr="000D541E">
        <w:rPr>
          <w:sz w:val="24"/>
        </w:rPr>
        <w:t xml:space="preserve"> dnů od prodlení prodávajícího neodstoupí, je oprávněn znovu od ní odstoupit teprve poté, kdy bude prodávající v prodlení o více než </w:t>
      </w:r>
      <w:r w:rsidR="00FA4343">
        <w:rPr>
          <w:sz w:val="24"/>
        </w:rPr>
        <w:t>10</w:t>
      </w:r>
      <w:r w:rsidRPr="000D541E">
        <w:rPr>
          <w:sz w:val="24"/>
        </w:rPr>
        <w:t xml:space="preserve"> dnů od dohodnutého náhradního termínu odevzdání a převzetí předmětu koupě.</w:t>
      </w:r>
    </w:p>
    <w:p w14:paraId="02846533" w14:textId="77777777" w:rsidR="00AA03AE" w:rsidRPr="000D541E" w:rsidRDefault="00AA03AE" w:rsidP="00AA03AE">
      <w:pPr>
        <w:numPr>
          <w:ilvl w:val="0"/>
          <w:numId w:val="7"/>
        </w:numPr>
        <w:jc w:val="both"/>
        <w:rPr>
          <w:sz w:val="24"/>
        </w:rPr>
      </w:pPr>
      <w:r w:rsidRPr="000D541E">
        <w:rPr>
          <w:sz w:val="24"/>
        </w:rPr>
        <w:t>Prodávající je oprávněn od této smlouvy odstoupit v případě, že kupující neuhradí řádně a včas kupní cenu, resp. některou splátku, popř. zálohu.</w:t>
      </w:r>
    </w:p>
    <w:p w14:paraId="2C2B19DD" w14:textId="77777777" w:rsidR="00AA03AE" w:rsidRDefault="00AA03AE" w:rsidP="00AA03AE">
      <w:pPr>
        <w:pStyle w:val="Zkladntextodsazen"/>
        <w:tabs>
          <w:tab w:val="left" w:pos="360"/>
        </w:tabs>
        <w:jc w:val="left"/>
        <w:rPr>
          <w:b/>
        </w:rPr>
      </w:pPr>
    </w:p>
    <w:p w14:paraId="0C8BFFF1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14:paraId="71E6840F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VIII.</w:t>
      </w:r>
    </w:p>
    <w:p w14:paraId="3365268A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Závěrečná ustanovení</w:t>
      </w:r>
    </w:p>
    <w:p w14:paraId="4A8455F9" w14:textId="77777777" w:rsidR="00AA03AE" w:rsidRDefault="00AA03AE" w:rsidP="00AA03AE">
      <w:pPr>
        <w:pStyle w:val="Zkladntext"/>
        <w:jc w:val="both"/>
      </w:pPr>
    </w:p>
    <w:p w14:paraId="51E30321" w14:textId="77777777" w:rsidR="00AA03AE" w:rsidRDefault="00AA03AE" w:rsidP="00AA03AE">
      <w:pPr>
        <w:pStyle w:val="Zkladntext"/>
        <w:numPr>
          <w:ilvl w:val="0"/>
          <w:numId w:val="1"/>
        </w:numPr>
        <w:jc w:val="both"/>
      </w:pPr>
      <w:r>
        <w:t>Tato smlouva může být změněna pouze oboustranně odsouhlasenými písemnými dodatky.</w:t>
      </w:r>
    </w:p>
    <w:p w14:paraId="0CFBE262" w14:textId="77777777" w:rsidR="00AA03AE" w:rsidRDefault="00AA03AE" w:rsidP="00AA03AE">
      <w:pPr>
        <w:pStyle w:val="Zkladntext"/>
        <w:numPr>
          <w:ilvl w:val="0"/>
          <w:numId w:val="1"/>
        </w:numPr>
        <w:jc w:val="both"/>
      </w:pPr>
      <w:r>
        <w:t>Smlouva byla sepsána ve dvou vyhotoveních, z nichž každá ze smluvních stran obdrží po jednom.</w:t>
      </w:r>
    </w:p>
    <w:p w14:paraId="36287177" w14:textId="21762039" w:rsidR="00AA03AE" w:rsidRDefault="00AA03AE" w:rsidP="00AA03AE">
      <w:pPr>
        <w:pStyle w:val="Zkladntext"/>
        <w:ind w:firstLine="708"/>
      </w:pPr>
    </w:p>
    <w:p w14:paraId="4BBF0119" w14:textId="77777777" w:rsidR="00A14DF6" w:rsidRDefault="00A14DF6" w:rsidP="00AA03AE">
      <w:pPr>
        <w:pStyle w:val="Zkladntext"/>
        <w:ind w:firstLine="708"/>
      </w:pPr>
    </w:p>
    <w:p w14:paraId="4895ADFC" w14:textId="16A8D44B" w:rsidR="00AA03AE" w:rsidRDefault="00AA03AE" w:rsidP="00AA03AE">
      <w:pPr>
        <w:pStyle w:val="Zkladntext"/>
      </w:pPr>
      <w:r>
        <w:t>V</w:t>
      </w:r>
      <w:r w:rsidR="00730313">
        <w:t> </w:t>
      </w:r>
      <w:r w:rsidR="00C846CD">
        <w:t>Slaném</w:t>
      </w:r>
      <w:r w:rsidR="00A14DF6">
        <w:t xml:space="preserve"> </w:t>
      </w:r>
      <w:r>
        <w:t xml:space="preserve">dne </w:t>
      </w:r>
      <w:r w:rsidR="00C846CD">
        <w:t>20. 3. 2025</w:t>
      </w:r>
      <w:r>
        <w:tab/>
      </w:r>
      <w:r>
        <w:tab/>
      </w:r>
      <w:r w:rsidR="00FA4343">
        <w:t xml:space="preserve"> </w:t>
      </w:r>
      <w:r w:rsidR="00A14DF6">
        <w:t xml:space="preserve">                       </w:t>
      </w:r>
      <w:r w:rsidR="00284207">
        <w:tab/>
      </w:r>
      <w:r w:rsidR="00FA4343">
        <w:t>V</w:t>
      </w:r>
      <w:r w:rsidR="00730313">
        <w:t> Slaném,</w:t>
      </w:r>
      <w:r w:rsidR="00A14DF6">
        <w:t xml:space="preserve"> </w:t>
      </w:r>
      <w:r w:rsidR="000F637E">
        <w:t xml:space="preserve">dne </w:t>
      </w:r>
      <w:r w:rsidR="00C846CD">
        <w:t>20. 3. 2025</w:t>
      </w:r>
    </w:p>
    <w:p w14:paraId="31406886" w14:textId="77777777" w:rsidR="00AA03AE" w:rsidRDefault="00AA03AE" w:rsidP="00AA03AE">
      <w:pPr>
        <w:pStyle w:val="Zkladntext"/>
        <w:rPr>
          <w:b/>
        </w:rPr>
      </w:pPr>
    </w:p>
    <w:p w14:paraId="0EF6BD91" w14:textId="59F34946" w:rsidR="00AA03AE" w:rsidRDefault="00AA03AE" w:rsidP="00AA03AE">
      <w:pPr>
        <w:jc w:val="both"/>
        <w:rPr>
          <w:b/>
          <w:sz w:val="24"/>
        </w:rPr>
      </w:pPr>
    </w:p>
    <w:p w14:paraId="654EFA50" w14:textId="21E5C0E1" w:rsidR="00C71BD8" w:rsidRDefault="00C71BD8" w:rsidP="00AA03AE">
      <w:pPr>
        <w:jc w:val="both"/>
        <w:rPr>
          <w:b/>
          <w:sz w:val="24"/>
        </w:rPr>
      </w:pPr>
    </w:p>
    <w:p w14:paraId="06254E36" w14:textId="77777777" w:rsidR="00C71BD8" w:rsidRDefault="00C71BD8" w:rsidP="00AA03AE">
      <w:pPr>
        <w:jc w:val="both"/>
        <w:rPr>
          <w:b/>
          <w:sz w:val="24"/>
        </w:rPr>
      </w:pPr>
    </w:p>
    <w:p w14:paraId="2AD311D5" w14:textId="77777777" w:rsidR="00AA03AE" w:rsidRDefault="00AA03AE" w:rsidP="00AA03AE">
      <w:pPr>
        <w:jc w:val="both"/>
      </w:pPr>
      <w:r>
        <w:t>…………………………………………..……</w:t>
      </w:r>
      <w:r>
        <w:tab/>
      </w:r>
      <w:r>
        <w:tab/>
      </w:r>
      <w:r>
        <w:tab/>
        <w:t>……..…..…………………………………</w:t>
      </w:r>
    </w:p>
    <w:p w14:paraId="7E5FEE05" w14:textId="3E04C23D" w:rsidR="00AA03AE" w:rsidRDefault="00AA03AE" w:rsidP="00AA03AE">
      <w:pPr>
        <w:jc w:val="both"/>
        <w:rPr>
          <w:sz w:val="24"/>
        </w:rPr>
      </w:pPr>
      <w:r>
        <w:rPr>
          <w:sz w:val="24"/>
        </w:rPr>
        <w:tab/>
      </w:r>
      <w:r w:rsidR="00C846CD">
        <w:rPr>
          <w:sz w:val="24"/>
        </w:rPr>
        <w:t xml:space="preserve">    </w:t>
      </w:r>
      <w:r w:rsidR="00284207">
        <w:rPr>
          <w:sz w:val="24"/>
        </w:rPr>
        <w:t xml:space="preserve">Ing. </w:t>
      </w:r>
      <w:r w:rsidR="00C846CD">
        <w:rPr>
          <w:sz w:val="24"/>
        </w:rPr>
        <w:t xml:space="preserve">Ivan Kozák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846CD">
        <w:rPr>
          <w:sz w:val="24"/>
        </w:rPr>
        <w:t xml:space="preserve">          </w:t>
      </w:r>
      <w:r w:rsidR="007B3CFE">
        <w:rPr>
          <w:sz w:val="24"/>
        </w:rPr>
        <w:t xml:space="preserve">            Ing. Věra Bělochová</w:t>
      </w:r>
    </w:p>
    <w:p w14:paraId="413B2742" w14:textId="1C88E05E" w:rsidR="00FD15CF" w:rsidRDefault="00284207">
      <w:r>
        <w:t xml:space="preserve">                 </w:t>
      </w:r>
      <w:r w:rsidR="007B3CFE">
        <w:tab/>
      </w:r>
      <w:r w:rsidR="007B3CFE">
        <w:tab/>
      </w:r>
      <w:r w:rsidR="007B3CFE">
        <w:tab/>
      </w:r>
      <w:r w:rsidR="007B3CFE">
        <w:tab/>
      </w:r>
      <w:r w:rsidR="007B3CFE">
        <w:tab/>
      </w:r>
      <w:r w:rsidR="007B3CFE">
        <w:tab/>
      </w:r>
      <w:r w:rsidR="007B3CFE">
        <w:tab/>
      </w:r>
    </w:p>
    <w:p w14:paraId="1127BAE6" w14:textId="3C39C81F" w:rsidR="00A32613" w:rsidRDefault="00A32613"/>
    <w:p w14:paraId="0FBF1A71" w14:textId="316617F9" w:rsidR="00A32613" w:rsidRDefault="00A32613"/>
    <w:p w14:paraId="34B28AC4" w14:textId="40825CD7" w:rsidR="00A32613" w:rsidRDefault="00A32613"/>
    <w:p w14:paraId="64308390" w14:textId="73EE3B9C" w:rsidR="00A32613" w:rsidRDefault="00A32613"/>
    <w:p w14:paraId="4B564089" w14:textId="46F697F1" w:rsidR="00A32613" w:rsidRDefault="00A32613"/>
    <w:p w14:paraId="7D2FE006" w14:textId="30B24077" w:rsidR="00A32613" w:rsidRDefault="00A32613"/>
    <w:p w14:paraId="415FD97E" w14:textId="15277C76" w:rsidR="00A32613" w:rsidRDefault="00A32613"/>
    <w:p w14:paraId="26DE6B7F" w14:textId="3DCEBC8E" w:rsidR="00A32613" w:rsidRDefault="00A32613"/>
    <w:sectPr w:rsidR="00A32613" w:rsidSect="0030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35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F3156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02762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25D04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F562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71C1FF5"/>
    <w:multiLevelType w:val="hybridMultilevel"/>
    <w:tmpl w:val="E2CEBAC8"/>
    <w:lvl w:ilvl="0" w:tplc="B53668AA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867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CBC5E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4CB08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94721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AE"/>
    <w:rsid w:val="000022B3"/>
    <w:rsid w:val="00032CB9"/>
    <w:rsid w:val="00050399"/>
    <w:rsid w:val="00092C5B"/>
    <w:rsid w:val="000D6A7E"/>
    <w:rsid w:val="000F637E"/>
    <w:rsid w:val="00116BA1"/>
    <w:rsid w:val="0012031C"/>
    <w:rsid w:val="00222736"/>
    <w:rsid w:val="0025229C"/>
    <w:rsid w:val="00284207"/>
    <w:rsid w:val="00300462"/>
    <w:rsid w:val="00312B01"/>
    <w:rsid w:val="00337192"/>
    <w:rsid w:val="003657F0"/>
    <w:rsid w:val="00392986"/>
    <w:rsid w:val="00397897"/>
    <w:rsid w:val="00437A19"/>
    <w:rsid w:val="0047110B"/>
    <w:rsid w:val="004A5381"/>
    <w:rsid w:val="004C5A44"/>
    <w:rsid w:val="004D4728"/>
    <w:rsid w:val="004F18F5"/>
    <w:rsid w:val="00577AD6"/>
    <w:rsid w:val="00677F16"/>
    <w:rsid w:val="0070522F"/>
    <w:rsid w:val="007204B3"/>
    <w:rsid w:val="00724A22"/>
    <w:rsid w:val="00730313"/>
    <w:rsid w:val="00766051"/>
    <w:rsid w:val="007B3CFE"/>
    <w:rsid w:val="008338CC"/>
    <w:rsid w:val="00877E35"/>
    <w:rsid w:val="00894B4B"/>
    <w:rsid w:val="008B35E6"/>
    <w:rsid w:val="00921081"/>
    <w:rsid w:val="00960048"/>
    <w:rsid w:val="009A0FEE"/>
    <w:rsid w:val="009F31BE"/>
    <w:rsid w:val="00A14DF6"/>
    <w:rsid w:val="00A32613"/>
    <w:rsid w:val="00A71B04"/>
    <w:rsid w:val="00A95FF2"/>
    <w:rsid w:val="00AA03AE"/>
    <w:rsid w:val="00B22E94"/>
    <w:rsid w:val="00BA6D05"/>
    <w:rsid w:val="00C6194F"/>
    <w:rsid w:val="00C71BD8"/>
    <w:rsid w:val="00C846CD"/>
    <w:rsid w:val="00CD2910"/>
    <w:rsid w:val="00D72A62"/>
    <w:rsid w:val="00DC7F40"/>
    <w:rsid w:val="00DD1C81"/>
    <w:rsid w:val="00EF32C2"/>
    <w:rsid w:val="00F16CA8"/>
    <w:rsid w:val="00F359A0"/>
    <w:rsid w:val="00FA4343"/>
    <w:rsid w:val="00FA77BA"/>
    <w:rsid w:val="00FB6FD7"/>
    <w:rsid w:val="00FD15CF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EB14"/>
  <w15:docId w15:val="{DF56C9A8-2A29-43AF-A907-09DFFB29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A03AE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A03AE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03A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A03AE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A03AE"/>
    <w:pPr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AA03AE"/>
  </w:style>
  <w:style w:type="character" w:customStyle="1" w:styleId="TextkomenteChar">
    <w:name w:val="Text komentáře Char"/>
    <w:basedOn w:val="Standardnpsmoodstavce"/>
    <w:link w:val="Textkomente"/>
    <w:semiHidden/>
    <w:rsid w:val="00AA03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AA03AE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A03A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22E94"/>
    <w:pPr>
      <w:ind w:left="720"/>
      <w:contextualSpacing/>
    </w:pPr>
  </w:style>
  <w:style w:type="paragraph" w:customStyle="1" w:styleId="Styltabulky">
    <w:name w:val="Styl tabulky"/>
    <w:basedOn w:val="Normln"/>
    <w:rsid w:val="00312B01"/>
    <w:pPr>
      <w:widowControl w:val="0"/>
      <w:suppressAutoHyphens/>
    </w:pPr>
    <w:rPr>
      <w:lang w:eastAsia="ar-SA"/>
    </w:rPr>
  </w:style>
  <w:style w:type="paragraph" w:customStyle="1" w:styleId="Nadpistabulky">
    <w:name w:val="Nadpis tabulky"/>
    <w:basedOn w:val="Normln"/>
    <w:rsid w:val="00312B01"/>
    <w:pPr>
      <w:widowControl w:val="0"/>
      <w:suppressLineNumbers/>
      <w:suppressAutoHyphens/>
      <w:jc w:val="center"/>
    </w:pPr>
    <w:rPr>
      <w:b/>
      <w:bCs/>
      <w:i/>
      <w:iCs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Poborský</dc:creator>
  <cp:keywords/>
  <dc:description/>
  <cp:lastModifiedBy>Šárka Homolová</cp:lastModifiedBy>
  <cp:revision>3</cp:revision>
  <cp:lastPrinted>2025-04-01T11:42:00Z</cp:lastPrinted>
  <dcterms:created xsi:type="dcterms:W3CDTF">2025-04-03T07:48:00Z</dcterms:created>
  <dcterms:modified xsi:type="dcterms:W3CDTF">2025-04-03T07:48:00Z</dcterms:modified>
</cp:coreProperties>
</file>