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D14A76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14A76">
              <w:rPr>
                <w:rFonts w:ascii="Times New Roman" w:hAnsi="Times New Roman" w:cs="Times New Roman"/>
                <w:b/>
                <w:color w:val="000000"/>
              </w:rPr>
              <w:t xml:space="preserve">Lubomír </w:t>
            </w:r>
            <w:proofErr w:type="spellStart"/>
            <w:r w:rsidRPr="00D14A76">
              <w:rPr>
                <w:rFonts w:ascii="Times New Roman" w:hAnsi="Times New Roman" w:cs="Times New Roman"/>
                <w:b/>
                <w:color w:val="000000"/>
              </w:rPr>
              <w:t>Kugel</w:t>
            </w:r>
            <w:proofErr w:type="spellEnd"/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D14A76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14A76">
              <w:rPr>
                <w:rFonts w:ascii="Times New Roman" w:hAnsi="Times New Roman" w:cs="Times New Roman"/>
                <w:b/>
                <w:color w:val="000000"/>
              </w:rPr>
              <w:t>Šmeralova 348/48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D14A76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D14A76">
              <w:rPr>
                <w:rFonts w:ascii="Times New Roman" w:hAnsi="Times New Roman" w:cs="Times New Roman"/>
                <w:b/>
                <w:color w:val="000000"/>
              </w:rPr>
              <w:t>360  05  Karlovy</w:t>
            </w:r>
            <w:proofErr w:type="gramEnd"/>
            <w:r w:rsidRPr="00D14A76">
              <w:rPr>
                <w:rFonts w:ascii="Times New Roman" w:hAnsi="Times New Roman" w:cs="Times New Roman"/>
                <w:b/>
                <w:color w:val="000000"/>
              </w:rPr>
              <w:t xml:space="preserve">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D14A76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14A76">
              <w:rPr>
                <w:rFonts w:ascii="Times New Roman" w:hAnsi="Times New Roman" w:cs="Times New Roman"/>
                <w:b/>
                <w:color w:val="000000"/>
              </w:rPr>
              <w:t>IČ: 10793178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04.03.2025</w:t>
            </w:r>
            <w:proofErr w:type="gramEnd"/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D14A76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14A76">
              <w:rPr>
                <w:rFonts w:ascii="Times New Roman" w:hAnsi="Times New Roman" w:cs="Times New Roman"/>
                <w:b/>
                <w:color w:val="000000"/>
              </w:rPr>
              <w:t>OBJ70-46342/2025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000000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14A76" w:rsidP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14A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 :                    </w:t>
            </w:r>
            <w:r w:rsidRPr="00D14A76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D14A7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Provedení opr</w:t>
            </w:r>
            <w:r w:rsidRPr="00D14A76">
              <w:rPr>
                <w:rFonts w:ascii="Times New Roman" w:hAnsi="Times New Roman" w:cs="Times New Roman"/>
                <w:b/>
                <w:bCs/>
                <w:color w:val="000000"/>
              </w:rPr>
              <w:t>av a běžné údržby na chodnících, schodištích aj. ve vlastnictví S</w:t>
            </w:r>
            <w:r w:rsidRPr="00D14A76"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  <w:r w:rsidRPr="00D14A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atutárního města Karlovy Vary </w:t>
            </w:r>
            <w:r w:rsidRPr="00D14A76">
              <w:rPr>
                <w:rFonts w:ascii="Times New Roman" w:hAnsi="Times New Roman" w:cs="Times New Roman"/>
                <w:bCs/>
                <w:color w:val="000000"/>
              </w:rPr>
              <w:t>dle rozpisu v příloze.</w:t>
            </w:r>
            <w:r w:rsidRPr="00D14A76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náklady.</w:t>
            </w:r>
            <w:r w:rsidRPr="00D14A76">
              <w:rPr>
                <w:rFonts w:ascii="Times New Roman" w:hAnsi="Times New Roman" w:cs="Times New Roman"/>
                <w:bCs/>
                <w:color w:val="000000"/>
              </w:rPr>
              <w:br/>
              <w:t>C</w:t>
            </w:r>
            <w:r w:rsidRPr="00D14A76">
              <w:rPr>
                <w:rFonts w:ascii="Times New Roman" w:hAnsi="Times New Roman" w:cs="Times New Roman"/>
                <w:bCs/>
                <w:color w:val="000000"/>
              </w:rPr>
              <w:t xml:space="preserve">ena se sjednává jako smluvní dle cenové nabídky ze dne </w:t>
            </w:r>
            <w:proofErr w:type="gramStart"/>
            <w:r w:rsidRPr="00D14A76">
              <w:rPr>
                <w:rFonts w:ascii="Times New Roman" w:hAnsi="Times New Roman" w:cs="Times New Roman"/>
                <w:bCs/>
                <w:color w:val="000000"/>
              </w:rPr>
              <w:t>1.3.2025</w:t>
            </w:r>
            <w:proofErr w:type="gramEnd"/>
            <w:r w:rsidRPr="00D14A76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Pr="00D14A7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                                                                          </w:t>
            </w:r>
            <w:r w:rsidRPr="00D14A7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Splatnost </w:t>
            </w:r>
            <w:proofErr w:type="gramStart"/>
            <w:r w:rsidRPr="00D14A76">
              <w:rPr>
                <w:rFonts w:ascii="Times New Roman" w:hAnsi="Times New Roman" w:cs="Times New Roman"/>
                <w:bCs/>
                <w:color w:val="000000"/>
              </w:rPr>
              <w:t>faktury : 21</w:t>
            </w:r>
            <w:proofErr w:type="gramEnd"/>
            <w:r w:rsidRPr="00D14A76">
              <w:rPr>
                <w:rFonts w:ascii="Times New Roman" w:hAnsi="Times New Roman" w:cs="Times New Roman"/>
                <w:bCs/>
                <w:color w:val="000000"/>
              </w:rPr>
              <w:t xml:space="preserve"> dní ode dne doručení</w:t>
            </w:r>
            <w:r w:rsidRPr="00D14A76">
              <w:rPr>
                <w:rFonts w:ascii="Times New Roman" w:hAnsi="Times New Roman" w:cs="Times New Roman"/>
                <w:bCs/>
                <w:color w:val="000000"/>
              </w:rPr>
              <w:br/>
              <w:t>Záruka činí 24 měsíců.</w:t>
            </w:r>
          </w:p>
          <w:p w:rsidR="00D14A76" w:rsidRPr="00D14A76" w:rsidRDefault="00D14A76" w:rsidP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D14A76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D14A76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D14A76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4A76">
              <w:rPr>
                <w:rFonts w:ascii="Times New Roman" w:hAnsi="Times New Roman" w:cs="Times New Roman"/>
                <w:b/>
                <w:bCs/>
                <w:color w:val="000000"/>
              </w:rPr>
              <w:t>340 247,</w:t>
            </w:r>
            <w:r w:rsidRPr="00D14A7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</w:tbl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04.04.2025</w:t>
            </w:r>
            <w:proofErr w:type="gramEnd"/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Objednatel si vyhrazuje právo proplatit fakturu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do  dnů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 měs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íců.</w:t>
            </w:r>
          </w:p>
        </w:tc>
      </w:tr>
    </w:tbl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Povinnost objednatele zaplatit DPH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považuje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 xml:space="preserve">Smluvní strany se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do</w:t>
      </w:r>
      <w:r>
        <w:rPr>
          <w:rFonts w:ascii="Arial" w:hAnsi="Arial" w:cs="Arial"/>
          <w:color w:val="000000"/>
          <w:sz w:val="17"/>
          <w:szCs w:val="17"/>
        </w:rPr>
        <w:t>hodly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10793178, konstantní symbol 1148, specifický symbol 00254657 (§ 109a zákona o DPH).</w:t>
      </w: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14A76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14A76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14A76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14A76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14A76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D14A76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D14A7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14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D14A7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76"/>
    <w:rsid w:val="00D1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6374C"/>
  <w14:defaultImageDpi w14:val="0"/>
  <w15:docId w15:val="{83A39B27-4602-44AC-A522-3D30089C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C55D940C</Template>
  <TotalTime>0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2025-04-02T13:58:00Z</cp:lastPrinted>
  <dcterms:created xsi:type="dcterms:W3CDTF">2025-04-02T14:00:00Z</dcterms:created>
  <dcterms:modified xsi:type="dcterms:W3CDTF">2025-04-02T14:00:00Z</dcterms:modified>
</cp:coreProperties>
</file>