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5756F" w14:textId="242DB34E" w:rsidR="00DF5186" w:rsidRDefault="00DF5186" w:rsidP="00DF5186">
      <w:pPr>
        <w:pBdr>
          <w:bottom w:val="single" w:sz="6" w:space="1" w:color="auto"/>
        </w:pBdr>
        <w:jc w:val="center"/>
        <w:rPr>
          <w:rFonts w:ascii="Palatino Linotype" w:hAnsi="Palatino Linotype"/>
          <w:b/>
          <w:sz w:val="44"/>
          <w:szCs w:val="44"/>
        </w:rPr>
      </w:pPr>
      <w:bookmarkStart w:id="0" w:name="_GoBack"/>
      <w:bookmarkEnd w:id="0"/>
      <w:r w:rsidRPr="00B80207">
        <w:rPr>
          <w:rFonts w:ascii="Palatino Linotype" w:hAnsi="Palatino Linotype"/>
          <w:b/>
          <w:sz w:val="44"/>
          <w:szCs w:val="44"/>
        </w:rPr>
        <w:t>DODATEK Č. 1 K</w:t>
      </w:r>
      <w:r>
        <w:rPr>
          <w:rFonts w:ascii="Palatino Linotype" w:hAnsi="Palatino Linotype"/>
          <w:b/>
          <w:sz w:val="44"/>
          <w:szCs w:val="44"/>
        </w:rPr>
        <w:t>E SMLOUVĚ O POSKYTOVÁNÍ PRÁVNÍCH SLUŽEB</w:t>
      </w:r>
    </w:p>
    <w:p w14:paraId="3FADF999" w14:textId="77777777" w:rsidR="003809D6" w:rsidRDefault="00DF5186" w:rsidP="00DF5186">
      <w:pPr>
        <w:pBdr>
          <w:bottom w:val="single" w:sz="6" w:space="1" w:color="auto"/>
        </w:pBdr>
        <w:jc w:val="center"/>
        <w:rPr>
          <w:rFonts w:ascii="Palatino Linotype" w:hAnsi="Palatino Linotype"/>
          <w:b/>
          <w:sz w:val="44"/>
          <w:szCs w:val="44"/>
        </w:rPr>
      </w:pPr>
      <w:r w:rsidRPr="00B80207">
        <w:rPr>
          <w:rFonts w:ascii="Palatino Linotype" w:hAnsi="Palatino Linotype"/>
          <w:b/>
          <w:sz w:val="44"/>
          <w:szCs w:val="44"/>
        </w:rPr>
        <w:t xml:space="preserve">ZE DNE </w:t>
      </w:r>
      <w:r>
        <w:rPr>
          <w:rFonts w:ascii="Palatino Linotype" w:hAnsi="Palatino Linotype"/>
          <w:b/>
          <w:sz w:val="44"/>
          <w:szCs w:val="44"/>
        </w:rPr>
        <w:t xml:space="preserve">04.03.2025 </w:t>
      </w:r>
    </w:p>
    <w:p w14:paraId="378423E1" w14:textId="698F75FA" w:rsidR="00DF5186" w:rsidRDefault="00DF5186" w:rsidP="00DF5186">
      <w:pPr>
        <w:pBdr>
          <w:bottom w:val="single" w:sz="6" w:space="1" w:color="auto"/>
        </w:pBdr>
        <w:jc w:val="center"/>
        <w:rPr>
          <w:rFonts w:ascii="Palatino Linotype" w:hAnsi="Palatino Linotype"/>
          <w:b/>
          <w:sz w:val="44"/>
          <w:szCs w:val="44"/>
        </w:rPr>
      </w:pPr>
      <w:r w:rsidRPr="00DF5186">
        <w:rPr>
          <w:rFonts w:ascii="Palatino Linotype" w:hAnsi="Palatino Linotype"/>
          <w:b/>
          <w:sz w:val="24"/>
          <w:szCs w:val="24"/>
        </w:rPr>
        <w:t>(č. SML: DS202501220</w:t>
      </w:r>
      <w:r>
        <w:rPr>
          <w:rFonts w:ascii="Palatino Linotype" w:hAnsi="Palatino Linotype"/>
          <w:b/>
          <w:sz w:val="24"/>
          <w:szCs w:val="24"/>
        </w:rPr>
        <w:t>)</w:t>
      </w:r>
    </w:p>
    <w:p w14:paraId="037942BC" w14:textId="77777777" w:rsidR="00DF5186" w:rsidRDefault="00DF5186" w:rsidP="00DF5186">
      <w:pPr>
        <w:rPr>
          <w:rFonts w:ascii="Palatino Linotype" w:hAnsi="Palatino Linotype"/>
          <w:b/>
          <w:sz w:val="22"/>
          <w:szCs w:val="22"/>
        </w:rPr>
      </w:pPr>
    </w:p>
    <w:p w14:paraId="7279CA23" w14:textId="77777777" w:rsidR="00DF5186" w:rsidRPr="005274E6" w:rsidRDefault="00DF5186" w:rsidP="00DF5186">
      <w:pPr>
        <w:spacing w:before="120"/>
        <w:rPr>
          <w:rFonts w:ascii="Palatino Linotype" w:hAnsi="Palatino Linotype"/>
          <w:bCs/>
          <w:sz w:val="22"/>
          <w:szCs w:val="22"/>
        </w:rPr>
      </w:pPr>
      <w:r w:rsidRPr="00556AC7">
        <w:rPr>
          <w:rFonts w:ascii="Palatino Linotype" w:hAnsi="Palatino Linotype"/>
          <w:b/>
          <w:bCs/>
          <w:sz w:val="22"/>
          <w:szCs w:val="22"/>
        </w:rPr>
        <w:t>STATUTÁRNÍ MĚSTO LIBEREC</w:t>
      </w:r>
    </w:p>
    <w:p w14:paraId="454C850B" w14:textId="77777777" w:rsidR="00DF5186" w:rsidRPr="005274E6" w:rsidRDefault="00DF5186" w:rsidP="00DF5186">
      <w:pPr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se sídlem: </w:t>
      </w:r>
      <w:r w:rsidRPr="005274E6">
        <w:rPr>
          <w:rFonts w:ascii="Palatino Linotype" w:hAnsi="Palatino Linotype"/>
          <w:sz w:val="22"/>
          <w:szCs w:val="22"/>
        </w:rPr>
        <w:t>Liberec I-Staré Město, nám. Dr. E. Beneše 1/1</w:t>
      </w:r>
    </w:p>
    <w:p w14:paraId="2398D93B" w14:textId="77777777" w:rsidR="00DF5186" w:rsidRPr="005274E6" w:rsidRDefault="00DF5186" w:rsidP="00DF5186">
      <w:pPr>
        <w:jc w:val="both"/>
        <w:rPr>
          <w:rFonts w:ascii="Palatino Linotype" w:hAnsi="Palatino Linotype"/>
          <w:bCs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>IČ</w:t>
      </w:r>
      <w:r>
        <w:rPr>
          <w:rFonts w:ascii="Palatino Linotype" w:hAnsi="Palatino Linotype"/>
          <w:sz w:val="22"/>
          <w:szCs w:val="22"/>
          <w:lang w:eastAsia="cs-CZ"/>
        </w:rPr>
        <w:t>O</w:t>
      </w: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: </w:t>
      </w:r>
      <w:r w:rsidRPr="005274E6">
        <w:rPr>
          <w:rFonts w:ascii="Palatino Linotype" w:hAnsi="Palatino Linotype"/>
          <w:sz w:val="22"/>
          <w:szCs w:val="22"/>
        </w:rPr>
        <w:t>00262978</w:t>
      </w:r>
    </w:p>
    <w:p w14:paraId="39D264EE" w14:textId="77777777" w:rsidR="00DF5186" w:rsidRPr="005274E6" w:rsidRDefault="00DF5186" w:rsidP="00DF5186">
      <w:pPr>
        <w:jc w:val="both"/>
        <w:rPr>
          <w:rFonts w:ascii="Palatino Linotype" w:hAnsi="Palatino Linotype"/>
          <w:bCs/>
          <w:sz w:val="22"/>
          <w:szCs w:val="22"/>
          <w:lang w:eastAsia="cs-CZ"/>
        </w:rPr>
      </w:pPr>
      <w:r w:rsidRPr="005274E6">
        <w:rPr>
          <w:rFonts w:ascii="Palatino Linotype" w:hAnsi="Palatino Linotype"/>
          <w:bCs/>
          <w:sz w:val="22"/>
          <w:szCs w:val="22"/>
          <w:lang w:eastAsia="cs-CZ"/>
        </w:rPr>
        <w:t>DIČ: CZ</w:t>
      </w:r>
      <w:r w:rsidRPr="005274E6">
        <w:rPr>
          <w:rFonts w:ascii="Palatino Linotype" w:hAnsi="Palatino Linotype"/>
          <w:sz w:val="22"/>
          <w:szCs w:val="22"/>
        </w:rPr>
        <w:t>00262978</w:t>
      </w:r>
    </w:p>
    <w:p w14:paraId="5776D6A7" w14:textId="77777777" w:rsidR="00DF5186" w:rsidRPr="005274E6" w:rsidRDefault="00DF5186" w:rsidP="00DF5186">
      <w:pPr>
        <w:ind w:right="-283"/>
        <w:rPr>
          <w:rFonts w:ascii="Palatino Linotype" w:hAnsi="Palatino Linotype"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>zastoupen</w:t>
      </w:r>
      <w:r>
        <w:rPr>
          <w:rFonts w:ascii="Palatino Linotype" w:hAnsi="Palatino Linotype"/>
          <w:sz w:val="22"/>
          <w:szCs w:val="22"/>
          <w:lang w:eastAsia="cs-CZ"/>
        </w:rPr>
        <w:t>o</w:t>
      </w: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: </w:t>
      </w:r>
      <w:r>
        <w:rPr>
          <w:rFonts w:ascii="Palatino Linotype" w:hAnsi="Palatino Linotype"/>
          <w:sz w:val="22"/>
          <w:szCs w:val="22"/>
          <w:lang w:eastAsia="cs-CZ"/>
        </w:rPr>
        <w:t xml:space="preserve">Mgr. Jiřím Šolcem, </w:t>
      </w:r>
      <w:r w:rsidRPr="00F32BE6">
        <w:rPr>
          <w:rFonts w:ascii="Palatino Linotype" w:hAnsi="Palatino Linotype"/>
          <w:sz w:val="22"/>
          <w:szCs w:val="22"/>
          <w:lang w:eastAsia="cs-CZ"/>
        </w:rPr>
        <w:t>náměstk</w:t>
      </w:r>
      <w:r>
        <w:rPr>
          <w:rFonts w:ascii="Palatino Linotype" w:hAnsi="Palatino Linotype"/>
          <w:sz w:val="22"/>
          <w:szCs w:val="22"/>
          <w:lang w:eastAsia="cs-CZ"/>
        </w:rPr>
        <w:t>em</w:t>
      </w:r>
      <w:r w:rsidRPr="00F32BE6">
        <w:rPr>
          <w:rFonts w:ascii="Palatino Linotype" w:hAnsi="Palatino Linotype"/>
          <w:sz w:val="22"/>
          <w:szCs w:val="22"/>
          <w:lang w:eastAsia="cs-CZ"/>
        </w:rPr>
        <w:t xml:space="preserve"> </w:t>
      </w:r>
      <w:r>
        <w:rPr>
          <w:rFonts w:ascii="Palatino Linotype" w:hAnsi="Palatino Linotype"/>
          <w:sz w:val="22"/>
          <w:szCs w:val="22"/>
          <w:lang w:eastAsia="cs-CZ"/>
        </w:rPr>
        <w:t>primátora</w:t>
      </w:r>
    </w:p>
    <w:p w14:paraId="0515967E" w14:textId="77777777" w:rsidR="00DF5186" w:rsidRPr="00F32BE6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kontaktní osoba ve věcech této smlouvy: </w:t>
      </w:r>
      <w:r w:rsidRPr="00F32BE6">
        <w:rPr>
          <w:rFonts w:ascii="Palatino Linotype" w:hAnsi="Palatino Linotype"/>
          <w:sz w:val="22"/>
          <w:szCs w:val="22"/>
        </w:rPr>
        <w:t>Romana Kozáková</w:t>
      </w:r>
    </w:p>
    <w:p w14:paraId="283B20BD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email: </w:t>
      </w:r>
      <w:r w:rsidRPr="00F32BE6">
        <w:rPr>
          <w:rFonts w:ascii="Palatino Linotype" w:hAnsi="Palatino Linotype"/>
          <w:sz w:val="22"/>
          <w:szCs w:val="22"/>
        </w:rPr>
        <w:t>kozakova.romana@magistrat.liberec.cz</w:t>
      </w:r>
    </w:p>
    <w:p w14:paraId="7F63B8A4" w14:textId="77777777" w:rsidR="00DF5186" w:rsidRPr="001F08F1" w:rsidRDefault="00DF5186" w:rsidP="00DF5186">
      <w:pPr>
        <w:tabs>
          <w:tab w:val="left" w:pos="3261"/>
        </w:tabs>
        <w:ind w:right="-283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datová schránka: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32BE6">
        <w:rPr>
          <w:rFonts w:ascii="Palatino Linotype" w:hAnsi="Palatino Linotype"/>
          <w:sz w:val="22"/>
          <w:szCs w:val="22"/>
        </w:rPr>
        <w:t>7c6by6u</w:t>
      </w:r>
      <w:r w:rsidRPr="001F08F1">
        <w:rPr>
          <w:rFonts w:ascii="Palatino Linotype" w:hAnsi="Palatino Linotype"/>
          <w:sz w:val="22"/>
          <w:szCs w:val="22"/>
        </w:rPr>
        <w:tab/>
      </w:r>
    </w:p>
    <w:p w14:paraId="2FAF5E72" w14:textId="77777777" w:rsidR="00DF5186" w:rsidRPr="001F08F1" w:rsidRDefault="00DF5186" w:rsidP="00DF5186">
      <w:pPr>
        <w:spacing w:before="100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(dále jen „</w:t>
      </w:r>
      <w:r>
        <w:rPr>
          <w:rFonts w:ascii="Palatino Linotype" w:hAnsi="Palatino Linotype"/>
          <w:b/>
          <w:sz w:val="22"/>
          <w:szCs w:val="22"/>
        </w:rPr>
        <w:t>Klient</w:t>
      </w:r>
      <w:r w:rsidRPr="001F08F1">
        <w:rPr>
          <w:rFonts w:ascii="Palatino Linotype" w:hAnsi="Palatino Linotype"/>
          <w:sz w:val="22"/>
          <w:szCs w:val="22"/>
        </w:rPr>
        <w:t>“ na straně jedné)</w:t>
      </w:r>
    </w:p>
    <w:p w14:paraId="75C7006C" w14:textId="77777777" w:rsidR="00DF5186" w:rsidRDefault="00DF5186" w:rsidP="00DF5186">
      <w:pPr>
        <w:rPr>
          <w:rFonts w:ascii="Palatino Linotype" w:hAnsi="Palatino Linotype"/>
          <w:sz w:val="22"/>
          <w:szCs w:val="22"/>
        </w:rPr>
      </w:pPr>
    </w:p>
    <w:p w14:paraId="6E68143C" w14:textId="77777777" w:rsidR="00DF5186" w:rsidRPr="00BF10A0" w:rsidRDefault="00DF5186" w:rsidP="00DF51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</w:p>
    <w:p w14:paraId="29DD3C4E" w14:textId="77777777" w:rsidR="00DF5186" w:rsidRDefault="00DF5186" w:rsidP="00DF5186">
      <w:pPr>
        <w:jc w:val="both"/>
        <w:rPr>
          <w:rFonts w:ascii="Palatino Linotype" w:hAnsi="Palatino Linotype"/>
          <w:b/>
          <w:sz w:val="22"/>
          <w:szCs w:val="22"/>
        </w:rPr>
      </w:pPr>
      <w:bookmarkStart w:id="1" w:name="_Hlk146706728"/>
    </w:p>
    <w:p w14:paraId="275F5594" w14:textId="77777777" w:rsidR="00DF5186" w:rsidRPr="001F08F1" w:rsidRDefault="00DF5186" w:rsidP="00DF5186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1F08F1">
        <w:rPr>
          <w:rFonts w:ascii="Palatino Linotype" w:hAnsi="Palatino Linotype"/>
          <w:b/>
          <w:bCs/>
          <w:sz w:val="22"/>
          <w:szCs w:val="22"/>
        </w:rPr>
        <w:t>MÁCHAL &amp; PARTNEŘI, advokátní kancelář s.r.o.</w:t>
      </w:r>
      <w:bookmarkEnd w:id="1"/>
    </w:p>
    <w:p w14:paraId="0F62CF0F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IČO: 17795095</w:t>
      </w:r>
    </w:p>
    <w:p w14:paraId="5CAE2014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DIČ: CZ17795095</w:t>
      </w:r>
    </w:p>
    <w:p w14:paraId="1F1190DC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se sídlem Plzeňská 1972/158, Smíchov, 150 00 Praha 5</w:t>
      </w:r>
    </w:p>
    <w:p w14:paraId="7FEF097B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bookmarkStart w:id="2" w:name="_Hlk130913906"/>
      <w:r w:rsidRPr="001F08F1">
        <w:rPr>
          <w:rFonts w:ascii="Palatino Linotype" w:hAnsi="Palatino Linotype"/>
          <w:sz w:val="22"/>
          <w:szCs w:val="22"/>
        </w:rPr>
        <w:t>zapsaná v OR vedeném Městským soudem v Praze, sp. zn. C 376837</w:t>
      </w:r>
    </w:p>
    <w:p w14:paraId="104BB16B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zastoupena jednatelem Mgr. Lukášem Máchalem, advokátem</w:t>
      </w:r>
    </w:p>
    <w:bookmarkEnd w:id="2"/>
    <w:p w14:paraId="42E2018E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email: </w:t>
      </w:r>
      <w:r w:rsidRPr="00615399">
        <w:rPr>
          <w:rFonts w:ascii="Palatino Linotype" w:hAnsi="Palatino Linotype"/>
          <w:sz w:val="22"/>
          <w:szCs w:val="22"/>
        </w:rPr>
        <w:t>machal@akmachal.cz</w:t>
      </w:r>
    </w:p>
    <w:p w14:paraId="73627A73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tel.: +420 776 747 897</w:t>
      </w:r>
    </w:p>
    <w:p w14:paraId="24009420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bankovní spojení: č. ú. </w:t>
      </w:r>
      <w:r w:rsidRPr="001F08F1">
        <w:rPr>
          <w:rFonts w:ascii="Palatino Linotype" w:hAnsi="Palatino Linotype"/>
          <w:b/>
          <w:bCs/>
          <w:sz w:val="22"/>
          <w:szCs w:val="22"/>
        </w:rPr>
        <w:t>1556091002/2700</w:t>
      </w:r>
      <w:r w:rsidRPr="001F08F1">
        <w:rPr>
          <w:rFonts w:ascii="Palatino Linotype" w:hAnsi="Palatino Linotype"/>
          <w:sz w:val="22"/>
          <w:szCs w:val="22"/>
        </w:rPr>
        <w:t>, UniCredit Bank Czech Republic</w:t>
      </w:r>
      <w:r w:rsidRPr="001F08F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1F08F1">
        <w:rPr>
          <w:rFonts w:ascii="Palatino Linotype" w:hAnsi="Palatino Linotype"/>
          <w:sz w:val="22"/>
          <w:szCs w:val="22"/>
        </w:rPr>
        <w:t>and Slovakia, a.s.</w:t>
      </w:r>
    </w:p>
    <w:p w14:paraId="453F5D53" w14:textId="77777777" w:rsidR="00DF5186" w:rsidRPr="001F08F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datová schránka: b45ivbk</w:t>
      </w:r>
    </w:p>
    <w:p w14:paraId="2AEC20DB" w14:textId="77777777" w:rsidR="00DF5186" w:rsidRPr="00540F73" w:rsidRDefault="00DF5186" w:rsidP="00DF5186">
      <w:pPr>
        <w:spacing w:before="120"/>
        <w:rPr>
          <w:rFonts w:ascii="Palatino Linotype" w:hAnsi="Palatino Linotype"/>
          <w:sz w:val="22"/>
          <w:szCs w:val="22"/>
        </w:rPr>
      </w:pPr>
      <w:r w:rsidRPr="00540F73">
        <w:rPr>
          <w:rFonts w:ascii="Palatino Linotype" w:hAnsi="Palatino Linotype"/>
          <w:sz w:val="22"/>
          <w:szCs w:val="22"/>
        </w:rPr>
        <w:t xml:space="preserve">(dále jen </w:t>
      </w:r>
      <w:r w:rsidRPr="00540F73">
        <w:rPr>
          <w:rFonts w:ascii="Palatino Linotype" w:hAnsi="Palatino Linotype"/>
          <w:bCs/>
          <w:sz w:val="22"/>
          <w:szCs w:val="22"/>
        </w:rPr>
        <w:t>„</w:t>
      </w:r>
      <w:r>
        <w:rPr>
          <w:rFonts w:ascii="Palatino Linotype" w:hAnsi="Palatino Linotype"/>
          <w:b/>
          <w:sz w:val="22"/>
          <w:szCs w:val="22"/>
        </w:rPr>
        <w:t>Advokát</w:t>
      </w:r>
      <w:r w:rsidRPr="00540F73">
        <w:rPr>
          <w:rFonts w:ascii="Palatino Linotype" w:hAnsi="Palatino Linotype"/>
          <w:bCs/>
          <w:sz w:val="22"/>
          <w:szCs w:val="22"/>
        </w:rPr>
        <w:t>“</w:t>
      </w:r>
      <w:r w:rsidRPr="00540F73">
        <w:rPr>
          <w:rFonts w:ascii="Palatino Linotype" w:hAnsi="Palatino Linotype"/>
          <w:b/>
          <w:sz w:val="22"/>
          <w:szCs w:val="22"/>
        </w:rPr>
        <w:t xml:space="preserve"> </w:t>
      </w:r>
      <w:r w:rsidRPr="00540F73">
        <w:rPr>
          <w:rFonts w:ascii="Palatino Linotype" w:hAnsi="Palatino Linotype"/>
          <w:sz w:val="22"/>
          <w:szCs w:val="22"/>
        </w:rPr>
        <w:t>na straně druhé)</w:t>
      </w:r>
    </w:p>
    <w:p w14:paraId="3FB53405" w14:textId="77777777" w:rsidR="00DF5186" w:rsidRPr="00540F73" w:rsidRDefault="00DF5186" w:rsidP="00DF5186">
      <w:pPr>
        <w:rPr>
          <w:rFonts w:ascii="Palatino Linotype" w:hAnsi="Palatino Linotype"/>
          <w:sz w:val="22"/>
          <w:szCs w:val="22"/>
        </w:rPr>
      </w:pPr>
    </w:p>
    <w:p w14:paraId="25998214" w14:textId="77777777" w:rsidR="00DF5186" w:rsidRPr="00540F73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540F73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Klient a Advokát</w:t>
      </w:r>
      <w:r w:rsidRPr="00540F73">
        <w:rPr>
          <w:rFonts w:ascii="Palatino Linotype" w:hAnsi="Palatino Linotype"/>
          <w:sz w:val="22"/>
          <w:szCs w:val="22"/>
        </w:rPr>
        <w:t xml:space="preserve"> dále také jednotlivě jako „</w:t>
      </w:r>
      <w:r w:rsidRPr="00540F73">
        <w:rPr>
          <w:rFonts w:ascii="Palatino Linotype" w:hAnsi="Palatino Linotype"/>
          <w:b/>
          <w:bCs/>
          <w:sz w:val="22"/>
          <w:szCs w:val="22"/>
        </w:rPr>
        <w:t>Smluvní strana</w:t>
      </w:r>
      <w:r w:rsidRPr="00540F73">
        <w:rPr>
          <w:rFonts w:ascii="Palatino Linotype" w:hAnsi="Palatino Linotype"/>
          <w:sz w:val="22"/>
          <w:szCs w:val="22"/>
        </w:rPr>
        <w:t>“ a společně jako „</w:t>
      </w:r>
      <w:r w:rsidRPr="00540F73">
        <w:rPr>
          <w:rFonts w:ascii="Palatino Linotype" w:hAnsi="Palatino Linotype"/>
          <w:b/>
          <w:bCs/>
          <w:sz w:val="22"/>
          <w:szCs w:val="22"/>
        </w:rPr>
        <w:t>Smluvní strany</w:t>
      </w:r>
      <w:r w:rsidRPr="00540F73">
        <w:rPr>
          <w:rFonts w:ascii="Palatino Linotype" w:hAnsi="Palatino Linotype"/>
          <w:sz w:val="22"/>
          <w:szCs w:val="22"/>
        </w:rPr>
        <w:t>“)</w:t>
      </w:r>
    </w:p>
    <w:p w14:paraId="106C530D" w14:textId="77777777" w:rsidR="003809D6" w:rsidRDefault="003809D6" w:rsidP="00DF5186">
      <w:pPr>
        <w:jc w:val="both"/>
        <w:rPr>
          <w:rFonts w:ascii="Palatino Linotype" w:hAnsi="Palatino Linotype"/>
          <w:sz w:val="22"/>
          <w:szCs w:val="22"/>
        </w:rPr>
      </w:pPr>
    </w:p>
    <w:p w14:paraId="4588ED4D" w14:textId="3864DC83" w:rsidR="00DF5186" w:rsidRPr="00AB1C6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>Níže uvedeného dne, měsíce a roku uzavírají Smluvní strany tento</w:t>
      </w:r>
    </w:p>
    <w:p w14:paraId="31047B8A" w14:textId="77777777" w:rsidR="00DF5186" w:rsidRPr="00AB1C61" w:rsidRDefault="00DF5186" w:rsidP="00DF5186">
      <w:pPr>
        <w:rPr>
          <w:rFonts w:ascii="Palatino Linotype" w:hAnsi="Palatino Linotype"/>
          <w:b/>
          <w:sz w:val="22"/>
          <w:szCs w:val="22"/>
        </w:rPr>
      </w:pPr>
    </w:p>
    <w:p w14:paraId="7F03140B" w14:textId="7C627225" w:rsidR="00DF5186" w:rsidRPr="00DF5186" w:rsidRDefault="00DF5186" w:rsidP="00DF5186">
      <w:pPr>
        <w:jc w:val="center"/>
        <w:rPr>
          <w:rFonts w:ascii="Palatino Linotype" w:hAnsi="Palatino Linotype"/>
          <w:sz w:val="22"/>
          <w:szCs w:val="22"/>
        </w:rPr>
      </w:pPr>
      <w:r w:rsidRPr="00DF5186">
        <w:rPr>
          <w:rFonts w:ascii="Palatino Linotype" w:hAnsi="Palatino Linotype"/>
          <w:b/>
          <w:sz w:val="22"/>
          <w:szCs w:val="22"/>
        </w:rPr>
        <w:t>Dodatek č. 1</w:t>
      </w:r>
      <w:r w:rsidR="003809D6">
        <w:rPr>
          <w:rFonts w:ascii="Palatino Linotype" w:hAnsi="Palatino Linotype"/>
          <w:b/>
          <w:sz w:val="22"/>
          <w:szCs w:val="22"/>
        </w:rPr>
        <w:t xml:space="preserve"> </w:t>
      </w:r>
      <w:r w:rsidRPr="00DF5186">
        <w:rPr>
          <w:rFonts w:ascii="Palatino Linotype" w:hAnsi="Palatino Linotype"/>
          <w:sz w:val="22"/>
          <w:szCs w:val="22"/>
        </w:rPr>
        <w:t>(dále jen „</w:t>
      </w:r>
      <w:r w:rsidRPr="00DF5186">
        <w:rPr>
          <w:rFonts w:ascii="Palatino Linotype" w:hAnsi="Palatino Linotype"/>
          <w:b/>
          <w:sz w:val="22"/>
          <w:szCs w:val="22"/>
        </w:rPr>
        <w:t>Dodatek</w:t>
      </w:r>
      <w:r w:rsidRPr="00DF5186">
        <w:rPr>
          <w:rFonts w:ascii="Palatino Linotype" w:hAnsi="Palatino Linotype"/>
          <w:sz w:val="22"/>
          <w:szCs w:val="22"/>
        </w:rPr>
        <w:t>“)</w:t>
      </w:r>
    </w:p>
    <w:p w14:paraId="3327961A" w14:textId="07AA67F4" w:rsidR="00DF5186" w:rsidRDefault="00DF5186" w:rsidP="00DF5186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ke smlouvě o poskytování právních služeb</w:t>
      </w:r>
      <w:r w:rsidRPr="00DF5186">
        <w:rPr>
          <w:rFonts w:ascii="Palatino Linotype" w:hAnsi="Palatino Linotype"/>
          <w:b/>
          <w:sz w:val="22"/>
          <w:szCs w:val="22"/>
        </w:rPr>
        <w:t xml:space="preserve"> ze dne 04.03.2025 </w:t>
      </w:r>
    </w:p>
    <w:p w14:paraId="04879751" w14:textId="234F3C7E" w:rsidR="00DF5186" w:rsidRPr="00DF5186" w:rsidRDefault="00DF5186" w:rsidP="00DF5186">
      <w:pPr>
        <w:jc w:val="center"/>
        <w:rPr>
          <w:rFonts w:ascii="Palatino Linotype" w:hAnsi="Palatino Linotype"/>
          <w:b/>
          <w:sz w:val="22"/>
          <w:szCs w:val="22"/>
        </w:rPr>
      </w:pPr>
      <w:r w:rsidRPr="00DF5186">
        <w:rPr>
          <w:rFonts w:ascii="Palatino Linotype" w:hAnsi="Palatino Linotype"/>
          <w:sz w:val="22"/>
          <w:szCs w:val="22"/>
        </w:rPr>
        <w:t>(dále jen „</w:t>
      </w:r>
      <w:r w:rsidRPr="00DF5186">
        <w:rPr>
          <w:rFonts w:ascii="Palatino Linotype" w:hAnsi="Palatino Linotype"/>
          <w:b/>
          <w:sz w:val="22"/>
          <w:szCs w:val="22"/>
        </w:rPr>
        <w:t>Smlouva</w:t>
      </w:r>
      <w:r w:rsidRPr="00DF5186">
        <w:rPr>
          <w:rFonts w:ascii="Palatino Linotype" w:hAnsi="Palatino Linotype"/>
          <w:sz w:val="22"/>
          <w:szCs w:val="22"/>
        </w:rPr>
        <w:t>“)</w:t>
      </w:r>
    </w:p>
    <w:p w14:paraId="60C4B007" w14:textId="77777777" w:rsidR="00DF5186" w:rsidRPr="00AB1C61" w:rsidRDefault="00DF5186" w:rsidP="00DF5186">
      <w:pPr>
        <w:jc w:val="center"/>
        <w:rPr>
          <w:rFonts w:ascii="Palatino Linotype" w:hAnsi="Palatino Linotype"/>
          <w:sz w:val="22"/>
          <w:szCs w:val="22"/>
        </w:rPr>
      </w:pPr>
    </w:p>
    <w:p w14:paraId="111D8979" w14:textId="4900A272" w:rsidR="003809D6" w:rsidRPr="00DF5186" w:rsidRDefault="00DF5186" w:rsidP="00DF5186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DF5186">
        <w:rPr>
          <w:rFonts w:ascii="Palatino Linotype" w:hAnsi="Palatino Linotype"/>
          <w:b/>
          <w:bCs/>
          <w:sz w:val="22"/>
          <w:szCs w:val="22"/>
        </w:rPr>
        <w:t>I. Změna Článku III. odst. 1 Smlouvy</w:t>
      </w:r>
    </w:p>
    <w:p w14:paraId="07F2580C" w14:textId="3FA88C68" w:rsidR="00DF5186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  <w:u w:val="single"/>
        </w:rPr>
        <w:t>Článek I</w:t>
      </w:r>
      <w:r>
        <w:rPr>
          <w:rFonts w:ascii="Palatino Linotype" w:hAnsi="Palatino Linotype"/>
          <w:sz w:val="22"/>
          <w:szCs w:val="22"/>
          <w:u w:val="single"/>
        </w:rPr>
        <w:t>II</w:t>
      </w:r>
      <w:r w:rsidRPr="00AB1C61">
        <w:rPr>
          <w:rFonts w:ascii="Palatino Linotype" w:hAnsi="Palatino Linotype"/>
          <w:sz w:val="22"/>
          <w:szCs w:val="22"/>
          <w:u w:val="single"/>
        </w:rPr>
        <w:t>. odst. 1 Smlouvy se tímto Dodatkem ruší a nahrazuje novým zněním, které zní</w:t>
      </w:r>
      <w:r w:rsidRPr="00AB1C61">
        <w:rPr>
          <w:rFonts w:ascii="Palatino Linotype" w:hAnsi="Palatino Linotype"/>
          <w:sz w:val="22"/>
          <w:szCs w:val="22"/>
        </w:rPr>
        <w:t>:</w:t>
      </w:r>
    </w:p>
    <w:p w14:paraId="3FB4A8BB" w14:textId="236A79BB" w:rsidR="00DF5186" w:rsidRDefault="00DF5186" w:rsidP="00DF5186">
      <w:pPr>
        <w:pStyle w:val="Odstavecseseznamem"/>
        <w:numPr>
          <w:ilvl w:val="0"/>
          <w:numId w:val="5"/>
        </w:numPr>
        <w:suppressAutoHyphens w:val="0"/>
        <w:ind w:left="0"/>
        <w:jc w:val="both"/>
        <w:rPr>
          <w:rFonts w:ascii="Palatino Linotype" w:hAnsi="Palatino Linotype" w:cs="Tahoma"/>
          <w:sz w:val="22"/>
          <w:szCs w:val="22"/>
        </w:rPr>
      </w:pPr>
      <w:r w:rsidRPr="00025F21">
        <w:rPr>
          <w:rFonts w:ascii="Palatino Linotype" w:hAnsi="Palatino Linotype" w:cs="Tahoma"/>
          <w:sz w:val="22"/>
          <w:szCs w:val="22"/>
        </w:rPr>
        <w:t>Za poskytnutí právních služeb podle čl. I odst. 1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025F21">
        <w:rPr>
          <w:rFonts w:ascii="Palatino Linotype" w:hAnsi="Palatino Linotype" w:cs="Tahoma"/>
          <w:sz w:val="22"/>
          <w:szCs w:val="22"/>
        </w:rPr>
        <w:t xml:space="preserve">této Smlouvy přísluší </w:t>
      </w:r>
      <w:r>
        <w:rPr>
          <w:rFonts w:ascii="Palatino Linotype" w:hAnsi="Palatino Linotype" w:cs="Tahoma"/>
          <w:sz w:val="22"/>
          <w:szCs w:val="22"/>
        </w:rPr>
        <w:t xml:space="preserve">Advokátovi </w:t>
      </w:r>
      <w:r w:rsidRPr="00025F21">
        <w:rPr>
          <w:rFonts w:ascii="Palatino Linotype" w:hAnsi="Palatino Linotype" w:cs="Tahoma"/>
          <w:sz w:val="22"/>
          <w:szCs w:val="22"/>
        </w:rPr>
        <w:t xml:space="preserve">odměna </w:t>
      </w:r>
      <w:r>
        <w:rPr>
          <w:rFonts w:ascii="Palatino Linotype" w:hAnsi="Palatino Linotype" w:cs="Tahoma"/>
          <w:sz w:val="22"/>
          <w:szCs w:val="22"/>
        </w:rPr>
        <w:t xml:space="preserve">stanovená hodinovou sazbou </w:t>
      </w:r>
      <w:r w:rsidRPr="00025F21">
        <w:rPr>
          <w:rFonts w:ascii="Palatino Linotype" w:hAnsi="Palatino Linotype" w:cs="Tahoma"/>
          <w:sz w:val="22"/>
          <w:szCs w:val="22"/>
        </w:rPr>
        <w:t xml:space="preserve">ve výši </w:t>
      </w:r>
      <w:r w:rsidRPr="00615399">
        <w:rPr>
          <w:rFonts w:ascii="Palatino Linotype" w:hAnsi="Palatino Linotype" w:cs="Tahoma"/>
          <w:bCs/>
          <w:sz w:val="22"/>
          <w:szCs w:val="22"/>
        </w:rPr>
        <w:t>2.</w:t>
      </w:r>
      <w:r>
        <w:rPr>
          <w:rFonts w:ascii="Palatino Linotype" w:hAnsi="Palatino Linotype" w:cs="Tahoma"/>
          <w:bCs/>
          <w:sz w:val="22"/>
          <w:szCs w:val="22"/>
        </w:rPr>
        <w:t>5</w:t>
      </w:r>
      <w:r w:rsidRPr="00615399">
        <w:rPr>
          <w:rFonts w:ascii="Palatino Linotype" w:hAnsi="Palatino Linotype" w:cs="Tahoma"/>
          <w:bCs/>
          <w:sz w:val="22"/>
          <w:szCs w:val="22"/>
        </w:rPr>
        <w:t>00,- Kč</w:t>
      </w:r>
      <w:r w:rsidRPr="00025F21">
        <w:rPr>
          <w:rFonts w:ascii="Palatino Linotype" w:hAnsi="Palatino Linotype" w:cs="Tahoma"/>
          <w:sz w:val="22"/>
          <w:szCs w:val="22"/>
        </w:rPr>
        <w:t xml:space="preserve"> bez DPH za každou hodinu řádně </w:t>
      </w:r>
      <w:r w:rsidRPr="00025F21">
        <w:rPr>
          <w:rFonts w:ascii="Palatino Linotype" w:hAnsi="Palatino Linotype" w:cs="Tahoma"/>
          <w:sz w:val="22"/>
          <w:szCs w:val="22"/>
        </w:rPr>
        <w:lastRenderedPageBreak/>
        <w:t>poskytnutých právních služeb dle této Smlouvy, a to dle vyhotoveného výkazu poskytnutých právních služeb</w:t>
      </w:r>
      <w:r>
        <w:rPr>
          <w:rFonts w:ascii="Palatino Linotype" w:hAnsi="Palatino Linotype" w:cs="Tahoma"/>
          <w:sz w:val="22"/>
          <w:szCs w:val="22"/>
        </w:rPr>
        <w:t>, přičemž tato odměna bude Klientovi účtována v alikvotní části za každou čtvrthodinu řádně poskytnuté právní služby</w:t>
      </w:r>
      <w:r w:rsidRPr="00025F21">
        <w:rPr>
          <w:rFonts w:ascii="Palatino Linotype" w:hAnsi="Palatino Linotype" w:cs="Tahoma"/>
          <w:sz w:val="22"/>
          <w:szCs w:val="22"/>
        </w:rPr>
        <w:t>.</w:t>
      </w:r>
      <w:r>
        <w:rPr>
          <w:rFonts w:ascii="Palatino Linotype" w:hAnsi="Palatino Linotype" w:cs="Tahoma"/>
          <w:sz w:val="22"/>
          <w:szCs w:val="22"/>
        </w:rPr>
        <w:t xml:space="preserve"> Advokát </w:t>
      </w:r>
      <w:r w:rsidRPr="00E6255F">
        <w:rPr>
          <w:rFonts w:ascii="Palatino Linotype" w:hAnsi="Palatino Linotype" w:cs="Tahoma"/>
          <w:sz w:val="22"/>
          <w:szCs w:val="22"/>
        </w:rPr>
        <w:t xml:space="preserve">bere na vědomí, že maximální </w:t>
      </w:r>
      <w:r>
        <w:rPr>
          <w:rFonts w:ascii="Palatino Linotype" w:hAnsi="Palatino Linotype" w:cs="Tahoma"/>
          <w:sz w:val="22"/>
          <w:szCs w:val="22"/>
        </w:rPr>
        <w:t>limit poskytovaných právních</w:t>
      </w:r>
      <w:r w:rsidRPr="00E6255F">
        <w:rPr>
          <w:rFonts w:ascii="Palatino Linotype" w:hAnsi="Palatino Linotype" w:cs="Tahoma"/>
          <w:sz w:val="22"/>
          <w:szCs w:val="22"/>
        </w:rPr>
        <w:t xml:space="preserve"> služeb </w:t>
      </w:r>
      <w:r>
        <w:rPr>
          <w:rFonts w:ascii="Palatino Linotype" w:hAnsi="Palatino Linotype" w:cs="Tahoma"/>
          <w:sz w:val="22"/>
          <w:szCs w:val="22"/>
        </w:rPr>
        <w:t>činí 250.000</w:t>
      </w:r>
      <w:r w:rsidRPr="00E6255F">
        <w:rPr>
          <w:rFonts w:ascii="Palatino Linotype" w:hAnsi="Palatino Linotype" w:cs="Tahoma"/>
          <w:sz w:val="22"/>
          <w:szCs w:val="22"/>
        </w:rPr>
        <w:t>,- Kč bez DPH</w:t>
      </w:r>
      <w:r>
        <w:rPr>
          <w:rFonts w:ascii="Palatino Linotype" w:hAnsi="Palatino Linotype" w:cs="Tahoma"/>
          <w:sz w:val="22"/>
          <w:szCs w:val="22"/>
        </w:rPr>
        <w:t>.</w:t>
      </w:r>
      <w:r w:rsidRPr="00E6255F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Smluvní strany berou na vědomí, že po vyčerpání tohoto limitu mohou být právní služby dle této Smlouvy poskytovány pouze na základě oboustranně odsouhlaseného dodatku k této Smlouvě. </w:t>
      </w:r>
    </w:p>
    <w:p w14:paraId="6325E44F" w14:textId="77777777" w:rsidR="00DF5186" w:rsidRPr="00AB1C6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</w:p>
    <w:p w14:paraId="09DEB0A8" w14:textId="77942015" w:rsidR="00DF5186" w:rsidRPr="00AB1C61" w:rsidRDefault="00DF5186" w:rsidP="00DF5186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</w:t>
      </w:r>
      <w:r w:rsidRPr="00AB1C61">
        <w:rPr>
          <w:rFonts w:ascii="Palatino Linotype" w:hAnsi="Palatino Linotype"/>
          <w:b/>
          <w:sz w:val="22"/>
          <w:szCs w:val="22"/>
        </w:rPr>
        <w:t>I. Závěrečná ustanovení</w:t>
      </w:r>
    </w:p>
    <w:p w14:paraId="3F2BE5A3" w14:textId="77777777" w:rsidR="00DF5186" w:rsidRPr="00AB1C61" w:rsidRDefault="00DF5186" w:rsidP="00DF5186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78E52563" w14:textId="45A0D8EC" w:rsidR="00DF5186" w:rsidRPr="00DF5186" w:rsidRDefault="00DF5186" w:rsidP="00DF5186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>Smluvní strany berou na vědomí, že tento Dodatek bude zveřejněn v registru smluv podle zákona č. 340/2015 Sb., o zvláštních podmínkách účinnosti některých smluv, uveřejňování těchto smluv a o registru smluv (zákon o registru smluv)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DF5186">
        <w:rPr>
          <w:rFonts w:ascii="Palatino Linotype" w:hAnsi="Palatino Linotype"/>
          <w:sz w:val="22"/>
          <w:szCs w:val="22"/>
        </w:rPr>
        <w:t xml:space="preserve">ve znění pozdějších předpisů, přičemž </w:t>
      </w:r>
      <w:r>
        <w:rPr>
          <w:rFonts w:ascii="Palatino Linotype" w:hAnsi="Palatino Linotype"/>
          <w:sz w:val="22"/>
          <w:szCs w:val="22"/>
        </w:rPr>
        <w:t>tento Dodatek</w:t>
      </w:r>
      <w:r w:rsidRPr="00DF5186">
        <w:rPr>
          <w:rFonts w:ascii="Palatino Linotype" w:hAnsi="Palatino Linotype"/>
          <w:sz w:val="22"/>
          <w:szCs w:val="22"/>
        </w:rPr>
        <w:t xml:space="preserve"> uveřejní Klient, s výjimkou údajů, na které se povinnost uveřejnění podle uvedeného zákona nevztahuje.</w:t>
      </w:r>
    </w:p>
    <w:p w14:paraId="5CB9E21C" w14:textId="77777777" w:rsidR="00DF5186" w:rsidRPr="00AB1C6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</w:p>
    <w:p w14:paraId="6C823C59" w14:textId="77777777" w:rsidR="00430A45" w:rsidRDefault="00DF5186" w:rsidP="00430A45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 xml:space="preserve">Smluvní strany berou na vědomí, že jsou povinny označit údaje v tomto Dodatku, které jsou chráněny zvláštními zákony (obchodní, bankovní tajemství, osobní údaje, …) a nemohou být poskytnuty, </w:t>
      </w:r>
      <w:r w:rsidRPr="001A678D">
        <w:rPr>
          <w:rFonts w:ascii="Palatino Linotype" w:hAnsi="Palatino Linotype" w:cs="Tahoma"/>
          <w:sz w:val="22"/>
          <w:szCs w:val="22"/>
        </w:rPr>
        <w:t xml:space="preserve">a to </w:t>
      </w:r>
      <w:r>
        <w:rPr>
          <w:rFonts w:ascii="Palatino Linotype" w:hAnsi="Palatino Linotype" w:cs="Tahoma"/>
          <w:sz w:val="22"/>
          <w:szCs w:val="22"/>
        </w:rPr>
        <w:t>v hranatých závorkách</w:t>
      </w:r>
      <w:r w:rsidRPr="00AB1C61">
        <w:rPr>
          <w:rFonts w:ascii="Palatino Linotype" w:hAnsi="Palatino Linotype"/>
          <w:sz w:val="22"/>
          <w:szCs w:val="22"/>
        </w:rPr>
        <w:t xml:space="preserve">. </w:t>
      </w:r>
      <w:r w:rsidRPr="001A678D">
        <w:rPr>
          <w:rFonts w:ascii="Palatino Linotype" w:hAnsi="Palatino Linotype" w:cs="Tahoma"/>
          <w:sz w:val="22"/>
          <w:szCs w:val="22"/>
        </w:rPr>
        <w:t>Neoznačení údajů je považováno za souhlas s jejich uveřejněním a za souhlas subjektu údajů</w:t>
      </w:r>
    </w:p>
    <w:p w14:paraId="5B521DE3" w14:textId="77777777" w:rsidR="00430A45" w:rsidRDefault="00430A45" w:rsidP="00430A45">
      <w:pPr>
        <w:pStyle w:val="Odstavecseseznamem"/>
        <w:rPr>
          <w:rFonts w:ascii="Palatino Linotype" w:hAnsi="Palatino Linotype" w:cs="Tahoma"/>
          <w:sz w:val="22"/>
          <w:szCs w:val="22"/>
        </w:rPr>
      </w:pPr>
    </w:p>
    <w:p w14:paraId="72169793" w14:textId="659D0BC7" w:rsidR="00430A45" w:rsidRPr="00430A45" w:rsidRDefault="00430A45" w:rsidP="00430A45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430A45">
        <w:rPr>
          <w:rFonts w:ascii="Palatino Linotype" w:hAnsi="Palatino Linotype" w:cs="Tahoma"/>
          <w:sz w:val="22"/>
          <w:szCs w:val="22"/>
        </w:rPr>
        <w:t xml:space="preserve">Smluvní strany se současně dohodly, že práva a povinnosti vzniklé z plnění a právních poměrů v rámci předmětu a rozsahu úpravy tohoto Dodatku, k nimž došlo před nabytím účinnosti tohoto Dodatku v době ode dne </w:t>
      </w:r>
      <w:r>
        <w:rPr>
          <w:rFonts w:ascii="Palatino Linotype" w:hAnsi="Palatino Linotype" w:cs="Tahoma"/>
          <w:sz w:val="22"/>
          <w:szCs w:val="22"/>
        </w:rPr>
        <w:t>24.03</w:t>
      </w:r>
      <w:r w:rsidRPr="00430A45">
        <w:rPr>
          <w:rFonts w:ascii="Palatino Linotype" w:hAnsi="Palatino Linotype" w:cs="Tahoma"/>
          <w:sz w:val="22"/>
          <w:szCs w:val="22"/>
        </w:rPr>
        <w:t xml:space="preserve">.2025, se nahrazují závazkem vzniklým z tohoto Dodatku. Plnění a právní poměry v rámci předmětu a rozsahu úpravy tohoto Dodatku před jeho účinností v době ode dne </w:t>
      </w:r>
      <w:r>
        <w:rPr>
          <w:rFonts w:ascii="Palatino Linotype" w:hAnsi="Palatino Linotype" w:cs="Tahoma"/>
          <w:sz w:val="22"/>
          <w:szCs w:val="22"/>
        </w:rPr>
        <w:t>24.03</w:t>
      </w:r>
      <w:r w:rsidRPr="00430A45">
        <w:rPr>
          <w:rFonts w:ascii="Palatino Linotype" w:hAnsi="Palatino Linotype" w:cs="Tahoma"/>
          <w:sz w:val="22"/>
          <w:szCs w:val="22"/>
        </w:rPr>
        <w:t xml:space="preserve">.2025 se tudíž považují za plnění a právní poměry podle tohoto Dodatku a práva a povinnosti z nich vzniklé se řídí tímto Dodatkem. </w:t>
      </w:r>
    </w:p>
    <w:p w14:paraId="01349415" w14:textId="77777777" w:rsidR="001B7F5D" w:rsidRDefault="001B7F5D" w:rsidP="001B7F5D">
      <w:pPr>
        <w:jc w:val="both"/>
        <w:rPr>
          <w:rFonts w:ascii="Palatino Linotype" w:hAnsi="Palatino Linotype"/>
          <w:sz w:val="22"/>
          <w:szCs w:val="22"/>
        </w:rPr>
      </w:pPr>
    </w:p>
    <w:p w14:paraId="0F747CB1" w14:textId="77777777" w:rsidR="001B7F5D" w:rsidRPr="001B7F5D" w:rsidRDefault="001B7F5D" w:rsidP="001B7F5D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1B7F5D">
        <w:rPr>
          <w:rFonts w:ascii="Palatino Linotype" w:hAnsi="Palatino Linotype"/>
          <w:sz w:val="22"/>
          <w:szCs w:val="22"/>
        </w:rPr>
        <w:t xml:space="preserve">Tento Dodatek nabývá účinnosti dnem uveřejnění v registru smluv v souladu s § 6 odst. 1 zákona č. 340/2015 Sb., o zvláštních podmínkách účinnosti některých smluv, uveřejňování těchto smluv a o registru smluv (zákon o registru smluv), ve znění pozdějších předpisů. </w:t>
      </w:r>
    </w:p>
    <w:p w14:paraId="02E05A89" w14:textId="77777777" w:rsidR="001B7F5D" w:rsidRPr="001B7F5D" w:rsidRDefault="001B7F5D" w:rsidP="001B7F5D">
      <w:pPr>
        <w:jc w:val="both"/>
        <w:rPr>
          <w:rFonts w:ascii="Palatino Linotype" w:hAnsi="Palatino Linotype"/>
          <w:sz w:val="22"/>
          <w:szCs w:val="22"/>
        </w:rPr>
      </w:pPr>
    </w:p>
    <w:p w14:paraId="5024E263" w14:textId="77777777" w:rsidR="00DF5186" w:rsidRPr="00AB1C61" w:rsidRDefault="00DF5186" w:rsidP="00DF5186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>Ostatní ujednání Smlouvy zůstávají tímto Dodatkem nedotčena.</w:t>
      </w:r>
    </w:p>
    <w:p w14:paraId="320DC4B6" w14:textId="77777777" w:rsidR="00DF5186" w:rsidRPr="00AB1C6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</w:p>
    <w:p w14:paraId="55403E4D" w14:textId="77777777" w:rsidR="00DF5186" w:rsidRPr="00AB1C61" w:rsidRDefault="00DF5186" w:rsidP="00DF5186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>Tento Dodatek je sepsán ve dvou (2) stejnopisech, z nichž každá Smluvní strana obdrží po jednom (1) stejnopise.</w:t>
      </w:r>
    </w:p>
    <w:p w14:paraId="1CA2F50E" w14:textId="77777777" w:rsidR="00DF5186" w:rsidRPr="00AB1C61" w:rsidRDefault="00DF5186" w:rsidP="00DF5186">
      <w:pPr>
        <w:jc w:val="both"/>
        <w:rPr>
          <w:rFonts w:ascii="Palatino Linotype" w:hAnsi="Palatino Linotype"/>
          <w:sz w:val="22"/>
          <w:szCs w:val="22"/>
        </w:rPr>
      </w:pPr>
    </w:p>
    <w:p w14:paraId="329FCED6" w14:textId="77777777" w:rsidR="00DF5186" w:rsidRPr="00AB1C61" w:rsidRDefault="00DF5186" w:rsidP="00DF5186">
      <w:pPr>
        <w:numPr>
          <w:ilvl w:val="0"/>
          <w:numId w:val="1"/>
        </w:numPr>
        <w:tabs>
          <w:tab w:val="clear" w:pos="284"/>
        </w:tabs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AB1C61">
        <w:rPr>
          <w:rFonts w:ascii="Palatino Linotype" w:hAnsi="Palatino Linotype"/>
          <w:sz w:val="22"/>
          <w:szCs w:val="22"/>
        </w:rPr>
        <w:t>Smluvní strany si tento Dodatek pečlivě přečetly, seznámily se s jeho obsahem, a na důkaz souhlasu se všemi jeho ustanoveními pod něj připojují své podpisy.</w:t>
      </w:r>
    </w:p>
    <w:p w14:paraId="37CEBCC9" w14:textId="77777777" w:rsidR="00DF5186" w:rsidRPr="00AB1C61" w:rsidRDefault="00DF5186" w:rsidP="00DF5186">
      <w:pPr>
        <w:suppressAutoHyphens w:val="0"/>
        <w:ind w:left="294"/>
        <w:jc w:val="both"/>
        <w:rPr>
          <w:rFonts w:ascii="Palatino Linotype" w:eastAsia="SimSun" w:hAnsi="Palatino Linotype" w:cs="Palatino Linotype"/>
          <w:sz w:val="22"/>
          <w:szCs w:val="22"/>
          <w:lang w:eastAsia="cs-CZ"/>
        </w:rPr>
      </w:pPr>
    </w:p>
    <w:p w14:paraId="4AF0BE65" w14:textId="25889758" w:rsidR="00DF5186" w:rsidRDefault="00DF5186" w:rsidP="00DF51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Liberce dne </w:t>
      </w:r>
      <w:r w:rsidR="001B7F5D">
        <w:rPr>
          <w:rFonts w:ascii="Palatino Linotype" w:hAnsi="Palatino Linotype"/>
          <w:sz w:val="22"/>
          <w:szCs w:val="22"/>
        </w:rPr>
        <w:t>__.__.</w:t>
      </w:r>
      <w:r>
        <w:rPr>
          <w:rFonts w:ascii="Palatino Linotype" w:hAnsi="Palatino Linotype"/>
          <w:sz w:val="22"/>
          <w:szCs w:val="22"/>
        </w:rPr>
        <w:t>2025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B00001">
        <w:rPr>
          <w:rFonts w:ascii="Palatino Linotype" w:hAnsi="Palatino Linotype"/>
          <w:sz w:val="22"/>
          <w:szCs w:val="22"/>
        </w:rPr>
        <w:t>V </w:t>
      </w:r>
      <w:r>
        <w:rPr>
          <w:rFonts w:ascii="Palatino Linotype" w:hAnsi="Palatino Linotype"/>
          <w:sz w:val="22"/>
          <w:szCs w:val="22"/>
        </w:rPr>
        <w:t>Praze</w:t>
      </w:r>
      <w:r w:rsidRPr="00B00001">
        <w:rPr>
          <w:rFonts w:ascii="Palatino Linotype" w:hAnsi="Palatino Linotype"/>
          <w:sz w:val="22"/>
          <w:szCs w:val="22"/>
        </w:rPr>
        <w:t xml:space="preserve"> dne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1B7F5D">
        <w:rPr>
          <w:rFonts w:ascii="Palatino Linotype" w:hAnsi="Palatino Linotype"/>
          <w:sz w:val="22"/>
          <w:szCs w:val="22"/>
        </w:rPr>
        <w:t>24.03.</w:t>
      </w:r>
      <w:r>
        <w:rPr>
          <w:rFonts w:ascii="Palatino Linotype" w:hAnsi="Palatino Linotype"/>
          <w:sz w:val="22"/>
          <w:szCs w:val="22"/>
        </w:rPr>
        <w:t>2025</w:t>
      </w:r>
    </w:p>
    <w:p w14:paraId="10C5114B" w14:textId="77777777" w:rsidR="00DF5186" w:rsidRDefault="00DF5186" w:rsidP="00DF5186">
      <w:pPr>
        <w:rPr>
          <w:rFonts w:ascii="Palatino Linotype" w:hAnsi="Palatino Linotype"/>
          <w:sz w:val="22"/>
          <w:szCs w:val="22"/>
        </w:rPr>
      </w:pPr>
    </w:p>
    <w:p w14:paraId="7BC96749" w14:textId="77777777" w:rsidR="003809D6" w:rsidRDefault="003809D6" w:rsidP="00DF5186">
      <w:pPr>
        <w:rPr>
          <w:rFonts w:ascii="Palatino Linotype" w:hAnsi="Palatino Linotype"/>
          <w:sz w:val="22"/>
          <w:szCs w:val="22"/>
        </w:rPr>
      </w:pPr>
    </w:p>
    <w:p w14:paraId="13D2405B" w14:textId="686D1ADD" w:rsidR="00DF5186" w:rsidRDefault="00DF5186" w:rsidP="00DF5186">
      <w:pPr>
        <w:rPr>
          <w:rFonts w:ascii="Palatino Linotype" w:hAnsi="Palatino Linotype"/>
          <w:sz w:val="22"/>
          <w:szCs w:val="22"/>
        </w:rPr>
      </w:pPr>
      <w:r w:rsidRPr="009B1D70">
        <w:rPr>
          <w:rFonts w:ascii="Palatino Linotype" w:hAnsi="Palatino Linotype"/>
          <w:sz w:val="22"/>
          <w:szCs w:val="22"/>
        </w:rPr>
        <w:t>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B1D70">
        <w:rPr>
          <w:rFonts w:ascii="Palatino Linotype" w:hAnsi="Palatino Linotype"/>
          <w:sz w:val="22"/>
          <w:szCs w:val="22"/>
        </w:rPr>
        <w:t>_______________________________</w:t>
      </w:r>
    </w:p>
    <w:p w14:paraId="03FB932B" w14:textId="3CAC8C97" w:rsidR="00DF5186" w:rsidRPr="004C2A1E" w:rsidRDefault="00DF5186" w:rsidP="00DF5186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Mgr. Jiří Šolc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4C2A1E">
        <w:rPr>
          <w:rFonts w:ascii="Palatino Linotype" w:hAnsi="Palatino Linotype"/>
          <w:b/>
          <w:bCs/>
          <w:sz w:val="22"/>
          <w:szCs w:val="22"/>
        </w:rPr>
        <w:tab/>
      </w:r>
      <w:r w:rsidRPr="004C2A1E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4C2A1E">
        <w:rPr>
          <w:rFonts w:ascii="Palatino Linotype" w:hAnsi="Palatino Linotype"/>
          <w:b/>
          <w:bCs/>
          <w:sz w:val="22"/>
          <w:szCs w:val="22"/>
        </w:rPr>
        <w:t>Mgr. Lukáš Máchal, jednatel</w:t>
      </w:r>
    </w:p>
    <w:p w14:paraId="65497D42" w14:textId="429A63CF" w:rsidR="00DF5186" w:rsidRDefault="00DF5186" w:rsidP="00DF5186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Statutární město Liberec</w:t>
      </w:r>
      <w:r w:rsidRPr="004C2A1E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4C2A1E">
        <w:rPr>
          <w:rFonts w:ascii="Palatino Linotype" w:hAnsi="Palatino Linotype"/>
          <w:b/>
          <w:bCs/>
          <w:sz w:val="22"/>
          <w:szCs w:val="22"/>
        </w:rPr>
        <w:t>MÁCHAL &amp; PARTNEŘI, advokátn</w:t>
      </w:r>
      <w:r>
        <w:rPr>
          <w:rFonts w:ascii="Palatino Linotype" w:hAnsi="Palatino Linotype"/>
          <w:b/>
          <w:bCs/>
          <w:sz w:val="22"/>
          <w:szCs w:val="22"/>
        </w:rPr>
        <w:t xml:space="preserve">í </w:t>
      </w:r>
    </w:p>
    <w:p w14:paraId="4F57465C" w14:textId="37F3C5B4" w:rsidR="00DF5186" w:rsidRDefault="00DF5186" w:rsidP="00DF5186">
      <w:pPr>
        <w:ind w:left="4950" w:hanging="495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Klient 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4C2A1E">
        <w:rPr>
          <w:rFonts w:ascii="Palatino Linotype" w:hAnsi="Palatino Linotype"/>
          <w:b/>
          <w:bCs/>
          <w:sz w:val="22"/>
          <w:szCs w:val="22"/>
        </w:rPr>
        <w:t>kancelář s.r.o.</w:t>
      </w:r>
    </w:p>
    <w:p w14:paraId="1E44D587" w14:textId="4D3B01F7" w:rsidR="00032C23" w:rsidRPr="00DF5186" w:rsidRDefault="00DF5186">
      <w:pPr>
        <w:rPr>
          <w:b/>
          <w:bCs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  <w:t>Advokát</w:t>
      </w:r>
    </w:p>
    <w:sectPr w:rsidR="00032C23" w:rsidRPr="00DF51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8E81" w14:textId="77777777" w:rsidR="0052284C" w:rsidRDefault="0052284C" w:rsidP="003809D6">
      <w:r>
        <w:separator/>
      </w:r>
    </w:p>
  </w:endnote>
  <w:endnote w:type="continuationSeparator" w:id="0">
    <w:p w14:paraId="572C88E4" w14:textId="77777777" w:rsidR="0052284C" w:rsidRDefault="0052284C" w:rsidP="003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</w:rPr>
      <w:id w:val="-718901946"/>
      <w:docPartObj>
        <w:docPartGallery w:val="Page Numbers (Bottom of Page)"/>
        <w:docPartUnique/>
      </w:docPartObj>
    </w:sdtPr>
    <w:sdtEndPr/>
    <w:sdtContent>
      <w:p w14:paraId="6181F54B" w14:textId="5F0F1683" w:rsidR="003809D6" w:rsidRPr="003809D6" w:rsidRDefault="003809D6">
        <w:pPr>
          <w:pStyle w:val="Zpat"/>
          <w:jc w:val="center"/>
          <w:rPr>
            <w:rFonts w:ascii="Palatino Linotype" w:hAnsi="Palatino Linotype"/>
          </w:rPr>
        </w:pPr>
        <w:r w:rsidRPr="003809D6">
          <w:rPr>
            <w:rFonts w:ascii="Palatino Linotype" w:hAnsi="Palatino Linotype"/>
          </w:rPr>
          <w:fldChar w:fldCharType="begin"/>
        </w:r>
        <w:r w:rsidRPr="003809D6">
          <w:rPr>
            <w:rFonts w:ascii="Palatino Linotype" w:hAnsi="Palatino Linotype"/>
          </w:rPr>
          <w:instrText>PAGE   \* MERGEFORMAT</w:instrText>
        </w:r>
        <w:r w:rsidRPr="003809D6">
          <w:rPr>
            <w:rFonts w:ascii="Palatino Linotype" w:hAnsi="Palatino Linotype"/>
          </w:rPr>
          <w:fldChar w:fldCharType="separate"/>
        </w:r>
        <w:r w:rsidR="0020698C">
          <w:rPr>
            <w:rFonts w:ascii="Palatino Linotype" w:hAnsi="Palatino Linotype"/>
            <w:noProof/>
          </w:rPr>
          <w:t>2</w:t>
        </w:r>
        <w:r w:rsidRPr="003809D6">
          <w:rPr>
            <w:rFonts w:ascii="Palatino Linotype" w:hAnsi="Palatino Linotype"/>
          </w:rPr>
          <w:fldChar w:fldCharType="end"/>
        </w:r>
      </w:p>
    </w:sdtContent>
  </w:sdt>
  <w:p w14:paraId="033901EB" w14:textId="77777777" w:rsidR="003809D6" w:rsidRDefault="0038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1C08" w14:textId="77777777" w:rsidR="0052284C" w:rsidRDefault="0052284C" w:rsidP="003809D6">
      <w:r>
        <w:separator/>
      </w:r>
    </w:p>
  </w:footnote>
  <w:footnote w:type="continuationSeparator" w:id="0">
    <w:p w14:paraId="020233CC" w14:textId="77777777" w:rsidR="0052284C" w:rsidRDefault="0052284C" w:rsidP="0038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1045AA"/>
    <w:multiLevelType w:val="hybridMultilevel"/>
    <w:tmpl w:val="4184CD30"/>
    <w:lvl w:ilvl="0" w:tplc="50BCA2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10AA5"/>
    <w:multiLevelType w:val="hybridMultilevel"/>
    <w:tmpl w:val="52C24E9E"/>
    <w:lvl w:ilvl="0" w:tplc="DD0233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4A40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24FC5"/>
    <w:multiLevelType w:val="hybridMultilevel"/>
    <w:tmpl w:val="8C62F6F8"/>
    <w:lvl w:ilvl="0" w:tplc="246241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3421F"/>
    <w:multiLevelType w:val="hybridMultilevel"/>
    <w:tmpl w:val="33EEB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1301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86"/>
    <w:rsid w:val="0000412A"/>
    <w:rsid w:val="00032C23"/>
    <w:rsid w:val="001B7F5D"/>
    <w:rsid w:val="0020698C"/>
    <w:rsid w:val="003809D6"/>
    <w:rsid w:val="00430A45"/>
    <w:rsid w:val="0052284C"/>
    <w:rsid w:val="009F6E49"/>
    <w:rsid w:val="00D00F47"/>
    <w:rsid w:val="00D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D5B7"/>
  <w15:chartTrackingRefBased/>
  <w15:docId w15:val="{121718D8-1CC0-4FEF-9838-6FD744AC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18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F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1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1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1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1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1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1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1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1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1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1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18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0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9D6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09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9D6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Máchal</dc:creator>
  <cp:keywords/>
  <dc:description/>
  <cp:lastModifiedBy>Neumannová Petra</cp:lastModifiedBy>
  <cp:revision>2</cp:revision>
  <cp:lastPrinted>2025-03-24T09:21:00Z</cp:lastPrinted>
  <dcterms:created xsi:type="dcterms:W3CDTF">2025-04-02T13:17:00Z</dcterms:created>
  <dcterms:modified xsi:type="dcterms:W3CDTF">2025-04-02T13:17:00Z</dcterms:modified>
</cp:coreProperties>
</file>