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pStyle w:val="Title"/>
        <w:spacing w:before="99"/>
        <w:ind w:left="3143" w:right="3148"/>
      </w:pPr>
      <w:r>
        <w:rPr>
          <w:color w:val="808080"/>
        </w:rPr>
        <w:t>Smlouva</w:t>
      </w:r>
      <w:r>
        <w:rPr>
          <w:color w:val="808080"/>
          <w:spacing w:val="-20"/>
        </w:rPr>
        <w:t> </w:t>
      </w:r>
      <w:r>
        <w:rPr>
          <w:color w:val="808080"/>
        </w:rPr>
        <w:t>č.</w:t>
      </w:r>
      <w:r>
        <w:rPr>
          <w:color w:val="808080"/>
          <w:spacing w:val="-18"/>
        </w:rPr>
        <w:t> </w:t>
      </w:r>
      <w:r>
        <w:rPr>
          <w:color w:val="808080"/>
        </w:rPr>
        <w:t>7221300514 o poskytnutí podpory</w:t>
      </w:r>
    </w:p>
    <w:p>
      <w:pPr>
        <w:pStyle w:val="Title"/>
      </w:pPr>
      <w:r>
        <w:rPr>
          <w:color w:val="808080"/>
        </w:rPr>
        <w:t>ze</w:t>
      </w:r>
      <w:r>
        <w:rPr>
          <w:color w:val="808080"/>
          <w:spacing w:val="-12"/>
        </w:rPr>
        <w:t> </w:t>
      </w:r>
      <w:r>
        <w:rPr>
          <w:color w:val="808080"/>
        </w:rPr>
        <w:t>Státního</w:t>
      </w:r>
      <w:r>
        <w:rPr>
          <w:color w:val="808080"/>
          <w:spacing w:val="-13"/>
        </w:rPr>
        <w:t> </w:t>
      </w:r>
      <w:r>
        <w:rPr>
          <w:color w:val="808080"/>
        </w:rPr>
        <w:t>fondu</w:t>
      </w:r>
      <w:r>
        <w:rPr>
          <w:color w:val="808080"/>
          <w:spacing w:val="-11"/>
        </w:rPr>
        <w:t> </w:t>
      </w:r>
      <w:r>
        <w:rPr>
          <w:color w:val="808080"/>
        </w:rPr>
        <w:t>životního</w:t>
      </w:r>
      <w:r>
        <w:rPr>
          <w:color w:val="808080"/>
          <w:spacing w:val="-10"/>
        </w:rPr>
        <w:t> </w:t>
      </w:r>
      <w:r>
        <w:rPr>
          <w:color w:val="808080"/>
        </w:rPr>
        <w:t>prostředí</w:t>
      </w:r>
      <w:r>
        <w:rPr>
          <w:color w:val="808080"/>
          <w:spacing w:val="-11"/>
        </w:rPr>
        <w:t> </w:t>
      </w:r>
      <w:r>
        <w:rPr>
          <w:color w:val="808080"/>
        </w:rPr>
        <w:t>České</w:t>
      </w:r>
      <w:r>
        <w:rPr>
          <w:color w:val="808080"/>
          <w:spacing w:val="-12"/>
        </w:rPr>
        <w:t> </w:t>
      </w:r>
      <w:r>
        <w:rPr>
          <w:color w:val="808080"/>
          <w:spacing w:val="-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before="1"/>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8"/>
        </w:rPr>
        <w:t> </w:t>
      </w:r>
      <w:r>
        <w:rPr/>
        <w:t>140</w:t>
      </w:r>
      <w:r>
        <w:rPr>
          <w:spacing w:val="-7"/>
        </w:rPr>
        <w:t> </w:t>
      </w:r>
      <w:r>
        <w:rPr/>
        <w:t>00</w:t>
      </w:r>
      <w:r>
        <w:rPr>
          <w:spacing w:val="-5"/>
        </w:rPr>
        <w:t> </w:t>
      </w:r>
      <w:r>
        <w:rPr/>
        <w:t>Praha</w:t>
      </w:r>
      <w:r>
        <w:rPr>
          <w:spacing w:val="-8"/>
        </w:rPr>
        <w:t> </w:t>
      </w:r>
      <w:r>
        <w:rPr>
          <w:spacing w:val="-10"/>
        </w:rPr>
        <w:t>4</w:t>
      </w:r>
    </w:p>
    <w:p>
      <w:pPr>
        <w:pStyle w:val="BodyText"/>
        <w:tabs>
          <w:tab w:pos="3846" w:val="right" w:leader="none"/>
        </w:tabs>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3"/>
        </w:rPr>
        <w:t> </w:t>
      </w:r>
      <w:r>
        <w:rPr/>
        <w:t>Petrem</w:t>
      </w:r>
      <w:r>
        <w:rPr>
          <w:spacing w:val="-5"/>
        </w:rPr>
        <w:t> </w:t>
      </w:r>
      <w:r>
        <w:rPr/>
        <w:t>V</w:t>
      </w:r>
      <w:r>
        <w:rPr>
          <w:spacing w:val="-1"/>
        </w:rPr>
        <w:t> </w:t>
      </w:r>
      <w:r>
        <w:rPr/>
        <w:t>a</w:t>
      </w:r>
      <w:r>
        <w:rPr>
          <w:spacing w:val="-4"/>
        </w:rPr>
        <w:t> </w:t>
      </w:r>
      <w:r>
        <w:rPr/>
        <w:t>l</w:t>
      </w:r>
      <w:r>
        <w:rPr>
          <w:spacing w:val="-4"/>
        </w:rPr>
        <w:t> </w:t>
      </w:r>
      <w:r>
        <w:rPr/>
        <w:t>d m</w:t>
      </w:r>
      <w:r>
        <w:rPr>
          <w:spacing w:val="-5"/>
        </w:rPr>
        <w:t> </w:t>
      </w:r>
      <w:r>
        <w:rPr/>
        <w:t>a</w:t>
      </w:r>
      <w:r>
        <w:rPr>
          <w:spacing w:val="-4"/>
        </w:rPr>
        <w:t> </w:t>
      </w:r>
      <w:r>
        <w:rPr/>
        <w:t>n</w:t>
      </w:r>
      <w:r>
        <w:rPr>
          <w:spacing w:val="-3"/>
        </w:rPr>
        <w:t> </w:t>
      </w:r>
      <w:r>
        <w:rPr/>
        <w:t>e</w:t>
      </w:r>
      <w:r>
        <w:rPr>
          <w:spacing w:val="-2"/>
        </w:rPr>
        <w:t> </w:t>
      </w:r>
      <w:r>
        <w:rPr/>
        <w:t>m,</w:t>
      </w:r>
      <w:r>
        <w:rPr>
          <w:spacing w:val="-4"/>
        </w:rPr>
        <w:t> </w:t>
      </w:r>
      <w:r>
        <w:rPr/>
        <w:t>ředitelem</w:t>
      </w:r>
      <w:r>
        <w:rPr>
          <w:spacing w:val="-5"/>
        </w:rPr>
        <w:t> </w:t>
      </w:r>
      <w:r>
        <w:rPr/>
        <w:t>SFŽP</w:t>
      </w:r>
      <w:r>
        <w:rPr>
          <w:spacing w:val="-5"/>
        </w:rPr>
        <w:t> ČR</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4751"/>
      </w:pPr>
      <w:r>
        <w:rPr/>
        <w:t>číslo účtu:</w:t>
        <w:tab/>
      </w:r>
      <w:r>
        <w:rPr>
          <w:spacing w:val="-2"/>
        </w:rPr>
        <w:t>70009-9025001/0710 </w:t>
      </w:r>
      <w:r>
        <w:rPr/>
        <w:t>(dále jen „Fond")</w:t>
      </w:r>
    </w:p>
    <w:p>
      <w:pPr>
        <w:pStyle w:val="BodyText"/>
        <w:spacing w:before="12"/>
        <w:rPr>
          <w:sz w:val="19"/>
        </w:rPr>
      </w:pPr>
    </w:p>
    <w:p>
      <w:pPr>
        <w:pStyle w:val="BodyText"/>
        <w:ind w:left="102"/>
      </w:pPr>
      <w:r>
        <w:rPr>
          <w:w w:val="99"/>
        </w:rPr>
        <w:t>a</w:t>
      </w:r>
    </w:p>
    <w:p>
      <w:pPr>
        <w:pStyle w:val="BodyText"/>
        <w:spacing w:before="1"/>
      </w:pPr>
    </w:p>
    <w:p>
      <w:pPr>
        <w:pStyle w:val="Heading2"/>
        <w:jc w:val="left"/>
      </w:pPr>
      <w:r>
        <w:rPr/>
        <w:t>obec</w:t>
      </w:r>
      <w:r>
        <w:rPr>
          <w:spacing w:val="-7"/>
        </w:rPr>
        <w:t> </w:t>
      </w:r>
      <w:r>
        <w:rPr>
          <w:spacing w:val="-5"/>
        </w:rPr>
        <w:t>Val</w:t>
      </w:r>
    </w:p>
    <w:p>
      <w:pPr>
        <w:pStyle w:val="BodyText"/>
        <w:tabs>
          <w:tab w:pos="2982" w:val="left" w:leader="none"/>
        </w:tabs>
        <w:ind w:left="102" w:right="1871"/>
      </w:pPr>
      <w:r>
        <w:rPr/>
        <w:t>kontaktní adresa:</w:t>
        <w:tab/>
        <w:t>Obecní</w:t>
      </w:r>
      <w:r>
        <w:rPr>
          <w:spacing w:val="-5"/>
        </w:rPr>
        <w:t> </w:t>
      </w:r>
      <w:r>
        <w:rPr/>
        <w:t>úřad</w:t>
      </w:r>
      <w:r>
        <w:rPr>
          <w:spacing w:val="-5"/>
        </w:rPr>
        <w:t> </w:t>
      </w:r>
      <w:r>
        <w:rPr/>
        <w:t>Val,</w:t>
      </w:r>
      <w:r>
        <w:rPr>
          <w:spacing w:val="-5"/>
        </w:rPr>
        <w:t> </w:t>
      </w:r>
      <w:r>
        <w:rPr/>
        <w:t>Val</w:t>
      </w:r>
      <w:r>
        <w:rPr>
          <w:spacing w:val="-4"/>
        </w:rPr>
        <w:t> </w:t>
      </w:r>
      <w:r>
        <w:rPr/>
        <w:t>č.</w:t>
      </w:r>
      <w:r>
        <w:rPr>
          <w:spacing w:val="-4"/>
        </w:rPr>
        <w:t> </w:t>
      </w:r>
      <w:r>
        <w:rPr/>
        <w:t>p.</w:t>
      </w:r>
      <w:r>
        <w:rPr>
          <w:spacing w:val="-4"/>
        </w:rPr>
        <w:t> </w:t>
      </w:r>
      <w:r>
        <w:rPr/>
        <w:t>67,</w:t>
      </w:r>
      <w:r>
        <w:rPr>
          <w:spacing w:val="-5"/>
        </w:rPr>
        <w:t> </w:t>
      </w:r>
      <w:r>
        <w:rPr/>
        <w:t>391</w:t>
      </w:r>
      <w:r>
        <w:rPr>
          <w:spacing w:val="-2"/>
        </w:rPr>
        <w:t> </w:t>
      </w:r>
      <w:r>
        <w:rPr/>
        <w:t>81</w:t>
      </w:r>
      <w:r>
        <w:rPr>
          <w:spacing w:val="-3"/>
        </w:rPr>
        <w:t> </w:t>
      </w:r>
      <w:r>
        <w:rPr/>
        <w:t>Veselí</w:t>
      </w:r>
      <w:r>
        <w:rPr>
          <w:spacing w:val="-5"/>
        </w:rPr>
        <w:t> </w:t>
      </w:r>
      <w:r>
        <w:rPr/>
        <w:t>nad</w:t>
      </w:r>
      <w:r>
        <w:rPr>
          <w:spacing w:val="-5"/>
        </w:rPr>
        <w:t> </w:t>
      </w:r>
      <w:r>
        <w:rPr/>
        <w:t>Lužnicí </w:t>
      </w:r>
      <w:r>
        <w:rPr>
          <w:spacing w:val="-4"/>
        </w:rPr>
        <w:t>IČO:</w:t>
      </w:r>
      <w:r>
        <w:rPr/>
        <w:tab/>
      </w:r>
      <w:r>
        <w:rPr>
          <w:spacing w:val="-2"/>
        </w:rPr>
        <w:t>00667226</w:t>
      </w:r>
    </w:p>
    <w:p>
      <w:pPr>
        <w:pStyle w:val="BodyText"/>
        <w:tabs>
          <w:tab w:pos="2982" w:val="left" w:leader="none"/>
        </w:tabs>
        <w:spacing w:line="265" w:lineRule="exact"/>
        <w:ind w:left="102"/>
      </w:pPr>
      <w:r>
        <w:rPr>
          <w:spacing w:val="-2"/>
        </w:rPr>
        <w:t>zastoupená:</w:t>
      </w:r>
      <w:r>
        <w:rPr/>
        <w:tab/>
        <w:t>Ing.</w:t>
      </w:r>
      <w:r>
        <w:rPr>
          <w:spacing w:val="-3"/>
        </w:rPr>
        <w:t> </w:t>
      </w:r>
      <w:r>
        <w:rPr/>
        <w:t>Ondřejem</w:t>
      </w:r>
      <w:r>
        <w:rPr>
          <w:spacing w:val="-3"/>
        </w:rPr>
        <w:t> </w:t>
      </w:r>
      <w:r>
        <w:rPr/>
        <w:t>N</w:t>
      </w:r>
      <w:r>
        <w:rPr>
          <w:spacing w:val="-3"/>
        </w:rPr>
        <w:t> </w:t>
      </w:r>
      <w:r>
        <w:rPr/>
        <w:t>o</w:t>
      </w:r>
      <w:r>
        <w:rPr>
          <w:spacing w:val="-2"/>
        </w:rPr>
        <w:t> </w:t>
      </w:r>
      <w:r>
        <w:rPr/>
        <w:t>v</w:t>
      </w:r>
      <w:r>
        <w:rPr>
          <w:spacing w:val="-2"/>
        </w:rPr>
        <w:t> </w:t>
      </w:r>
      <w:r>
        <w:rPr/>
        <w:t>á</w:t>
      </w:r>
      <w:r>
        <w:rPr>
          <w:spacing w:val="-3"/>
        </w:rPr>
        <w:t> </w:t>
      </w:r>
      <w:r>
        <w:rPr/>
        <w:t>k</w:t>
      </w:r>
      <w:r>
        <w:rPr>
          <w:spacing w:val="-3"/>
        </w:rPr>
        <w:t> </w:t>
      </w:r>
      <w:r>
        <w:rPr/>
        <w:t>e</w:t>
      </w:r>
      <w:r>
        <w:rPr>
          <w:spacing w:val="-2"/>
        </w:rPr>
        <w:t> </w:t>
      </w:r>
      <w:r>
        <w:rPr/>
        <w:t>m,</w:t>
      </w:r>
      <w:r>
        <w:rPr>
          <w:spacing w:val="-4"/>
        </w:rPr>
        <w:t> </w:t>
      </w:r>
      <w:r>
        <w:rPr>
          <w:spacing w:val="-2"/>
        </w:rPr>
        <w:t>starostou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right="5075"/>
      </w:pPr>
      <w:r>
        <w:rPr/>
        <w:t>číslo účtu:</w:t>
        <w:tab/>
      </w:r>
      <w:r>
        <w:rPr>
          <w:spacing w:val="-2"/>
        </w:rPr>
        <w:t>94-6418301/0710 </w:t>
      </w:r>
      <w:r>
        <w:rPr/>
        <w:t>(dále jen „příjemce podpory“)</w:t>
      </w:r>
    </w:p>
    <w:p>
      <w:pPr>
        <w:pStyle w:val="BodyText"/>
        <w:spacing w:before="1"/>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left="3135" w:right="3148"/>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ind w:left="385" w:right="110"/>
        <w:jc w:val="both"/>
      </w:pPr>
      <w:r>
        <w:rPr/>
        <w:t>„Smlouva“) se uzavírá na základě Rozhodnutí ministra životního prostředí č. 7221300514 o poskytnutí finančních prostředků ze Státního fondu životního prostředí ČR ze dne 22. 11. 2023, změny č. 1 Rozhodnutí ministra životního prostředí č. 7221300514 o poskytnutí finančních prostředků ze Státního fondu životního prostředí ČR ze dne 19. 11. 2024 a změny č. 2 Rozhodnutí ministra životního prostředí č.</w:t>
      </w:r>
      <w:r>
        <w:rPr>
          <w:spacing w:val="27"/>
        </w:rPr>
        <w:t> </w:t>
      </w:r>
      <w:r>
        <w:rPr/>
        <w:t>7221300514</w:t>
      </w:r>
      <w:r>
        <w:rPr>
          <w:spacing w:val="26"/>
        </w:rPr>
        <w:t> </w:t>
      </w:r>
      <w:r>
        <w:rPr/>
        <w:t>o</w:t>
      </w:r>
      <w:r>
        <w:rPr>
          <w:spacing w:val="29"/>
        </w:rPr>
        <w:t> </w:t>
      </w:r>
      <w:r>
        <w:rPr/>
        <w:t>poskytnutí</w:t>
      </w:r>
      <w:r>
        <w:rPr>
          <w:spacing w:val="28"/>
        </w:rPr>
        <w:t> </w:t>
      </w:r>
      <w:r>
        <w:rPr/>
        <w:t>finančních</w:t>
      </w:r>
      <w:r>
        <w:rPr>
          <w:spacing w:val="27"/>
        </w:rPr>
        <w:t> </w:t>
      </w:r>
      <w:r>
        <w:rPr/>
        <w:t>prostředků</w:t>
      </w:r>
      <w:r>
        <w:rPr>
          <w:spacing w:val="28"/>
        </w:rPr>
        <w:t> </w:t>
      </w:r>
      <w:r>
        <w:rPr/>
        <w:t>ze</w:t>
      </w:r>
      <w:r>
        <w:rPr>
          <w:spacing w:val="29"/>
        </w:rPr>
        <w:t> </w:t>
      </w:r>
      <w:r>
        <w:rPr/>
        <w:t>Státního</w:t>
      </w:r>
      <w:r>
        <w:rPr>
          <w:spacing w:val="28"/>
        </w:rPr>
        <w:t> </w:t>
      </w:r>
      <w:r>
        <w:rPr/>
        <w:t>fondu</w:t>
      </w:r>
      <w:r>
        <w:rPr>
          <w:spacing w:val="27"/>
        </w:rPr>
        <w:t> </w:t>
      </w:r>
      <w:r>
        <w:rPr/>
        <w:t>životního</w:t>
      </w:r>
      <w:r>
        <w:rPr>
          <w:spacing w:val="28"/>
        </w:rPr>
        <w:t> </w:t>
      </w:r>
      <w:r>
        <w:rPr/>
        <w:t>prostředí</w:t>
      </w:r>
      <w:r>
        <w:rPr>
          <w:spacing w:val="28"/>
        </w:rPr>
        <w:t> </w:t>
      </w:r>
      <w:r>
        <w:rPr/>
        <w:t>ČR</w:t>
      </w:r>
      <w:r>
        <w:rPr>
          <w:spacing w:val="28"/>
        </w:rPr>
        <w:t> </w:t>
      </w:r>
      <w:r>
        <w:rPr/>
        <w:t>ze</w:t>
      </w:r>
      <w:r>
        <w:rPr>
          <w:spacing w:val="27"/>
        </w:rPr>
        <w:t> </w:t>
      </w:r>
      <w:r>
        <w:rPr>
          <w:spacing w:val="-5"/>
        </w:rPr>
        <w:t>dne</w:t>
      </w:r>
    </w:p>
    <w:p>
      <w:pPr>
        <w:pStyle w:val="BodyText"/>
        <w:spacing w:before="1"/>
        <w:ind w:left="385"/>
      </w:pPr>
      <w:r>
        <w:rPr/>
        <w:t>24.</w:t>
      </w:r>
      <w:r>
        <w:rPr>
          <w:spacing w:val="27"/>
        </w:rPr>
        <w:t>  </w:t>
      </w:r>
      <w:r>
        <w:rPr/>
        <w:t>3.</w:t>
      </w:r>
      <w:r>
        <w:rPr>
          <w:spacing w:val="28"/>
        </w:rPr>
        <w:t>  </w:t>
      </w:r>
      <w:r>
        <w:rPr/>
        <w:t>2025</w:t>
      </w:r>
      <w:r>
        <w:rPr>
          <w:spacing w:val="28"/>
        </w:rPr>
        <w:t>  </w:t>
      </w:r>
      <w:r>
        <w:rPr/>
        <w:t>v</w:t>
      </w:r>
      <w:r>
        <w:rPr>
          <w:spacing w:val="-4"/>
        </w:rPr>
        <w:t> </w:t>
      </w:r>
      <w:r>
        <w:rPr/>
        <w:t>rámci</w:t>
      </w:r>
      <w:r>
        <w:rPr>
          <w:spacing w:val="28"/>
        </w:rPr>
        <w:t>  </w:t>
      </w:r>
      <w:r>
        <w:rPr/>
        <w:t>Programu</w:t>
      </w:r>
      <w:r>
        <w:rPr>
          <w:spacing w:val="28"/>
        </w:rPr>
        <w:t>  </w:t>
      </w:r>
      <w:r>
        <w:rPr/>
        <w:t>financovaného</w:t>
      </w:r>
      <w:r>
        <w:rPr>
          <w:spacing w:val="27"/>
        </w:rPr>
        <w:t>  </w:t>
      </w:r>
      <w:r>
        <w:rPr/>
        <w:t>z</w:t>
      </w:r>
      <w:r>
        <w:rPr>
          <w:spacing w:val="5"/>
        </w:rPr>
        <w:t> </w:t>
      </w:r>
      <w:r>
        <w:rPr/>
        <w:t>prostředků</w:t>
      </w:r>
      <w:r>
        <w:rPr>
          <w:spacing w:val="27"/>
        </w:rPr>
        <w:t>  </w:t>
      </w:r>
      <w:r>
        <w:rPr/>
        <w:t>Modernizačního</w:t>
      </w:r>
      <w:r>
        <w:rPr>
          <w:spacing w:val="28"/>
        </w:rPr>
        <w:t>  </w:t>
      </w:r>
      <w:r>
        <w:rPr/>
        <w:t>fondu</w:t>
      </w:r>
      <w:r>
        <w:rPr>
          <w:spacing w:val="27"/>
        </w:rPr>
        <w:t>  </w:t>
      </w:r>
      <w:r>
        <w:rPr/>
        <w:t>(dále</w:t>
      </w:r>
      <w:r>
        <w:rPr>
          <w:spacing w:val="27"/>
        </w:rPr>
        <w:t>  </w:t>
      </w:r>
      <w:r>
        <w:rPr>
          <w:spacing w:val="-5"/>
        </w:rPr>
        <w:t>jen</w:t>
      </w:r>
    </w:p>
    <w:p>
      <w:pPr>
        <w:pStyle w:val="BodyTex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Heading1"/>
        <w:spacing w:before="120"/>
        <w:ind w:left="1047" w:right="1060"/>
      </w:pPr>
      <w:r>
        <w:rPr/>
        <w:t>„INSTALACE</w:t>
      </w:r>
      <w:r>
        <w:rPr>
          <w:spacing w:val="-9"/>
        </w:rPr>
        <w:t> </w:t>
      </w:r>
      <w:r>
        <w:rPr/>
        <w:t>FVE</w:t>
      </w:r>
      <w:r>
        <w:rPr>
          <w:spacing w:val="-9"/>
        </w:rPr>
        <w:t> </w:t>
      </w:r>
      <w:r>
        <w:rPr/>
        <w:t>NA</w:t>
      </w:r>
      <w:r>
        <w:rPr>
          <w:spacing w:val="-9"/>
        </w:rPr>
        <w:t> </w:t>
      </w:r>
      <w:r>
        <w:rPr/>
        <w:t>BUDOVU</w:t>
      </w:r>
      <w:r>
        <w:rPr>
          <w:spacing w:val="-8"/>
        </w:rPr>
        <w:t> </w:t>
      </w:r>
      <w:r>
        <w:rPr/>
        <w:t>OBECNÍHO</w:t>
      </w:r>
      <w:r>
        <w:rPr>
          <w:spacing w:val="-6"/>
        </w:rPr>
        <w:t> </w:t>
      </w:r>
      <w:r>
        <w:rPr>
          <w:spacing w:val="-2"/>
        </w:rPr>
        <w:t>OBCHODU“</w:t>
      </w:r>
    </w:p>
    <w:p>
      <w:pPr>
        <w:pStyle w:val="BodyText"/>
        <w:spacing w:before="118"/>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pStyle w:val="BodyText"/>
        <w:spacing w:before="1"/>
      </w:pPr>
    </w:p>
    <w:p>
      <w:pPr>
        <w:pStyle w:val="Heading1"/>
        <w:ind w:left="3143" w:right="2799"/>
      </w:pPr>
      <w:r>
        <w:rPr>
          <w:spacing w:val="-5"/>
        </w:rPr>
        <w:t>II.</w:t>
      </w:r>
    </w:p>
    <w:p>
      <w:pPr>
        <w:pStyle w:val="Heading2"/>
        <w:ind w:left="3143" w:right="2798"/>
      </w:pPr>
      <w:r>
        <w:rPr/>
        <w:t>Výše</w:t>
      </w:r>
      <w:r>
        <w:rPr>
          <w:spacing w:val="-6"/>
        </w:rPr>
        <w:t> </w:t>
      </w:r>
      <w:r>
        <w:rPr>
          <w:spacing w:val="-2"/>
        </w:rPr>
        <w:t>dotace</w:t>
      </w:r>
    </w:p>
    <w:p>
      <w:pPr>
        <w:pStyle w:val="BodyText"/>
        <w:spacing w:before="1"/>
        <w:rPr>
          <w:b/>
        </w:rPr>
      </w:pPr>
    </w:p>
    <w:p>
      <w:pPr>
        <w:pStyle w:val="ListParagraph"/>
        <w:numPr>
          <w:ilvl w:val="0"/>
          <w:numId w:val="2"/>
        </w:numPr>
        <w:tabs>
          <w:tab w:pos="386" w:val="left" w:leader="none"/>
        </w:tabs>
        <w:spacing w:line="240" w:lineRule="auto" w:before="0" w:after="0"/>
        <w:ind w:left="385" w:right="111"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 ve výši </w:t>
      </w:r>
      <w:r>
        <w:rPr>
          <w:b/>
          <w:sz w:val="20"/>
        </w:rPr>
        <w:t>278 027,99 Kč </w:t>
      </w:r>
      <w:r>
        <w:rPr>
          <w:sz w:val="20"/>
        </w:rPr>
        <w:t>(slovy: dvě stě sedmdesát osm tisíc dvacet sedm korun českých, devadesát devět haléřů).</w:t>
      </w:r>
    </w:p>
    <w:p>
      <w:pPr>
        <w:pStyle w:val="ListParagraph"/>
        <w:numPr>
          <w:ilvl w:val="0"/>
          <w:numId w:val="2"/>
        </w:numPr>
        <w:tabs>
          <w:tab w:pos="386" w:val="left" w:leader="none"/>
        </w:tabs>
        <w:spacing w:line="240" w:lineRule="auto" w:before="120" w:after="0"/>
        <w:ind w:left="385" w:right="111" w:hanging="284"/>
        <w:jc w:val="both"/>
        <w:rPr>
          <w:sz w:val="20"/>
        </w:rPr>
      </w:pPr>
      <w:r>
        <w:rPr>
          <w:sz w:val="20"/>
        </w:rPr>
        <w:t>Základ pro stanovení podpory odpovídá způsobilým výdajům stanoveným Fondem dle žádosti a jejích příloh a činí 446 004,26 Kč.</w:t>
      </w:r>
    </w:p>
    <w:p>
      <w:pPr>
        <w:pStyle w:val="ListParagraph"/>
        <w:numPr>
          <w:ilvl w:val="0"/>
          <w:numId w:val="2"/>
        </w:numPr>
        <w:tabs>
          <w:tab w:pos="386" w:val="left" w:leader="none"/>
        </w:tabs>
        <w:spacing w:line="240" w:lineRule="auto" w:before="120" w:after="0"/>
        <w:ind w:left="385" w:right="116" w:hanging="284"/>
        <w:jc w:val="both"/>
        <w:rPr>
          <w:sz w:val="20"/>
        </w:rPr>
      </w:pPr>
      <w:r>
        <w:rPr>
          <w:sz w:val="20"/>
        </w:rPr>
        <w:t>Skutečná výše podpory je limitována částkou uvedenou v bodu 1. 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1"/>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9" w:after="0"/>
        <w:ind w:left="385" w:right="110" w:hanging="284"/>
        <w:jc w:val="both"/>
        <w:rPr>
          <w:sz w:val="20"/>
        </w:rPr>
      </w:pPr>
      <w:r>
        <w:rPr>
          <w:sz w:val="20"/>
        </w:rPr>
        <w:t>Při určování způsobilých výdajů akce a z nich odvozené výše podpory se bude vycházet ze znění čl. 9 a 10 Výzvy.</w:t>
      </w:r>
    </w:p>
    <w:p>
      <w:pPr>
        <w:pStyle w:val="BodyText"/>
        <w:rPr>
          <w:sz w:val="26"/>
        </w:rPr>
      </w:pPr>
    </w:p>
    <w:p>
      <w:pPr>
        <w:pStyle w:val="Heading1"/>
        <w:spacing w:line="265" w:lineRule="exact" w:before="188"/>
      </w:pPr>
      <w:r>
        <w:rPr>
          <w:spacing w:val="-4"/>
        </w:rPr>
        <w:t>III.</w:t>
      </w:r>
    </w:p>
    <w:p>
      <w:pPr>
        <w:pStyle w:val="Heading2"/>
        <w:spacing w:line="265" w:lineRule="exact"/>
        <w:ind w:left="3135" w:right="3148"/>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110" w:hanging="284"/>
        <w:jc w:val="both"/>
        <w:rPr>
          <w:sz w:val="20"/>
        </w:rPr>
      </w:pPr>
      <w:r>
        <w:rPr>
          <w:sz w:val="20"/>
        </w:rPr>
        <w:t>Podpora bude poskytnuta bankovním převodem peněžních prostředků z bankovního účtu Fondu na bankovní účet příjemce podpory.</w:t>
      </w:r>
    </w:p>
    <w:p>
      <w:pPr>
        <w:pStyle w:val="ListParagraph"/>
        <w:numPr>
          <w:ilvl w:val="0"/>
          <w:numId w:val="3"/>
        </w:numPr>
        <w:tabs>
          <w:tab w:pos="386" w:val="left" w:leader="none"/>
        </w:tabs>
        <w:spacing w:line="240" w:lineRule="auto" w:before="121" w:after="0"/>
        <w:ind w:left="385" w:right="112"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0" w:after="0"/>
        <w:ind w:left="385" w:right="112"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4"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109" w:hanging="284"/>
        <w:jc w:val="both"/>
        <w:rPr>
          <w:sz w:val="20"/>
        </w:rPr>
      </w:pPr>
      <w:r>
        <w:rPr>
          <w:sz w:val="20"/>
        </w:rPr>
        <w:t>Konkrétní částka podpory bude poskytnuta na základě plánovaného čerpání podpory uvedeného ve zdrojích</w:t>
      </w:r>
      <w:r>
        <w:rPr>
          <w:spacing w:val="40"/>
          <w:sz w:val="20"/>
        </w:rPr>
        <w:t> </w:t>
      </w:r>
      <w:r>
        <w:rPr>
          <w:sz w:val="20"/>
        </w:rPr>
        <w:t>financování</w:t>
      </w:r>
      <w:r>
        <w:rPr>
          <w:spacing w:val="-1"/>
          <w:sz w:val="20"/>
        </w:rPr>
        <w:t> </w:t>
      </w:r>
      <w:r>
        <w:rPr>
          <w:sz w:val="20"/>
        </w:rPr>
        <w:t>rozpočtu</w:t>
      </w:r>
      <w:r>
        <w:rPr>
          <w:spacing w:val="40"/>
          <w:sz w:val="20"/>
        </w:rPr>
        <w:t> </w:t>
      </w:r>
      <w:r>
        <w:rPr>
          <w:sz w:val="20"/>
        </w:rPr>
        <w:t>projektu</w:t>
      </w:r>
      <w:r>
        <w:rPr>
          <w:spacing w:val="40"/>
          <w:sz w:val="20"/>
        </w:rPr>
        <w:t> </w:t>
      </w:r>
      <w:r>
        <w:rPr>
          <w:sz w:val="20"/>
        </w:rPr>
        <w:t>v</w:t>
      </w:r>
      <w:r>
        <w:rPr>
          <w:spacing w:val="40"/>
          <w:sz w:val="20"/>
        </w:rPr>
        <w:t> </w:t>
      </w:r>
      <w:r>
        <w:rPr>
          <w:sz w:val="20"/>
        </w:rPr>
        <w:t>AIS</w:t>
      </w:r>
      <w:r>
        <w:rPr>
          <w:spacing w:val="40"/>
          <w:sz w:val="20"/>
        </w:rPr>
        <w:t> </w:t>
      </w:r>
      <w:r>
        <w:rPr>
          <w:sz w:val="20"/>
        </w:rPr>
        <w:t>SFŽP</w:t>
      </w:r>
      <w:r>
        <w:rPr>
          <w:spacing w:val="40"/>
          <w:sz w:val="20"/>
        </w:rPr>
        <w:t> </w:t>
      </w:r>
      <w:r>
        <w:rPr>
          <w:sz w:val="20"/>
        </w:rPr>
        <w:t>a</w:t>
      </w:r>
      <w:r>
        <w:rPr>
          <w:spacing w:val="40"/>
          <w:sz w:val="20"/>
        </w:rPr>
        <w:t> </w:t>
      </w:r>
      <w:r>
        <w:rPr>
          <w:sz w:val="20"/>
        </w:rPr>
        <w:t>žádosti</w:t>
      </w:r>
      <w:r>
        <w:rPr>
          <w:spacing w:val="40"/>
          <w:sz w:val="20"/>
        </w:rPr>
        <w:t> </w:t>
      </w:r>
      <w:r>
        <w:rPr>
          <w:sz w:val="20"/>
        </w:rPr>
        <w:t>o platbu</w:t>
      </w:r>
      <w:r>
        <w:rPr>
          <w:spacing w:val="40"/>
          <w:sz w:val="20"/>
        </w:rPr>
        <w:t> </w:t>
      </w:r>
      <w:r>
        <w:rPr>
          <w:sz w:val="20"/>
        </w:rPr>
        <w:t>podané</w:t>
      </w:r>
      <w:r>
        <w:rPr>
          <w:spacing w:val="40"/>
          <w:sz w:val="20"/>
        </w:rPr>
        <w:t> </w:t>
      </w:r>
      <w:r>
        <w:rPr>
          <w:sz w:val="20"/>
        </w:rPr>
        <w:t>příjemcem</w:t>
      </w:r>
      <w:r>
        <w:rPr>
          <w:spacing w:val="40"/>
          <w:sz w:val="20"/>
        </w:rPr>
        <w:t> </w:t>
      </w:r>
      <w:r>
        <w:rPr>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before="99"/>
        <w:ind w:left="385" w:right="115"/>
        <w:jc w:val="both"/>
      </w:pPr>
      <w:r>
        <w:rPr/>
        <w:t>prostřednictvím AIS SFŽP a v závislosti na výši disponibilních prostředků a plnění výdajového limitu </w:t>
      </w: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 Tato oboustranná vzájemná</w:t>
      </w:r>
      <w:r>
        <w:rPr>
          <w:spacing w:val="-1"/>
          <w:sz w:val="20"/>
        </w:rPr>
        <w:t> </w:t>
      </w:r>
      <w:r>
        <w:rPr>
          <w:sz w:val="20"/>
        </w:rPr>
        <w:t>dohoda</w:t>
      </w:r>
      <w:r>
        <w:rPr>
          <w:spacing w:val="-1"/>
          <w:sz w:val="20"/>
        </w:rPr>
        <w:t> </w:t>
      </w:r>
      <w:r>
        <w:rPr>
          <w:sz w:val="20"/>
        </w:rPr>
        <w:t>musí</w:t>
      </w:r>
      <w:r>
        <w:rPr>
          <w:spacing w:val="-2"/>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8" w:hanging="284"/>
        <w:jc w:val="both"/>
        <w:rPr>
          <w:sz w:val="20"/>
        </w:rPr>
      </w:pPr>
      <w:r>
        <w:rPr>
          <w:sz w:val="20"/>
        </w:rPr>
        <w:t>Fond není povinen poskytnout podporu, dokud neobdrží doklady prokazující, že tato Smlouva byla uzavřena v souladu se zákonem o obcích.</w:t>
      </w:r>
    </w:p>
    <w:p>
      <w:pPr>
        <w:pStyle w:val="BodyText"/>
        <w:rPr>
          <w:sz w:val="26"/>
        </w:rPr>
      </w:pPr>
    </w:p>
    <w:p>
      <w:pPr>
        <w:pStyle w:val="Heading1"/>
        <w:spacing w:before="185"/>
        <w:ind w:left="3140"/>
      </w:pPr>
      <w:r>
        <w:rPr>
          <w:spacing w:val="-5"/>
        </w:rPr>
        <w:t>IV.</w:t>
      </w:r>
    </w:p>
    <w:p>
      <w:pPr>
        <w:pStyle w:val="Heading2"/>
        <w:ind w:left="2296" w:right="2310"/>
      </w:pPr>
      <w:r>
        <w:rPr/>
        <w:t>Základní</w:t>
      </w:r>
      <w:r>
        <w:rPr>
          <w:spacing w:val="-8"/>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5"/>
        </w:rPr>
        <w:t> </w:t>
      </w:r>
      <w:r>
        <w:rPr>
          <w:spacing w:val="-2"/>
        </w:rPr>
        <w:t>podpory</w:t>
      </w:r>
    </w:p>
    <w:p>
      <w:pPr>
        <w:pStyle w:val="BodyText"/>
        <w:spacing w:before="1"/>
        <w:rPr>
          <w:b/>
        </w:rPr>
      </w:pPr>
    </w:p>
    <w:p>
      <w:pPr>
        <w:pStyle w:val="ListParagraph"/>
        <w:numPr>
          <w:ilvl w:val="0"/>
          <w:numId w:val="4"/>
        </w:numPr>
        <w:tabs>
          <w:tab w:pos="325" w:val="left" w:leader="none"/>
        </w:tabs>
        <w:spacing w:line="240" w:lineRule="auto" w:before="0" w:after="0"/>
        <w:ind w:left="324" w:right="0" w:hanging="223"/>
        <w:jc w:val="left"/>
        <w:rPr>
          <w:sz w:val="20"/>
        </w:rPr>
      </w:pPr>
      <w:r>
        <w:rPr>
          <w:sz w:val="20"/>
        </w:rPr>
        <w:t>Příjemce</w:t>
      </w:r>
      <w:r>
        <w:rPr>
          <w:spacing w:val="-7"/>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1" w:after="0"/>
        <w:ind w:left="745" w:right="114" w:hanging="360"/>
        <w:jc w:val="left"/>
        <w:rPr>
          <w:sz w:val="20"/>
        </w:rPr>
      </w:pPr>
      <w:r>
        <w:rPr>
          <w:sz w:val="20"/>
        </w:rPr>
        <w:t>splní účel akce „INSTALACE FVE NA BUDOVU OBECNÍHO OBCHODU“ tím, že akce bude provedena v souladu s Výzvou, žádostí o podporu a jejími přílohami a touto Smlouvou,</w:t>
      </w:r>
    </w:p>
    <w:p>
      <w:pPr>
        <w:pStyle w:val="ListParagraph"/>
        <w:numPr>
          <w:ilvl w:val="1"/>
          <w:numId w:val="4"/>
        </w:numPr>
        <w:tabs>
          <w:tab w:pos="746" w:val="left" w:leader="none"/>
        </w:tabs>
        <w:spacing w:line="240" w:lineRule="auto" w:before="0" w:after="0"/>
        <w:ind w:left="745" w:right="115" w:hanging="360"/>
        <w:jc w:val="left"/>
        <w:rPr>
          <w:sz w:val="20"/>
        </w:rPr>
      </w:pPr>
      <w:r>
        <w:rPr>
          <w:sz w:val="20"/>
        </w:rPr>
        <w:t>realizací</w:t>
      </w:r>
      <w:r>
        <w:rPr>
          <w:spacing w:val="80"/>
          <w:w w:val="150"/>
          <w:sz w:val="20"/>
        </w:rPr>
        <w:t> </w:t>
      </w:r>
      <w:r>
        <w:rPr>
          <w:sz w:val="20"/>
        </w:rPr>
        <w:t>projektu</w:t>
      </w:r>
      <w:r>
        <w:rPr>
          <w:spacing w:val="80"/>
          <w:w w:val="150"/>
          <w:sz w:val="20"/>
        </w:rPr>
        <w:t> </w:t>
      </w:r>
      <w:r>
        <w:rPr>
          <w:sz w:val="20"/>
        </w:rPr>
        <w:t>dojde</w:t>
      </w:r>
      <w:r>
        <w:rPr>
          <w:spacing w:val="80"/>
          <w:w w:val="150"/>
          <w:sz w:val="20"/>
        </w:rPr>
        <w:t> </w:t>
      </w:r>
      <w:r>
        <w:rPr>
          <w:sz w:val="20"/>
        </w:rPr>
        <w:t>k výstavbě</w:t>
      </w:r>
      <w:r>
        <w:rPr>
          <w:spacing w:val="80"/>
          <w:w w:val="150"/>
          <w:sz w:val="20"/>
        </w:rPr>
        <w:t> </w:t>
      </w:r>
      <w:r>
        <w:rPr>
          <w:sz w:val="20"/>
        </w:rPr>
        <w:t>nové</w:t>
      </w:r>
      <w:r>
        <w:rPr>
          <w:spacing w:val="80"/>
          <w:w w:val="150"/>
          <w:sz w:val="20"/>
        </w:rPr>
        <w:t> </w:t>
      </w:r>
      <w:r>
        <w:rPr>
          <w:sz w:val="20"/>
        </w:rPr>
        <w:t>fotovoltaické</w:t>
      </w:r>
      <w:r>
        <w:rPr>
          <w:spacing w:val="80"/>
          <w:w w:val="150"/>
          <w:sz w:val="20"/>
        </w:rPr>
        <w:t> </w:t>
      </w:r>
      <w:r>
        <w:rPr>
          <w:sz w:val="20"/>
        </w:rPr>
        <w:t>elektrárny</w:t>
      </w:r>
      <w:r>
        <w:rPr>
          <w:spacing w:val="80"/>
          <w:w w:val="150"/>
          <w:sz w:val="20"/>
        </w:rPr>
        <w:t> </w:t>
      </w:r>
      <w:r>
        <w:rPr>
          <w:sz w:val="20"/>
        </w:rPr>
        <w:t>se</w:t>
      </w:r>
      <w:r>
        <w:rPr>
          <w:spacing w:val="80"/>
          <w:w w:val="150"/>
          <w:sz w:val="20"/>
        </w:rPr>
        <w:t> </w:t>
      </w:r>
      <w:r>
        <w:rPr>
          <w:sz w:val="20"/>
        </w:rPr>
        <w:t>střešní</w:t>
      </w:r>
      <w:r>
        <w:rPr>
          <w:spacing w:val="80"/>
          <w:w w:val="150"/>
          <w:sz w:val="20"/>
        </w:rPr>
        <w:t> </w:t>
      </w:r>
      <w:r>
        <w:rPr>
          <w:sz w:val="20"/>
        </w:rPr>
        <w:t>instalací</w:t>
      </w:r>
      <w:r>
        <w:rPr>
          <w:spacing w:val="80"/>
          <w:w w:val="150"/>
          <w:sz w:val="20"/>
        </w:rPr>
        <w:t> </w:t>
      </w:r>
      <w:r>
        <w:rPr>
          <w:sz w:val="20"/>
        </w:rPr>
        <w:t>s</w:t>
      </w:r>
      <w:r>
        <w:rPr>
          <w:spacing w:val="40"/>
          <w:sz w:val="20"/>
        </w:rPr>
        <w:t> </w:t>
      </w:r>
      <w:r>
        <w:rPr>
          <w:sz w:val="20"/>
        </w:rPr>
        <w:t>předpokládaným výkonem 9 kWp a instalací akumulace o kapacitě 9,59 kWh,</w:t>
      </w:r>
    </w:p>
    <w:p>
      <w:pPr>
        <w:pStyle w:val="ListParagraph"/>
        <w:numPr>
          <w:ilvl w:val="1"/>
          <w:numId w:val="4"/>
        </w:numPr>
        <w:tabs>
          <w:tab w:pos="745" w:val="left" w:leader="none"/>
          <w:tab w:pos="746" w:val="left" w:leader="none"/>
        </w:tabs>
        <w:spacing w:line="240" w:lineRule="auto" w:before="119" w:after="0"/>
        <w:ind w:left="745" w:right="0" w:hanging="361"/>
        <w:jc w:val="left"/>
        <w:rPr>
          <w:sz w:val="20"/>
        </w:rPr>
      </w:pPr>
      <w:r>
        <w:rPr>
          <w:w w:val="95"/>
          <w:sz w:val="20"/>
        </w:rPr>
        <w:t>k</w:t>
      </w:r>
      <w:r>
        <w:rPr>
          <w:spacing w:val="23"/>
          <w:sz w:val="20"/>
        </w:rPr>
        <w:t> </w:t>
      </w:r>
      <w:r>
        <w:rPr>
          <w:w w:val="95"/>
          <w:sz w:val="20"/>
        </w:rPr>
        <w:t>termínu</w:t>
      </w:r>
      <w:r>
        <w:rPr>
          <w:spacing w:val="11"/>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1"/>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10"/>
          <w:sz w:val="20"/>
        </w:rPr>
        <w:t> </w:t>
      </w:r>
      <w:r>
        <w:rPr>
          <w:w w:val="95"/>
          <w:sz w:val="20"/>
        </w:rPr>
        <w:t>písmene</w:t>
      </w:r>
      <w:r>
        <w:rPr>
          <w:spacing w:val="9"/>
          <w:sz w:val="20"/>
        </w:rPr>
        <w:t> </w:t>
      </w:r>
      <w:r>
        <w:rPr>
          <w:w w:val="95"/>
          <w:sz w:val="20"/>
        </w:rPr>
        <w:t>f)</w:t>
      </w:r>
      <w:r>
        <w:rPr>
          <w:spacing w:val="10"/>
          <w:sz w:val="20"/>
        </w:rPr>
        <w:t> </w:t>
      </w:r>
      <w:r>
        <w:rPr>
          <w:w w:val="95"/>
          <w:sz w:val="20"/>
        </w:rPr>
        <w:t>bude</w:t>
      </w:r>
      <w:r>
        <w:rPr>
          <w:spacing w:val="10"/>
          <w:sz w:val="20"/>
        </w:rPr>
        <w:t> </w:t>
      </w:r>
      <w:r>
        <w:rPr>
          <w:w w:val="95"/>
          <w:sz w:val="20"/>
        </w:rPr>
        <w:t>projekt</w:t>
      </w:r>
      <w:r>
        <w:rPr>
          <w:spacing w:val="10"/>
          <w:sz w:val="20"/>
        </w:rPr>
        <w:t> </w:t>
      </w:r>
      <w:r>
        <w:rPr>
          <w:w w:val="95"/>
          <w:sz w:val="20"/>
        </w:rPr>
        <w:t>plnit</w:t>
      </w:r>
      <w:r>
        <w:rPr>
          <w:spacing w:val="11"/>
          <w:sz w:val="20"/>
        </w:rPr>
        <w:t> </w:t>
      </w:r>
      <w:r>
        <w:rPr>
          <w:w w:val="95"/>
          <w:sz w:val="20"/>
        </w:rPr>
        <w:t>tyto</w:t>
      </w:r>
      <w:r>
        <w:rPr>
          <w:spacing w:val="12"/>
          <w:sz w:val="20"/>
        </w:rPr>
        <w:t> </w:t>
      </w:r>
      <w:r>
        <w:rPr>
          <w:spacing w:val="-2"/>
          <w:w w:val="95"/>
          <w:sz w:val="20"/>
        </w:rPr>
        <w:t>parametry:</w:t>
      </w:r>
    </w:p>
    <w:p>
      <w:pPr>
        <w:pStyle w:val="BodyText"/>
        <w:spacing w:after="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ight="716"/>
              <w:rPr>
                <w:b/>
                <w:sz w:val="20"/>
              </w:rPr>
            </w:pPr>
            <w:r>
              <w:rPr>
                <w:b/>
                <w:spacing w:val="-2"/>
                <w:sz w:val="20"/>
              </w:rPr>
              <w:t>Výchozí hodnota</w:t>
            </w:r>
          </w:p>
        </w:tc>
        <w:tc>
          <w:tcPr>
            <w:tcW w:w="1572" w:type="dxa"/>
          </w:tcPr>
          <w:p>
            <w:pPr>
              <w:pStyle w:val="TableParagraph"/>
              <w:spacing w:before="120"/>
              <w:ind w:left="105" w:right="655"/>
              <w:rPr>
                <w:b/>
                <w:sz w:val="20"/>
              </w:rPr>
            </w:pPr>
            <w:r>
              <w:rPr>
                <w:b/>
                <w:spacing w:val="-2"/>
                <w:sz w:val="20"/>
              </w:rPr>
              <w:t>Cílová hodnota</w:t>
            </w:r>
          </w:p>
        </w:tc>
      </w:tr>
      <w:tr>
        <w:trPr>
          <w:trHeight w:val="532" w:hRule="atLeast"/>
        </w:trPr>
        <w:tc>
          <w:tcPr>
            <w:tcW w:w="3975" w:type="dxa"/>
          </w:tcPr>
          <w:p>
            <w:pPr>
              <w:pStyle w:val="TableParagraph"/>
              <w:spacing w:line="266" w:lineRule="exact" w:before="0"/>
              <w:ind w:left="388"/>
              <w:rPr>
                <w:sz w:val="20"/>
              </w:rPr>
            </w:pPr>
            <w:r>
              <w:rPr>
                <w:sz w:val="20"/>
              </w:rPr>
              <w:t>Nová</w:t>
            </w:r>
            <w:r>
              <w:rPr>
                <w:spacing w:val="-14"/>
                <w:sz w:val="20"/>
              </w:rPr>
              <w:t> </w:t>
            </w:r>
            <w:r>
              <w:rPr>
                <w:sz w:val="20"/>
              </w:rPr>
              <w:t>kapacita</w:t>
            </w:r>
            <w:r>
              <w:rPr>
                <w:spacing w:val="-14"/>
                <w:sz w:val="20"/>
              </w:rPr>
              <w:t> </w:t>
            </w:r>
            <w:r>
              <w:rPr>
                <w:sz w:val="20"/>
              </w:rPr>
              <w:t>akumulace</w:t>
            </w:r>
            <w:r>
              <w:rPr>
                <w:spacing w:val="-12"/>
                <w:sz w:val="20"/>
              </w:rPr>
              <w:t> </w:t>
            </w:r>
            <w:r>
              <w:rPr>
                <w:sz w:val="20"/>
              </w:rPr>
              <w:t>elektrické energie z OZE (kWh)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9.59</w:t>
            </w:r>
          </w:p>
        </w:tc>
      </w:tr>
      <w:tr>
        <w:trPr>
          <w:trHeight w:val="506" w:hRule="atLeast"/>
        </w:trPr>
        <w:tc>
          <w:tcPr>
            <w:tcW w:w="3975" w:type="dxa"/>
          </w:tcPr>
          <w:p>
            <w:pPr>
              <w:pStyle w:val="TableParagraph"/>
              <w:spacing w:before="0"/>
              <w:ind w:left="388"/>
              <w:rPr>
                <w:sz w:val="20"/>
              </w:rPr>
            </w:pPr>
            <w:r>
              <w:rPr>
                <w:sz w:val="20"/>
              </w:rPr>
              <w:t>Nově</w:t>
            </w:r>
            <w:r>
              <w:rPr>
                <w:spacing w:val="-8"/>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w w:val="99"/>
                <w:sz w:val="20"/>
              </w:rPr>
              <w:t>9</w:t>
            </w:r>
          </w:p>
        </w:tc>
      </w:tr>
      <w:tr>
        <w:trPr>
          <w:trHeight w:val="505" w:hRule="atLeast"/>
        </w:trPr>
        <w:tc>
          <w:tcPr>
            <w:tcW w:w="3975" w:type="dxa"/>
          </w:tcPr>
          <w:p>
            <w:pPr>
              <w:pStyle w:val="TableParagraph"/>
              <w:spacing w:before="0"/>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6.98</w:t>
            </w:r>
          </w:p>
        </w:tc>
      </w:tr>
      <w:tr>
        <w:trPr>
          <w:trHeight w:val="532" w:hRule="atLeast"/>
        </w:trPr>
        <w:tc>
          <w:tcPr>
            <w:tcW w:w="3975" w:type="dxa"/>
          </w:tcPr>
          <w:p>
            <w:pPr>
              <w:pStyle w:val="TableParagraph"/>
              <w:spacing w:line="266" w:lineRule="exact" w:before="0"/>
              <w:ind w:left="388"/>
              <w:rPr>
                <w:sz w:val="20"/>
              </w:rPr>
            </w:pPr>
            <w:r>
              <w:rPr>
                <w:sz w:val="20"/>
              </w:rPr>
              <w:t>Snížení</w:t>
            </w:r>
            <w:r>
              <w:rPr>
                <w:spacing w:val="-11"/>
                <w:sz w:val="20"/>
              </w:rPr>
              <w:t> </w:t>
            </w:r>
            <w:r>
              <w:rPr>
                <w:sz w:val="20"/>
              </w:rPr>
              <w:t>spotřeby</w:t>
            </w:r>
            <w:r>
              <w:rPr>
                <w:spacing w:val="-9"/>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21.11</w:t>
            </w:r>
          </w:p>
        </w:tc>
      </w:tr>
      <w:tr>
        <w:trPr>
          <w:trHeight w:val="506" w:hRule="atLeast"/>
        </w:trPr>
        <w:tc>
          <w:tcPr>
            <w:tcW w:w="3975" w:type="dxa"/>
          </w:tcPr>
          <w:p>
            <w:pPr>
              <w:pStyle w:val="TableParagraph"/>
              <w:spacing w:before="0"/>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4"/>
                <w:sz w:val="20"/>
              </w:rPr>
              <w:t>8.12</w:t>
            </w:r>
          </w:p>
        </w:tc>
      </w:tr>
    </w:tbl>
    <w:p>
      <w:pPr>
        <w:pStyle w:val="BodyText"/>
        <w:spacing w:before="1"/>
        <w:rPr>
          <w:sz w:val="38"/>
        </w:rPr>
      </w:pPr>
    </w:p>
    <w:p>
      <w:pPr>
        <w:pStyle w:val="ListParagraph"/>
        <w:numPr>
          <w:ilvl w:val="1"/>
          <w:numId w:val="4"/>
        </w:numPr>
        <w:tabs>
          <w:tab w:pos="746" w:val="left" w:leader="none"/>
        </w:tabs>
        <w:spacing w:line="276" w:lineRule="auto" w:before="0"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9"/>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w:t>
      </w:r>
      <w:r>
        <w:rPr>
          <w:spacing w:val="27"/>
          <w:sz w:val="20"/>
        </w:rPr>
        <w:t> </w:t>
      </w:r>
      <w:r>
        <w:rPr>
          <w:sz w:val="20"/>
        </w:rPr>
        <w:t>termín</w:t>
      </w:r>
      <w:r>
        <w:rPr>
          <w:spacing w:val="27"/>
          <w:sz w:val="20"/>
        </w:rPr>
        <w:t> </w:t>
      </w:r>
      <w:r>
        <w:rPr>
          <w:sz w:val="20"/>
        </w:rPr>
        <w:t>ukončení</w:t>
      </w:r>
      <w:r>
        <w:rPr>
          <w:spacing w:val="27"/>
          <w:sz w:val="20"/>
        </w:rPr>
        <w:t> </w:t>
      </w:r>
      <w:r>
        <w:rPr>
          <w:sz w:val="20"/>
        </w:rPr>
        <w:t>akce</w:t>
      </w:r>
      <w:r>
        <w:rPr>
          <w:spacing w:val="26"/>
          <w:sz w:val="20"/>
        </w:rPr>
        <w:t> </w:t>
      </w:r>
      <w:r>
        <w:rPr>
          <w:sz w:val="20"/>
        </w:rPr>
        <w:t>se</w:t>
      </w:r>
      <w:r>
        <w:rPr>
          <w:spacing w:val="26"/>
          <w:sz w:val="20"/>
        </w:rPr>
        <w:t> </w:t>
      </w:r>
      <w:r>
        <w:rPr>
          <w:sz w:val="20"/>
        </w:rPr>
        <w:t>považuje</w:t>
      </w:r>
      <w:r>
        <w:rPr>
          <w:spacing w:val="26"/>
          <w:sz w:val="20"/>
        </w:rPr>
        <w:t> </w:t>
      </w:r>
      <w:r>
        <w:rPr>
          <w:sz w:val="20"/>
        </w:rPr>
        <w:t>datum</w:t>
      </w:r>
      <w:r>
        <w:rPr>
          <w:spacing w:val="26"/>
          <w:sz w:val="20"/>
        </w:rPr>
        <w:t> </w:t>
      </w:r>
      <w:r>
        <w:rPr>
          <w:sz w:val="20"/>
        </w:rPr>
        <w:t>vydání</w:t>
      </w:r>
      <w:r>
        <w:rPr>
          <w:spacing w:val="34"/>
          <w:sz w:val="20"/>
        </w:rPr>
        <w:t> </w:t>
      </w:r>
      <w:r>
        <w:rPr>
          <w:sz w:val="20"/>
        </w:rPr>
        <w:t>Kolaudačního</w:t>
      </w:r>
      <w:r>
        <w:rPr>
          <w:spacing w:val="30"/>
          <w:sz w:val="20"/>
        </w:rPr>
        <w:t> </w:t>
      </w:r>
      <w:r>
        <w:rPr>
          <w:sz w:val="20"/>
        </w:rPr>
        <w:t>souhlasu,</w:t>
      </w:r>
      <w:r>
        <w:rPr>
          <w:spacing w:val="27"/>
          <w:sz w:val="20"/>
        </w:rPr>
        <w:t> </w:t>
      </w:r>
      <w:r>
        <w:rPr>
          <w:sz w:val="20"/>
        </w:rPr>
        <w:t>oznámení</w:t>
      </w:r>
      <w:r>
        <w:rPr>
          <w:spacing w:val="27"/>
          <w:sz w:val="20"/>
        </w:rPr>
        <w:t> </w:t>
      </w:r>
      <w:r>
        <w:rPr>
          <w:sz w:val="20"/>
        </w:rPr>
        <w:t>o</w:t>
      </w:r>
      <w:r>
        <w:rPr>
          <w:spacing w:val="28"/>
          <w:sz w:val="20"/>
        </w:rPr>
        <w:t> </w:t>
      </w:r>
      <w:r>
        <w:rPr>
          <w:sz w:val="20"/>
        </w:rPr>
        <w:t>užívání</w:t>
      </w:r>
    </w:p>
    <w:p>
      <w:pPr>
        <w:spacing w:after="0" w:line="276" w:lineRule="auto"/>
        <w:jc w:val="both"/>
        <w:rPr>
          <w:sz w:val="20"/>
        </w:rPr>
        <w:sectPr>
          <w:pgSz w:w="12240" w:h="15840"/>
          <w:pgMar w:header="708" w:footer="771" w:top="2040" w:bottom="960" w:left="1600" w:right="1020"/>
        </w:sectPr>
      </w:pPr>
    </w:p>
    <w:p>
      <w:pPr>
        <w:pStyle w:val="BodyText"/>
        <w:spacing w:before="9"/>
        <w:rPr>
          <w:sz w:val="9"/>
        </w:rPr>
      </w:pPr>
    </w:p>
    <w:p>
      <w:pPr>
        <w:pStyle w:val="BodyText"/>
        <w:spacing w:line="276" w:lineRule="auto" w:before="100"/>
        <w:ind w:left="745" w:right="112"/>
        <w:jc w:val="both"/>
      </w:pPr>
      <w:r>
        <w:rPr/>
        <w:t>podle příslušných ustanovení zákona č. 183/2006 Sb., o územním plánování a stavebním řádu (stavební</w:t>
      </w:r>
      <w:r>
        <w:rPr>
          <w:spacing w:val="-11"/>
        </w:rPr>
        <w:t> </w:t>
      </w:r>
      <w:r>
        <w:rPr/>
        <w:t>zákon),</w:t>
      </w:r>
      <w:r>
        <w:rPr>
          <w:spacing w:val="-11"/>
        </w:rPr>
        <w:t> </w:t>
      </w:r>
      <w:r>
        <w:rPr/>
        <w:t>ve</w:t>
      </w:r>
      <w:r>
        <w:rPr>
          <w:spacing w:val="-11"/>
        </w:rPr>
        <w:t> </w:t>
      </w:r>
      <w:r>
        <w:rPr/>
        <w:t>znění</w:t>
      </w:r>
      <w:r>
        <w:rPr>
          <w:spacing w:val="-10"/>
        </w:rPr>
        <w:t> </w:t>
      </w:r>
      <w:r>
        <w:rPr/>
        <w:t>pozdějších</w:t>
      </w:r>
      <w:r>
        <w:rPr>
          <w:spacing w:val="-11"/>
        </w:rPr>
        <w:t> </w:t>
      </w:r>
      <w:r>
        <w:rPr/>
        <w:t>předpisů,</w:t>
      </w:r>
      <w:r>
        <w:rPr>
          <w:spacing w:val="-9"/>
        </w:rPr>
        <w:t> </w:t>
      </w:r>
      <w:r>
        <w:rPr/>
        <w:t>nebo</w:t>
      </w:r>
      <w:r>
        <w:rPr>
          <w:spacing w:val="-10"/>
        </w:rPr>
        <w:t> </w:t>
      </w:r>
      <w:r>
        <w:rPr/>
        <w:t>termín</w:t>
      </w:r>
      <w:r>
        <w:rPr>
          <w:spacing w:val="-9"/>
        </w:rPr>
        <w:t> </w:t>
      </w:r>
      <w:r>
        <w:rPr/>
        <w:t>schválení</w:t>
      </w:r>
      <w:r>
        <w:rPr>
          <w:spacing w:val="-11"/>
        </w:rPr>
        <w:t> </w:t>
      </w:r>
      <w:r>
        <w:rPr/>
        <w:t>protokolu</w:t>
      </w:r>
      <w:r>
        <w:rPr>
          <w:spacing w:val="-9"/>
        </w:rPr>
        <w:t> </w:t>
      </w:r>
      <w:r>
        <w:rPr/>
        <w:t>o</w:t>
      </w:r>
      <w:r>
        <w:rPr>
          <w:spacing w:val="-8"/>
        </w:rPr>
        <w:t> </w:t>
      </w:r>
      <w:r>
        <w:rPr/>
        <w:t>předání</w:t>
      </w:r>
      <w:r>
        <w:rPr>
          <w:spacing w:val="-9"/>
        </w:rPr>
        <w:t> </w:t>
      </w:r>
      <w:r>
        <w:rPr/>
        <w:t>a</w:t>
      </w:r>
      <w:r>
        <w:rPr>
          <w:spacing w:val="-11"/>
        </w:rPr>
        <w:t> </w:t>
      </w:r>
      <w:r>
        <w:rPr/>
        <w:t>převzetí 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21"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Smlouvy nabude </w:t>
      </w:r>
      <w:r>
        <w:rPr>
          <w:spacing w:val="-2"/>
          <w:sz w:val="20"/>
        </w:rPr>
        <w:t>účinnosti,</w:t>
      </w:r>
    </w:p>
    <w:p>
      <w:pPr>
        <w:pStyle w:val="ListParagraph"/>
        <w:numPr>
          <w:ilvl w:val="1"/>
          <w:numId w:val="4"/>
        </w:numPr>
        <w:tabs>
          <w:tab w:pos="746" w:val="left" w:leader="none"/>
        </w:tabs>
        <w:spacing w:line="240" w:lineRule="auto" w:before="121" w:after="0"/>
        <w:ind w:left="745" w:right="113"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8"/>
          <w:sz w:val="20"/>
        </w:rPr>
        <w:t> </w:t>
      </w:r>
      <w:r>
        <w:rPr>
          <w:sz w:val="20"/>
        </w:rPr>
        <w:t>výjimkou</w:t>
      </w:r>
      <w:r>
        <w:rPr>
          <w:spacing w:val="-14"/>
          <w:sz w:val="20"/>
        </w:rPr>
        <w:t> </w:t>
      </w:r>
      <w:r>
        <w:rPr>
          <w:sz w:val="20"/>
        </w:rPr>
        <w:t>nemovitých věcí,</w:t>
      </w:r>
      <w:r>
        <w:rPr>
          <w:spacing w:val="-1"/>
          <w:sz w:val="20"/>
        </w:rPr>
        <w:t> </w:t>
      </w:r>
      <w:r>
        <w:rPr>
          <w:sz w:val="20"/>
        </w:rPr>
        <w:t>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w:t>
      </w:r>
      <w:r>
        <w:rPr>
          <w:spacing w:val="-1"/>
          <w:sz w:val="20"/>
        </w:rPr>
        <w:t> </w:t>
      </w:r>
      <w:r>
        <w:rPr>
          <w:sz w:val="20"/>
        </w:rPr>
        <w:t>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1"/>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0"/>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9"/>
          <w:sz w:val="20"/>
        </w:rPr>
        <w:t> </w:t>
      </w:r>
      <w:r>
        <w:rPr>
          <w:sz w:val="20"/>
        </w:rPr>
        <w:t>(ukončením</w:t>
      </w:r>
      <w:r>
        <w:rPr>
          <w:spacing w:val="-13"/>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3"/>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line="252" w:lineRule="auto" w:before="41"/>
        <w:ind w:left="745" w:right="111"/>
        <w:jc w:val="both"/>
      </w:pPr>
      <w:r>
        <w:rPr/>
        <w:t>o případném</w:t>
      </w:r>
      <w:r>
        <w:rPr>
          <w:spacing w:val="21"/>
        </w:rPr>
        <w:t> </w:t>
      </w:r>
      <w:r>
        <w:rPr/>
        <w:t>stavění</w:t>
      </w:r>
      <w:r>
        <w:rPr>
          <w:spacing w:val="22"/>
        </w:rPr>
        <w:t> </w:t>
      </w:r>
      <w:r>
        <w:rPr/>
        <w:t>uvedené</w:t>
      </w:r>
      <w:r>
        <w:rPr>
          <w:spacing w:val="21"/>
        </w:rPr>
        <w:t> </w:t>
      </w:r>
      <w:r>
        <w:rPr/>
        <w:t>lhůty.</w:t>
      </w:r>
      <w:r>
        <w:rPr>
          <w:spacing w:val="24"/>
        </w:rPr>
        <w:t> </w:t>
      </w:r>
      <w:r>
        <w:rPr/>
        <w:t>Příjemce</w:t>
      </w:r>
      <w:r>
        <w:rPr>
          <w:spacing w:val="21"/>
        </w:rPr>
        <w:t> </w:t>
      </w:r>
      <w:r>
        <w:rPr/>
        <w:t>podpory</w:t>
      </w:r>
      <w:r>
        <w:rPr>
          <w:spacing w:val="22"/>
        </w:rPr>
        <w:t> </w:t>
      </w:r>
      <w:r>
        <w:rPr/>
        <w:t>je</w:t>
      </w:r>
      <w:r>
        <w:rPr>
          <w:spacing w:val="21"/>
        </w:rPr>
        <w:t> </w:t>
      </w:r>
      <w:r>
        <w:rPr/>
        <w:t>v takovém</w:t>
      </w:r>
      <w:r>
        <w:rPr>
          <w:spacing w:val="21"/>
        </w:rPr>
        <w:t> </w:t>
      </w:r>
      <w:r>
        <w:rPr/>
        <w:t>případě</w:t>
      </w:r>
      <w:r>
        <w:rPr>
          <w:spacing w:val="21"/>
        </w:rPr>
        <w:t> </w:t>
      </w:r>
      <w:r>
        <w:rPr/>
        <w:t>povinen</w:t>
      </w:r>
      <w:r>
        <w:rPr>
          <w:spacing w:val="24"/>
        </w:rPr>
        <w:t> </w:t>
      </w:r>
      <w:r>
        <w:rPr/>
        <w:t>zajistit,</w:t>
      </w:r>
      <w:r>
        <w:rPr>
          <w:spacing w:val="22"/>
        </w:rPr>
        <w:t> </w:t>
      </w:r>
      <w:r>
        <w:rPr/>
        <w:t>aby v době stavění běhu lhůty došlo k nápravě vzniklého stavu,</w:t>
      </w:r>
    </w:p>
    <w:p>
      <w:pPr>
        <w:pStyle w:val="ListParagraph"/>
        <w:numPr>
          <w:ilvl w:val="1"/>
          <w:numId w:val="4"/>
        </w:numPr>
        <w:tabs>
          <w:tab w:pos="746" w:val="left" w:leader="none"/>
        </w:tabs>
        <w:spacing w:line="240" w:lineRule="auto" w:before="106"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2"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2"/>
          <w:sz w:val="20"/>
        </w:rPr>
        <w:t> </w:t>
      </w:r>
      <w:r>
        <w:rPr>
          <w:sz w:val="20"/>
        </w:rPr>
        <w:t>563/1991</w:t>
      </w:r>
      <w:r>
        <w:rPr>
          <w:spacing w:val="-12"/>
          <w:sz w:val="20"/>
        </w:rPr>
        <w:t> </w:t>
      </w:r>
      <w:r>
        <w:rPr>
          <w:sz w:val="20"/>
        </w:rPr>
        <w:t>Sb.,</w:t>
      </w:r>
      <w:r>
        <w:rPr>
          <w:spacing w:val="-13"/>
          <w:sz w:val="20"/>
        </w:rPr>
        <w:t> </w:t>
      </w:r>
      <w:r>
        <w:rPr>
          <w:sz w:val="20"/>
        </w:rPr>
        <w:t>o</w:t>
      </w:r>
      <w:r>
        <w:rPr>
          <w:spacing w:val="-1"/>
          <w:sz w:val="20"/>
        </w:rPr>
        <w:t> </w:t>
      </w:r>
      <w:r>
        <w:rPr>
          <w:sz w:val="20"/>
        </w:rPr>
        <w:t>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19"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8"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5"/>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5"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2"/>
          <w:sz w:val="20"/>
        </w:rPr>
        <w:t> </w:t>
      </w:r>
      <w:r>
        <w:rPr>
          <w:sz w:val="20"/>
        </w:rPr>
        <w:t>podpora</w:t>
      </w:r>
      <w:r>
        <w:rPr>
          <w:spacing w:val="-2"/>
          <w:sz w:val="20"/>
        </w:rPr>
        <w:t> </w:t>
      </w:r>
      <w:r>
        <w:rPr>
          <w:sz w:val="20"/>
        </w:rPr>
        <w:t>poskytována;</w:t>
      </w:r>
      <w:r>
        <w:rPr>
          <w:spacing w:val="-2"/>
          <w:sz w:val="20"/>
        </w:rPr>
        <w:t> </w:t>
      </w:r>
      <w:r>
        <w:rPr>
          <w:sz w:val="20"/>
        </w:rPr>
        <w:t>stejně</w:t>
      </w:r>
      <w:r>
        <w:rPr>
          <w:spacing w:val="-2"/>
          <w:sz w:val="20"/>
        </w:rPr>
        <w:t> </w:t>
      </w:r>
      <w:r>
        <w:rPr>
          <w:sz w:val="20"/>
        </w:rPr>
        <w:t>je</w:t>
      </w:r>
      <w:r>
        <w:rPr>
          <w:spacing w:val="-2"/>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2"/>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7"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7"/>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6"/>
          <w:sz w:val="20"/>
        </w:rPr>
        <w:t> </w:t>
      </w:r>
      <w:r>
        <w:rPr>
          <w:sz w:val="20"/>
        </w:rPr>
        <w:t>o</w:t>
      </w:r>
      <w:r>
        <w:rPr>
          <w:spacing w:val="-6"/>
          <w:sz w:val="20"/>
        </w:rPr>
        <w:t> </w:t>
      </w:r>
      <w:r>
        <w:rPr>
          <w:sz w:val="20"/>
        </w:rPr>
        <w:t>všech</w:t>
      </w:r>
      <w:r>
        <w:rPr>
          <w:spacing w:val="-6"/>
          <w:sz w:val="20"/>
        </w:rPr>
        <w:t> </w:t>
      </w:r>
      <w:r>
        <w:rPr>
          <w:sz w:val="20"/>
        </w:rPr>
        <w:t>změnách</w:t>
      </w:r>
      <w:r>
        <w:rPr>
          <w:spacing w:val="-6"/>
          <w:sz w:val="20"/>
        </w:rPr>
        <w:t> </w:t>
      </w:r>
      <w:r>
        <w:rPr>
          <w:sz w:val="20"/>
        </w:rPr>
        <w:t>a</w:t>
      </w:r>
      <w:r>
        <w:rPr>
          <w:spacing w:val="-6"/>
          <w:sz w:val="20"/>
        </w:rPr>
        <w:t> </w:t>
      </w:r>
      <w:r>
        <w:rPr>
          <w:sz w:val="20"/>
        </w:rPr>
        <w:t>dalších</w:t>
      </w:r>
      <w:r>
        <w:rPr>
          <w:spacing w:val="-6"/>
          <w:sz w:val="20"/>
        </w:rPr>
        <w:t> </w:t>
      </w:r>
      <w:r>
        <w:rPr>
          <w:sz w:val="20"/>
        </w:rPr>
        <w:t>okolnostech,</w:t>
      </w:r>
      <w:r>
        <w:rPr>
          <w:spacing w:val="-6"/>
          <w:sz w:val="20"/>
        </w:rPr>
        <w:t> </w:t>
      </w:r>
      <w:r>
        <w:rPr>
          <w:sz w:val="20"/>
        </w:rPr>
        <w:t>které</w:t>
      </w:r>
      <w:r>
        <w:rPr>
          <w:spacing w:val="-5"/>
          <w:sz w:val="20"/>
        </w:rPr>
        <w:t> </w:t>
      </w:r>
      <w:r>
        <w:rPr>
          <w:sz w:val="20"/>
        </w:rPr>
        <w:t>mají</w:t>
      </w:r>
      <w:r>
        <w:rPr>
          <w:spacing w:val="-6"/>
          <w:sz w:val="20"/>
        </w:rPr>
        <w:t> </w:t>
      </w:r>
      <w:r>
        <w:rPr>
          <w:sz w:val="20"/>
        </w:rPr>
        <w:t>nebo</w:t>
      </w:r>
      <w:r>
        <w:rPr>
          <w:spacing w:val="-5"/>
          <w:sz w:val="20"/>
        </w:rPr>
        <w:t> </w:t>
      </w:r>
      <w:r>
        <w:rPr>
          <w:sz w:val="20"/>
        </w:rPr>
        <w:t>by</w:t>
      </w:r>
      <w:r>
        <w:rPr>
          <w:spacing w:val="-6"/>
          <w:sz w:val="20"/>
        </w:rPr>
        <w:t> </w:t>
      </w:r>
      <w:r>
        <w:rPr>
          <w:sz w:val="20"/>
        </w:rPr>
        <w:t>mohly</w:t>
      </w:r>
      <w:r>
        <w:rPr>
          <w:spacing w:val="-6"/>
          <w:sz w:val="20"/>
        </w:rPr>
        <w:t> </w:t>
      </w:r>
      <w:r>
        <w:rPr>
          <w:sz w:val="20"/>
        </w:rPr>
        <w:t>mít</w:t>
      </w:r>
      <w:r>
        <w:rPr>
          <w:spacing w:val="-6"/>
          <w:sz w:val="20"/>
        </w:rPr>
        <w:t> </w:t>
      </w:r>
      <w:r>
        <w:rPr>
          <w:sz w:val="20"/>
        </w:rPr>
        <w:t>vliv</w:t>
      </w:r>
      <w:r>
        <w:rPr>
          <w:spacing w:val="-6"/>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w:t>
      </w:r>
      <w:r>
        <w:rPr>
          <w:spacing w:val="-2"/>
          <w:sz w:val="20"/>
        </w:rPr>
        <w:t> </w:t>
      </w:r>
      <w:r>
        <w:rPr>
          <w:sz w:val="20"/>
        </w:rPr>
        <w:t>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8"/>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6"/>
          <w:sz w:val="20"/>
        </w:rPr>
        <w:t> </w:t>
      </w:r>
      <w:r>
        <w:rPr>
          <w:sz w:val="20"/>
        </w:rPr>
        <w:t>s</w:t>
      </w:r>
      <w:r>
        <w:rPr>
          <w:spacing w:val="-4"/>
          <w:sz w:val="20"/>
        </w:rPr>
        <w:t> </w:t>
      </w:r>
      <w:r>
        <w:rPr>
          <w:sz w:val="20"/>
        </w:rPr>
        <w:t>povinnostmi</w:t>
      </w:r>
      <w:r>
        <w:rPr>
          <w:spacing w:val="-8"/>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40"/>
          <w:sz w:val="20"/>
        </w:rPr>
        <w:t> </w:t>
      </w:r>
      <w:r>
        <w:rPr>
          <w:sz w:val="20"/>
        </w:rPr>
        <w:t>veškeré</w:t>
      </w:r>
      <w:r>
        <w:rPr>
          <w:spacing w:val="40"/>
          <w:sz w:val="20"/>
        </w:rPr>
        <w:t> </w:t>
      </w:r>
      <w:r>
        <w:rPr>
          <w:sz w:val="20"/>
        </w:rPr>
        <w:t>dokumenty</w:t>
      </w:r>
      <w:r>
        <w:rPr>
          <w:spacing w:val="40"/>
          <w:sz w:val="20"/>
        </w:rPr>
        <w:t> </w:t>
      </w:r>
      <w:r>
        <w:rPr>
          <w:sz w:val="20"/>
        </w:rPr>
        <w:t>související</w:t>
      </w:r>
      <w:r>
        <w:rPr>
          <w:spacing w:val="40"/>
          <w:sz w:val="20"/>
        </w:rPr>
        <w:t> </w:t>
      </w:r>
      <w:r>
        <w:rPr>
          <w:sz w:val="20"/>
        </w:rPr>
        <w:t>s</w:t>
      </w:r>
      <w:r>
        <w:rPr>
          <w:spacing w:val="-3"/>
          <w:sz w:val="20"/>
        </w:rPr>
        <w:t> </w:t>
      </w:r>
      <w:r>
        <w:rPr>
          <w:sz w:val="20"/>
        </w:rPr>
        <w:t>realizací</w:t>
      </w:r>
      <w:r>
        <w:rPr>
          <w:spacing w:val="40"/>
          <w:sz w:val="20"/>
        </w:rPr>
        <w:t> </w:t>
      </w:r>
      <w:r>
        <w:rPr>
          <w:sz w:val="20"/>
        </w:rPr>
        <w:t>projektu</w:t>
      </w:r>
      <w:r>
        <w:rPr>
          <w:spacing w:val="40"/>
          <w:sz w:val="20"/>
        </w:rPr>
        <w:t> </w:t>
      </w:r>
      <w:r>
        <w:rPr>
          <w:sz w:val="20"/>
        </w:rPr>
        <w:t>včetně</w:t>
      </w:r>
      <w:r>
        <w:rPr>
          <w:spacing w:val="40"/>
          <w:sz w:val="20"/>
        </w:rPr>
        <w:t> </w:t>
      </w:r>
      <w:r>
        <w:rPr>
          <w:sz w:val="20"/>
        </w:rPr>
        <w:t>fotodokumentace</w:t>
      </w:r>
      <w:r>
        <w:rPr>
          <w:spacing w:val="40"/>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left="1047" w:right="1059"/>
      </w:pPr>
      <w:r>
        <w:rPr/>
        <w:t>Porušení</w:t>
      </w:r>
      <w:r>
        <w:rPr>
          <w:spacing w:val="-8"/>
        </w:rPr>
        <w:t> </w:t>
      </w:r>
      <w:r>
        <w:rPr/>
        <w:t>smluvních</w:t>
      </w:r>
      <w:r>
        <w:rPr>
          <w:spacing w:val="-5"/>
        </w:rPr>
        <w:t> </w:t>
      </w:r>
      <w:r>
        <w:rPr/>
        <w:t>podmínek</w:t>
      </w:r>
      <w:r>
        <w:rPr>
          <w:spacing w:val="-9"/>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2" w:hanging="284"/>
        <w:jc w:val="both"/>
        <w:rPr>
          <w:sz w:val="20"/>
        </w:rPr>
      </w:pPr>
      <w:r>
        <w:rPr>
          <w:sz w:val="20"/>
        </w:rPr>
        <w:t>Jestliže příjemce podpory nesplní některý ze závazků stanovených touto Smlouvou, bude 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jc w:val="both"/>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8"/>
        </w:rPr>
        <w:t> </w:t>
      </w:r>
      <w:r>
        <w:rPr/>
        <w:t>v</w:t>
      </w:r>
      <w:r>
        <w:rPr>
          <w:spacing w:val="-1"/>
        </w:rPr>
        <w:t> </w:t>
      </w:r>
      <w:r>
        <w:rPr/>
        <w:t>platném</w:t>
      </w:r>
      <w:r>
        <w:rPr>
          <w:spacing w:val="-9"/>
        </w:rPr>
        <w:t> </w:t>
      </w:r>
      <w:r>
        <w:rPr>
          <w:spacing w:val="-2"/>
        </w:rPr>
        <w:t>znění.</w:t>
      </w:r>
    </w:p>
    <w:p>
      <w:pPr>
        <w:pStyle w:val="ListParagraph"/>
        <w:numPr>
          <w:ilvl w:val="0"/>
          <w:numId w:val="5"/>
        </w:numPr>
        <w:tabs>
          <w:tab w:pos="386" w:val="left" w:leader="none"/>
        </w:tabs>
        <w:spacing w:line="240" w:lineRule="auto" w:before="121" w:after="0"/>
        <w:ind w:left="385" w:right="114" w:hanging="284"/>
        <w:jc w:val="both"/>
        <w:rPr>
          <w:sz w:val="20"/>
        </w:rPr>
      </w:pPr>
      <w:r>
        <w:rPr>
          <w:sz w:val="20"/>
        </w:rPr>
        <w:t>Porušení povinností podle článku IV bodu 1 písm. a), b), g), h), i), j) nebo l) bude</w:t>
      </w:r>
      <w:r>
        <w:rPr>
          <w:spacing w:val="-1"/>
          <w:sz w:val="20"/>
        </w:rPr>
        <w:t> </w:t>
      </w:r>
      <w:r>
        <w:rPr>
          <w:sz w:val="20"/>
        </w:rPr>
        <w:t>postiženo odvodem</w:t>
      </w:r>
      <w:r>
        <w:rPr>
          <w:spacing w:val="-1"/>
          <w:sz w:val="20"/>
        </w:rPr>
        <w:t> </w:t>
      </w:r>
      <w:r>
        <w:rPr>
          <w:sz w:val="20"/>
        </w:rPr>
        <w:t>ve výši odpovídající neoprávněně použitým prostředkům.</w:t>
      </w:r>
    </w:p>
    <w:p>
      <w:pPr>
        <w:pStyle w:val="ListParagraph"/>
        <w:numPr>
          <w:ilvl w:val="0"/>
          <w:numId w:val="5"/>
        </w:numPr>
        <w:tabs>
          <w:tab w:pos="386" w:val="left" w:leader="none"/>
        </w:tabs>
        <w:spacing w:line="240" w:lineRule="auto" w:before="120" w:after="0"/>
        <w:ind w:left="385" w:right="116"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both"/>
        <w:rPr>
          <w:sz w:val="20"/>
        </w:rPr>
      </w:pPr>
      <w:r>
        <w:rPr>
          <w:sz w:val="20"/>
        </w:rPr>
        <w:t>naplnění</w:t>
      </w:r>
      <w:r>
        <w:rPr>
          <w:spacing w:val="-6"/>
          <w:sz w:val="20"/>
        </w:rPr>
        <w:t> </w:t>
      </w:r>
      <w:r>
        <w:rPr>
          <w:sz w:val="20"/>
        </w:rPr>
        <w:t>do</w:t>
      </w:r>
      <w:r>
        <w:rPr>
          <w:spacing w:val="-4"/>
          <w:sz w:val="20"/>
        </w:rPr>
        <w:t> </w:t>
      </w:r>
      <w:r>
        <w:rPr>
          <w:sz w:val="20"/>
        </w:rPr>
        <w:t>49,99</w:t>
      </w:r>
      <w:r>
        <w:rPr>
          <w:spacing w:val="-3"/>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1"/>
          <w:numId w:val="5"/>
        </w:numPr>
        <w:tabs>
          <w:tab w:pos="822" w:val="left" w:leader="none"/>
          <w:tab w:pos="4422" w:val="left" w:leader="none"/>
        </w:tabs>
        <w:spacing w:line="240" w:lineRule="auto" w:before="99"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18"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1"/>
        <w:ind w:left="385" w:right="111"/>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1"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8"/>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4"/>
          <w:sz w:val="20"/>
        </w:rPr>
        <w:t> </w:t>
      </w:r>
      <w:r>
        <w:rPr>
          <w:sz w:val="20"/>
        </w:rPr>
        <w:t>ve</w:t>
      </w:r>
      <w:r>
        <w:rPr>
          <w:spacing w:val="34"/>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18" w:after="0"/>
        <w:ind w:left="385" w:right="110"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5"/>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w:t>
      </w:r>
      <w:r>
        <w:rPr>
          <w:spacing w:val="-3"/>
          <w:sz w:val="20"/>
        </w:rPr>
        <w:t> </w:t>
      </w:r>
      <w:r>
        <w:rPr>
          <w:sz w:val="20"/>
        </w:rPr>
        <w:t>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2"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6"/>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8"/>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19" w:after="0"/>
        <w:ind w:left="385" w:right="111" w:hanging="284"/>
        <w:jc w:val="both"/>
        <w:rPr>
          <w:sz w:val="20"/>
        </w:rPr>
      </w:pPr>
      <w:r>
        <w:rPr>
          <w:sz w:val="20"/>
        </w:rPr>
        <w:t>V</w:t>
      </w:r>
      <w:r>
        <w:rPr>
          <w:spacing w:val="-1"/>
          <w:sz w:val="20"/>
        </w:rPr>
        <w:t> </w:t>
      </w:r>
      <w:r>
        <w:rPr>
          <w:sz w:val="20"/>
        </w:rPr>
        <w:t>případě, že dojde k</w:t>
      </w:r>
      <w:r>
        <w:rPr>
          <w:spacing w:val="-1"/>
          <w:sz w:val="20"/>
        </w:rPr>
        <w:t> </w:t>
      </w:r>
      <w:r>
        <w:rPr>
          <w:sz w:val="20"/>
        </w:rPr>
        <w:t>porušení povinností uvedených v článku IV bodu 2 písm. g), bude stanovena finanční oprava podle přílohy č. 1 této Smlouvy.</w:t>
      </w:r>
    </w:p>
    <w:p>
      <w:pPr>
        <w:pStyle w:val="ListParagraph"/>
        <w:numPr>
          <w:ilvl w:val="0"/>
          <w:numId w:val="5"/>
        </w:numPr>
        <w:tabs>
          <w:tab w:pos="386" w:val="left" w:leader="none"/>
        </w:tabs>
        <w:spacing w:line="240" w:lineRule="auto" w:before="121" w:after="0"/>
        <w:ind w:left="385" w:right="110" w:hanging="284"/>
        <w:jc w:val="both"/>
        <w:rPr>
          <w:sz w:val="20"/>
        </w:rPr>
      </w:pPr>
      <w:r>
        <w:rPr>
          <w:sz w:val="20"/>
        </w:rPr>
        <w:t>Porušení ostatních povinností podle této Smlouvy bude postiženo odvodem ve výši 0,1 % z poskytnuté </w:t>
      </w:r>
      <w:r>
        <w:rPr>
          <w:spacing w:val="-2"/>
          <w:sz w:val="20"/>
        </w:rPr>
        <w:t>podpory.</w:t>
      </w:r>
    </w:p>
    <w:p>
      <w:pPr>
        <w:pStyle w:val="BodyText"/>
      </w:pPr>
    </w:p>
    <w:p>
      <w:pPr>
        <w:pStyle w:val="Heading1"/>
        <w:spacing w:line="265" w:lineRule="exact" w:before="1"/>
        <w:ind w:left="3140"/>
      </w:pPr>
      <w:r>
        <w:rPr>
          <w:spacing w:val="-5"/>
        </w:rPr>
        <w:t>VI.</w:t>
      </w:r>
    </w:p>
    <w:p>
      <w:pPr>
        <w:pStyle w:val="Heading2"/>
        <w:spacing w:line="265" w:lineRule="exact"/>
        <w:ind w:left="3137" w:right="3148"/>
      </w:pPr>
      <w:r>
        <w:rPr/>
        <w:t>Závěrečná</w:t>
      </w:r>
      <w:r>
        <w:rPr>
          <w:spacing w:val="-9"/>
        </w:rPr>
        <w:t> </w:t>
      </w:r>
      <w:r>
        <w:rPr>
          <w:spacing w:val="-2"/>
        </w:rPr>
        <w:t>ustanovení</w:t>
      </w:r>
    </w:p>
    <w:p>
      <w:pPr>
        <w:pStyle w:val="BodyText"/>
        <w:spacing w:before="1"/>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37" w:lineRule="auto" w:before="124" w:after="0"/>
        <w:ind w:left="385" w:right="110" w:hanging="284"/>
        <w:jc w:val="both"/>
        <w:rPr>
          <w:sz w:val="20"/>
        </w:rPr>
      </w:pPr>
      <w:r>
        <w:rPr>
          <w:sz w:val="20"/>
        </w:rPr>
        <w:t>Pro snazší identifikaci budou smluvní strany při veškeré korespondenci (včetně elektronické) týkající se akce, uvádět vždy číslo této Smlouvy, a to již v označení věci, které se daná korespondence bude týkat.</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2" w:after="0"/>
        <w:ind w:left="385" w:right="117" w:hanging="284"/>
        <w:jc w:val="both"/>
        <w:rPr>
          <w:sz w:val="20"/>
        </w:rPr>
      </w:pPr>
      <w:r>
        <w:rPr>
          <w:sz w:val="20"/>
        </w:rPr>
        <w:t>Jednostranně je možno tuto Smlouvu vypovědět pouze za podmínek stanovených zákonem či touto </w:t>
      </w:r>
      <w:r>
        <w:rPr>
          <w:spacing w:val="-2"/>
          <w:sz w:val="20"/>
        </w:rPr>
        <w:t>Smlouvou.</w:t>
      </w:r>
    </w:p>
    <w:p>
      <w:pPr>
        <w:pStyle w:val="ListParagraph"/>
        <w:numPr>
          <w:ilvl w:val="0"/>
          <w:numId w:val="6"/>
        </w:numPr>
        <w:tabs>
          <w:tab w:pos="386" w:val="left" w:leader="none"/>
        </w:tabs>
        <w:spacing w:line="240" w:lineRule="auto" w:before="119" w:after="0"/>
        <w:ind w:left="385" w:right="119" w:hanging="284"/>
        <w:jc w:val="both"/>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5"/>
          <w:sz w:val="20"/>
        </w:rPr>
        <w:t> </w:t>
      </w:r>
      <w:r>
        <w:rPr>
          <w:sz w:val="20"/>
        </w:rPr>
        <w:t>má</w:t>
      </w:r>
      <w:r>
        <w:rPr>
          <w:spacing w:val="-5"/>
          <w:sz w:val="20"/>
        </w:rPr>
        <w:t> </w:t>
      </w:r>
      <w:r>
        <w:rPr>
          <w:sz w:val="20"/>
        </w:rPr>
        <w:t>povinnost</w:t>
      </w:r>
      <w:r>
        <w:rPr>
          <w:spacing w:val="-7"/>
          <w:sz w:val="20"/>
        </w:rPr>
        <w:t> </w:t>
      </w:r>
      <w:r>
        <w:rPr>
          <w:sz w:val="20"/>
        </w:rPr>
        <w:t>příjemce</w:t>
      </w:r>
      <w:r>
        <w:rPr>
          <w:spacing w:val="-7"/>
          <w:sz w:val="20"/>
        </w:rPr>
        <w:t> </w:t>
      </w:r>
      <w:r>
        <w:rPr>
          <w:sz w:val="20"/>
        </w:rPr>
        <w:t>podpory</w:t>
      </w:r>
      <w:r>
        <w:rPr>
          <w:spacing w:val="-8"/>
          <w:sz w:val="20"/>
        </w:rPr>
        <w:t> </w:t>
      </w:r>
      <w:r>
        <w:rPr>
          <w:sz w:val="20"/>
        </w:rPr>
        <w:t>stejný</w:t>
      </w:r>
      <w:r>
        <w:rPr>
          <w:spacing w:val="-7"/>
          <w:sz w:val="20"/>
        </w:rPr>
        <w:t> </w:t>
      </w:r>
      <w:r>
        <w:rPr>
          <w:sz w:val="20"/>
        </w:rPr>
        <w:t>význam</w:t>
      </w:r>
      <w:r>
        <w:rPr>
          <w:spacing w:val="-8"/>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40" w:lineRule="auto" w:before="121" w:after="0"/>
        <w:ind w:left="385" w:right="120" w:hanging="284"/>
        <w:jc w:val="both"/>
        <w:rPr>
          <w:sz w:val="20"/>
        </w:rPr>
      </w:pPr>
      <w:r>
        <w:rPr>
          <w:sz w:val="20"/>
        </w:rPr>
        <w:t>Pro účely této Smlouvy se informací (povinností informovat) rozumí podání informace prostřednictvím AIS SFŽP, případně e-mailem, datovou schránkou nebo v písemné podobě.</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110" w:hanging="284"/>
        <w:jc w:val="both"/>
        <w:rPr>
          <w:sz w:val="20"/>
        </w:rPr>
      </w:pPr>
      <w:r>
        <w:rPr>
          <w:sz w:val="20"/>
        </w:rPr>
        <w:t>Příjemce</w:t>
      </w:r>
      <w:r>
        <w:rPr>
          <w:spacing w:val="29"/>
          <w:sz w:val="20"/>
        </w:rPr>
        <w:t> </w:t>
      </w:r>
      <w:r>
        <w:rPr>
          <w:sz w:val="20"/>
        </w:rPr>
        <w:t>podpory</w:t>
      </w:r>
      <w:r>
        <w:rPr>
          <w:spacing w:val="28"/>
          <w:sz w:val="20"/>
        </w:rPr>
        <w:t> </w:t>
      </w:r>
      <w:r>
        <w:rPr>
          <w:sz w:val="20"/>
        </w:rPr>
        <w:t>souhlasí</w:t>
      </w:r>
      <w:r>
        <w:rPr>
          <w:spacing w:val="30"/>
          <w:sz w:val="20"/>
        </w:rPr>
        <w:t> </w:t>
      </w:r>
      <w:r>
        <w:rPr>
          <w:sz w:val="20"/>
        </w:rPr>
        <w:t>se</w:t>
      </w:r>
      <w:r>
        <w:rPr>
          <w:spacing w:val="29"/>
          <w:sz w:val="20"/>
        </w:rPr>
        <w:t> </w:t>
      </w:r>
      <w:r>
        <w:rPr>
          <w:sz w:val="20"/>
        </w:rPr>
        <w:t>zveřejněním</w:t>
      </w:r>
      <w:r>
        <w:rPr>
          <w:spacing w:val="29"/>
          <w:sz w:val="20"/>
        </w:rPr>
        <w:t> </w:t>
      </w:r>
      <w:r>
        <w:rPr>
          <w:sz w:val="20"/>
        </w:rPr>
        <w:t>celého</w:t>
      </w:r>
      <w:r>
        <w:rPr>
          <w:spacing w:val="29"/>
          <w:sz w:val="20"/>
        </w:rPr>
        <w:t> </w:t>
      </w:r>
      <w:r>
        <w:rPr>
          <w:sz w:val="20"/>
        </w:rPr>
        <w:t>textu</w:t>
      </w:r>
      <w:r>
        <w:rPr>
          <w:spacing w:val="28"/>
          <w:sz w:val="20"/>
        </w:rPr>
        <w:t> </w:t>
      </w:r>
      <w:r>
        <w:rPr>
          <w:sz w:val="20"/>
        </w:rPr>
        <w:t>této</w:t>
      </w:r>
      <w:r>
        <w:rPr>
          <w:spacing w:val="29"/>
          <w:sz w:val="20"/>
        </w:rPr>
        <w:t> </w:t>
      </w:r>
      <w:r>
        <w:rPr>
          <w:sz w:val="20"/>
        </w:rPr>
        <w:t>Smlouvy</w:t>
      </w:r>
      <w:r>
        <w:rPr>
          <w:spacing w:val="30"/>
          <w:sz w:val="20"/>
        </w:rPr>
        <w:t> </w:t>
      </w:r>
      <w:r>
        <w:rPr>
          <w:sz w:val="20"/>
        </w:rPr>
        <w:t>v registru</w:t>
      </w:r>
      <w:r>
        <w:rPr>
          <w:spacing w:val="31"/>
          <w:sz w:val="20"/>
        </w:rPr>
        <w:t> </w:t>
      </w:r>
      <w:r>
        <w:rPr>
          <w:sz w:val="20"/>
        </w:rPr>
        <w:t>smluv</w:t>
      </w:r>
      <w:r>
        <w:rPr>
          <w:spacing w:val="29"/>
          <w:sz w:val="20"/>
        </w:rPr>
        <w:t> </w:t>
      </w:r>
      <w:r>
        <w:rPr>
          <w:sz w:val="20"/>
        </w:rPr>
        <w:t>podle</w:t>
      </w:r>
      <w:r>
        <w:rPr>
          <w:spacing w:val="27"/>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ind w:left="385" w:right="111"/>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19" w:after="0"/>
        <w:ind w:left="385" w:right="114"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spacing w:before="1"/>
        <w:rPr>
          <w:sz w:val="23"/>
        </w:rPr>
      </w:pPr>
    </w:p>
    <w:p>
      <w:pPr>
        <w:pStyle w:val="BodyText"/>
        <w:ind w:left="102"/>
      </w:pPr>
      <w:r>
        <w:rPr>
          <w:spacing w:val="-5"/>
        </w:rPr>
        <w:t>V:</w:t>
      </w:r>
    </w:p>
    <w:p>
      <w:pPr>
        <w:pStyle w:val="BodyText"/>
      </w:pPr>
    </w:p>
    <w:p>
      <w:pPr>
        <w:pStyle w:val="BodyText"/>
        <w:tabs>
          <w:tab w:pos="6582" w:val="left" w:leader="none"/>
        </w:tabs>
        <w:spacing w:before="1"/>
        <w:ind w:left="102"/>
      </w:pPr>
      <w:r>
        <w:rPr>
          <w:spacing w:val="-4"/>
        </w:rPr>
        <w:t>dne:</w:t>
      </w:r>
      <w:r>
        <w:rPr/>
        <w:tab/>
        <w:t>V</w:t>
      </w:r>
      <w:r>
        <w:rPr>
          <w:spacing w:val="-4"/>
        </w:rPr>
        <w:t> </w:t>
      </w:r>
      <w:r>
        <w:rPr/>
        <w:t>Praze</w:t>
      </w:r>
      <w:r>
        <w:rPr>
          <w:spacing w:val="-5"/>
        </w:rPr>
        <w:t> </w:t>
      </w:r>
      <w:r>
        <w:rPr>
          <w:spacing w:val="-4"/>
        </w:rPr>
        <w:t>dne:</w:t>
      </w:r>
    </w:p>
    <w:p>
      <w:pPr>
        <w:pStyle w:val="BodyText"/>
        <w:rPr>
          <w:sz w:val="26"/>
        </w:rPr>
      </w:pPr>
    </w:p>
    <w:p>
      <w:pPr>
        <w:pStyle w:val="BodyText"/>
        <w:rPr>
          <w:sz w:val="26"/>
        </w:rPr>
      </w:pPr>
    </w:p>
    <w:p>
      <w:pPr>
        <w:pStyle w:val="BodyText"/>
        <w:spacing w:before="12"/>
        <w:rPr>
          <w:sz w:val="27"/>
        </w:rPr>
      </w:pPr>
    </w:p>
    <w:p>
      <w:pPr>
        <w:tabs>
          <w:tab w:pos="6582" w:val="left" w:leader="none"/>
        </w:tabs>
        <w:spacing w:before="1"/>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12"/>
        <w:rPr>
          <w:sz w:val="28"/>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w:t>
      </w:r>
      <w:r>
        <w:rPr>
          <w:spacing w:val="-1"/>
        </w:rPr>
        <w:t> </w:t>
      </w:r>
      <w:r>
        <w:rPr/>
        <w:t>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4"/>
          <w:sz w:val="20"/>
        </w:rPr>
        <w:t> </w:t>
      </w:r>
      <w:r>
        <w:rPr>
          <w:i/>
          <w:sz w:val="20"/>
        </w:rPr>
        <w:t>-</w:t>
      </w:r>
      <w:r>
        <w:rPr>
          <w:i/>
          <w:spacing w:val="-4"/>
          <w:sz w:val="20"/>
        </w:rPr>
        <w:t> </w:t>
      </w:r>
      <w:r>
        <w:rPr>
          <w:i/>
          <w:sz w:val="20"/>
        </w:rPr>
        <w:t>Smlouva</w:t>
      </w:r>
      <w:r>
        <w:rPr>
          <w:i/>
          <w:spacing w:val="-3"/>
          <w:sz w:val="20"/>
        </w:rPr>
        <w:t> </w:t>
      </w:r>
      <w:r>
        <w:rPr>
          <w:i/>
          <w:sz w:val="20"/>
        </w:rPr>
        <w:t>o</w:t>
      </w:r>
      <w:r>
        <w:rPr>
          <w:i/>
          <w:spacing w:val="-7"/>
          <w:sz w:val="20"/>
        </w:rPr>
        <w:t> </w:t>
      </w:r>
      <w:r>
        <w:rPr>
          <w:i/>
          <w:sz w:val="20"/>
        </w:rPr>
        <w:t>poskytnutí</w:t>
      </w:r>
      <w:r>
        <w:rPr>
          <w:i/>
          <w:spacing w:val="-8"/>
          <w:sz w:val="20"/>
        </w:rPr>
        <w:t> </w:t>
      </w:r>
      <w:r>
        <w:rPr>
          <w:i/>
          <w:sz w:val="20"/>
        </w:rPr>
        <w:t>podpory</w:t>
      </w:r>
      <w:r>
        <w:rPr>
          <w:i/>
          <w:spacing w:val="-6"/>
          <w:sz w:val="20"/>
        </w:rPr>
        <w:t> </w:t>
      </w:r>
      <w:r>
        <w:rPr>
          <w:i/>
          <w:sz w:val="20"/>
        </w:rPr>
        <w:t>ze</w:t>
      </w:r>
      <w:r>
        <w:rPr>
          <w:i/>
          <w:spacing w:val="-7"/>
          <w:sz w:val="20"/>
        </w:rPr>
        <w:t> </w:t>
      </w:r>
      <w:r>
        <w:rPr>
          <w:i/>
          <w:sz w:val="20"/>
        </w:rPr>
        <w:t>Státního</w:t>
      </w:r>
      <w:r>
        <w:rPr>
          <w:i/>
          <w:spacing w:val="-6"/>
          <w:sz w:val="20"/>
        </w:rPr>
        <w:t> </w:t>
      </w:r>
      <w:r>
        <w:rPr>
          <w:i/>
          <w:sz w:val="20"/>
        </w:rPr>
        <w:t>fondu</w:t>
      </w:r>
      <w:r>
        <w:rPr>
          <w:i/>
          <w:spacing w:val="-7"/>
          <w:sz w:val="20"/>
        </w:rPr>
        <w:t> </w:t>
      </w:r>
      <w:r>
        <w:rPr>
          <w:i/>
          <w:sz w:val="20"/>
        </w:rPr>
        <w:t>životního</w:t>
      </w:r>
      <w:r>
        <w:rPr>
          <w:i/>
          <w:spacing w:val="-7"/>
          <w:sz w:val="20"/>
        </w:rPr>
        <w:t> </w:t>
      </w:r>
      <w:r>
        <w:rPr>
          <w:i/>
          <w:sz w:val="20"/>
        </w:rPr>
        <w:t>prostředí</w:t>
      </w:r>
      <w:r>
        <w:rPr>
          <w:i/>
          <w:spacing w:val="-8"/>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9" w:val="left" w:leader="none"/>
          <w:tab w:pos="4840" w:val="left" w:leader="none"/>
          <w:tab w:pos="5948" w:val="left" w:leader="none"/>
          <w:tab w:pos="6986" w:val="left" w:leader="none"/>
          <w:tab w:pos="8199" w:val="left" w:leader="none"/>
          <w:tab w:pos="8673" w:val="left" w:leader="none"/>
        </w:tabs>
        <w:spacing w:line="261" w:lineRule="auto" w:before="1"/>
        <w:ind w:right="111"/>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8"/>
          <w:sz w:val="20"/>
        </w:rPr>
        <w:t> </w:t>
      </w:r>
      <w:r>
        <w:rPr>
          <w:sz w:val="20"/>
        </w:rPr>
        <w:t>v</w:t>
      </w:r>
      <w:r>
        <w:rPr>
          <w:spacing w:val="-1"/>
          <w:sz w:val="20"/>
        </w:rPr>
        <w:t> </w:t>
      </w:r>
      <w:r>
        <w:rPr>
          <w:sz w:val="20"/>
        </w:rPr>
        <w:t>Pokynech</w:t>
      </w:r>
      <w:r>
        <w:rPr>
          <w:spacing w:val="-9"/>
          <w:sz w:val="20"/>
        </w:rPr>
        <w:t> </w:t>
      </w:r>
      <w:r>
        <w:rPr>
          <w:sz w:val="20"/>
        </w:rPr>
        <w:t>pro</w:t>
      </w:r>
      <w:r>
        <w:rPr>
          <w:spacing w:val="-8"/>
          <w:sz w:val="20"/>
        </w:rPr>
        <w:t> </w:t>
      </w:r>
      <w:r>
        <w:rPr>
          <w:sz w:val="20"/>
        </w:rPr>
        <w:t>zadávání</w:t>
      </w:r>
      <w:r>
        <w:rPr>
          <w:spacing w:val="-9"/>
          <w:sz w:val="20"/>
        </w:rPr>
        <w:t> </w:t>
      </w:r>
      <w:r>
        <w:rPr>
          <w:sz w:val="20"/>
        </w:rPr>
        <w:t>zakázek</w:t>
      </w:r>
      <w:r>
        <w:rPr>
          <w:spacing w:val="-10"/>
          <w:sz w:val="20"/>
        </w:rPr>
        <w:t> </w:t>
      </w:r>
      <w:r>
        <w:rPr>
          <w:sz w:val="20"/>
        </w:rPr>
        <w:t>pro</w:t>
      </w:r>
      <w:r>
        <w:rPr>
          <w:spacing w:val="-8"/>
          <w:sz w:val="20"/>
        </w:rPr>
        <w:t> </w:t>
      </w:r>
      <w:r>
        <w:rPr>
          <w:sz w:val="20"/>
        </w:rPr>
        <w:t>programy</w:t>
      </w:r>
      <w:r>
        <w:rPr>
          <w:spacing w:val="-9"/>
          <w:sz w:val="20"/>
        </w:rPr>
        <w:t> </w:t>
      </w:r>
      <w:r>
        <w:rPr>
          <w:sz w:val="20"/>
        </w:rPr>
        <w:t>spolufinancované</w:t>
      </w:r>
      <w:r>
        <w:rPr>
          <w:spacing w:val="-10"/>
          <w:sz w:val="20"/>
        </w:rPr>
        <w:t> </w:t>
      </w:r>
      <w:r>
        <w:rPr>
          <w:sz w:val="20"/>
        </w:rPr>
        <w:t>z</w:t>
      </w:r>
      <w:r>
        <w:rPr>
          <w:spacing w:val="-8"/>
          <w:sz w:val="20"/>
        </w:rPr>
        <w:t> </w:t>
      </w:r>
      <w:r>
        <w:rPr>
          <w:sz w:val="20"/>
        </w:rPr>
        <w:t>rozpočtu</w:t>
      </w:r>
      <w:r>
        <w:rPr>
          <w:spacing w:val="-9"/>
          <w:sz w:val="20"/>
        </w:rPr>
        <w:t> </w:t>
      </w:r>
      <w:r>
        <w:rPr>
          <w:sz w:val="20"/>
        </w:rPr>
        <w:t>Fondu,</w:t>
      </w:r>
      <w:r>
        <w:rPr>
          <w:spacing w:val="-8"/>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1" w:hanging="432"/>
        <w:jc w:val="both"/>
        <w:rPr>
          <w:sz w:val="20"/>
        </w:rPr>
      </w:pPr>
      <w:r>
        <w:rPr>
          <w:sz w:val="20"/>
        </w:rPr>
        <w:t>V</w:t>
      </w:r>
      <w:r>
        <w:rPr>
          <w:spacing w:val="-9"/>
          <w:sz w:val="20"/>
        </w:rPr>
        <w:t> </w:t>
      </w:r>
      <w:r>
        <w:rPr>
          <w:sz w:val="20"/>
        </w:rPr>
        <w:t>případě,</w:t>
      </w:r>
      <w:r>
        <w:rPr>
          <w:spacing w:val="-10"/>
          <w:sz w:val="20"/>
        </w:rPr>
        <w:t> </w:t>
      </w:r>
      <w:r>
        <w:rPr>
          <w:sz w:val="20"/>
        </w:rPr>
        <w:t>že</w:t>
      </w:r>
      <w:r>
        <w:rPr>
          <w:spacing w:val="-9"/>
          <w:sz w:val="20"/>
        </w:rPr>
        <w:t> </w:t>
      </w:r>
      <w:r>
        <w:rPr>
          <w:sz w:val="20"/>
        </w:rPr>
        <w:t>identifikované</w:t>
      </w:r>
      <w:r>
        <w:rPr>
          <w:spacing w:val="-10"/>
          <w:sz w:val="20"/>
        </w:rPr>
        <w:t> </w:t>
      </w:r>
      <w:r>
        <w:rPr>
          <w:sz w:val="20"/>
        </w:rPr>
        <w:t>porušení</w:t>
      </w:r>
      <w:r>
        <w:rPr>
          <w:spacing w:val="-10"/>
          <w:sz w:val="20"/>
        </w:rPr>
        <w:t> </w:t>
      </w:r>
      <w:r>
        <w:rPr>
          <w:sz w:val="20"/>
        </w:rPr>
        <w:t>nemohlo</w:t>
      </w:r>
      <w:r>
        <w:rPr>
          <w:spacing w:val="-8"/>
          <w:sz w:val="20"/>
        </w:rPr>
        <w:t> </w:t>
      </w:r>
      <w:r>
        <w:rPr>
          <w:sz w:val="20"/>
        </w:rPr>
        <w:t>mít</w:t>
      </w:r>
      <w:r>
        <w:rPr>
          <w:spacing w:val="-11"/>
          <w:sz w:val="20"/>
        </w:rPr>
        <w:t> </w:t>
      </w:r>
      <w:r>
        <w:rPr>
          <w:sz w:val="20"/>
        </w:rPr>
        <w:t>ani</w:t>
      </w:r>
      <w:r>
        <w:rPr>
          <w:spacing w:val="-8"/>
          <w:sz w:val="20"/>
        </w:rPr>
        <w:t> </w:t>
      </w:r>
      <w:r>
        <w:rPr>
          <w:sz w:val="20"/>
        </w:rPr>
        <w:t>potenciální</w:t>
      </w:r>
      <w:r>
        <w:rPr>
          <w:spacing w:val="-9"/>
          <w:sz w:val="20"/>
        </w:rPr>
        <w:t> </w:t>
      </w:r>
      <w:r>
        <w:rPr>
          <w:sz w:val="20"/>
        </w:rPr>
        <w:t>finanční</w:t>
      </w:r>
      <w:r>
        <w:rPr>
          <w:spacing w:val="-10"/>
          <w:sz w:val="20"/>
        </w:rPr>
        <w:t> </w:t>
      </w:r>
      <w:r>
        <w:rPr>
          <w:sz w:val="20"/>
        </w:rPr>
        <w:t>dopad,</w:t>
      </w:r>
      <w:r>
        <w:rPr>
          <w:spacing w:val="-8"/>
          <w:sz w:val="20"/>
        </w:rPr>
        <w:t> </w:t>
      </w:r>
      <w:r>
        <w:rPr>
          <w:sz w:val="20"/>
        </w:rPr>
        <w:t>nestanoví</w:t>
      </w:r>
      <w:r>
        <w:rPr>
          <w:spacing w:val="-11"/>
          <w:sz w:val="20"/>
        </w:rPr>
        <w:t> </w:t>
      </w:r>
      <w:r>
        <w:rPr>
          <w:sz w:val="20"/>
        </w:rPr>
        <w:t>se</w:t>
      </w:r>
      <w:r>
        <w:rPr>
          <w:spacing w:val="-11"/>
          <w:sz w:val="20"/>
        </w:rPr>
        <w:t> </w:t>
      </w:r>
      <w:r>
        <w:rPr>
          <w:sz w:val="20"/>
        </w:rPr>
        <w:t>za</w:t>
      </w:r>
      <w:r>
        <w:rPr>
          <w:spacing w:val="-11"/>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9" w:val="left" w:leader="none"/>
        </w:tabs>
        <w:spacing w:line="240" w:lineRule="auto" w:before="0" w:after="0"/>
        <w:ind w:left="668" w:right="114" w:hanging="504"/>
        <w:jc w:val="both"/>
        <w:rPr>
          <w:sz w:val="20"/>
        </w:rPr>
      </w:pPr>
      <w:r>
        <w:rPr>
          <w:sz w:val="20"/>
        </w:rPr>
        <w:t>Výše odvodu se vypočte z částky, která byla nebo má být z rozpočtu Fondu poskytnuta v souvislosti s veřejnou zakázkou, u které se porušení vyskytlo.</w:t>
      </w:r>
    </w:p>
    <w:p>
      <w:pPr>
        <w:pStyle w:val="BodyText"/>
        <w:spacing w:before="13"/>
        <w:rPr>
          <w:sz w:val="19"/>
        </w:rPr>
      </w:pPr>
    </w:p>
    <w:p>
      <w:pPr>
        <w:pStyle w:val="ListParagraph"/>
        <w:numPr>
          <w:ilvl w:val="1"/>
          <w:numId w:val="7"/>
        </w:numPr>
        <w:tabs>
          <w:tab w:pos="669" w:val="left" w:leader="none"/>
        </w:tabs>
        <w:spacing w:line="240" w:lineRule="auto" w:before="0" w:after="0"/>
        <w:ind w:left="668" w:right="108" w:hanging="449"/>
        <w:jc w:val="both"/>
        <w:rPr>
          <w:sz w:val="20"/>
        </w:rPr>
      </w:pPr>
      <w:r>
        <w:rPr>
          <w:sz w:val="20"/>
        </w:rPr>
        <w:t>V případě, že u veřejné zakázky bude identifikováno více porušení, výše odvodů stanovených za jednotlivá porušení se nesčítají a výsledný odvod je stanoven s ohledem na nejzávažnější porušení.</w:t>
      </w:r>
    </w:p>
    <w:p>
      <w:pPr>
        <w:pStyle w:val="BodyText"/>
        <w:spacing w:before="1"/>
      </w:pPr>
    </w:p>
    <w:p>
      <w:pPr>
        <w:pStyle w:val="ListParagraph"/>
        <w:numPr>
          <w:ilvl w:val="1"/>
          <w:numId w:val="7"/>
        </w:numPr>
        <w:tabs>
          <w:tab w:pos="669" w:val="left" w:leader="none"/>
        </w:tabs>
        <w:spacing w:line="240" w:lineRule="auto" w:before="0" w:after="0"/>
        <w:ind w:left="668" w:right="110"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9"/>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7"/>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Nedodržení</w:t>
            </w:r>
            <w:r>
              <w:rPr>
                <w:spacing w:val="-13"/>
                <w:sz w:val="20"/>
              </w:rPr>
              <w:t> </w:t>
            </w:r>
            <w:r>
              <w:rPr>
                <w:spacing w:val="-2"/>
                <w:sz w:val="20"/>
              </w:rPr>
              <w:t>požadovaného</w:t>
            </w:r>
          </w:p>
          <w:p>
            <w:pPr>
              <w:pStyle w:val="TableParagraph"/>
              <w:spacing w:before="0"/>
              <w:ind w:left="114"/>
              <w:rPr>
                <w:sz w:val="20"/>
              </w:rPr>
            </w:pPr>
            <w:r>
              <w:rPr>
                <w:sz w:val="20"/>
              </w:rPr>
              <w:t>způsobu</w:t>
            </w:r>
            <w:r>
              <w:rPr>
                <w:spacing w:val="-10"/>
                <w:sz w:val="20"/>
              </w:rPr>
              <w:t> </w:t>
            </w:r>
            <w:r>
              <w:rPr>
                <w:sz w:val="20"/>
              </w:rPr>
              <w:t>zahájení</w:t>
            </w:r>
            <w:r>
              <w:rPr>
                <w:spacing w:val="-11"/>
                <w:sz w:val="20"/>
              </w:rPr>
              <w:t> </w:t>
            </w:r>
            <w:r>
              <w:rPr>
                <w:sz w:val="20"/>
              </w:rPr>
              <w:t>řízení</w:t>
            </w:r>
            <w:r>
              <w:rPr>
                <w:spacing w:val="-9"/>
                <w:sz w:val="20"/>
              </w:rPr>
              <w:t> </w:t>
            </w:r>
            <w:r>
              <w:rPr>
                <w:sz w:val="20"/>
              </w:rPr>
              <w:t>a</w:t>
            </w:r>
            <w:r>
              <w:rPr>
                <w:spacing w:val="-10"/>
                <w:sz w:val="20"/>
              </w:rPr>
              <w:t> </w:t>
            </w:r>
            <w:r>
              <w:rPr>
                <w:sz w:val="20"/>
              </w:rPr>
              <w:t>jeho </w:t>
            </w:r>
            <w:r>
              <w:rPr>
                <w:spacing w:val="-2"/>
                <w:sz w:val="20"/>
              </w:rPr>
              <w:t>uveřejnění</w:t>
            </w:r>
          </w:p>
          <w:p>
            <w:pPr>
              <w:pStyle w:val="TableParagraph"/>
              <w:spacing w:before="1"/>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before="0"/>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0"/>
                <w:sz w:val="20"/>
              </w:rPr>
              <w:t> </w:t>
            </w:r>
            <w:r>
              <w:rPr>
                <w:sz w:val="20"/>
              </w:rPr>
              <w:t>souladu</w:t>
            </w:r>
            <w:r>
              <w:rPr>
                <w:spacing w:val="-11"/>
                <w:sz w:val="20"/>
              </w:rPr>
              <w:t> </w:t>
            </w:r>
            <w:r>
              <w:rPr>
                <w:sz w:val="20"/>
              </w:rPr>
              <w:t>se</w:t>
            </w:r>
            <w:r>
              <w:rPr>
                <w:spacing w:val="-12"/>
                <w:sz w:val="20"/>
              </w:rPr>
              <w:t> </w:t>
            </w:r>
            <w:r>
              <w:rPr>
                <w:sz w:val="20"/>
              </w:rPr>
              <w:t>zákonem</w:t>
            </w:r>
            <w:r>
              <w:rPr>
                <w:spacing w:val="-13"/>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before="2"/>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Neoprávněné</w:t>
            </w:r>
            <w:r>
              <w:rPr>
                <w:spacing w:val="-12"/>
                <w:sz w:val="20"/>
              </w:rPr>
              <w:t> </w:t>
            </w:r>
            <w:r>
              <w:rPr>
                <w:spacing w:val="-2"/>
                <w:sz w:val="20"/>
              </w:rPr>
              <w:t>rozdělení</w:t>
            </w:r>
          </w:p>
          <w:p>
            <w:pPr>
              <w:pStyle w:val="TableParagraph"/>
              <w:spacing w:before="0"/>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8"/>
                <w:sz w:val="20"/>
              </w:rPr>
              <w:t> </w:t>
            </w:r>
            <w:r>
              <w:rPr>
                <w:sz w:val="20"/>
              </w:rPr>
              <w:t>uměle</w:t>
            </w:r>
            <w:r>
              <w:rPr>
                <w:spacing w:val="-8"/>
                <w:sz w:val="20"/>
              </w:rPr>
              <w:t> </w:t>
            </w:r>
            <w:r>
              <w:rPr>
                <w:spacing w:val="-2"/>
                <w:sz w:val="20"/>
              </w:rPr>
              <w:t>rozdělil</w:t>
            </w:r>
          </w:p>
          <w:p>
            <w:pPr>
              <w:pStyle w:val="TableParagraph"/>
              <w:spacing w:before="0"/>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before="0"/>
              <w:ind w:right="152"/>
              <w:rPr>
                <w:sz w:val="20"/>
              </w:rPr>
            </w:pPr>
            <w:r>
              <w:rPr>
                <w:sz w:val="20"/>
              </w:rPr>
              <w:t>v</w:t>
            </w:r>
            <w:r>
              <w:rPr>
                <w:spacing w:val="-10"/>
                <w:sz w:val="20"/>
              </w:rPr>
              <w:t> </w:t>
            </w:r>
            <w:r>
              <w:rPr>
                <w:sz w:val="20"/>
              </w:rPr>
              <w:t>zákoně</w:t>
            </w:r>
            <w:r>
              <w:rPr>
                <w:spacing w:val="-12"/>
                <w:sz w:val="20"/>
              </w:rPr>
              <w:t> </w:t>
            </w:r>
            <w:r>
              <w:rPr>
                <w:sz w:val="20"/>
              </w:rPr>
              <w:t>nebo</w:t>
            </w:r>
            <w:r>
              <w:rPr>
                <w:spacing w:val="-10"/>
                <w:sz w:val="20"/>
              </w:rPr>
              <w:t> </w:t>
            </w:r>
            <w:r>
              <w:rPr>
                <w:sz w:val="20"/>
              </w:rPr>
              <w:t>v</w:t>
            </w:r>
            <w:r>
              <w:rPr>
                <w:spacing w:val="-10"/>
                <w:sz w:val="20"/>
              </w:rPr>
              <w:t> </w:t>
            </w:r>
            <w:r>
              <w:rPr>
                <w:sz w:val="20"/>
              </w:rPr>
              <w:t>Pokynech</w:t>
            </w:r>
            <w:r>
              <w:rPr>
                <w:sz w:val="20"/>
              </w:rPr>
              <w:t> SFŽP ČR, čímž nebylo</w:t>
            </w:r>
          </w:p>
          <w:p>
            <w:pPr>
              <w:pStyle w:val="TableParagraph"/>
              <w:spacing w:before="0"/>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321"/>
              <w:jc w:val="both"/>
              <w:rPr>
                <w:sz w:val="20"/>
              </w:rPr>
            </w:pPr>
            <w:r>
              <w:rPr>
                <w:sz w:val="20"/>
              </w:rPr>
              <w:t>25 %, pokud byla dodržena určitá</w:t>
            </w:r>
            <w:r>
              <w:rPr>
                <w:spacing w:val="-10"/>
                <w:sz w:val="20"/>
              </w:rPr>
              <w:t> </w:t>
            </w:r>
            <w:r>
              <w:rPr>
                <w:sz w:val="20"/>
              </w:rPr>
              <w:t>míra</w:t>
            </w:r>
            <w:r>
              <w:rPr>
                <w:spacing w:val="-12"/>
                <w:sz w:val="20"/>
              </w:rPr>
              <w:t> </w:t>
            </w:r>
            <w:r>
              <w:rPr>
                <w:sz w:val="20"/>
              </w:rPr>
              <w:t>uveřejnění,</w:t>
            </w:r>
            <w:r>
              <w:rPr>
                <w:spacing w:val="-12"/>
                <w:sz w:val="20"/>
              </w:rPr>
              <w:t> </w:t>
            </w:r>
            <w:r>
              <w:rPr>
                <w:sz w:val="20"/>
              </w:rPr>
              <w:t>která umožnila potenciálním</w:t>
            </w:r>
          </w:p>
          <w:p>
            <w:pPr>
              <w:pStyle w:val="TableParagraph"/>
              <w:spacing w:line="265" w:lineRule="exact" w:before="0"/>
              <w:ind w:left="103"/>
              <w:jc w:val="both"/>
              <w:rPr>
                <w:sz w:val="20"/>
              </w:rPr>
            </w:pPr>
            <w:r>
              <w:rPr>
                <w:sz w:val="20"/>
              </w:rPr>
              <w:t>dodavatelům</w:t>
            </w:r>
            <w:r>
              <w:rPr>
                <w:spacing w:val="-13"/>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spacing w:before="0"/>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spacing w:before="0"/>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spacing w:before="0"/>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spacing w:before="0"/>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105" w:right="92"/>
              <w:jc w:val="center"/>
              <w:rPr>
                <w:b/>
                <w:sz w:val="20"/>
              </w:rPr>
            </w:pPr>
            <w:r>
              <w:rPr>
                <w:b/>
                <w:sz w:val="20"/>
              </w:rPr>
              <w:t>Sazba</w:t>
            </w:r>
            <w:r>
              <w:rPr>
                <w:b/>
                <w:spacing w:val="-7"/>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nebo</w:t>
            </w:r>
            <w:r>
              <w:rPr>
                <w:spacing w:val="-10"/>
                <w:sz w:val="20"/>
              </w:rPr>
              <w:t> </w:t>
            </w:r>
            <w:r>
              <w:rPr>
                <w:sz w:val="20"/>
              </w:rPr>
              <w:t>v</w:t>
            </w:r>
            <w:r>
              <w:rPr>
                <w:spacing w:val="-10"/>
                <w:sz w:val="20"/>
              </w:rPr>
              <w:t> </w:t>
            </w:r>
            <w:r>
              <w:rPr>
                <w:sz w:val="20"/>
              </w:rPr>
              <w:t>Pokynech</w:t>
            </w:r>
            <w:r>
              <w:rPr>
                <w:spacing w:val="-11"/>
                <w:sz w:val="20"/>
              </w:rPr>
              <w:t> </w:t>
            </w:r>
            <w:r>
              <w:rPr>
                <w:sz w:val="20"/>
              </w:rPr>
              <w:t>SFŽP</w:t>
            </w:r>
            <w:r>
              <w:rPr>
                <w:spacing w:val="-13"/>
                <w:sz w:val="20"/>
              </w:rPr>
              <w:t> </w:t>
            </w:r>
            <w:r>
              <w:rPr>
                <w:sz w:val="20"/>
              </w:rPr>
              <w:t>ČR, </w:t>
            </w:r>
            <w:r>
              <w:rPr>
                <w:spacing w:val="-4"/>
                <w:sz w:val="20"/>
              </w:rPr>
              <w:t>nebo</w:t>
            </w:r>
          </w:p>
          <w:p>
            <w:pPr>
              <w:pStyle w:val="TableParagraph"/>
              <w:spacing w:before="0"/>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spacing w:before="0"/>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before="0"/>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spacing w:before="0"/>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spacing w:before="0"/>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9"/>
                <w:sz w:val="20"/>
              </w:rPr>
              <w:t> </w:t>
            </w:r>
            <w:r>
              <w:rPr>
                <w:sz w:val="20"/>
              </w:rPr>
              <w:t>mohou</w:t>
            </w:r>
            <w:r>
              <w:rPr>
                <w:spacing w:val="-11"/>
                <w:sz w:val="20"/>
              </w:rPr>
              <w:t> </w:t>
            </w:r>
            <w:r>
              <w:rPr>
                <w:sz w:val="20"/>
              </w:rPr>
              <w:t>potenciální dodavatelé opatřit, je příliš krátká, či zadavatel jinak vytváří neodůvodněnou</w:t>
            </w:r>
          </w:p>
          <w:p>
            <w:pPr>
              <w:pStyle w:val="TableParagraph"/>
              <w:spacing w:before="0"/>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8"/>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2"/>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9"/>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spacing w:before="0"/>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before="0"/>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before="0"/>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spacing w:before="0"/>
              <w:ind w:right="337"/>
              <w:rPr>
                <w:sz w:val="20"/>
              </w:rPr>
            </w:pPr>
            <w:r>
              <w:rPr>
                <w:sz w:val="20"/>
              </w:rPr>
              <w:t>stanoveným</w:t>
            </w:r>
            <w:r>
              <w:rPr>
                <w:spacing w:val="-14"/>
                <w:sz w:val="20"/>
              </w:rPr>
              <w:t> </w:t>
            </w:r>
            <w:r>
              <w:rPr>
                <w:sz w:val="20"/>
              </w:rPr>
              <w:t>v</w:t>
            </w:r>
            <w:r>
              <w:rPr>
                <w:spacing w:val="-14"/>
                <w:sz w:val="20"/>
              </w:rPr>
              <w:t> </w:t>
            </w:r>
            <w:r>
              <w:rPr>
                <w:sz w:val="20"/>
              </w:rPr>
              <w:t>zákoně</w:t>
            </w:r>
            <w:r>
              <w:rPr>
                <w:spacing w:val="-13"/>
                <w:sz w:val="20"/>
              </w:rPr>
              <w:t> </w:t>
            </w:r>
            <w:r>
              <w:rPr>
                <w:sz w:val="20"/>
              </w:rPr>
              <w:t>nebo v Pokynech SFŽP ČR,</w:t>
            </w:r>
          </w:p>
          <w:p>
            <w:pPr>
              <w:pStyle w:val="TableParagraph"/>
              <w:spacing w:before="0"/>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5"/>
                <w:sz w:val="20"/>
              </w:rPr>
              <w:t> </w:t>
            </w:r>
            <w:r>
              <w:rPr>
                <w:sz w:val="20"/>
              </w:rPr>
              <w:t>bylo zahájeno</w:t>
            </w:r>
            <w:r>
              <w:rPr>
                <w:spacing w:val="-14"/>
                <w:sz w:val="20"/>
              </w:rPr>
              <w:t> </w:t>
            </w:r>
            <w:r>
              <w:rPr>
                <w:sz w:val="20"/>
              </w:rPr>
              <w:t>výběrové/zadávací řízení, nebo</w:t>
            </w:r>
          </w:p>
          <w:p>
            <w:pPr>
              <w:pStyle w:val="TableParagraph"/>
              <w:spacing w:before="0"/>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9"/>
                <w:sz w:val="20"/>
              </w:rPr>
              <w:t> </w:t>
            </w:r>
            <w:r>
              <w:rPr>
                <w:sz w:val="20"/>
              </w:rPr>
              <w:t>vhodným</w:t>
            </w:r>
            <w:r>
              <w:rPr>
                <w:spacing w:val="-9"/>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ind w:left="103" w:right="878"/>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nedošlo</w:t>
            </w:r>
            <w:r>
              <w:rPr>
                <w:sz w:val="20"/>
              </w:rPr>
              <w:t> k uveřejnění,</w:t>
            </w:r>
          </w:p>
          <w:p>
            <w:pPr>
              <w:pStyle w:val="TableParagraph"/>
              <w:spacing w:line="265" w:lineRule="exact" w:before="1"/>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before="0"/>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spacing w:before="0"/>
              <w:ind w:left="103"/>
              <w:rPr>
                <w:sz w:val="20"/>
              </w:rPr>
            </w:pPr>
            <w:r>
              <w:rPr>
                <w:sz w:val="20"/>
              </w:rPr>
              <w:t>poskytnutí</w:t>
            </w:r>
            <w:r>
              <w:rPr>
                <w:spacing w:val="-14"/>
                <w:sz w:val="20"/>
              </w:rPr>
              <w:t> </w:t>
            </w:r>
            <w:r>
              <w:rPr>
                <w:sz w:val="20"/>
              </w:rPr>
              <w:t>vysvětlení</w:t>
            </w:r>
            <w:r>
              <w:rPr>
                <w:spacing w:val="-14"/>
                <w:sz w:val="20"/>
              </w:rPr>
              <w:t> </w:t>
            </w:r>
            <w:r>
              <w:rPr>
                <w:sz w:val="20"/>
              </w:rPr>
              <w:t>zadávací </w:t>
            </w: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ind w:left="114" w:right="703"/>
              <w:rPr>
                <w:sz w:val="20"/>
              </w:rPr>
            </w:pPr>
            <w:r>
              <w:rPr>
                <w:sz w:val="20"/>
              </w:rPr>
              <w:t>Použití</w:t>
            </w:r>
            <w:r>
              <w:rPr>
                <w:spacing w:val="-14"/>
                <w:sz w:val="20"/>
              </w:rPr>
              <w:t> </w:t>
            </w:r>
            <w:r>
              <w:rPr>
                <w:sz w:val="20"/>
              </w:rPr>
              <w:t>jednacího</w:t>
            </w:r>
            <w:r>
              <w:rPr>
                <w:spacing w:val="-14"/>
                <w:sz w:val="20"/>
              </w:rPr>
              <w:t> </w:t>
            </w:r>
            <w:r>
              <w:rPr>
                <w:sz w:val="20"/>
              </w:rPr>
              <w:t>řízení s uveřejněním nebo</w:t>
            </w:r>
          </w:p>
          <w:p>
            <w:pPr>
              <w:pStyle w:val="TableParagraph"/>
              <w:spacing w:before="1"/>
              <w:ind w:left="114" w:right="143"/>
              <w:rPr>
                <w:sz w:val="20"/>
              </w:rPr>
            </w:pPr>
            <w:r>
              <w:rPr>
                <w:sz w:val="20"/>
              </w:rPr>
              <w:t>soutěžního</w:t>
            </w:r>
            <w:r>
              <w:rPr>
                <w:spacing w:val="-13"/>
                <w:sz w:val="20"/>
              </w:rPr>
              <w:t> </w:t>
            </w:r>
            <w:r>
              <w:rPr>
                <w:sz w:val="20"/>
              </w:rPr>
              <w:t>dialogu</w:t>
            </w:r>
            <w:r>
              <w:rPr>
                <w:spacing w:val="-13"/>
                <w:sz w:val="20"/>
              </w:rPr>
              <w:t> </w:t>
            </w:r>
            <w:r>
              <w:rPr>
                <w:sz w:val="20"/>
              </w:rPr>
              <w:t>v</w:t>
            </w:r>
            <w:r>
              <w:rPr>
                <w:spacing w:val="-12"/>
                <w:sz w:val="20"/>
              </w:rPr>
              <w:t> </w:t>
            </w:r>
            <w:r>
              <w:rPr>
                <w:sz w:val="20"/>
              </w:rPr>
              <w:t>rozporu se zákonem</w:t>
            </w:r>
          </w:p>
        </w:tc>
        <w:tc>
          <w:tcPr>
            <w:tcW w:w="2905" w:type="dxa"/>
            <w:vMerge w:val="restart"/>
            <w:tcBorders>
              <w:top w:val="single" w:sz="4" w:space="0" w:color="000000"/>
              <w:left w:val="single" w:sz="4" w:space="0" w:color="000000"/>
              <w:right w:val="single" w:sz="4" w:space="0" w:color="000000"/>
            </w:tcBorders>
          </w:tcPr>
          <w:p>
            <w:pPr>
              <w:pStyle w:val="TableParagraph"/>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rPr>
                <w:sz w:val="20"/>
              </w:rPr>
            </w:pPr>
            <w:r>
              <w:rPr>
                <w:sz w:val="20"/>
              </w:rPr>
              <w:t>v</w:t>
            </w:r>
            <w:r>
              <w:rPr>
                <w:spacing w:val="-9"/>
                <w:sz w:val="20"/>
              </w:rPr>
              <w:t> </w:t>
            </w:r>
            <w:r>
              <w:rPr>
                <w:sz w:val="20"/>
              </w:rPr>
              <w:t>soutěžním</w:t>
            </w:r>
            <w:r>
              <w:rPr>
                <w:spacing w:val="-12"/>
                <w:sz w:val="20"/>
              </w:rPr>
              <w:t> </w:t>
            </w:r>
            <w:r>
              <w:rPr>
                <w:sz w:val="20"/>
              </w:rPr>
              <w:t>dialogu,</w:t>
            </w:r>
            <w:r>
              <w:rPr>
                <w:spacing w:val="-11"/>
                <w:sz w:val="20"/>
              </w:rPr>
              <w:t> </w:t>
            </w:r>
            <w:r>
              <w:rPr>
                <w:sz w:val="20"/>
              </w:rPr>
              <w:t>aniž</w:t>
            </w:r>
            <w:r>
              <w:rPr>
                <w:spacing w:val="-9"/>
                <w:sz w:val="20"/>
              </w:rPr>
              <w:t> </w:t>
            </w:r>
            <w:r>
              <w:rPr>
                <w:sz w:val="20"/>
              </w:rPr>
              <w:t>by byly splněny zákonné</w:t>
            </w:r>
          </w:p>
          <w:p>
            <w:pPr>
              <w:pStyle w:val="TableParagraph"/>
              <w:spacing w:before="0"/>
              <w:rPr>
                <w:sz w:val="20"/>
              </w:rPr>
            </w:pPr>
            <w:r>
              <w:rPr>
                <w:sz w:val="20"/>
              </w:rPr>
              <w:t>podmínky</w:t>
            </w:r>
            <w:r>
              <w:rPr>
                <w:spacing w:val="-14"/>
                <w:sz w:val="20"/>
              </w:rPr>
              <w:t> </w:t>
            </w:r>
            <w:r>
              <w:rPr>
                <w:sz w:val="20"/>
              </w:rPr>
              <w:t>pro</w:t>
            </w:r>
            <w:r>
              <w:rPr>
                <w:spacing w:val="-13"/>
                <w:sz w:val="20"/>
              </w:rPr>
              <w:t> </w:t>
            </w:r>
            <w:r>
              <w:rPr>
                <w:sz w:val="20"/>
              </w:rPr>
              <w:t>takový</w:t>
            </w:r>
            <w:r>
              <w:rPr>
                <w:spacing w:val="-13"/>
                <w:sz w:val="20"/>
              </w:rPr>
              <w:t> </w:t>
            </w:r>
            <w:r>
              <w:rPr>
                <w:sz w:val="20"/>
              </w:rPr>
              <w:t>postup, nebo v průběhu jednacího</w:t>
            </w:r>
          </w:p>
          <w:p>
            <w:pPr>
              <w:pStyle w:val="TableParagraph"/>
              <w:spacing w:before="0"/>
              <w:ind w:right="481"/>
              <w:rPr>
                <w:sz w:val="20"/>
              </w:rPr>
            </w:pPr>
            <w:r>
              <w:rPr>
                <w:sz w:val="20"/>
              </w:rPr>
              <w:t>řízení</w:t>
            </w:r>
            <w:r>
              <w:rPr>
                <w:spacing w:val="-14"/>
                <w:sz w:val="20"/>
              </w:rPr>
              <w:t> </w:t>
            </w:r>
            <w:r>
              <w:rPr>
                <w:sz w:val="20"/>
              </w:rPr>
              <w:t>s</w:t>
            </w:r>
            <w:r>
              <w:rPr>
                <w:spacing w:val="-14"/>
                <w:sz w:val="20"/>
              </w:rPr>
              <w:t> </w:t>
            </w:r>
            <w:r>
              <w:rPr>
                <w:sz w:val="20"/>
              </w:rPr>
              <w:t>uveřejněním</w:t>
            </w:r>
            <w:r>
              <w:rPr>
                <w:spacing w:val="-14"/>
                <w:sz w:val="20"/>
              </w:rPr>
              <w:t> </w:t>
            </w:r>
            <w:r>
              <w:rPr>
                <w:sz w:val="20"/>
              </w:rPr>
              <w:t>nebo v soutěžním dialogu</w:t>
            </w:r>
          </w:p>
          <w:p>
            <w:pPr>
              <w:pStyle w:val="TableParagraph"/>
              <w:spacing w:before="0"/>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before="0"/>
              <w:ind w:left="103"/>
              <w:rPr>
                <w:sz w:val="20"/>
              </w:rPr>
            </w:pPr>
            <w:r>
              <w:rPr>
                <w:sz w:val="20"/>
              </w:rPr>
              <w:t>tohoto</w:t>
            </w:r>
            <w:r>
              <w:rPr>
                <w:spacing w:val="-8"/>
                <w:sz w:val="20"/>
              </w:rPr>
              <w:t> </w:t>
            </w:r>
            <w:r>
              <w:rPr>
                <w:sz w:val="20"/>
              </w:rPr>
              <w:t>druhu</w:t>
            </w:r>
            <w:r>
              <w:rPr>
                <w:spacing w:val="-8"/>
                <w:sz w:val="20"/>
              </w:rPr>
              <w:t> </w:t>
            </w:r>
            <w:r>
              <w:rPr>
                <w:sz w:val="20"/>
              </w:rPr>
              <w:t>řízení</w:t>
            </w:r>
            <w:r>
              <w:rPr>
                <w:spacing w:val="-9"/>
                <w:sz w:val="20"/>
              </w:rPr>
              <w:t> </w:t>
            </w:r>
            <w:r>
              <w:rPr>
                <w:sz w:val="20"/>
              </w:rPr>
              <w:t>v</w:t>
            </w:r>
            <w:r>
              <w:rPr>
                <w:spacing w:val="-6"/>
                <w:sz w:val="20"/>
              </w:rPr>
              <w:t> </w:t>
            </w:r>
            <w:r>
              <w:rPr>
                <w:sz w:val="20"/>
              </w:rPr>
              <w:t>zadávací dokumentaci, nebyl omezen</w:t>
            </w:r>
          </w:p>
          <w:p>
            <w:pPr>
              <w:pStyle w:val="TableParagraph"/>
              <w:spacing w:before="0"/>
              <w:ind w:left="103"/>
              <w:rPr>
                <w:sz w:val="20"/>
              </w:rPr>
            </w:pPr>
            <w:r>
              <w:rPr>
                <w:sz w:val="20"/>
              </w:rPr>
              <w:t>počet</w:t>
            </w:r>
            <w:r>
              <w:rPr>
                <w:spacing w:val="-7"/>
                <w:sz w:val="20"/>
              </w:rPr>
              <w:t> </w:t>
            </w:r>
            <w:r>
              <w:rPr>
                <w:spacing w:val="-2"/>
                <w:sz w:val="20"/>
              </w:rPr>
              <w:t>potenciálních</w:t>
            </w:r>
          </w:p>
          <w:p>
            <w:pPr>
              <w:pStyle w:val="TableParagraph"/>
              <w:spacing w:before="0"/>
              <w:ind w:left="103" w:right="159"/>
              <w:rPr>
                <w:sz w:val="20"/>
              </w:rPr>
            </w:pPr>
            <w:r>
              <w:rPr>
                <w:sz w:val="20"/>
              </w:rPr>
              <w:t>dodavatelů,</w:t>
            </w:r>
            <w:r>
              <w:rPr>
                <w:spacing w:val="-11"/>
                <w:sz w:val="20"/>
              </w:rPr>
              <w:t> </w:t>
            </w:r>
            <w:r>
              <w:rPr>
                <w:sz w:val="20"/>
              </w:rPr>
              <w:t>kteří</w:t>
            </w:r>
            <w:r>
              <w:rPr>
                <w:spacing w:val="-9"/>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6"/>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r>
              <w:rPr>
                <w:spacing w:val="-2"/>
                <w:position w:val="7"/>
                <w:sz w:val="13"/>
              </w:rPr>
              <w:t>1</w:t>
            </w:r>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spacing w:before="0"/>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spacing w:before="0"/>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spacing w:before="0"/>
              <w:ind w:left="103" w:right="115"/>
              <w:rPr>
                <w:sz w:val="20"/>
              </w:rPr>
            </w:pPr>
            <w:r>
              <w:rPr>
                <w:sz w:val="20"/>
              </w:rPr>
              <w:t>zadavatel</w:t>
            </w:r>
            <w:r>
              <w:rPr>
                <w:spacing w:val="-14"/>
                <w:sz w:val="20"/>
              </w:rPr>
              <w:t> </w:t>
            </w:r>
            <w:r>
              <w:rPr>
                <w:sz w:val="20"/>
              </w:rPr>
              <w:t>pochybení </w:t>
            </w:r>
            <w:r>
              <w:rPr>
                <w:spacing w:val="-2"/>
                <w:sz w:val="20"/>
              </w:rPr>
              <w:t>nedopustil</w:t>
            </w:r>
          </w:p>
        </w:tc>
      </w:tr>
      <w:tr>
        <w:trPr>
          <w:trHeight w:val="1280" w:hRule="atLeast"/>
        </w:trPr>
        <w:tc>
          <w:tcPr>
            <w:tcW w:w="670" w:type="dxa"/>
            <w:vMerge w:val="restart"/>
            <w:tcBorders>
              <w:right w:val="single" w:sz="4" w:space="0" w:color="000000"/>
            </w:tcBorders>
          </w:tcPr>
          <w:p>
            <w:pPr>
              <w:pStyle w:val="TableParagraph"/>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spacing w:before="0"/>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before="0"/>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337"/>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spacing w:before="0"/>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37" w:lineRule="auto" w:before="4"/>
              <w:ind w:right="1250"/>
              <w:rPr>
                <w:sz w:val="20"/>
              </w:rPr>
            </w:pPr>
            <w:r>
              <w:rPr>
                <w:sz w:val="20"/>
              </w:rPr>
              <w:t>dostatečně</w:t>
            </w:r>
            <w:r>
              <w:rPr>
                <w:spacing w:val="-14"/>
                <w:sz w:val="20"/>
              </w:rPr>
              <w:t> </w:t>
            </w:r>
            <w:r>
              <w:rPr>
                <w:sz w:val="20"/>
              </w:rPr>
              <w:t>určitě </w:t>
            </w:r>
            <w:r>
              <w:rPr>
                <w:spacing w:val="-4"/>
                <w:sz w:val="20"/>
              </w:rPr>
              <w:t>nebo</w:t>
            </w:r>
          </w:p>
          <w:p>
            <w:pPr>
              <w:pStyle w:val="TableParagraph"/>
              <w:spacing w:before="2"/>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1"/>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spacing w:before="0"/>
              <w:ind w:left="103" w:right="327"/>
              <w:rPr>
                <w:sz w:val="20"/>
              </w:rPr>
            </w:pPr>
            <w:r>
              <w:rPr>
                <w:sz w:val="20"/>
              </w:rPr>
              <w:t>určitě,</w:t>
            </w:r>
            <w:r>
              <w:rPr>
                <w:spacing w:val="-13"/>
                <w:sz w:val="20"/>
              </w:rPr>
              <w:t> </w:t>
            </w:r>
            <w:r>
              <w:rPr>
                <w:sz w:val="20"/>
              </w:rPr>
              <w:t>což</w:t>
            </w:r>
            <w:r>
              <w:rPr>
                <w:spacing w:val="-11"/>
                <w:sz w:val="20"/>
              </w:rPr>
              <w:t> </w:t>
            </w:r>
            <w:r>
              <w:rPr>
                <w:sz w:val="20"/>
              </w:rPr>
              <w:t>mohlo</w:t>
            </w:r>
            <w:r>
              <w:rPr>
                <w:spacing w:val="-9"/>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spacing w:before="0"/>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spacing w:before="0"/>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7"/>
                <w:sz w:val="20"/>
              </w:rPr>
              <w:t> </w:t>
            </w:r>
            <w:r>
              <w:rPr>
                <w:sz w:val="20"/>
              </w:rPr>
              <w:t>rozporu</w:t>
            </w:r>
            <w:r>
              <w:rPr>
                <w:spacing w:val="-8"/>
                <w:sz w:val="20"/>
              </w:rPr>
              <w:t> </w:t>
            </w:r>
            <w:r>
              <w:rPr>
                <w:sz w:val="20"/>
              </w:rPr>
              <w:t>se</w:t>
            </w:r>
            <w:r>
              <w:rPr>
                <w:spacing w:val="-9"/>
                <w:sz w:val="20"/>
              </w:rPr>
              <w:t> </w:t>
            </w:r>
            <w:r>
              <w:rPr>
                <w:sz w:val="20"/>
              </w:rPr>
              <w:t>zákonem</w:t>
            </w:r>
            <w:r>
              <w:rPr>
                <w:spacing w:val="-10"/>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9"/>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0"/>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before="0"/>
              <w:ind w:right="269"/>
              <w:rPr>
                <w:sz w:val="20"/>
              </w:rPr>
            </w:pPr>
            <w:r>
              <w:rPr>
                <w:sz w:val="20"/>
              </w:rPr>
              <w:t>výběrovém/zadávacím</w:t>
            </w:r>
            <w:r>
              <w:rPr>
                <w:spacing w:val="-14"/>
                <w:sz w:val="20"/>
              </w:rPr>
              <w:t> </w:t>
            </w:r>
            <w:r>
              <w:rPr>
                <w:sz w:val="20"/>
              </w:rPr>
              <w:t>řízení ve vztahu k místu realizace</w:t>
            </w:r>
          </w:p>
        </w:tc>
        <w:tc>
          <w:tcPr>
            <w:tcW w:w="2903" w:type="dxa"/>
            <w:tcBorders>
              <w:left w:val="single" w:sz="4" w:space="0" w:color="000000"/>
              <w:bottom w:val="single" w:sz="4" w:space="0" w:color="000000"/>
            </w:tcBorders>
          </w:tcPr>
          <w:p>
            <w:pPr>
              <w:pStyle w:val="TableParagraph"/>
              <w:ind w:left="103" w:right="597"/>
              <w:jc w:val="both"/>
              <w:rPr>
                <w:sz w:val="20"/>
              </w:rPr>
            </w:pPr>
            <w:r>
              <w:rPr>
                <w:sz w:val="20"/>
              </w:rPr>
              <w:t>25</w:t>
            </w:r>
            <w:r>
              <w:rPr>
                <w:spacing w:val="-10"/>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4"/>
                <w:sz w:val="20"/>
              </w:rPr>
              <w:t> </w:t>
            </w:r>
            <w:r>
              <w:rPr>
                <w:sz w:val="20"/>
              </w:rPr>
              <w:t>odrazení</w:t>
            </w:r>
            <w:r>
              <w:rPr>
                <w:spacing w:val="-4"/>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6"/>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5"/>
        <w:rPr>
          <w:b/>
          <w:sz w:val="14"/>
        </w:rPr>
      </w:pPr>
      <w:r>
        <w:rPr/>
        <w:pict>
          <v:rect style="position:absolute;margin-left:85.103996pt;margin-top:10.78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3"/>
        <w:rPr>
          <w:b/>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Kromě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spacing w:before="0"/>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ind w:left="114" w:right="493"/>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spacing w:before="0"/>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before="0"/>
              <w:ind w:left="114"/>
              <w:rPr>
                <w:sz w:val="20"/>
              </w:rPr>
            </w:pPr>
            <w:r>
              <w:rPr>
                <w:sz w:val="20"/>
              </w:rPr>
              <w:t>technických</w:t>
            </w:r>
            <w:r>
              <w:rPr>
                <w:spacing w:val="-12"/>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1"/>
                <w:sz w:val="20"/>
              </w:rPr>
              <w:t> </w:t>
            </w:r>
            <w:r>
              <w:rPr>
                <w:sz w:val="20"/>
              </w:rPr>
              <w:t>zákonem</w:t>
            </w:r>
            <w:r>
              <w:rPr>
                <w:spacing w:val="-11"/>
                <w:sz w:val="20"/>
              </w:rPr>
              <w:t> </w:t>
            </w:r>
            <w:r>
              <w:rPr>
                <w:sz w:val="20"/>
              </w:rPr>
              <w:t>nebo</w:t>
            </w:r>
            <w:r>
              <w:rPr>
                <w:spacing w:val="-9"/>
                <w:sz w:val="20"/>
              </w:rPr>
              <w:t> </w:t>
            </w:r>
            <w:r>
              <w:rPr>
                <w:sz w:val="20"/>
              </w:rPr>
              <w:t>s Pokyny</w:t>
            </w:r>
            <w:r>
              <w:rPr>
                <w:spacing w:val="-9"/>
                <w:sz w:val="20"/>
              </w:rPr>
              <w:t> </w:t>
            </w:r>
            <w:r>
              <w:rPr>
                <w:sz w:val="20"/>
              </w:rPr>
              <w:t>SFŽP</w:t>
            </w:r>
            <w:r>
              <w:rPr>
                <w:spacing w:val="-10"/>
                <w:sz w:val="20"/>
              </w:rPr>
              <w:t> </w:t>
            </w:r>
            <w:r>
              <w:rPr>
                <w:sz w:val="20"/>
              </w:rPr>
              <w:t>ČR</w:t>
            </w:r>
            <w:r>
              <w:rPr>
                <w:spacing w:val="-8"/>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10"/>
                <w:sz w:val="20"/>
              </w:rPr>
              <w:t> </w:t>
            </w:r>
            <w:r>
              <w:rPr>
                <w:spacing w:val="-2"/>
                <w:sz w:val="20"/>
              </w:rPr>
              <w:t>stanovil</w:t>
            </w:r>
          </w:p>
          <w:p>
            <w:pPr>
              <w:pStyle w:val="TableParagraph"/>
              <w:spacing w:before="0"/>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0"/>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14"/>
                <w:sz w:val="20"/>
              </w:rPr>
              <w:t> </w:t>
            </w:r>
            <w:r>
              <w:rPr>
                <w:sz w:val="20"/>
              </w:rPr>
              <w:t>vztah</w:t>
            </w:r>
            <w:r>
              <w:rPr>
                <w:spacing w:val="-14"/>
                <w:sz w:val="20"/>
              </w:rPr>
              <w:t> </w:t>
            </w:r>
            <w:r>
              <w:rPr>
                <w:sz w:val="20"/>
              </w:rPr>
              <w:t>užitné hodnoty a ceny).</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spacing w:before="0"/>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spacing w:before="0"/>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before="0"/>
              <w:ind w:left="103"/>
              <w:rPr>
                <w:sz w:val="20"/>
              </w:rPr>
            </w:pPr>
            <w:r>
              <w:rPr>
                <w:sz w:val="20"/>
              </w:rPr>
              <w:t>předmětu</w:t>
            </w:r>
            <w:r>
              <w:rPr>
                <w:spacing w:val="-9"/>
                <w:sz w:val="20"/>
              </w:rPr>
              <w:t> </w:t>
            </w:r>
            <w:r>
              <w:rPr>
                <w:sz w:val="20"/>
              </w:rPr>
              <w:t>veřejné</w:t>
            </w:r>
            <w:r>
              <w:rPr>
                <w:spacing w:val="-8"/>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0"/>
                <w:sz w:val="20"/>
              </w:rPr>
              <w:t> </w:t>
            </w:r>
            <w:r>
              <w:rPr>
                <w:sz w:val="20"/>
              </w:rPr>
              <w:t>s</w:t>
            </w:r>
            <w:r>
              <w:rPr>
                <w:spacing w:val="-9"/>
                <w:sz w:val="20"/>
              </w:rPr>
              <w:t> </w:t>
            </w:r>
            <w:r>
              <w:rPr>
                <w:sz w:val="20"/>
              </w:rPr>
              <w:t>předmětem</w:t>
            </w:r>
            <w:r>
              <w:rPr>
                <w:spacing w:val="-11"/>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before="0"/>
              <w:ind w:left="103"/>
              <w:jc w:val="both"/>
              <w:rPr>
                <w:sz w:val="20"/>
              </w:rPr>
            </w:pPr>
            <w:r>
              <w:rPr>
                <w:w w:val="95"/>
                <w:sz w:val="20"/>
              </w:rPr>
              <w:t>prostřednictvím</w:t>
            </w:r>
            <w:r>
              <w:rPr>
                <w:spacing w:val="53"/>
                <w:sz w:val="20"/>
              </w:rPr>
              <w:t> </w:t>
            </w:r>
            <w:r>
              <w:rPr>
                <w:spacing w:val="-2"/>
                <w:sz w:val="20"/>
              </w:rPr>
              <w:t>přímého</w:t>
            </w:r>
          </w:p>
          <w:p>
            <w:pPr>
              <w:pStyle w:val="TableParagraph"/>
              <w:spacing w:before="0"/>
              <w:ind w:left="103"/>
              <w:rPr>
                <w:sz w:val="20"/>
              </w:rPr>
            </w:pPr>
            <w:r>
              <w:rPr>
                <w:sz w:val="20"/>
              </w:rPr>
              <w:t>nebo</w:t>
            </w:r>
            <w:r>
              <w:rPr>
                <w:spacing w:val="-11"/>
                <w:sz w:val="20"/>
              </w:rPr>
              <w:t> </w:t>
            </w:r>
            <w:r>
              <w:rPr>
                <w:sz w:val="20"/>
              </w:rPr>
              <w:t>nepřímého</w:t>
            </w:r>
            <w:r>
              <w:rPr>
                <w:spacing w:val="-9"/>
                <w:sz w:val="20"/>
              </w:rPr>
              <w:t> </w:t>
            </w:r>
            <w:r>
              <w:rPr>
                <w:sz w:val="20"/>
              </w:rPr>
              <w:t>odkazu</w:t>
            </w:r>
            <w:r>
              <w:rPr>
                <w:spacing w:val="-12"/>
                <w:sz w:val="20"/>
              </w:rPr>
              <w:t> </w:t>
            </w:r>
            <w:r>
              <w:rPr>
                <w:sz w:val="20"/>
              </w:rPr>
              <w:t>na určité dodavatele, výrobky, patenty na vynálezy, užitné vzory, průmyslové vzory, ochranné známky nebo</w:t>
            </w:r>
          </w:p>
          <w:p>
            <w:pPr>
              <w:pStyle w:val="TableParagraph"/>
              <w:spacing w:before="0"/>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w:t>
            </w:r>
            <w:r>
              <w:rPr>
                <w:sz w:val="20"/>
              </w:rPr>
              <w:t>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before="0"/>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spacing w:before="0"/>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3"/>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spacing w:before="0"/>
              <w:rPr>
                <w:sz w:val="20"/>
              </w:rPr>
            </w:pPr>
            <w:r>
              <w:rPr>
                <w:sz w:val="20"/>
              </w:rPr>
              <w:t>tohoto</w:t>
            </w:r>
            <w:r>
              <w:rPr>
                <w:spacing w:val="-10"/>
                <w:sz w:val="20"/>
              </w:rPr>
              <w:t> </w:t>
            </w:r>
            <w:r>
              <w:rPr>
                <w:sz w:val="20"/>
              </w:rPr>
              <w:t>omezení</w:t>
            </w:r>
            <w:r>
              <w:rPr>
                <w:spacing w:val="-11"/>
                <w:sz w:val="20"/>
              </w:rPr>
              <w:t> </w:t>
            </w:r>
            <w:r>
              <w:rPr>
                <w:sz w:val="20"/>
              </w:rPr>
              <w:t>s</w:t>
            </w:r>
            <w:r>
              <w:rPr>
                <w:spacing w:val="-9"/>
                <w:sz w:val="20"/>
              </w:rPr>
              <w:t> </w:t>
            </w:r>
            <w:r>
              <w:rPr>
                <w:sz w:val="20"/>
              </w:rPr>
              <w:t>ohledem</w:t>
            </w:r>
            <w:r>
              <w:rPr>
                <w:spacing w:val="-9"/>
                <w:sz w:val="20"/>
              </w:rPr>
              <w:t> </w:t>
            </w:r>
            <w:r>
              <w:rPr>
                <w:sz w:val="20"/>
              </w:rPr>
              <w:t>na klíčové části veřejné zakázky.</w:t>
            </w:r>
          </w:p>
        </w:tc>
        <w:tc>
          <w:tcPr>
            <w:tcW w:w="2903" w:type="dxa"/>
            <w:tcBorders>
              <w:top w:val="single" w:sz="4" w:space="0" w:color="000000"/>
              <w:left w:val="single" w:sz="4" w:space="0" w:color="000000"/>
              <w:bottom w:val="single" w:sz="4" w:space="0" w:color="000000"/>
            </w:tcBorders>
          </w:tcPr>
          <w:p>
            <w:pPr>
              <w:pStyle w:val="TableParagraph"/>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before="0"/>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spacing w:before="0"/>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ind w:right="648"/>
              <w:rPr>
                <w:sz w:val="20"/>
              </w:rPr>
            </w:pPr>
            <w:r>
              <w:rPr>
                <w:sz w:val="20"/>
              </w:rPr>
              <w:t>Zadavatel</w:t>
            </w:r>
            <w:r>
              <w:rPr>
                <w:spacing w:val="-14"/>
                <w:sz w:val="20"/>
              </w:rPr>
              <w:t> </w:t>
            </w:r>
            <w:r>
              <w:rPr>
                <w:sz w:val="20"/>
              </w:rPr>
              <w:t>při</w:t>
            </w:r>
            <w:r>
              <w:rPr>
                <w:spacing w:val="-14"/>
                <w:sz w:val="20"/>
              </w:rPr>
              <w:t> </w:t>
            </w:r>
            <w:r>
              <w:rPr>
                <w:sz w:val="20"/>
              </w:rPr>
              <w:t>posouzení a hodnocení nabídek</w:t>
            </w:r>
          </w:p>
          <w:p>
            <w:pPr>
              <w:pStyle w:val="TableParagraph"/>
              <w:spacing w:before="0"/>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spacing w:before="0"/>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spacing w:before="0"/>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10"/>
                <w:sz w:val="20"/>
              </w:rPr>
              <w:t> </w:t>
            </w:r>
            <w:r>
              <w:rPr>
                <w:sz w:val="20"/>
              </w:rPr>
              <w:t>důsledku</w:t>
            </w:r>
            <w:r>
              <w:rPr>
                <w:spacing w:val="-8"/>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spacing w:before="0"/>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ind w:left="114" w:right="143"/>
              <w:rPr>
                <w:sz w:val="20"/>
              </w:rPr>
            </w:pPr>
            <w:r>
              <w:rPr>
                <w:sz w:val="20"/>
              </w:rPr>
              <w:t>Hodnocení</w:t>
            </w:r>
            <w:r>
              <w:rPr>
                <w:spacing w:val="-14"/>
                <w:sz w:val="20"/>
              </w:rPr>
              <w:t> </w:t>
            </w:r>
            <w:r>
              <w:rPr>
                <w:sz w:val="20"/>
              </w:rPr>
              <w:t>nabídek</w:t>
            </w:r>
            <w:r>
              <w:rPr>
                <w:spacing w:val="-14"/>
                <w:sz w:val="20"/>
              </w:rPr>
              <w:t> </w:t>
            </w:r>
            <w:r>
              <w:rPr>
                <w:sz w:val="20"/>
              </w:rPr>
              <w:t>v</w:t>
            </w:r>
            <w:r>
              <w:rPr>
                <w:spacing w:val="-11"/>
                <w:sz w:val="20"/>
              </w:rPr>
              <w:t> </w:t>
            </w:r>
            <w:r>
              <w:rPr>
                <w:sz w:val="20"/>
              </w:rPr>
              <w:t>rozporu se zadávacími podmínkami nebo hodnocení nabídek 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spacing w:before="0"/>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spacing w:before="0"/>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ind w:left="114"/>
              <w:rPr>
                <w:sz w:val="20"/>
              </w:rPr>
            </w:pPr>
            <w:r>
              <w:rPr>
                <w:sz w:val="20"/>
              </w:rPr>
              <w:t>Nedostatečná auditní stopa související</w:t>
            </w:r>
            <w:r>
              <w:rPr>
                <w:spacing w:val="-13"/>
                <w:sz w:val="20"/>
              </w:rPr>
              <w:t> </w:t>
            </w:r>
            <w:r>
              <w:rPr>
                <w:sz w:val="20"/>
              </w:rPr>
              <w:t>se</w:t>
            </w:r>
            <w:r>
              <w:rPr>
                <w:spacing w:val="-14"/>
                <w:sz w:val="20"/>
              </w:rPr>
              <w:t> </w:t>
            </w:r>
            <w:r>
              <w:rPr>
                <w:sz w:val="20"/>
              </w:rPr>
              <w:t>zadáním</w:t>
            </w:r>
            <w:r>
              <w:rPr>
                <w:spacing w:val="-13"/>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spacing w:before="0"/>
              <w:ind w:right="167"/>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14"/>
                <w:sz w:val="20"/>
              </w:rPr>
              <w:t> </w:t>
            </w:r>
            <w:r>
              <w:rPr>
                <w:sz w:val="20"/>
              </w:rPr>
              <w:t>včetně</w:t>
            </w:r>
            <w:r>
              <w:rPr>
                <w:spacing w:val="-14"/>
                <w:sz w:val="20"/>
              </w:rPr>
              <w:t> </w:t>
            </w:r>
            <w:r>
              <w:rPr>
                <w:sz w:val="20"/>
              </w:rPr>
              <w:t>změny</w:t>
            </w:r>
            <w:r>
              <w:rPr>
                <w:spacing w:val="-13"/>
                <w:sz w:val="20"/>
              </w:rPr>
              <w:t> </w:t>
            </w:r>
            <w:r>
              <w:rPr>
                <w:sz w:val="20"/>
              </w:rPr>
              <w:t>vítězné</w:t>
            </w:r>
          </w:p>
          <w:p>
            <w:pPr>
              <w:pStyle w:val="TableParagraph"/>
              <w:spacing w:line="264" w:lineRule="exact" w:before="0"/>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spacing w:before="0"/>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spacing w:before="0"/>
              <w:rPr>
                <w:sz w:val="20"/>
              </w:rPr>
            </w:pPr>
            <w:r>
              <w:rPr>
                <w:spacing w:val="-2"/>
                <w:sz w:val="20"/>
              </w:rPr>
              <w:t>účastníka,</w:t>
            </w:r>
          </w:p>
          <w:p>
            <w:pPr>
              <w:pStyle w:val="TableParagraph"/>
              <w:spacing w:before="0"/>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4"/>
                <w:sz w:val="20"/>
              </w:rPr>
              <w:t> </w:t>
            </w:r>
            <w:r>
              <w:rPr>
                <w:sz w:val="20"/>
              </w:rPr>
              <w:t>nebo</w:t>
            </w:r>
            <w:r>
              <w:rPr>
                <w:spacing w:val="-10"/>
                <w:sz w:val="20"/>
              </w:rPr>
              <w:t> </w:t>
            </w:r>
            <w:r>
              <w:rPr>
                <w:sz w:val="20"/>
              </w:rPr>
              <w:t>Pokyny</w:t>
            </w:r>
            <w:r>
              <w:rPr>
                <w:spacing w:val="-13"/>
                <w:sz w:val="20"/>
              </w:rPr>
              <w:t> </w:t>
            </w:r>
            <w:r>
              <w:rPr>
                <w:sz w:val="20"/>
              </w:rPr>
              <w:t>SFŽP ČR jednal v průběhu</w:t>
            </w:r>
          </w:p>
          <w:p>
            <w:pPr>
              <w:pStyle w:val="TableParagraph"/>
              <w:spacing w:line="265" w:lineRule="exact" w:before="0"/>
              <w:jc w:val="both"/>
              <w:rPr>
                <w:sz w:val="20"/>
              </w:rPr>
            </w:pPr>
            <w:r>
              <w:rPr>
                <w:sz w:val="20"/>
              </w:rPr>
              <w:t>hodnocení</w:t>
            </w:r>
            <w:r>
              <w:rPr>
                <w:spacing w:val="-12"/>
                <w:sz w:val="20"/>
              </w:rPr>
              <w:t> </w:t>
            </w:r>
            <w:r>
              <w:rPr>
                <w:spacing w:val="-2"/>
                <w:sz w:val="20"/>
              </w:rPr>
              <w:t>nabídek</w:t>
            </w:r>
          </w:p>
          <w:p>
            <w:pPr>
              <w:pStyle w:val="TableParagraph"/>
              <w:spacing w:before="1"/>
              <w:ind w:right="357"/>
              <w:jc w:val="both"/>
              <w:rPr>
                <w:sz w:val="20"/>
              </w:rPr>
            </w:pPr>
            <w:r>
              <w:rPr>
                <w:sz w:val="20"/>
              </w:rPr>
              <w:t>s</w:t>
            </w:r>
            <w:r>
              <w:rPr>
                <w:spacing w:val="-11"/>
                <w:sz w:val="20"/>
              </w:rPr>
              <w:t> </w:t>
            </w:r>
            <w:r>
              <w:rPr>
                <w:sz w:val="20"/>
              </w:rPr>
              <w:t>účastníky</w:t>
            </w:r>
            <w:r>
              <w:rPr>
                <w:spacing w:val="-11"/>
                <w:sz w:val="20"/>
              </w:rPr>
              <w:t> </w:t>
            </w:r>
            <w:r>
              <w:rPr>
                <w:sz w:val="20"/>
              </w:rPr>
              <w:t>řízení,</w:t>
            </w:r>
            <w:r>
              <w:rPr>
                <w:spacing w:val="-11"/>
                <w:sz w:val="20"/>
              </w:rPr>
              <w:t> </w:t>
            </w:r>
            <w:r>
              <w:rPr>
                <w:sz w:val="20"/>
              </w:rPr>
              <w:t>což</w:t>
            </w:r>
            <w:r>
              <w:rPr>
                <w:spacing w:val="-10"/>
                <w:sz w:val="20"/>
              </w:rPr>
              <w:t> </w:t>
            </w:r>
            <w:r>
              <w:rPr>
                <w:sz w:val="20"/>
              </w:rPr>
              <w:t>vedlo k podstatné změně</w:t>
            </w:r>
          </w:p>
          <w:p>
            <w:pPr>
              <w:pStyle w:val="TableParagraph"/>
              <w:spacing w:before="1"/>
              <w:ind w:right="385"/>
              <w:jc w:val="both"/>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spacing w:before="0"/>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spacing w:before="0"/>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ind w:left="114"/>
              <w:rPr>
                <w:sz w:val="20"/>
              </w:rPr>
            </w:pPr>
            <w:r>
              <w:rPr>
                <w:sz w:val="20"/>
              </w:rPr>
              <w:t>Změna</w:t>
            </w:r>
            <w:r>
              <w:rPr>
                <w:spacing w:val="-10"/>
                <w:sz w:val="20"/>
              </w:rPr>
              <w:t> </w:t>
            </w:r>
            <w:r>
              <w:rPr>
                <w:spacing w:val="-2"/>
                <w:sz w:val="20"/>
              </w:rPr>
              <w:t>počátečních</w:t>
            </w:r>
          </w:p>
          <w:p>
            <w:pPr>
              <w:pStyle w:val="TableParagraph"/>
              <w:spacing w:before="0"/>
              <w:ind w:left="114"/>
              <w:rPr>
                <w:sz w:val="20"/>
              </w:rPr>
            </w:pPr>
            <w:r>
              <w:rPr>
                <w:sz w:val="20"/>
              </w:rPr>
              <w:t>zadávacích podmínek v rámci jednacího</w:t>
            </w:r>
            <w:r>
              <w:rPr>
                <w:spacing w:val="-13"/>
                <w:sz w:val="20"/>
              </w:rPr>
              <w:t> </w:t>
            </w:r>
            <w:r>
              <w:rPr>
                <w:sz w:val="20"/>
              </w:rPr>
              <w:t>řízení</w:t>
            </w:r>
            <w:r>
              <w:rPr>
                <w:spacing w:val="-14"/>
                <w:sz w:val="20"/>
              </w:rPr>
              <w:t> </w:t>
            </w:r>
            <w:r>
              <w:rPr>
                <w:sz w:val="20"/>
              </w:rPr>
              <w:t>s</w:t>
            </w:r>
            <w:r>
              <w:rPr>
                <w:spacing w:val="-12"/>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ind w:right="387"/>
              <w:rPr>
                <w:sz w:val="20"/>
              </w:rPr>
            </w:pPr>
            <w:r>
              <w:rPr>
                <w:sz w:val="20"/>
              </w:rPr>
              <w:t>V</w:t>
            </w:r>
            <w:r>
              <w:rPr>
                <w:spacing w:val="-14"/>
                <w:sz w:val="20"/>
              </w:rPr>
              <w:t> </w:t>
            </w:r>
            <w:r>
              <w:rPr>
                <w:sz w:val="20"/>
              </w:rPr>
              <w:t>průběhu</w:t>
            </w:r>
            <w:r>
              <w:rPr>
                <w:spacing w:val="-14"/>
                <w:sz w:val="20"/>
              </w:rPr>
              <w:t> </w:t>
            </w:r>
            <w:r>
              <w:rPr>
                <w:sz w:val="20"/>
              </w:rPr>
              <w:t>jednacího</w:t>
            </w:r>
            <w:r>
              <w:rPr>
                <w:spacing w:val="-14"/>
                <w:sz w:val="20"/>
              </w:rPr>
              <w:t> </w:t>
            </w:r>
            <w:r>
              <w:rPr>
                <w:sz w:val="20"/>
              </w:rPr>
              <w:t>řízení s uveřejněním 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9"/>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before="0"/>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spacing w:before="0"/>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 schopen prokázat, 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ind w:left="114"/>
              <w:rPr>
                <w:sz w:val="20"/>
              </w:rPr>
            </w:pPr>
            <w:r>
              <w:rPr>
                <w:sz w:val="20"/>
              </w:rPr>
              <w:t>Střet</w:t>
            </w:r>
            <w:r>
              <w:rPr>
                <w:spacing w:val="-11"/>
                <w:sz w:val="20"/>
              </w:rPr>
              <w:t> </w:t>
            </w:r>
            <w:r>
              <w:rPr>
                <w:sz w:val="20"/>
              </w:rPr>
              <w:t>zájmů</w:t>
            </w:r>
            <w:r>
              <w:rPr>
                <w:spacing w:val="-8"/>
                <w:sz w:val="20"/>
              </w:rPr>
              <w:t> </w:t>
            </w:r>
            <w:r>
              <w:rPr>
                <w:sz w:val="20"/>
              </w:rPr>
              <w:t>s</w:t>
            </w:r>
            <w:r>
              <w:rPr>
                <w:spacing w:val="-10"/>
                <w:sz w:val="20"/>
              </w:rPr>
              <w:t> </w:t>
            </w:r>
            <w:r>
              <w:rPr>
                <w:sz w:val="20"/>
              </w:rPr>
              <w:t>dopadem</w:t>
            </w:r>
            <w:r>
              <w:rPr>
                <w:spacing w:val="-12"/>
                <w:sz w:val="20"/>
              </w:rPr>
              <w:t> </w:t>
            </w:r>
            <w:r>
              <w:rPr>
                <w:sz w:val="20"/>
              </w:rPr>
              <w:t>na </w:t>
            </w: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spacing w:before="0"/>
              <w:ind w:right="648"/>
              <w:rPr>
                <w:sz w:val="13"/>
              </w:rPr>
            </w:pPr>
            <w:r>
              <w:rPr>
                <w:sz w:val="20"/>
              </w:rPr>
              <w:t>v</w:t>
            </w:r>
            <w:r>
              <w:rPr>
                <w:spacing w:val="-14"/>
                <w:sz w:val="20"/>
              </w:rPr>
              <w:t> </w:t>
            </w:r>
            <w:r>
              <w:rPr>
                <w:sz w:val="20"/>
              </w:rPr>
              <w:t>zadávacím/výběrovém</w:t>
            </w:r>
            <w:r>
              <w:rPr>
                <w:sz w:val="20"/>
              </w:rPr>
              <w:t> </w:t>
            </w:r>
            <w:r>
              <w:rPr>
                <w:spacing w:val="-2"/>
                <w:sz w:val="20"/>
              </w:rPr>
              <w:t>řízení.</w:t>
            </w:r>
            <w:r>
              <w:rPr>
                <w:spacing w:val="-2"/>
                <w:position w:val="7"/>
                <w:sz w:val="13"/>
              </w:rPr>
              <w:t>2</w:t>
            </w:r>
          </w:p>
        </w:tc>
        <w:tc>
          <w:tcPr>
            <w:tcW w:w="2903" w:type="dxa"/>
            <w:tcBorders>
              <w:left w:val="single" w:sz="4" w:space="0" w:color="000000"/>
            </w:tcBorders>
          </w:tcPr>
          <w:p>
            <w:pPr>
              <w:pStyle w:val="TableParagraph"/>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49"/>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spacing w:before="0"/>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spacing w:before="0"/>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7"/>
                <w:sz w:val="20"/>
              </w:rPr>
              <w:t> </w:t>
            </w:r>
            <w:r>
              <w:rPr>
                <w:sz w:val="20"/>
              </w:rPr>
              <w:t>vybraným</w:t>
            </w:r>
            <w:r>
              <w:rPr>
                <w:spacing w:val="-7"/>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 riggingu nepodíleli jiní</w:t>
            </w:r>
          </w:p>
          <w:p>
            <w:pPr>
              <w:pStyle w:val="TableParagraph"/>
              <w:spacing w:before="0"/>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10"/>
        <w:rPr>
          <w:sz w:val="26"/>
        </w:rPr>
      </w:pPr>
      <w:r>
        <w:rPr/>
        <w:pict>
          <v:rect style="position:absolute;margin-left:85.103996pt;margin-top:19.03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3"/>
        <w:rPr>
          <w:sz w:val="14"/>
        </w:rPr>
      </w:pPr>
    </w:p>
    <w:p>
      <w:pPr>
        <w:pStyle w:val="ListParagraph"/>
        <w:numPr>
          <w:ilvl w:val="0"/>
          <w:numId w:val="8"/>
        </w:numPr>
        <w:tabs>
          <w:tab w:pos="227" w:val="left" w:leader="none"/>
        </w:tabs>
        <w:spacing w:line="240" w:lineRule="auto" w:before="100" w:after="0"/>
        <w:ind w:left="226" w:right="0" w:hanging="125"/>
        <w:jc w:val="left"/>
        <w:rPr>
          <w:sz w:val="16"/>
        </w:rPr>
      </w:pPr>
      <w:r>
        <w:rPr>
          <w:sz w:val="16"/>
        </w:rPr>
        <w:t>Střet</w:t>
      </w:r>
      <w:r>
        <w:rPr>
          <w:spacing w:val="-6"/>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ind w:left="846"/>
              <w:rPr>
                <w:b/>
                <w:sz w:val="20"/>
              </w:rPr>
            </w:pPr>
            <w:r>
              <w:rPr>
                <w:b/>
                <w:sz w:val="20"/>
              </w:rPr>
              <w:t>Typ</w:t>
            </w:r>
            <w:r>
              <w:rPr>
                <w:b/>
                <w:spacing w:val="-5"/>
                <w:sz w:val="20"/>
              </w:rPr>
              <w:t> </w:t>
            </w:r>
            <w:r>
              <w:rPr>
                <w:b/>
                <w:spacing w:val="-2"/>
                <w:sz w:val="20"/>
              </w:rPr>
              <w:t>porušení</w:t>
            </w:r>
          </w:p>
        </w:tc>
        <w:tc>
          <w:tcPr>
            <w:tcW w:w="2905" w:type="dxa"/>
            <w:tcBorders>
              <w:left w:val="single" w:sz="4" w:space="0" w:color="000000"/>
              <w:right w:val="single" w:sz="4" w:space="0" w:color="000000"/>
            </w:tcBorders>
          </w:tcPr>
          <w:p>
            <w:pPr>
              <w:pStyle w:val="TableParagraph"/>
              <w:ind w:left="764"/>
              <w:rPr>
                <w:b/>
                <w:sz w:val="20"/>
              </w:rPr>
            </w:pPr>
            <w:r>
              <w:rPr>
                <w:b/>
                <w:sz w:val="20"/>
              </w:rPr>
              <w:t>Popis</w:t>
            </w:r>
            <w:r>
              <w:rPr>
                <w:b/>
                <w:spacing w:val="-9"/>
                <w:sz w:val="20"/>
              </w:rPr>
              <w:t> </w:t>
            </w:r>
            <w:r>
              <w:rPr>
                <w:b/>
                <w:spacing w:val="-2"/>
                <w:sz w:val="20"/>
              </w:rPr>
              <w:t>porušení</w:t>
            </w:r>
          </w:p>
        </w:tc>
        <w:tc>
          <w:tcPr>
            <w:tcW w:w="2903" w:type="dxa"/>
            <w:tcBorders>
              <w:left w:val="single" w:sz="4" w:space="0" w:color="000000"/>
            </w:tcBorders>
          </w:tcPr>
          <w:p>
            <w:pPr>
              <w:pStyle w:val="TableParagraph"/>
              <w:ind w:left="782"/>
              <w:rPr>
                <w:b/>
                <w:sz w:val="20"/>
              </w:rPr>
            </w:pPr>
            <w:r>
              <w:rPr>
                <w:b/>
                <w:sz w:val="20"/>
              </w:rPr>
              <w:t>Sazba</w:t>
            </w:r>
            <w:r>
              <w:rPr>
                <w:b/>
                <w:spacing w:val="-7"/>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spacing w:before="0"/>
              <w:ind w:left="0"/>
              <w:rPr>
                <w:rFonts w:ascii="Times New Roman"/>
                <w:sz w:val="18"/>
              </w:rPr>
            </w:pPr>
          </w:p>
        </w:tc>
        <w:tc>
          <w:tcPr>
            <w:tcW w:w="2903" w:type="dxa"/>
            <w:tcBorders>
              <w:left w:val="single" w:sz="4" w:space="0" w:color="000000"/>
              <w:right w:val="single" w:sz="4" w:space="0" w:color="000000"/>
            </w:tcBorders>
          </w:tcPr>
          <w:p>
            <w:pPr>
              <w:pStyle w:val="TableParagraph"/>
              <w:spacing w:before="0"/>
              <w:ind w:left="0"/>
              <w:rPr>
                <w:rFonts w:ascii="Times New Roman"/>
                <w:sz w:val="18"/>
              </w:rPr>
            </w:pPr>
          </w:p>
        </w:tc>
        <w:tc>
          <w:tcPr>
            <w:tcW w:w="2905" w:type="dxa"/>
            <w:tcBorders>
              <w:left w:val="single" w:sz="4" w:space="0" w:color="000000"/>
              <w:right w:val="single" w:sz="4" w:space="0" w:color="000000"/>
            </w:tcBorders>
          </w:tcPr>
          <w:p>
            <w:pPr>
              <w:pStyle w:val="TableParagraph"/>
              <w:spacing w:before="0"/>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spacing w:before="0"/>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spacing w:before="0"/>
              <w:ind w:left="103"/>
              <w:rPr>
                <w:sz w:val="20"/>
              </w:rPr>
            </w:pPr>
            <w:r>
              <w:rPr>
                <w:sz w:val="20"/>
              </w:rPr>
              <w:t>podílejícími</w:t>
            </w:r>
            <w:r>
              <w:rPr>
                <w:spacing w:val="-6"/>
                <w:sz w:val="20"/>
              </w:rPr>
              <w:t> </w:t>
            </w:r>
            <w:r>
              <w:rPr>
                <w:sz w:val="20"/>
              </w:rPr>
              <w:t>se</w:t>
            </w:r>
            <w:r>
              <w:rPr>
                <w:spacing w:val="-6"/>
                <w:sz w:val="20"/>
              </w:rPr>
              <w:t> </w:t>
            </w:r>
            <w:r>
              <w:rPr>
                <w:sz w:val="20"/>
              </w:rPr>
              <w:t>na</w:t>
            </w:r>
            <w:r>
              <w:rPr>
                <w:spacing w:val="-5"/>
                <w:sz w:val="20"/>
              </w:rPr>
              <w:t> </w:t>
            </w:r>
            <w:r>
              <w:rPr>
                <w:spacing w:val="-4"/>
                <w:sz w:val="20"/>
              </w:rPr>
              <w:t>bid-</w:t>
            </w:r>
          </w:p>
          <w:p>
            <w:pPr>
              <w:pStyle w:val="TableParagraph"/>
              <w:spacing w:before="0"/>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Podstatná</w:t>
            </w:r>
            <w:r>
              <w:rPr>
                <w:spacing w:val="-9"/>
                <w:sz w:val="20"/>
              </w:rPr>
              <w:t> </w:t>
            </w:r>
            <w:r>
              <w:rPr>
                <w:sz w:val="20"/>
              </w:rPr>
              <w:t>změna</w:t>
            </w:r>
            <w:r>
              <w:rPr>
                <w:spacing w:val="-8"/>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spacing w:before="0"/>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spacing w:before="0"/>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spacing w:before="0"/>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before="0"/>
              <w:ind w:left="103"/>
              <w:rPr>
                <w:sz w:val="20"/>
              </w:rPr>
            </w:pPr>
            <w:r>
              <w:rPr>
                <w:sz w:val="20"/>
              </w:rPr>
              <w:t>takové</w:t>
            </w:r>
            <w:r>
              <w:rPr>
                <w:spacing w:val="-9"/>
                <w:sz w:val="20"/>
              </w:rPr>
              <w:t> </w:t>
            </w:r>
            <w:r>
              <w:rPr>
                <w:sz w:val="20"/>
              </w:rPr>
              <w:t>zvýšení</w:t>
            </w:r>
            <w:r>
              <w:rPr>
                <w:spacing w:val="-9"/>
                <w:sz w:val="20"/>
              </w:rPr>
              <w:t> </w:t>
            </w:r>
            <w:r>
              <w:rPr>
                <w:sz w:val="20"/>
              </w:rPr>
              <w:t>převyšuje</w:t>
            </w:r>
            <w:r>
              <w:rPr>
                <w:spacing w:val="-9"/>
                <w:sz w:val="20"/>
              </w:rPr>
              <w:t> </w:t>
            </w:r>
            <w:r>
              <w:rPr>
                <w:sz w:val="20"/>
              </w:rPr>
              <w:t>50</w:t>
            </w:r>
            <w:r>
              <w:rPr>
                <w:spacing w:val="-3"/>
                <w:sz w:val="20"/>
              </w:rPr>
              <w:t> </w:t>
            </w:r>
            <w:r>
              <w:rPr>
                <w:sz w:val="20"/>
              </w:rPr>
              <w:t>% hodnoty původní veřejné</w:t>
            </w:r>
          </w:p>
          <w:p>
            <w:pPr>
              <w:pStyle w:val="TableParagraph"/>
              <w:spacing w:before="0"/>
              <w:ind w:left="103"/>
              <w:rPr>
                <w:sz w:val="20"/>
              </w:rPr>
            </w:pPr>
            <w:r>
              <w:rPr>
                <w:spacing w:val="-2"/>
                <w:sz w:val="20"/>
              </w:rPr>
              <w:t>zakázky</w:t>
            </w:r>
          </w:p>
        </w:tc>
      </w:tr>
      <w:tr>
        <w:trPr>
          <w:trHeight w:val="483" w:hRule="atLeast"/>
        </w:trPr>
        <w:tc>
          <w:tcPr>
            <w:tcW w:w="670" w:type="dxa"/>
            <w:vMerge w:val="restart"/>
            <w:tcBorders>
              <w:right w:val="single" w:sz="4" w:space="0" w:color="000000"/>
            </w:tcBorders>
          </w:tcPr>
          <w:p>
            <w:pPr>
              <w:pStyle w:val="TableParagraph"/>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spacing w:before="0"/>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5"/>
                <w:sz w:val="20"/>
              </w:rPr>
              <w:t> </w:t>
            </w:r>
            <w:r>
              <w:rPr>
                <w:sz w:val="20"/>
              </w:rPr>
              <w:t>nedodržení</w:t>
            </w:r>
            <w:r>
              <w:rPr>
                <w:spacing w:val="-5"/>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37" w:lineRule="auto" w:before="105"/>
              <w:ind w:left="103"/>
              <w:rPr>
                <w:sz w:val="20"/>
              </w:rPr>
            </w:pPr>
            <w:r>
              <w:rPr>
                <w:sz w:val="20"/>
              </w:rPr>
              <w:t>2</w:t>
            </w:r>
            <w:r>
              <w:rPr>
                <w:spacing w:val="-5"/>
                <w:sz w:val="20"/>
              </w:rPr>
              <w:t> </w:t>
            </w:r>
            <w:r>
              <w:rPr>
                <w:sz w:val="20"/>
              </w:rPr>
              <w:t>%</w:t>
            </w:r>
            <w:r>
              <w:rPr>
                <w:spacing w:val="-5"/>
                <w:sz w:val="20"/>
              </w:rPr>
              <w:t> </w:t>
            </w:r>
            <w:r>
              <w:rPr>
                <w:sz w:val="20"/>
              </w:rPr>
              <w:t>nebo</w:t>
            </w:r>
            <w:r>
              <w:rPr>
                <w:spacing w:val="-4"/>
                <w:sz w:val="20"/>
              </w:rPr>
              <w:t> </w:t>
            </w:r>
            <w:r>
              <w:rPr>
                <w:sz w:val="20"/>
              </w:rPr>
              <w:t>5</w:t>
            </w:r>
            <w:r>
              <w:rPr>
                <w:spacing w:val="-5"/>
                <w:sz w:val="20"/>
              </w:rPr>
              <w:t> </w:t>
            </w:r>
            <w:r>
              <w:rPr>
                <w:sz w:val="20"/>
              </w:rPr>
              <w:t>%</w:t>
            </w:r>
            <w:r>
              <w:rPr>
                <w:spacing w:val="-5"/>
                <w:sz w:val="20"/>
              </w:rPr>
              <w:t> </w:t>
            </w:r>
            <w:r>
              <w:rPr>
                <w:sz w:val="20"/>
              </w:rPr>
              <w:t>nebo</w:t>
            </w:r>
            <w:r>
              <w:rPr>
                <w:spacing w:val="-4"/>
                <w:sz w:val="20"/>
              </w:rPr>
              <w:t> </w:t>
            </w:r>
            <w:r>
              <w:rPr>
                <w:sz w:val="20"/>
              </w:rPr>
              <w:t>10</w:t>
            </w:r>
            <w:r>
              <w:rPr>
                <w:spacing w:val="-5"/>
                <w:sz w:val="20"/>
              </w:rPr>
              <w:t> </w:t>
            </w:r>
            <w:r>
              <w:rPr>
                <w:sz w:val="20"/>
              </w:rPr>
              <w:t>%</w:t>
            </w:r>
            <w:r>
              <w:rPr>
                <w:spacing w:val="-5"/>
                <w:sz w:val="20"/>
              </w:rPr>
              <w:t> </w:t>
            </w:r>
            <w:r>
              <w:rPr>
                <w:sz w:val="20"/>
              </w:rPr>
              <w:t>dle</w:t>
            </w:r>
            <w:r>
              <w:rPr>
                <w:sz w:val="20"/>
              </w:rPr>
              <w:t> závažnosti 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72384"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43584">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1850" w:hanging="360"/>
      </w:pPr>
      <w:rPr>
        <w:rFonts w:hint="default"/>
        <w:lang w:val="cs-CZ" w:eastAsia="en-US" w:bidi="ar-SA"/>
      </w:rPr>
    </w:lvl>
    <w:lvl w:ilvl="4">
      <w:start w:val="0"/>
      <w:numFmt w:val="bullet"/>
      <w:lvlText w:val="•"/>
      <w:lvlJc w:val="left"/>
      <w:pPr>
        <w:ind w:left="2960" w:hanging="360"/>
      </w:pPr>
      <w:rPr>
        <w:rFonts w:hint="default"/>
        <w:lang w:val="cs-CZ" w:eastAsia="en-US" w:bidi="ar-SA"/>
      </w:rPr>
    </w:lvl>
    <w:lvl w:ilvl="5">
      <w:start w:val="0"/>
      <w:numFmt w:val="bullet"/>
      <w:lvlText w:val="•"/>
      <w:lvlJc w:val="left"/>
      <w:pPr>
        <w:ind w:left="4070" w:hanging="360"/>
      </w:pPr>
      <w:rPr>
        <w:rFonts w:hint="default"/>
        <w:lang w:val="cs-CZ" w:eastAsia="en-US" w:bidi="ar-SA"/>
      </w:rPr>
    </w:lvl>
    <w:lvl w:ilvl="6">
      <w:start w:val="0"/>
      <w:numFmt w:val="bullet"/>
      <w:lvlText w:val="•"/>
      <w:lvlJc w:val="left"/>
      <w:pPr>
        <w:ind w:left="5180" w:hanging="360"/>
      </w:pPr>
      <w:rPr>
        <w:rFonts w:hint="default"/>
        <w:lang w:val="cs-CZ" w:eastAsia="en-US" w:bidi="ar-SA"/>
      </w:rPr>
    </w:lvl>
    <w:lvl w:ilvl="7">
      <w:start w:val="0"/>
      <w:numFmt w:val="bullet"/>
      <w:lvlText w:val="•"/>
      <w:lvlJc w:val="left"/>
      <w:pPr>
        <w:ind w:left="6290" w:hanging="360"/>
      </w:pPr>
      <w:rPr>
        <w:rFonts w:hint="default"/>
        <w:lang w:val="cs-CZ" w:eastAsia="en-US" w:bidi="ar-SA"/>
      </w:rPr>
    </w:lvl>
    <w:lvl w:ilvl="8">
      <w:start w:val="0"/>
      <w:numFmt w:val="bullet"/>
      <w:lvlText w:val="•"/>
      <w:lvlJc w:val="left"/>
      <w:pPr>
        <w:ind w:left="7400"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820" w:hanging="284"/>
      </w:pPr>
      <w:rPr>
        <w:rFonts w:hint="default"/>
        <w:lang w:val="cs-CZ" w:eastAsia="en-US" w:bidi="ar-SA"/>
      </w:rPr>
    </w:lvl>
    <w:lvl w:ilvl="2">
      <w:start w:val="0"/>
      <w:numFmt w:val="bullet"/>
      <w:lvlText w:val="•"/>
      <w:lvlJc w:val="left"/>
      <w:pPr>
        <w:ind w:left="1797" w:hanging="284"/>
      </w:pPr>
      <w:rPr>
        <w:rFonts w:hint="default"/>
        <w:lang w:val="cs-CZ" w:eastAsia="en-US" w:bidi="ar-SA"/>
      </w:rPr>
    </w:lvl>
    <w:lvl w:ilvl="3">
      <w:start w:val="0"/>
      <w:numFmt w:val="bullet"/>
      <w:lvlText w:val="•"/>
      <w:lvlJc w:val="left"/>
      <w:pPr>
        <w:ind w:left="2775" w:hanging="284"/>
      </w:pPr>
      <w:rPr>
        <w:rFonts w:hint="default"/>
        <w:lang w:val="cs-CZ" w:eastAsia="en-US" w:bidi="ar-SA"/>
      </w:rPr>
    </w:lvl>
    <w:lvl w:ilvl="4">
      <w:start w:val="0"/>
      <w:numFmt w:val="bullet"/>
      <w:lvlText w:val="•"/>
      <w:lvlJc w:val="left"/>
      <w:pPr>
        <w:ind w:left="3753" w:hanging="284"/>
      </w:pPr>
      <w:rPr>
        <w:rFonts w:hint="default"/>
        <w:lang w:val="cs-CZ" w:eastAsia="en-US" w:bidi="ar-SA"/>
      </w:rPr>
    </w:lvl>
    <w:lvl w:ilvl="5">
      <w:start w:val="0"/>
      <w:numFmt w:val="bullet"/>
      <w:lvlText w:val="•"/>
      <w:lvlJc w:val="left"/>
      <w:pPr>
        <w:ind w:left="4731" w:hanging="284"/>
      </w:pPr>
      <w:rPr>
        <w:rFonts w:hint="default"/>
        <w:lang w:val="cs-CZ" w:eastAsia="en-US" w:bidi="ar-SA"/>
      </w:rPr>
    </w:lvl>
    <w:lvl w:ilvl="6">
      <w:start w:val="0"/>
      <w:numFmt w:val="bullet"/>
      <w:lvlText w:val="•"/>
      <w:lvlJc w:val="left"/>
      <w:pPr>
        <w:ind w:left="5708" w:hanging="284"/>
      </w:pPr>
      <w:rPr>
        <w:rFonts w:hint="default"/>
        <w:lang w:val="cs-CZ" w:eastAsia="en-US" w:bidi="ar-SA"/>
      </w:rPr>
    </w:lvl>
    <w:lvl w:ilvl="7">
      <w:start w:val="0"/>
      <w:numFmt w:val="bullet"/>
      <w:lvlText w:val="•"/>
      <w:lvlJc w:val="left"/>
      <w:pPr>
        <w:ind w:left="6686" w:hanging="284"/>
      </w:pPr>
      <w:rPr>
        <w:rFonts w:hint="default"/>
        <w:lang w:val="cs-CZ" w:eastAsia="en-US" w:bidi="ar-SA"/>
      </w:rPr>
    </w:lvl>
    <w:lvl w:ilvl="8">
      <w:start w:val="0"/>
      <w:numFmt w:val="bullet"/>
      <w:lvlText w:val="•"/>
      <w:lvlJc w:val="left"/>
      <w:pPr>
        <w:ind w:left="7664"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3137" w:right="314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2"/>
      <w:jc w:val="center"/>
      <w:outlineLvl w:val="2"/>
    </w:pPr>
    <w:rPr>
      <w:rFonts w:ascii="Segoe UI" w:hAnsi="Segoe UI" w:eastAsia="Segoe UI" w:cs="Segoe UI"/>
      <w:b/>
      <w:bCs/>
      <w:sz w:val="20"/>
      <w:szCs w:val="20"/>
      <w:lang w:val="cs-CZ" w:eastAsia="en-US" w:bidi="ar-SA"/>
    </w:rPr>
  </w:style>
  <w:style w:styleId="Title" w:type="paragraph">
    <w:name w:val="Title"/>
    <w:basedOn w:val="Normal"/>
    <w:uiPriority w:val="1"/>
    <w:qFormat/>
    <w:pPr>
      <w:spacing w:before="1"/>
      <w:ind w:left="1047" w:right="1060"/>
      <w:jc w:val="center"/>
    </w:pPr>
    <w:rPr>
      <w:rFonts w:ascii="Segoe UI" w:hAnsi="Segoe UI" w:eastAsia="Segoe UI" w:cs="Segoe UI"/>
      <w:sz w:val="32"/>
      <w:szCs w:val="32"/>
      <w:lang w:val="cs-CZ" w:eastAsia="en-US" w:bidi="ar-SA"/>
    </w:rPr>
  </w:style>
  <w:style w:styleId="ListParagraph" w:type="paragraph">
    <w:name w:val="List Paragraph"/>
    <w:basedOn w:val="Normal"/>
    <w:uiPriority w:val="1"/>
    <w:qFormat/>
    <w:pPr>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spacing w:before="112"/>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2025-04-02T09:00:34Z</dcterms:created>
  <dcterms:modified xsi:type="dcterms:W3CDTF">2025-04-02T09:00:34Z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2025-03-26T00:00:00Z</vt:filetime>
  </property>
  <property fmtid="{D5CDD505-2E9C-101B-9397-08002B2CF9AE}" pid="3" name="Creator">
    <vt:lpwstr>Microsoft® Word 2016</vt:lpwstr>
  </property>
  <property fmtid="{D5CDD505-2E9C-101B-9397-08002B2CF9AE}" pid="4" name="LastSaved">
    <vt:filetime>2025-04-02T00:00:00Z</vt:filetime>
  </property>
</Properties>
</file>