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AFF75" w14:textId="4A3A2ACE" w:rsidR="00CC078B" w:rsidRPr="009F0173" w:rsidRDefault="00CC078B" w:rsidP="007922C8">
      <w:pPr>
        <w:jc w:val="center"/>
        <w:rPr>
          <w:rFonts w:ascii="Arial" w:hAnsi="Arial" w:cs="Arial"/>
          <w:b/>
          <w:sz w:val="20"/>
          <w:szCs w:val="20"/>
        </w:rPr>
      </w:pPr>
      <w:r w:rsidRPr="009F0173">
        <w:rPr>
          <w:rFonts w:ascii="Arial" w:hAnsi="Arial" w:cs="Arial"/>
          <w:b/>
          <w:sz w:val="20"/>
          <w:szCs w:val="20"/>
        </w:rPr>
        <w:t xml:space="preserve">DODATEK Č. </w:t>
      </w:r>
      <w:r w:rsidR="00E80FD7">
        <w:rPr>
          <w:rFonts w:ascii="Arial" w:hAnsi="Arial" w:cs="Arial"/>
          <w:b/>
          <w:sz w:val="20"/>
          <w:szCs w:val="20"/>
        </w:rPr>
        <w:t>4</w:t>
      </w:r>
    </w:p>
    <w:p w14:paraId="2D46F89B" w14:textId="3917865F" w:rsidR="00CC078B" w:rsidRPr="009F0173" w:rsidRDefault="00CC078B" w:rsidP="007922C8">
      <w:pPr>
        <w:jc w:val="center"/>
        <w:rPr>
          <w:rFonts w:ascii="Arial" w:hAnsi="Arial" w:cs="Arial"/>
          <w:b/>
          <w:sz w:val="20"/>
          <w:szCs w:val="20"/>
        </w:rPr>
      </w:pPr>
      <w:r w:rsidRPr="009F0173">
        <w:rPr>
          <w:rFonts w:ascii="Arial" w:hAnsi="Arial" w:cs="Arial"/>
          <w:b/>
          <w:sz w:val="20"/>
          <w:szCs w:val="20"/>
        </w:rPr>
        <w:t>ke smlouvě o nájmu</w:t>
      </w:r>
      <w:r w:rsidR="004453E5" w:rsidRPr="009F0173">
        <w:rPr>
          <w:rFonts w:ascii="Arial" w:hAnsi="Arial" w:cs="Arial"/>
          <w:b/>
          <w:sz w:val="20"/>
          <w:szCs w:val="20"/>
        </w:rPr>
        <w:t xml:space="preserve"> </w:t>
      </w:r>
      <w:r w:rsidRPr="009F0173">
        <w:rPr>
          <w:rFonts w:ascii="Arial" w:hAnsi="Arial" w:cs="Arial"/>
          <w:b/>
          <w:sz w:val="20"/>
          <w:szCs w:val="20"/>
        </w:rPr>
        <w:t>ze dne 22. 12. 2017</w:t>
      </w:r>
    </w:p>
    <w:p w14:paraId="16BC28A1" w14:textId="77777777" w:rsidR="00CC078B" w:rsidRPr="009F0173" w:rsidRDefault="00CC078B" w:rsidP="00C53D41">
      <w:pPr>
        <w:rPr>
          <w:rFonts w:ascii="Arial" w:hAnsi="Arial" w:cs="Arial"/>
          <w:sz w:val="20"/>
          <w:szCs w:val="20"/>
        </w:rPr>
      </w:pPr>
    </w:p>
    <w:p w14:paraId="4B6F658E" w14:textId="77777777" w:rsidR="00CC078B" w:rsidRPr="009F0173" w:rsidRDefault="00CC078B" w:rsidP="00C53D41">
      <w:pPr>
        <w:rPr>
          <w:rFonts w:ascii="Arial" w:hAnsi="Arial" w:cs="Arial"/>
          <w:sz w:val="20"/>
          <w:szCs w:val="20"/>
        </w:rPr>
      </w:pPr>
      <w:r w:rsidRPr="009F0173">
        <w:rPr>
          <w:rFonts w:ascii="Arial" w:hAnsi="Arial" w:cs="Arial"/>
          <w:sz w:val="20"/>
          <w:szCs w:val="20"/>
        </w:rPr>
        <w:t>Níže uvedeného dne, měsíce a roku uzavřely smluvní strany</w:t>
      </w:r>
    </w:p>
    <w:p w14:paraId="0B97D3DA" w14:textId="77777777" w:rsidR="00CC078B" w:rsidRPr="009F0173" w:rsidRDefault="00CC078B" w:rsidP="00C53D41">
      <w:pPr>
        <w:rPr>
          <w:rFonts w:ascii="Arial" w:hAnsi="Arial" w:cs="Arial"/>
          <w:sz w:val="20"/>
          <w:szCs w:val="20"/>
        </w:rPr>
      </w:pPr>
    </w:p>
    <w:p w14:paraId="5AA70ED0" w14:textId="77777777" w:rsidR="00CC078B" w:rsidRPr="009F0173" w:rsidRDefault="00CC078B" w:rsidP="00C53D41">
      <w:pPr>
        <w:rPr>
          <w:rFonts w:ascii="Arial" w:hAnsi="Arial" w:cs="Arial"/>
          <w:b/>
          <w:sz w:val="20"/>
          <w:szCs w:val="20"/>
        </w:rPr>
      </w:pPr>
      <w:r w:rsidRPr="009F0173">
        <w:rPr>
          <w:rFonts w:ascii="Arial" w:hAnsi="Arial" w:cs="Arial"/>
          <w:b/>
          <w:sz w:val="20"/>
          <w:szCs w:val="20"/>
        </w:rPr>
        <w:t xml:space="preserve">Národní technická knihovna </w:t>
      </w:r>
    </w:p>
    <w:p w14:paraId="55F01961" w14:textId="77777777" w:rsidR="00CC078B" w:rsidRPr="009F0173" w:rsidRDefault="00CC078B" w:rsidP="00C53D41">
      <w:pPr>
        <w:rPr>
          <w:rFonts w:ascii="Arial" w:hAnsi="Arial" w:cs="Arial"/>
          <w:sz w:val="20"/>
          <w:szCs w:val="20"/>
        </w:rPr>
      </w:pPr>
      <w:r w:rsidRPr="009F0173">
        <w:rPr>
          <w:rFonts w:ascii="Arial" w:hAnsi="Arial" w:cs="Arial"/>
          <w:sz w:val="20"/>
          <w:szCs w:val="20"/>
        </w:rPr>
        <w:t xml:space="preserve">se sídlem Technická 2710/6, 160 80 Praha 6 - Dejvice </w:t>
      </w:r>
    </w:p>
    <w:p w14:paraId="770A7394" w14:textId="77777777" w:rsidR="00CC078B" w:rsidRPr="009F0173" w:rsidRDefault="00CC078B" w:rsidP="00C53D41">
      <w:pPr>
        <w:rPr>
          <w:rFonts w:ascii="Arial" w:hAnsi="Arial" w:cs="Arial"/>
          <w:sz w:val="20"/>
          <w:szCs w:val="20"/>
        </w:rPr>
      </w:pPr>
      <w:r w:rsidRPr="009F0173">
        <w:rPr>
          <w:rFonts w:ascii="Arial" w:hAnsi="Arial" w:cs="Arial"/>
          <w:sz w:val="20"/>
          <w:szCs w:val="20"/>
        </w:rPr>
        <w:t>IČO: 61387142</w:t>
      </w:r>
      <w:r w:rsidRPr="009F0173">
        <w:rPr>
          <w:rFonts w:ascii="Arial" w:hAnsi="Arial" w:cs="Arial"/>
          <w:sz w:val="20"/>
          <w:szCs w:val="20"/>
        </w:rPr>
        <w:tab/>
      </w:r>
      <w:r w:rsidRPr="009F0173">
        <w:rPr>
          <w:rFonts w:ascii="Arial" w:hAnsi="Arial" w:cs="Arial"/>
          <w:sz w:val="20"/>
          <w:szCs w:val="20"/>
        </w:rPr>
        <w:tab/>
      </w:r>
    </w:p>
    <w:p w14:paraId="6700F0B2" w14:textId="77777777" w:rsidR="00CC078B" w:rsidRPr="009F0173" w:rsidRDefault="00CC078B" w:rsidP="00C53D41">
      <w:pPr>
        <w:rPr>
          <w:rFonts w:ascii="Arial" w:hAnsi="Arial" w:cs="Arial"/>
          <w:sz w:val="20"/>
          <w:szCs w:val="20"/>
        </w:rPr>
      </w:pPr>
      <w:r w:rsidRPr="009F0173">
        <w:rPr>
          <w:rFonts w:ascii="Arial" w:hAnsi="Arial" w:cs="Arial"/>
          <w:sz w:val="20"/>
          <w:szCs w:val="20"/>
        </w:rPr>
        <w:t>DIČ: CZ61387142</w:t>
      </w:r>
    </w:p>
    <w:p w14:paraId="2A1EC74A" w14:textId="628E9E6F" w:rsidR="00CC078B" w:rsidRPr="000A5D06" w:rsidRDefault="00CC078B" w:rsidP="00C53D41">
      <w:pPr>
        <w:rPr>
          <w:rFonts w:ascii="Arial" w:hAnsi="Arial" w:cs="Arial"/>
          <w:sz w:val="20"/>
          <w:szCs w:val="20"/>
        </w:rPr>
      </w:pPr>
      <w:r w:rsidRPr="006B4EB8">
        <w:rPr>
          <w:rFonts w:ascii="Arial" w:hAnsi="Arial" w:cs="Arial"/>
          <w:sz w:val="20"/>
          <w:szCs w:val="20"/>
        </w:rPr>
        <w:t>bankovní spojení: č.</w:t>
      </w:r>
      <w:r w:rsidRPr="000A5D06">
        <w:rPr>
          <w:rFonts w:ascii="Arial" w:hAnsi="Arial" w:cs="Arial"/>
          <w:sz w:val="20"/>
          <w:szCs w:val="20"/>
        </w:rPr>
        <w:t xml:space="preserve">ú. </w:t>
      </w:r>
      <w:r w:rsidR="006B4EB8" w:rsidRPr="000A5D06">
        <w:rPr>
          <w:rFonts w:ascii="Arial" w:hAnsi="Arial" w:cs="Arial"/>
          <w:sz w:val="20"/>
          <w:szCs w:val="20"/>
        </w:rPr>
        <w:t>8032031/0710</w:t>
      </w:r>
      <w:r w:rsidRPr="000A5D06">
        <w:rPr>
          <w:rFonts w:ascii="Arial" w:hAnsi="Arial" w:cs="Arial"/>
          <w:sz w:val="20"/>
          <w:szCs w:val="20"/>
        </w:rPr>
        <w:t>, vedený u České národní banky</w:t>
      </w:r>
    </w:p>
    <w:p w14:paraId="79D02790" w14:textId="3976E8B6" w:rsidR="00CC078B" w:rsidRPr="009F0173" w:rsidRDefault="00CC078B" w:rsidP="00C53D41">
      <w:pPr>
        <w:rPr>
          <w:rFonts w:ascii="Arial" w:hAnsi="Arial" w:cs="Arial"/>
          <w:sz w:val="20"/>
          <w:szCs w:val="20"/>
        </w:rPr>
      </w:pPr>
      <w:r w:rsidRPr="000A5D06">
        <w:rPr>
          <w:rFonts w:ascii="Arial" w:hAnsi="Arial" w:cs="Arial"/>
          <w:sz w:val="20"/>
          <w:szCs w:val="20"/>
        </w:rPr>
        <w:t xml:space="preserve">zastoupená </w:t>
      </w:r>
      <w:r w:rsidR="00B1410A">
        <w:rPr>
          <w:rFonts w:ascii="Arial" w:hAnsi="Arial" w:cs="Arial"/>
          <w:i/>
          <w:sz w:val="20"/>
          <w:szCs w:val="20"/>
        </w:rPr>
        <w:t>redigováno</w:t>
      </w:r>
    </w:p>
    <w:p w14:paraId="418ABCAB" w14:textId="77777777" w:rsidR="00CC078B" w:rsidRPr="009F0173" w:rsidRDefault="00CC078B" w:rsidP="00C53D41">
      <w:pPr>
        <w:rPr>
          <w:rFonts w:ascii="Arial" w:hAnsi="Arial" w:cs="Arial"/>
          <w:sz w:val="20"/>
          <w:szCs w:val="20"/>
        </w:rPr>
      </w:pPr>
      <w:r w:rsidRPr="009F0173">
        <w:rPr>
          <w:rFonts w:ascii="Arial" w:hAnsi="Arial" w:cs="Arial"/>
          <w:sz w:val="20"/>
          <w:szCs w:val="20"/>
        </w:rPr>
        <w:t>(dále jen „pronajímatel“)</w:t>
      </w:r>
    </w:p>
    <w:p w14:paraId="0274C19E" w14:textId="77777777" w:rsidR="00CC078B" w:rsidRPr="009F0173" w:rsidRDefault="00CC078B" w:rsidP="00C53D41">
      <w:pPr>
        <w:rPr>
          <w:rFonts w:ascii="Arial" w:hAnsi="Arial" w:cs="Arial"/>
          <w:sz w:val="20"/>
          <w:szCs w:val="20"/>
        </w:rPr>
      </w:pPr>
      <w:r w:rsidRPr="009F0173">
        <w:rPr>
          <w:rFonts w:ascii="Arial" w:hAnsi="Arial" w:cs="Arial"/>
          <w:sz w:val="20"/>
          <w:szCs w:val="20"/>
        </w:rPr>
        <w:t>na straně jedné</w:t>
      </w:r>
    </w:p>
    <w:p w14:paraId="5434878A" w14:textId="77777777" w:rsidR="00CC078B" w:rsidRPr="009F0173" w:rsidRDefault="00CC078B" w:rsidP="00C53D41">
      <w:pPr>
        <w:rPr>
          <w:rFonts w:ascii="Arial" w:hAnsi="Arial" w:cs="Arial"/>
          <w:sz w:val="20"/>
          <w:szCs w:val="20"/>
        </w:rPr>
      </w:pPr>
    </w:p>
    <w:p w14:paraId="7E409B5D" w14:textId="77777777" w:rsidR="00CC078B" w:rsidRPr="009F0173" w:rsidRDefault="00CC078B" w:rsidP="00C53D41">
      <w:pPr>
        <w:rPr>
          <w:rFonts w:ascii="Arial" w:hAnsi="Arial" w:cs="Arial"/>
          <w:sz w:val="20"/>
          <w:szCs w:val="20"/>
        </w:rPr>
      </w:pPr>
      <w:r w:rsidRPr="009F0173">
        <w:rPr>
          <w:rFonts w:ascii="Arial" w:hAnsi="Arial" w:cs="Arial"/>
          <w:sz w:val="20"/>
          <w:szCs w:val="20"/>
        </w:rPr>
        <w:t>a</w:t>
      </w:r>
    </w:p>
    <w:p w14:paraId="0F9534A7" w14:textId="77777777" w:rsidR="00CC078B" w:rsidRPr="009F0173" w:rsidRDefault="00CC078B" w:rsidP="00C53D41">
      <w:pPr>
        <w:rPr>
          <w:rFonts w:ascii="Arial" w:hAnsi="Arial" w:cs="Arial"/>
          <w:sz w:val="20"/>
          <w:szCs w:val="20"/>
        </w:rPr>
      </w:pPr>
    </w:p>
    <w:p w14:paraId="6A119380" w14:textId="77777777" w:rsidR="00CC078B" w:rsidRPr="009F0173" w:rsidRDefault="00CC078B" w:rsidP="00C53D41">
      <w:pPr>
        <w:rPr>
          <w:rFonts w:ascii="Arial" w:hAnsi="Arial" w:cs="Arial"/>
          <w:b/>
          <w:sz w:val="20"/>
          <w:szCs w:val="20"/>
        </w:rPr>
      </w:pPr>
      <w:r w:rsidRPr="009F0173">
        <w:rPr>
          <w:rFonts w:ascii="Arial" w:hAnsi="Arial" w:cs="Arial"/>
          <w:b/>
          <w:sz w:val="20"/>
          <w:szCs w:val="20"/>
        </w:rPr>
        <w:t xml:space="preserve">České vysoké učení technické v Praze </w:t>
      </w:r>
    </w:p>
    <w:p w14:paraId="3F54957A" w14:textId="77777777" w:rsidR="00CC078B" w:rsidRPr="009F0173" w:rsidRDefault="00CC078B" w:rsidP="00C53D41">
      <w:pPr>
        <w:rPr>
          <w:rFonts w:ascii="Arial" w:hAnsi="Arial" w:cs="Arial"/>
          <w:sz w:val="20"/>
          <w:szCs w:val="20"/>
        </w:rPr>
      </w:pPr>
      <w:r w:rsidRPr="009F0173">
        <w:rPr>
          <w:rFonts w:ascii="Arial" w:hAnsi="Arial" w:cs="Arial"/>
          <w:sz w:val="20"/>
          <w:szCs w:val="20"/>
        </w:rPr>
        <w:t xml:space="preserve">se sídlem Jugoslávských partyzánů 1580/3, 160 00 Praha 6 </w:t>
      </w:r>
    </w:p>
    <w:p w14:paraId="2AF74C74" w14:textId="77777777" w:rsidR="00CC078B" w:rsidRPr="009F0173" w:rsidRDefault="00CC078B" w:rsidP="00C53D41">
      <w:pPr>
        <w:rPr>
          <w:rFonts w:ascii="Arial" w:hAnsi="Arial" w:cs="Arial"/>
          <w:sz w:val="20"/>
          <w:szCs w:val="20"/>
        </w:rPr>
      </w:pPr>
      <w:r w:rsidRPr="009F0173">
        <w:rPr>
          <w:rFonts w:ascii="Arial" w:hAnsi="Arial" w:cs="Arial"/>
          <w:sz w:val="20"/>
          <w:szCs w:val="20"/>
        </w:rPr>
        <w:t>IČO: 68407700</w:t>
      </w:r>
    </w:p>
    <w:p w14:paraId="6C3CBD87" w14:textId="77777777" w:rsidR="00CC078B" w:rsidRPr="009F0173" w:rsidRDefault="00CC078B" w:rsidP="00C53D41">
      <w:pPr>
        <w:rPr>
          <w:rFonts w:ascii="Arial" w:hAnsi="Arial" w:cs="Arial"/>
          <w:sz w:val="20"/>
          <w:szCs w:val="20"/>
        </w:rPr>
      </w:pPr>
      <w:r w:rsidRPr="009F0173">
        <w:rPr>
          <w:rFonts w:ascii="Arial" w:hAnsi="Arial" w:cs="Arial"/>
          <w:sz w:val="20"/>
          <w:szCs w:val="20"/>
        </w:rPr>
        <w:t>DIČ: CZ68407700</w:t>
      </w:r>
    </w:p>
    <w:p w14:paraId="713FD781" w14:textId="77777777" w:rsidR="00CC078B" w:rsidRPr="009F0173" w:rsidRDefault="00CC078B" w:rsidP="00C53D41">
      <w:pPr>
        <w:rPr>
          <w:rFonts w:ascii="Arial" w:hAnsi="Arial" w:cs="Arial"/>
          <w:sz w:val="20"/>
          <w:szCs w:val="20"/>
        </w:rPr>
      </w:pPr>
      <w:r w:rsidRPr="009F0173">
        <w:rPr>
          <w:rFonts w:ascii="Arial" w:hAnsi="Arial" w:cs="Arial"/>
          <w:sz w:val="20"/>
          <w:szCs w:val="20"/>
        </w:rPr>
        <w:t>bankovní spojení: č.ú. 27-4100950247/0100, vedený u Komerční banky, a.s.</w:t>
      </w:r>
    </w:p>
    <w:p w14:paraId="393B6C9F" w14:textId="1A553789" w:rsidR="00CC078B" w:rsidRPr="009F0173" w:rsidRDefault="00CC078B" w:rsidP="00C53D41">
      <w:pPr>
        <w:rPr>
          <w:rFonts w:ascii="Arial" w:hAnsi="Arial" w:cs="Arial"/>
          <w:sz w:val="20"/>
          <w:szCs w:val="20"/>
        </w:rPr>
      </w:pPr>
      <w:r w:rsidRPr="009F0173">
        <w:rPr>
          <w:rFonts w:ascii="Arial" w:hAnsi="Arial" w:cs="Arial"/>
          <w:sz w:val="20"/>
          <w:szCs w:val="20"/>
        </w:rPr>
        <w:t xml:space="preserve">zastoupené </w:t>
      </w:r>
      <w:r w:rsidR="00B1410A">
        <w:rPr>
          <w:rFonts w:ascii="Arial" w:hAnsi="Arial" w:cs="Arial"/>
          <w:i/>
          <w:sz w:val="20"/>
          <w:szCs w:val="20"/>
        </w:rPr>
        <w:t>redigováno</w:t>
      </w:r>
    </w:p>
    <w:p w14:paraId="37C2D3DF" w14:textId="77777777" w:rsidR="00CC078B" w:rsidRPr="009F0173" w:rsidRDefault="00CC078B" w:rsidP="00C53D41">
      <w:pPr>
        <w:rPr>
          <w:rFonts w:ascii="Arial" w:hAnsi="Arial" w:cs="Arial"/>
          <w:sz w:val="20"/>
          <w:szCs w:val="20"/>
        </w:rPr>
      </w:pPr>
      <w:r w:rsidRPr="009F0173">
        <w:rPr>
          <w:rFonts w:ascii="Arial" w:hAnsi="Arial" w:cs="Arial"/>
          <w:sz w:val="20"/>
          <w:szCs w:val="20"/>
        </w:rPr>
        <w:t>(dále jen „nájemce“)</w:t>
      </w:r>
    </w:p>
    <w:p w14:paraId="4846F01F" w14:textId="77777777" w:rsidR="00CC078B" w:rsidRPr="009F0173" w:rsidRDefault="00CC078B" w:rsidP="00C53D41">
      <w:pPr>
        <w:rPr>
          <w:rFonts w:ascii="Arial" w:hAnsi="Arial" w:cs="Arial"/>
          <w:sz w:val="20"/>
          <w:szCs w:val="20"/>
        </w:rPr>
      </w:pPr>
      <w:r w:rsidRPr="009F0173">
        <w:rPr>
          <w:rFonts w:ascii="Arial" w:hAnsi="Arial" w:cs="Arial"/>
          <w:sz w:val="20"/>
          <w:szCs w:val="20"/>
        </w:rPr>
        <w:t>na straně druhé</w:t>
      </w:r>
    </w:p>
    <w:p w14:paraId="6476B47E" w14:textId="77777777" w:rsidR="00CC078B" w:rsidRPr="009F0173" w:rsidRDefault="00CC078B" w:rsidP="00C53D41">
      <w:pPr>
        <w:rPr>
          <w:rFonts w:ascii="Arial" w:hAnsi="Arial" w:cs="Arial"/>
          <w:sz w:val="20"/>
          <w:szCs w:val="20"/>
        </w:rPr>
      </w:pPr>
    </w:p>
    <w:p w14:paraId="38F740CE" w14:textId="77777777" w:rsidR="00CC078B" w:rsidRPr="009F0173" w:rsidRDefault="00CC078B" w:rsidP="00C53D41">
      <w:pPr>
        <w:rPr>
          <w:rFonts w:ascii="Arial" w:hAnsi="Arial" w:cs="Arial"/>
          <w:sz w:val="20"/>
          <w:szCs w:val="20"/>
        </w:rPr>
      </w:pPr>
      <w:r w:rsidRPr="009F0173">
        <w:rPr>
          <w:rFonts w:ascii="Arial" w:hAnsi="Arial" w:cs="Arial"/>
          <w:sz w:val="20"/>
          <w:szCs w:val="20"/>
        </w:rPr>
        <w:t xml:space="preserve">(dále společně také jen jako „smluvní strany“ nebo jednotlivě též jako „smluvní strana“) </w:t>
      </w:r>
    </w:p>
    <w:p w14:paraId="3385D5B1" w14:textId="77777777" w:rsidR="00314B55" w:rsidRDefault="00314B55" w:rsidP="00C53D41">
      <w:pPr>
        <w:rPr>
          <w:rFonts w:ascii="Arial" w:hAnsi="Arial" w:cs="Arial"/>
          <w:sz w:val="20"/>
          <w:szCs w:val="20"/>
        </w:rPr>
      </w:pPr>
    </w:p>
    <w:p w14:paraId="007E026B" w14:textId="76B5B24B" w:rsidR="00CC078B" w:rsidRPr="009F0173" w:rsidRDefault="00CC078B" w:rsidP="00C53D41">
      <w:pPr>
        <w:rPr>
          <w:rFonts w:ascii="Arial" w:hAnsi="Arial" w:cs="Arial"/>
          <w:sz w:val="20"/>
          <w:szCs w:val="20"/>
        </w:rPr>
      </w:pPr>
      <w:r w:rsidRPr="009F0173">
        <w:rPr>
          <w:rFonts w:ascii="Arial" w:hAnsi="Arial" w:cs="Arial"/>
          <w:sz w:val="20"/>
          <w:szCs w:val="20"/>
        </w:rPr>
        <w:t xml:space="preserve">tento </w:t>
      </w:r>
    </w:p>
    <w:p w14:paraId="7D2F85B4" w14:textId="77777777" w:rsidR="00CC078B" w:rsidRPr="009F0173" w:rsidRDefault="00CC078B" w:rsidP="00C53D41">
      <w:pPr>
        <w:rPr>
          <w:rFonts w:ascii="Arial" w:hAnsi="Arial" w:cs="Arial"/>
          <w:sz w:val="20"/>
          <w:szCs w:val="20"/>
        </w:rPr>
      </w:pPr>
    </w:p>
    <w:p w14:paraId="23294B7F" w14:textId="4D6DCCE4" w:rsidR="00CC078B" w:rsidRPr="00E9220D" w:rsidRDefault="00CC078B" w:rsidP="007922C8">
      <w:pPr>
        <w:jc w:val="center"/>
        <w:rPr>
          <w:rFonts w:ascii="Arial" w:hAnsi="Arial" w:cs="Arial"/>
          <w:b/>
          <w:sz w:val="20"/>
          <w:szCs w:val="20"/>
        </w:rPr>
      </w:pPr>
      <w:r w:rsidRPr="00E9220D">
        <w:rPr>
          <w:rFonts w:ascii="Arial" w:hAnsi="Arial" w:cs="Arial"/>
          <w:b/>
          <w:sz w:val="20"/>
          <w:szCs w:val="20"/>
        </w:rPr>
        <w:t xml:space="preserve">dodatek č. </w:t>
      </w:r>
      <w:r w:rsidR="00E80FD7">
        <w:rPr>
          <w:rFonts w:ascii="Arial" w:hAnsi="Arial" w:cs="Arial"/>
          <w:b/>
          <w:sz w:val="20"/>
          <w:szCs w:val="20"/>
        </w:rPr>
        <w:t>4</w:t>
      </w:r>
    </w:p>
    <w:p w14:paraId="024204F5" w14:textId="77777777" w:rsidR="00E80FD7" w:rsidRPr="009F0173" w:rsidRDefault="00CC078B" w:rsidP="007922C8">
      <w:pPr>
        <w:jc w:val="center"/>
        <w:rPr>
          <w:rFonts w:ascii="Arial" w:hAnsi="Arial" w:cs="Arial"/>
          <w:sz w:val="20"/>
          <w:szCs w:val="20"/>
        </w:rPr>
      </w:pPr>
      <w:r w:rsidRPr="009F0173">
        <w:rPr>
          <w:rFonts w:ascii="Arial" w:hAnsi="Arial" w:cs="Arial"/>
          <w:sz w:val="20"/>
          <w:szCs w:val="20"/>
        </w:rPr>
        <w:t>ke smlouvě o nájmu prostor sloužících k</w:t>
      </w:r>
      <w:r w:rsidR="00E9220D">
        <w:rPr>
          <w:rFonts w:ascii="Arial" w:hAnsi="Arial" w:cs="Arial"/>
          <w:sz w:val="20"/>
          <w:szCs w:val="20"/>
        </w:rPr>
        <w:t> </w:t>
      </w:r>
      <w:r w:rsidRPr="009F0173">
        <w:rPr>
          <w:rFonts w:ascii="Arial" w:hAnsi="Arial" w:cs="Arial"/>
          <w:sz w:val="20"/>
          <w:szCs w:val="20"/>
        </w:rPr>
        <w:t>podnikání</w:t>
      </w:r>
      <w:r w:rsidR="00E9220D">
        <w:rPr>
          <w:rFonts w:ascii="Arial" w:hAnsi="Arial" w:cs="Arial"/>
          <w:sz w:val="20"/>
          <w:szCs w:val="20"/>
        </w:rPr>
        <w:t>:</w:t>
      </w:r>
    </w:p>
    <w:p w14:paraId="39C4D8DC" w14:textId="77777777" w:rsidR="00CC078B" w:rsidRPr="009F0173" w:rsidRDefault="00CC078B" w:rsidP="00C53D41">
      <w:pPr>
        <w:rPr>
          <w:rFonts w:ascii="Arial" w:hAnsi="Arial" w:cs="Arial"/>
          <w:sz w:val="20"/>
          <w:szCs w:val="20"/>
        </w:rPr>
      </w:pPr>
    </w:p>
    <w:p w14:paraId="1FCC1BA7" w14:textId="77777777" w:rsidR="007922C8" w:rsidRPr="009F0173" w:rsidRDefault="005172AF" w:rsidP="005172AF">
      <w:pPr>
        <w:tabs>
          <w:tab w:val="left" w:pos="4409"/>
          <w:tab w:val="center" w:pos="4536"/>
        </w:tabs>
        <w:jc w:val="center"/>
        <w:rPr>
          <w:rFonts w:ascii="Arial" w:hAnsi="Arial" w:cs="Arial"/>
          <w:b/>
          <w:sz w:val="20"/>
          <w:szCs w:val="20"/>
        </w:rPr>
      </w:pPr>
      <w:r w:rsidRPr="009F0173">
        <w:rPr>
          <w:rFonts w:ascii="Arial" w:hAnsi="Arial" w:cs="Arial"/>
          <w:b/>
          <w:sz w:val="20"/>
          <w:szCs w:val="20"/>
        </w:rPr>
        <w:t>Preambule</w:t>
      </w:r>
    </w:p>
    <w:p w14:paraId="744DA517" w14:textId="2C72E918" w:rsidR="007922C8" w:rsidRPr="009F0173" w:rsidRDefault="007922C8" w:rsidP="007922C8">
      <w:pPr>
        <w:ind w:left="705" w:hanging="705"/>
        <w:rPr>
          <w:rFonts w:ascii="Arial" w:hAnsi="Arial" w:cs="Arial"/>
          <w:sz w:val="20"/>
          <w:szCs w:val="20"/>
        </w:rPr>
      </w:pPr>
      <w:r w:rsidRPr="009F0173">
        <w:rPr>
          <w:rFonts w:ascii="Arial" w:hAnsi="Arial" w:cs="Arial"/>
          <w:sz w:val="20"/>
          <w:szCs w:val="20"/>
        </w:rPr>
        <w:t>1.</w:t>
      </w:r>
      <w:r w:rsidRPr="009F0173">
        <w:rPr>
          <w:rFonts w:ascii="Arial" w:hAnsi="Arial" w:cs="Arial"/>
          <w:sz w:val="20"/>
          <w:szCs w:val="20"/>
        </w:rPr>
        <w:tab/>
        <w:t>Smluvní strany konstatují, že mezi nimi byla dne 22. 12. 2017 uzavřena nájemní smlouva (ev. č. ČVUT: 5117000425</w:t>
      </w:r>
      <w:r w:rsidR="005172AF" w:rsidRPr="009F0173">
        <w:rPr>
          <w:rFonts w:ascii="Arial" w:hAnsi="Arial" w:cs="Arial"/>
          <w:sz w:val="20"/>
          <w:szCs w:val="20"/>
        </w:rPr>
        <w:t>, ev. č. NTK: 70/2017</w:t>
      </w:r>
      <w:r w:rsidRPr="009F0173">
        <w:rPr>
          <w:rFonts w:ascii="Arial" w:hAnsi="Arial" w:cs="Arial"/>
          <w:sz w:val="20"/>
          <w:szCs w:val="20"/>
        </w:rPr>
        <w:t xml:space="preserve">), jejímž předmětem je nájem prostor v budově Národní technické knihovny </w:t>
      </w:r>
      <w:r w:rsidR="00E9220D" w:rsidRPr="009F0173">
        <w:rPr>
          <w:rFonts w:ascii="Arial" w:hAnsi="Arial" w:cs="Arial"/>
          <w:sz w:val="20"/>
          <w:szCs w:val="20"/>
        </w:rPr>
        <w:t>č. p.</w:t>
      </w:r>
      <w:r w:rsidRPr="009F0173">
        <w:rPr>
          <w:rFonts w:ascii="Arial" w:hAnsi="Arial" w:cs="Arial"/>
          <w:sz w:val="20"/>
          <w:szCs w:val="20"/>
        </w:rPr>
        <w:t xml:space="preserve"> 2710, která je součástí pozemku </w:t>
      </w:r>
      <w:proofErr w:type="spellStart"/>
      <w:r w:rsidRPr="009F0173">
        <w:rPr>
          <w:rFonts w:ascii="Arial" w:hAnsi="Arial" w:cs="Arial"/>
          <w:sz w:val="20"/>
          <w:szCs w:val="20"/>
        </w:rPr>
        <w:t>parc</w:t>
      </w:r>
      <w:proofErr w:type="spellEnd"/>
      <w:r w:rsidRPr="009F0173">
        <w:rPr>
          <w:rFonts w:ascii="Arial" w:hAnsi="Arial" w:cs="Arial"/>
          <w:sz w:val="20"/>
          <w:szCs w:val="20"/>
        </w:rPr>
        <w:t xml:space="preserve">. č. 591/9, v </w:t>
      </w:r>
      <w:proofErr w:type="spellStart"/>
      <w:proofErr w:type="gramStart"/>
      <w:r w:rsidRPr="009F0173">
        <w:rPr>
          <w:rFonts w:ascii="Arial" w:hAnsi="Arial" w:cs="Arial"/>
          <w:sz w:val="20"/>
          <w:szCs w:val="20"/>
        </w:rPr>
        <w:t>k.ú</w:t>
      </w:r>
      <w:proofErr w:type="spellEnd"/>
      <w:r w:rsidRPr="009F0173">
        <w:rPr>
          <w:rFonts w:ascii="Arial" w:hAnsi="Arial" w:cs="Arial"/>
          <w:sz w:val="20"/>
          <w:szCs w:val="20"/>
        </w:rPr>
        <w:t>.</w:t>
      </w:r>
      <w:proofErr w:type="gramEnd"/>
      <w:r w:rsidRPr="009F0173">
        <w:rPr>
          <w:rFonts w:ascii="Arial" w:hAnsi="Arial" w:cs="Arial"/>
          <w:sz w:val="20"/>
          <w:szCs w:val="20"/>
        </w:rPr>
        <w:t xml:space="preserve"> Dejvice a popsaný soubor movitých věcí, ve znění dodatku č. 1</w:t>
      </w:r>
      <w:r w:rsidR="00E80FD7">
        <w:rPr>
          <w:rFonts w:ascii="Arial" w:hAnsi="Arial" w:cs="Arial"/>
          <w:sz w:val="20"/>
          <w:szCs w:val="20"/>
        </w:rPr>
        <w:t>,</w:t>
      </w:r>
      <w:r w:rsidRPr="009F0173">
        <w:rPr>
          <w:rFonts w:ascii="Arial" w:hAnsi="Arial" w:cs="Arial"/>
          <w:sz w:val="20"/>
          <w:szCs w:val="20"/>
        </w:rPr>
        <w:t xml:space="preserve"> 2 </w:t>
      </w:r>
      <w:r w:rsidR="00E80FD7">
        <w:rPr>
          <w:rFonts w:ascii="Arial" w:hAnsi="Arial" w:cs="Arial"/>
          <w:sz w:val="20"/>
          <w:szCs w:val="20"/>
        </w:rPr>
        <w:t xml:space="preserve">a 3 </w:t>
      </w:r>
      <w:r w:rsidRPr="009F0173">
        <w:rPr>
          <w:rFonts w:ascii="Arial" w:hAnsi="Arial" w:cs="Arial"/>
          <w:sz w:val="20"/>
          <w:szCs w:val="20"/>
        </w:rPr>
        <w:t>(dále jen „nájemní smlouva“).</w:t>
      </w:r>
    </w:p>
    <w:p w14:paraId="61C351DF" w14:textId="77777777" w:rsidR="007922C8" w:rsidRPr="009F0173" w:rsidRDefault="007922C8" w:rsidP="00C53D41">
      <w:pPr>
        <w:rPr>
          <w:rFonts w:ascii="Arial" w:hAnsi="Arial" w:cs="Arial"/>
          <w:sz w:val="20"/>
          <w:szCs w:val="20"/>
        </w:rPr>
      </w:pPr>
    </w:p>
    <w:p w14:paraId="1D28D538" w14:textId="58465C2F" w:rsidR="007922C8" w:rsidRDefault="005172AF" w:rsidP="005172AF">
      <w:pPr>
        <w:ind w:left="705" w:hanging="705"/>
        <w:rPr>
          <w:rFonts w:ascii="Arial" w:hAnsi="Arial" w:cs="Arial"/>
          <w:sz w:val="20"/>
          <w:szCs w:val="20"/>
        </w:rPr>
      </w:pPr>
      <w:r w:rsidRPr="009F0173">
        <w:rPr>
          <w:rFonts w:ascii="Arial" w:hAnsi="Arial" w:cs="Arial"/>
          <w:sz w:val="20"/>
          <w:szCs w:val="20"/>
        </w:rPr>
        <w:t>2.</w:t>
      </w:r>
      <w:r w:rsidRPr="009F0173">
        <w:rPr>
          <w:rFonts w:ascii="Arial" w:hAnsi="Arial" w:cs="Arial"/>
          <w:sz w:val="20"/>
          <w:szCs w:val="20"/>
        </w:rPr>
        <w:tab/>
        <w:t>Smluvní strany konstatují, že se dohodly na snížení rozsahu pronajatých prostor k 31. 1. 202</w:t>
      </w:r>
      <w:r w:rsidR="00113A12">
        <w:rPr>
          <w:rFonts w:ascii="Arial" w:hAnsi="Arial" w:cs="Arial"/>
          <w:sz w:val="20"/>
          <w:szCs w:val="20"/>
        </w:rPr>
        <w:t>5</w:t>
      </w:r>
      <w:r w:rsidRPr="009F0173">
        <w:rPr>
          <w:rFonts w:ascii="Arial" w:hAnsi="Arial" w:cs="Arial"/>
          <w:sz w:val="20"/>
          <w:szCs w:val="20"/>
        </w:rPr>
        <w:t xml:space="preserve">, a to o kanceláře v pátém nadzemním podlaží budovy NTK, pročež </w:t>
      </w:r>
      <w:r w:rsidR="00E80FD7">
        <w:rPr>
          <w:rFonts w:ascii="Arial" w:hAnsi="Arial" w:cs="Arial"/>
          <w:sz w:val="20"/>
          <w:szCs w:val="20"/>
        </w:rPr>
        <w:t xml:space="preserve">dodatkem č. 3 </w:t>
      </w:r>
      <w:r w:rsidR="00E80FD7" w:rsidRPr="009F0173">
        <w:rPr>
          <w:rFonts w:ascii="Arial" w:hAnsi="Arial" w:cs="Arial"/>
          <w:sz w:val="20"/>
          <w:szCs w:val="20"/>
        </w:rPr>
        <w:t>uprav</w:t>
      </w:r>
      <w:r w:rsidR="00E80FD7">
        <w:rPr>
          <w:rFonts w:ascii="Arial" w:hAnsi="Arial" w:cs="Arial"/>
          <w:sz w:val="20"/>
          <w:szCs w:val="20"/>
        </w:rPr>
        <w:t>il</w:t>
      </w:r>
      <w:r w:rsidR="008A2D28">
        <w:rPr>
          <w:rFonts w:ascii="Arial" w:hAnsi="Arial" w:cs="Arial"/>
          <w:sz w:val="20"/>
          <w:szCs w:val="20"/>
        </w:rPr>
        <w:t>y</w:t>
      </w:r>
      <w:r w:rsidR="00E80FD7" w:rsidRPr="009F0173">
        <w:rPr>
          <w:rFonts w:ascii="Arial" w:hAnsi="Arial" w:cs="Arial"/>
          <w:sz w:val="20"/>
          <w:szCs w:val="20"/>
        </w:rPr>
        <w:t xml:space="preserve"> </w:t>
      </w:r>
      <w:r w:rsidRPr="009F0173">
        <w:rPr>
          <w:rFonts w:ascii="Arial" w:hAnsi="Arial" w:cs="Arial"/>
          <w:sz w:val="20"/>
          <w:szCs w:val="20"/>
        </w:rPr>
        <w:t>nájemní smlouvu.</w:t>
      </w:r>
    </w:p>
    <w:p w14:paraId="1C705F67" w14:textId="3586A48D" w:rsidR="00E80FD7" w:rsidRDefault="00E80FD7" w:rsidP="005172AF">
      <w:pPr>
        <w:ind w:left="705" w:hanging="705"/>
        <w:rPr>
          <w:rFonts w:ascii="Arial" w:hAnsi="Arial" w:cs="Arial"/>
          <w:sz w:val="20"/>
          <w:szCs w:val="20"/>
        </w:rPr>
      </w:pPr>
    </w:p>
    <w:p w14:paraId="09639103" w14:textId="537AFF7B" w:rsidR="00E80FD7" w:rsidRPr="009F0173" w:rsidRDefault="00E80FD7" w:rsidP="005172AF">
      <w:pPr>
        <w:ind w:left="705" w:hanging="705"/>
        <w:rPr>
          <w:rFonts w:ascii="Arial" w:hAnsi="Arial" w:cs="Arial"/>
          <w:sz w:val="20"/>
          <w:szCs w:val="20"/>
        </w:rPr>
      </w:pPr>
      <w:r>
        <w:rPr>
          <w:rFonts w:ascii="Arial" w:hAnsi="Arial" w:cs="Arial"/>
          <w:sz w:val="20"/>
          <w:szCs w:val="20"/>
        </w:rPr>
        <w:t>3.</w:t>
      </w:r>
      <w:r>
        <w:rPr>
          <w:rFonts w:ascii="Arial" w:hAnsi="Arial" w:cs="Arial"/>
          <w:sz w:val="20"/>
          <w:szCs w:val="20"/>
        </w:rPr>
        <w:tab/>
        <w:t xml:space="preserve">S ohledem na </w:t>
      </w:r>
      <w:r w:rsidR="00857B69">
        <w:rPr>
          <w:rFonts w:ascii="Arial" w:hAnsi="Arial" w:cs="Arial"/>
          <w:sz w:val="20"/>
          <w:szCs w:val="20"/>
        </w:rPr>
        <w:t>nezamýšlenou</w:t>
      </w:r>
      <w:r>
        <w:rPr>
          <w:rFonts w:ascii="Arial" w:hAnsi="Arial" w:cs="Arial"/>
          <w:sz w:val="20"/>
          <w:szCs w:val="20"/>
        </w:rPr>
        <w:t xml:space="preserve"> chybu však dodatek č. 3 obsahuje nesprávnou verzi přílohy č.</w:t>
      </w:r>
      <w:r w:rsidR="00857B69">
        <w:rPr>
          <w:rFonts w:ascii="Arial" w:hAnsi="Arial" w:cs="Arial"/>
          <w:sz w:val="20"/>
          <w:szCs w:val="20"/>
        </w:rPr>
        <w:t> </w:t>
      </w:r>
      <w:r>
        <w:rPr>
          <w:rFonts w:ascii="Arial" w:hAnsi="Arial" w:cs="Arial"/>
          <w:sz w:val="20"/>
          <w:szCs w:val="20"/>
        </w:rPr>
        <w:t xml:space="preserve">12, </w:t>
      </w:r>
      <w:r w:rsidR="00857B69">
        <w:rPr>
          <w:rFonts w:ascii="Arial" w:hAnsi="Arial" w:cs="Arial"/>
          <w:sz w:val="20"/>
          <w:szCs w:val="20"/>
        </w:rPr>
        <w:t xml:space="preserve">přičemž smluvní strany se dohodly, že příloha č. 13 nahradí přílohu </w:t>
      </w:r>
      <w:r>
        <w:rPr>
          <w:rFonts w:ascii="Arial" w:hAnsi="Arial" w:cs="Arial"/>
          <w:sz w:val="20"/>
          <w:szCs w:val="20"/>
        </w:rPr>
        <w:t>č. 12</w:t>
      </w:r>
      <w:r w:rsidR="00857B69">
        <w:rPr>
          <w:rFonts w:ascii="Arial" w:hAnsi="Arial" w:cs="Arial"/>
          <w:sz w:val="20"/>
          <w:szCs w:val="20"/>
        </w:rPr>
        <w:t xml:space="preserve"> nájemní smlouvy v plném rozsahu od počátku její účinnosti</w:t>
      </w:r>
      <w:r>
        <w:rPr>
          <w:rFonts w:ascii="Arial" w:hAnsi="Arial" w:cs="Arial"/>
          <w:sz w:val="20"/>
          <w:szCs w:val="20"/>
        </w:rPr>
        <w:t>.</w:t>
      </w:r>
      <w:r w:rsidR="00857B69">
        <w:rPr>
          <w:rFonts w:ascii="Arial" w:hAnsi="Arial" w:cs="Arial"/>
          <w:sz w:val="20"/>
          <w:szCs w:val="20"/>
        </w:rPr>
        <w:t xml:space="preserve"> Pro vyloučení pochybností se </w:t>
      </w:r>
      <w:r w:rsidR="00B91F9E">
        <w:rPr>
          <w:rFonts w:ascii="Arial" w:hAnsi="Arial" w:cs="Arial"/>
          <w:sz w:val="20"/>
          <w:szCs w:val="20"/>
        </w:rPr>
        <w:t xml:space="preserve">proto </w:t>
      </w:r>
      <w:r w:rsidR="00857B69">
        <w:rPr>
          <w:rFonts w:ascii="Arial" w:hAnsi="Arial" w:cs="Arial"/>
          <w:sz w:val="20"/>
          <w:szCs w:val="20"/>
        </w:rPr>
        <w:t>výslovně uvádí, že příloha č.</w:t>
      </w:r>
      <w:r w:rsidR="00425645">
        <w:rPr>
          <w:rFonts w:ascii="Arial" w:hAnsi="Arial" w:cs="Arial"/>
          <w:sz w:val="20"/>
          <w:szCs w:val="20"/>
        </w:rPr>
        <w:t> </w:t>
      </w:r>
      <w:r w:rsidR="00857B69">
        <w:rPr>
          <w:rFonts w:ascii="Arial" w:hAnsi="Arial" w:cs="Arial"/>
          <w:sz w:val="20"/>
          <w:szCs w:val="20"/>
        </w:rPr>
        <w:t xml:space="preserve">12 nebude </w:t>
      </w:r>
      <w:r w:rsidR="00B91F9E">
        <w:rPr>
          <w:rFonts w:ascii="Arial" w:hAnsi="Arial" w:cs="Arial"/>
          <w:sz w:val="20"/>
          <w:szCs w:val="20"/>
        </w:rPr>
        <w:t>aplikována, a namísto ní bude aplikována ji nahrazující příloha č. 13 nájemní smlouvy.</w:t>
      </w:r>
      <w:r>
        <w:rPr>
          <w:rFonts w:ascii="Arial" w:hAnsi="Arial" w:cs="Arial"/>
          <w:sz w:val="20"/>
          <w:szCs w:val="20"/>
        </w:rPr>
        <w:t xml:space="preserve"> </w:t>
      </w:r>
    </w:p>
    <w:p w14:paraId="42888CD3" w14:textId="77777777" w:rsidR="00CC078B" w:rsidRPr="009F0173" w:rsidRDefault="00CC078B" w:rsidP="00C53D41">
      <w:pPr>
        <w:rPr>
          <w:rFonts w:ascii="Arial" w:hAnsi="Arial" w:cs="Arial"/>
          <w:sz w:val="20"/>
          <w:szCs w:val="20"/>
        </w:rPr>
      </w:pPr>
    </w:p>
    <w:p w14:paraId="0B8F5F6F" w14:textId="77777777" w:rsidR="00CC078B" w:rsidRPr="00751802" w:rsidRDefault="005172AF" w:rsidP="005172AF">
      <w:pPr>
        <w:jc w:val="center"/>
        <w:rPr>
          <w:rFonts w:ascii="Arial" w:hAnsi="Arial" w:cs="Arial"/>
          <w:b/>
          <w:sz w:val="20"/>
          <w:szCs w:val="20"/>
        </w:rPr>
      </w:pPr>
      <w:r w:rsidRPr="00751802">
        <w:rPr>
          <w:rFonts w:ascii="Arial" w:hAnsi="Arial" w:cs="Arial"/>
          <w:b/>
          <w:sz w:val="20"/>
          <w:szCs w:val="20"/>
        </w:rPr>
        <w:t>I.</w:t>
      </w:r>
    </w:p>
    <w:p w14:paraId="362C7687" w14:textId="16C0A178" w:rsidR="00751802" w:rsidRDefault="00E80FD7" w:rsidP="00751802">
      <w:pPr>
        <w:ind w:left="705" w:hanging="705"/>
        <w:rPr>
          <w:rFonts w:ascii="Arial" w:hAnsi="Arial" w:cs="Arial"/>
          <w:sz w:val="20"/>
          <w:szCs w:val="20"/>
        </w:rPr>
      </w:pPr>
      <w:r>
        <w:rPr>
          <w:rFonts w:ascii="Arial" w:hAnsi="Arial" w:cs="Arial"/>
          <w:sz w:val="20"/>
          <w:szCs w:val="20"/>
        </w:rPr>
        <w:t>1</w:t>
      </w:r>
      <w:r w:rsidR="00751802">
        <w:rPr>
          <w:rFonts w:ascii="Arial" w:hAnsi="Arial" w:cs="Arial"/>
          <w:sz w:val="20"/>
          <w:szCs w:val="20"/>
        </w:rPr>
        <w:t>.</w:t>
      </w:r>
      <w:r w:rsidR="00751802">
        <w:rPr>
          <w:rFonts w:ascii="Arial" w:hAnsi="Arial" w:cs="Arial"/>
          <w:sz w:val="20"/>
          <w:szCs w:val="20"/>
        </w:rPr>
        <w:tab/>
      </w:r>
      <w:r w:rsidR="00751802" w:rsidRPr="00751802">
        <w:rPr>
          <w:rFonts w:ascii="Arial" w:hAnsi="Arial" w:cs="Arial"/>
          <w:sz w:val="20"/>
          <w:szCs w:val="20"/>
        </w:rPr>
        <w:tab/>
        <w:t xml:space="preserve">Tímto dodatkem smluvní strany mění nájemní smlouvu tak, že pro období od 1. </w:t>
      </w:r>
      <w:r w:rsidR="00B7648A">
        <w:rPr>
          <w:rFonts w:ascii="Arial" w:hAnsi="Arial" w:cs="Arial"/>
          <w:sz w:val="20"/>
          <w:szCs w:val="20"/>
        </w:rPr>
        <w:t>2</w:t>
      </w:r>
      <w:r w:rsidR="00751802" w:rsidRPr="00751802">
        <w:rPr>
          <w:rFonts w:ascii="Arial" w:hAnsi="Arial" w:cs="Arial"/>
          <w:sz w:val="20"/>
          <w:szCs w:val="20"/>
        </w:rPr>
        <w:t>. 202</w:t>
      </w:r>
      <w:r w:rsidR="00751802">
        <w:rPr>
          <w:rFonts w:ascii="Arial" w:hAnsi="Arial" w:cs="Arial"/>
          <w:sz w:val="20"/>
          <w:szCs w:val="20"/>
        </w:rPr>
        <w:t>5</w:t>
      </w:r>
      <w:r w:rsidR="00751802" w:rsidRPr="00751802">
        <w:rPr>
          <w:rFonts w:ascii="Arial" w:hAnsi="Arial" w:cs="Arial"/>
          <w:sz w:val="20"/>
          <w:szCs w:val="20"/>
        </w:rPr>
        <w:t xml:space="preserve"> </w:t>
      </w:r>
    </w:p>
    <w:p w14:paraId="62CBE817" w14:textId="77777777" w:rsidR="00751802" w:rsidRDefault="00751802" w:rsidP="00751802">
      <w:pPr>
        <w:ind w:left="705" w:hanging="705"/>
        <w:rPr>
          <w:rFonts w:ascii="Arial" w:hAnsi="Arial" w:cs="Arial"/>
          <w:sz w:val="20"/>
          <w:szCs w:val="20"/>
        </w:rPr>
      </w:pPr>
    </w:p>
    <w:p w14:paraId="4393AC65" w14:textId="77777777" w:rsidR="00751802" w:rsidRPr="00751802" w:rsidRDefault="00751802" w:rsidP="00751802">
      <w:pPr>
        <w:ind w:left="1410" w:hanging="705"/>
        <w:rPr>
          <w:rFonts w:ascii="Arial" w:hAnsi="Arial" w:cs="Arial"/>
          <w:sz w:val="20"/>
          <w:szCs w:val="20"/>
        </w:rPr>
      </w:pPr>
      <w:r>
        <w:rPr>
          <w:rFonts w:ascii="Arial" w:hAnsi="Arial" w:cs="Arial"/>
          <w:sz w:val="20"/>
          <w:szCs w:val="20"/>
        </w:rPr>
        <w:t>a)</w:t>
      </w:r>
      <w:r>
        <w:rPr>
          <w:rFonts w:ascii="Arial" w:hAnsi="Arial" w:cs="Arial"/>
          <w:sz w:val="20"/>
          <w:szCs w:val="20"/>
        </w:rPr>
        <w:tab/>
      </w:r>
      <w:r w:rsidRPr="00751802">
        <w:rPr>
          <w:rFonts w:ascii="Arial" w:hAnsi="Arial" w:cs="Arial"/>
          <w:sz w:val="20"/>
          <w:szCs w:val="20"/>
        </w:rPr>
        <w:t>se mění výše plateb záloh na služby tak, že článek VI. odst. 7, nájemní smlouvy nově zní:</w:t>
      </w:r>
    </w:p>
    <w:p w14:paraId="13498A11" w14:textId="77777777" w:rsidR="00751802" w:rsidRPr="00751802" w:rsidRDefault="00751802" w:rsidP="00751802">
      <w:pPr>
        <w:rPr>
          <w:rFonts w:ascii="Arial" w:hAnsi="Arial" w:cs="Arial"/>
          <w:sz w:val="20"/>
          <w:szCs w:val="20"/>
        </w:rPr>
      </w:pPr>
    </w:p>
    <w:p w14:paraId="07426CD2" w14:textId="183B5B78" w:rsidR="00CC078B" w:rsidRPr="00751802" w:rsidRDefault="00751802" w:rsidP="00751802">
      <w:pPr>
        <w:ind w:left="2124" w:hanging="714"/>
        <w:rPr>
          <w:rFonts w:ascii="Arial" w:hAnsi="Arial" w:cs="Arial"/>
          <w:i/>
          <w:sz w:val="20"/>
          <w:szCs w:val="20"/>
        </w:rPr>
      </w:pPr>
      <w:r w:rsidRPr="00751802">
        <w:rPr>
          <w:rFonts w:ascii="Arial" w:hAnsi="Arial" w:cs="Arial"/>
          <w:i/>
          <w:sz w:val="20"/>
          <w:szCs w:val="20"/>
        </w:rPr>
        <w:t>„(7)</w:t>
      </w:r>
      <w:r w:rsidRPr="00751802">
        <w:rPr>
          <w:rFonts w:ascii="Arial" w:hAnsi="Arial" w:cs="Arial"/>
          <w:i/>
          <w:sz w:val="20"/>
          <w:szCs w:val="20"/>
        </w:rPr>
        <w:tab/>
        <w:t xml:space="preserve">Spolu s nájemným se nájemce zavazuje měsíčně platit zálohu na úhradu nákladů na služby spojené s užíváním pronajatých prostor. Pro tuto úhradu platí obdobně ustanovení Smlouvy upravující splatnost a způsob placení nájemného. Roční zúčtování </w:t>
      </w:r>
      <w:r w:rsidR="00113A12">
        <w:rPr>
          <w:rFonts w:ascii="Arial" w:hAnsi="Arial" w:cs="Arial"/>
          <w:i/>
          <w:sz w:val="20"/>
          <w:szCs w:val="20"/>
        </w:rPr>
        <w:t xml:space="preserve">za příslušný kalendářní rok </w:t>
      </w:r>
      <w:r w:rsidRPr="00751802">
        <w:rPr>
          <w:rFonts w:ascii="Arial" w:hAnsi="Arial" w:cs="Arial"/>
          <w:i/>
          <w:sz w:val="20"/>
          <w:szCs w:val="20"/>
        </w:rPr>
        <w:t xml:space="preserve">bude </w:t>
      </w:r>
      <w:r w:rsidR="00113A12">
        <w:rPr>
          <w:rFonts w:ascii="Arial" w:hAnsi="Arial" w:cs="Arial"/>
          <w:i/>
          <w:sz w:val="20"/>
          <w:szCs w:val="20"/>
        </w:rPr>
        <w:t>vyhotoveno a předáno nájemci do 30. dubna následujícího roku</w:t>
      </w:r>
      <w:r w:rsidRPr="00751802">
        <w:rPr>
          <w:rFonts w:ascii="Arial" w:hAnsi="Arial" w:cs="Arial"/>
          <w:i/>
          <w:sz w:val="20"/>
          <w:szCs w:val="20"/>
        </w:rPr>
        <w:t xml:space="preserve">. Případný doplatek je nájemce povinen uhradit ve lhůtě 30 dnů od doručení vyúčtování. Případný přeplatek bude zaslán na účet nájemce do 30 dnů od doručení vyúčtování. Specifikace poskytovaných služeb pronajímatelem, výše záloh na úhradu nákladů za jednotlivé služby pro období od 1. </w:t>
      </w:r>
      <w:r w:rsidR="00123EE7">
        <w:rPr>
          <w:rFonts w:ascii="Arial" w:hAnsi="Arial" w:cs="Arial"/>
          <w:i/>
          <w:sz w:val="20"/>
          <w:szCs w:val="20"/>
        </w:rPr>
        <w:t>2</w:t>
      </w:r>
      <w:r w:rsidRPr="00751802">
        <w:rPr>
          <w:rFonts w:ascii="Arial" w:hAnsi="Arial" w:cs="Arial"/>
          <w:i/>
          <w:sz w:val="20"/>
          <w:szCs w:val="20"/>
        </w:rPr>
        <w:t>. 202</w:t>
      </w:r>
      <w:r>
        <w:rPr>
          <w:rFonts w:ascii="Arial" w:hAnsi="Arial" w:cs="Arial"/>
          <w:i/>
          <w:sz w:val="20"/>
          <w:szCs w:val="20"/>
        </w:rPr>
        <w:t>5</w:t>
      </w:r>
      <w:r w:rsidRPr="00751802">
        <w:rPr>
          <w:rFonts w:ascii="Arial" w:hAnsi="Arial" w:cs="Arial"/>
          <w:i/>
          <w:sz w:val="20"/>
          <w:szCs w:val="20"/>
        </w:rPr>
        <w:t xml:space="preserve"> do ukončení nájemní smlouvy a způsob stanovení konečné ceny poskytnuté služby jsou uvedeny v příloze č. </w:t>
      </w:r>
      <w:r w:rsidR="00E80FD7">
        <w:rPr>
          <w:rFonts w:ascii="Arial" w:hAnsi="Arial" w:cs="Arial"/>
          <w:i/>
          <w:sz w:val="20"/>
          <w:szCs w:val="20"/>
        </w:rPr>
        <w:t>13</w:t>
      </w:r>
      <w:r w:rsidR="00E80FD7" w:rsidRPr="00751802">
        <w:rPr>
          <w:rFonts w:ascii="Arial" w:hAnsi="Arial" w:cs="Arial"/>
          <w:i/>
          <w:sz w:val="20"/>
          <w:szCs w:val="20"/>
        </w:rPr>
        <w:t xml:space="preserve"> </w:t>
      </w:r>
      <w:r w:rsidRPr="00751802">
        <w:rPr>
          <w:rFonts w:ascii="Arial" w:hAnsi="Arial" w:cs="Arial"/>
          <w:i/>
          <w:sz w:val="20"/>
          <w:szCs w:val="20"/>
        </w:rPr>
        <w:t>smlouvy.“</w:t>
      </w:r>
    </w:p>
    <w:p w14:paraId="1A556213" w14:textId="77777777" w:rsidR="00CC078B" w:rsidRPr="009F0173" w:rsidRDefault="00CC078B" w:rsidP="00C53D41">
      <w:pPr>
        <w:rPr>
          <w:rFonts w:ascii="Arial" w:hAnsi="Arial" w:cs="Arial"/>
          <w:sz w:val="20"/>
          <w:szCs w:val="20"/>
        </w:rPr>
      </w:pPr>
    </w:p>
    <w:p w14:paraId="58A025B4" w14:textId="41C91345" w:rsidR="00CC078B" w:rsidRDefault="00751802" w:rsidP="00751802">
      <w:pPr>
        <w:ind w:left="1410" w:hanging="702"/>
        <w:rPr>
          <w:rFonts w:ascii="Arial" w:hAnsi="Arial" w:cs="Arial"/>
          <w:sz w:val="20"/>
          <w:szCs w:val="20"/>
        </w:rPr>
      </w:pPr>
      <w:r>
        <w:rPr>
          <w:rFonts w:ascii="Arial" w:hAnsi="Arial" w:cs="Arial"/>
          <w:sz w:val="20"/>
          <w:szCs w:val="20"/>
        </w:rPr>
        <w:t>b)</w:t>
      </w:r>
      <w:r>
        <w:rPr>
          <w:rFonts w:ascii="Arial" w:hAnsi="Arial" w:cs="Arial"/>
          <w:sz w:val="20"/>
          <w:szCs w:val="20"/>
        </w:rPr>
        <w:tab/>
        <w:t xml:space="preserve">příloha č. </w:t>
      </w:r>
      <w:r w:rsidR="00E80FD7">
        <w:rPr>
          <w:rFonts w:ascii="Arial" w:hAnsi="Arial" w:cs="Arial"/>
          <w:sz w:val="20"/>
          <w:szCs w:val="20"/>
        </w:rPr>
        <w:t xml:space="preserve">12 </w:t>
      </w:r>
      <w:r>
        <w:rPr>
          <w:rFonts w:ascii="Arial" w:hAnsi="Arial" w:cs="Arial"/>
          <w:sz w:val="20"/>
          <w:szCs w:val="20"/>
        </w:rPr>
        <w:t xml:space="preserve">nájemní smlouvy je nahrazena přílohou č. </w:t>
      </w:r>
      <w:r w:rsidR="00E80FD7">
        <w:rPr>
          <w:rFonts w:ascii="Arial" w:hAnsi="Arial" w:cs="Arial"/>
          <w:sz w:val="20"/>
          <w:szCs w:val="20"/>
        </w:rPr>
        <w:t>13</w:t>
      </w:r>
      <w:r>
        <w:rPr>
          <w:rFonts w:ascii="Arial" w:hAnsi="Arial" w:cs="Arial"/>
          <w:sz w:val="20"/>
          <w:szCs w:val="20"/>
        </w:rPr>
        <w:t xml:space="preserve">, připojenou k tomuto dodatku č. </w:t>
      </w:r>
      <w:r w:rsidR="00E80FD7">
        <w:rPr>
          <w:rFonts w:ascii="Arial" w:hAnsi="Arial" w:cs="Arial"/>
          <w:sz w:val="20"/>
          <w:szCs w:val="20"/>
        </w:rPr>
        <w:t>4</w:t>
      </w:r>
      <w:r>
        <w:rPr>
          <w:rFonts w:ascii="Arial" w:hAnsi="Arial" w:cs="Arial"/>
          <w:sz w:val="20"/>
          <w:szCs w:val="20"/>
        </w:rPr>
        <w:t>.</w:t>
      </w:r>
    </w:p>
    <w:p w14:paraId="12D34A14" w14:textId="77777777" w:rsidR="00751802" w:rsidRPr="009F0173" w:rsidRDefault="00751802" w:rsidP="00C53D41">
      <w:pPr>
        <w:rPr>
          <w:rFonts w:ascii="Arial" w:hAnsi="Arial" w:cs="Arial"/>
          <w:sz w:val="20"/>
          <w:szCs w:val="20"/>
        </w:rPr>
      </w:pPr>
    </w:p>
    <w:p w14:paraId="4ECD9304" w14:textId="77777777" w:rsidR="00CC078B" w:rsidRPr="006B4EB8" w:rsidRDefault="00CC078B" w:rsidP="00C53D41">
      <w:pPr>
        <w:jc w:val="center"/>
        <w:rPr>
          <w:rFonts w:ascii="Arial" w:hAnsi="Arial" w:cs="Arial"/>
          <w:b/>
          <w:sz w:val="20"/>
          <w:szCs w:val="20"/>
        </w:rPr>
      </w:pPr>
      <w:r w:rsidRPr="006B4EB8">
        <w:rPr>
          <w:rFonts w:ascii="Arial" w:hAnsi="Arial" w:cs="Arial"/>
          <w:b/>
          <w:sz w:val="20"/>
          <w:szCs w:val="20"/>
        </w:rPr>
        <w:t>II.</w:t>
      </w:r>
    </w:p>
    <w:p w14:paraId="3F8DF1AC" w14:textId="77777777" w:rsidR="00CC078B" w:rsidRPr="009F0173" w:rsidRDefault="00CC078B" w:rsidP="00C53D41">
      <w:pPr>
        <w:rPr>
          <w:rFonts w:ascii="Arial" w:hAnsi="Arial" w:cs="Arial"/>
          <w:sz w:val="20"/>
          <w:szCs w:val="20"/>
        </w:rPr>
      </w:pPr>
      <w:r w:rsidRPr="009F0173">
        <w:rPr>
          <w:rFonts w:ascii="Arial" w:hAnsi="Arial" w:cs="Arial"/>
          <w:sz w:val="20"/>
          <w:szCs w:val="20"/>
        </w:rPr>
        <w:t>1.</w:t>
      </w:r>
      <w:r w:rsidRPr="009F0173">
        <w:rPr>
          <w:rFonts w:ascii="Arial" w:hAnsi="Arial" w:cs="Arial"/>
          <w:sz w:val="20"/>
          <w:szCs w:val="20"/>
        </w:rPr>
        <w:tab/>
        <w:t>V ostatním zůstává nájemní smlouva ze dne 22. 12. 2017 nedotčena.</w:t>
      </w:r>
    </w:p>
    <w:p w14:paraId="437D1892" w14:textId="77777777" w:rsidR="00CC078B" w:rsidRPr="009F0173" w:rsidRDefault="00CC078B" w:rsidP="00C53D41">
      <w:pPr>
        <w:rPr>
          <w:rFonts w:ascii="Arial" w:hAnsi="Arial" w:cs="Arial"/>
          <w:sz w:val="20"/>
          <w:szCs w:val="20"/>
        </w:rPr>
      </w:pPr>
    </w:p>
    <w:p w14:paraId="31245EA6" w14:textId="1B813514" w:rsidR="00CC078B" w:rsidRPr="009F0173" w:rsidRDefault="00CC078B" w:rsidP="00C53D41">
      <w:pPr>
        <w:ind w:left="705" w:hanging="705"/>
        <w:rPr>
          <w:rFonts w:ascii="Arial" w:hAnsi="Arial" w:cs="Arial"/>
          <w:sz w:val="20"/>
          <w:szCs w:val="20"/>
        </w:rPr>
      </w:pPr>
      <w:r w:rsidRPr="009F0173">
        <w:rPr>
          <w:rFonts w:ascii="Arial" w:hAnsi="Arial" w:cs="Arial"/>
          <w:sz w:val="20"/>
          <w:szCs w:val="20"/>
        </w:rPr>
        <w:t>2.</w:t>
      </w:r>
      <w:r w:rsidRPr="009F0173">
        <w:rPr>
          <w:rFonts w:ascii="Arial" w:hAnsi="Arial" w:cs="Arial"/>
          <w:sz w:val="20"/>
          <w:szCs w:val="20"/>
        </w:rPr>
        <w:tab/>
        <w:t xml:space="preserve">Přílohou tohoto dodatku č. </w:t>
      </w:r>
      <w:r w:rsidR="00E80FD7">
        <w:rPr>
          <w:rFonts w:ascii="Arial" w:hAnsi="Arial" w:cs="Arial"/>
          <w:sz w:val="20"/>
          <w:szCs w:val="20"/>
        </w:rPr>
        <w:t>4</w:t>
      </w:r>
      <w:r w:rsidR="00E80FD7" w:rsidRPr="009F0173">
        <w:rPr>
          <w:rFonts w:ascii="Arial" w:hAnsi="Arial" w:cs="Arial"/>
          <w:sz w:val="20"/>
          <w:szCs w:val="20"/>
        </w:rPr>
        <w:t xml:space="preserve"> </w:t>
      </w:r>
      <w:r w:rsidRPr="009F0173">
        <w:rPr>
          <w:rFonts w:ascii="Arial" w:hAnsi="Arial" w:cs="Arial"/>
          <w:sz w:val="20"/>
          <w:szCs w:val="20"/>
        </w:rPr>
        <w:t xml:space="preserve">je </w:t>
      </w:r>
      <w:r w:rsidR="00751802">
        <w:rPr>
          <w:rFonts w:ascii="Arial" w:hAnsi="Arial" w:cs="Arial"/>
          <w:sz w:val="20"/>
          <w:szCs w:val="20"/>
        </w:rPr>
        <w:t xml:space="preserve">příloha č. </w:t>
      </w:r>
      <w:r w:rsidR="00E80FD7">
        <w:rPr>
          <w:rFonts w:ascii="Arial" w:hAnsi="Arial" w:cs="Arial"/>
          <w:sz w:val="20"/>
          <w:szCs w:val="20"/>
        </w:rPr>
        <w:t xml:space="preserve">13 </w:t>
      </w:r>
      <w:r w:rsidR="00751802" w:rsidRPr="009F0173">
        <w:rPr>
          <w:rFonts w:ascii="Arial" w:hAnsi="Arial" w:cs="Arial"/>
          <w:sz w:val="20"/>
          <w:szCs w:val="20"/>
        </w:rPr>
        <w:t xml:space="preserve">(aktualizace přílohy č. </w:t>
      </w:r>
      <w:r w:rsidR="00E80FD7">
        <w:rPr>
          <w:rFonts w:ascii="Arial" w:hAnsi="Arial" w:cs="Arial"/>
          <w:sz w:val="20"/>
          <w:szCs w:val="20"/>
        </w:rPr>
        <w:t xml:space="preserve">12 </w:t>
      </w:r>
      <w:r w:rsidR="00751802">
        <w:rPr>
          <w:rFonts w:ascii="Arial" w:hAnsi="Arial" w:cs="Arial"/>
          <w:sz w:val="20"/>
          <w:szCs w:val="20"/>
        </w:rPr>
        <w:t>nájemní smlouvy)</w:t>
      </w:r>
      <w:r w:rsidR="00E9220D">
        <w:rPr>
          <w:rFonts w:ascii="Arial" w:hAnsi="Arial" w:cs="Arial"/>
          <w:sz w:val="20"/>
          <w:szCs w:val="20"/>
        </w:rPr>
        <w:t>, předpis zálohových plateb</w:t>
      </w:r>
      <w:r w:rsidRPr="009F0173">
        <w:rPr>
          <w:rFonts w:ascii="Arial" w:hAnsi="Arial" w:cs="Arial"/>
          <w:sz w:val="20"/>
          <w:szCs w:val="20"/>
        </w:rPr>
        <w:t>.</w:t>
      </w:r>
    </w:p>
    <w:p w14:paraId="5B4FD654" w14:textId="77777777" w:rsidR="00CC078B" w:rsidRPr="009F0173" w:rsidRDefault="00CC078B" w:rsidP="00C53D41">
      <w:pPr>
        <w:rPr>
          <w:rFonts w:ascii="Arial" w:hAnsi="Arial" w:cs="Arial"/>
          <w:sz w:val="20"/>
          <w:szCs w:val="20"/>
        </w:rPr>
      </w:pPr>
    </w:p>
    <w:p w14:paraId="20DE2E0F" w14:textId="77777777" w:rsidR="00CC078B" w:rsidRPr="009F0173" w:rsidRDefault="00CC078B" w:rsidP="00C53D41">
      <w:pPr>
        <w:ind w:left="705" w:hanging="705"/>
        <w:rPr>
          <w:rFonts w:ascii="Arial" w:hAnsi="Arial" w:cs="Arial"/>
          <w:sz w:val="20"/>
          <w:szCs w:val="20"/>
        </w:rPr>
      </w:pPr>
      <w:r w:rsidRPr="009F0173">
        <w:rPr>
          <w:rFonts w:ascii="Arial" w:hAnsi="Arial" w:cs="Arial"/>
          <w:sz w:val="20"/>
          <w:szCs w:val="20"/>
        </w:rPr>
        <w:t>3.</w:t>
      </w:r>
      <w:r w:rsidRPr="009F0173">
        <w:rPr>
          <w:rFonts w:ascii="Arial" w:hAnsi="Arial" w:cs="Arial"/>
          <w:sz w:val="20"/>
          <w:szCs w:val="20"/>
        </w:rPr>
        <w:tab/>
        <w:t>Smluvní strany souhlasí s uveřejněním tohoto dodatku v registru smluv podle zákona č. 340/2015 Sb., o registru smluv, které zajistí pronajímatel; pro účely tohoto uveřejnění nepovažují smluvní strany nic z obsahu tohoto dodatku ani z metadat k</w:t>
      </w:r>
      <w:r w:rsidR="007A74CF" w:rsidRPr="009F0173">
        <w:rPr>
          <w:rFonts w:ascii="Arial" w:hAnsi="Arial" w:cs="Arial"/>
          <w:sz w:val="20"/>
          <w:szCs w:val="20"/>
        </w:rPr>
        <w:t> </w:t>
      </w:r>
      <w:r w:rsidRPr="009F0173">
        <w:rPr>
          <w:rFonts w:ascii="Arial" w:hAnsi="Arial" w:cs="Arial"/>
          <w:sz w:val="20"/>
          <w:szCs w:val="20"/>
        </w:rPr>
        <w:t>němu se vážících za vyloučené z uveřejnění.</w:t>
      </w:r>
    </w:p>
    <w:p w14:paraId="0699AB40" w14:textId="77777777" w:rsidR="00CC078B" w:rsidRPr="009F0173" w:rsidRDefault="00CC078B" w:rsidP="00C53D41">
      <w:pPr>
        <w:rPr>
          <w:rFonts w:ascii="Arial" w:hAnsi="Arial" w:cs="Arial"/>
          <w:sz w:val="20"/>
          <w:szCs w:val="20"/>
        </w:rPr>
      </w:pPr>
    </w:p>
    <w:p w14:paraId="504B79C2" w14:textId="77777777" w:rsidR="00CC078B" w:rsidRPr="009F0173" w:rsidRDefault="00CC078B" w:rsidP="00C53D41">
      <w:pPr>
        <w:ind w:left="705" w:hanging="705"/>
        <w:rPr>
          <w:rFonts w:ascii="Arial" w:hAnsi="Arial" w:cs="Arial"/>
          <w:sz w:val="20"/>
          <w:szCs w:val="20"/>
        </w:rPr>
      </w:pPr>
      <w:r w:rsidRPr="009F0173">
        <w:rPr>
          <w:rFonts w:ascii="Arial" w:hAnsi="Arial" w:cs="Arial"/>
          <w:sz w:val="20"/>
          <w:szCs w:val="20"/>
        </w:rPr>
        <w:t>4.</w:t>
      </w:r>
      <w:r w:rsidRPr="009F0173">
        <w:rPr>
          <w:rFonts w:ascii="Arial" w:hAnsi="Arial" w:cs="Arial"/>
          <w:sz w:val="20"/>
          <w:szCs w:val="20"/>
        </w:rPr>
        <w:tab/>
        <w:t>Smluvní strany prohlašují, že si tento dodatek přečetly a s jeho obsahem souhlasí, což stvrzují podpisem dodatku.</w:t>
      </w:r>
    </w:p>
    <w:p w14:paraId="7A8AFA90" w14:textId="77777777" w:rsidR="00CC078B" w:rsidRPr="009F0173" w:rsidRDefault="00CC078B" w:rsidP="00C53D41">
      <w:pPr>
        <w:rPr>
          <w:rFonts w:ascii="Arial" w:hAnsi="Arial" w:cs="Arial"/>
          <w:sz w:val="20"/>
          <w:szCs w:val="20"/>
        </w:rPr>
      </w:pPr>
    </w:p>
    <w:p w14:paraId="40BB6684" w14:textId="7A102AF1" w:rsidR="00CC078B" w:rsidRPr="009F0173" w:rsidRDefault="00CC078B" w:rsidP="00C53D41">
      <w:pPr>
        <w:rPr>
          <w:rFonts w:ascii="Arial" w:hAnsi="Arial" w:cs="Arial"/>
          <w:sz w:val="20"/>
          <w:szCs w:val="20"/>
        </w:rPr>
      </w:pPr>
      <w:r w:rsidRPr="009F0173">
        <w:rPr>
          <w:rFonts w:ascii="Arial" w:hAnsi="Arial" w:cs="Arial"/>
          <w:sz w:val="20"/>
          <w:szCs w:val="20"/>
        </w:rPr>
        <w:t>5.</w:t>
      </w:r>
      <w:r w:rsidRPr="009F0173">
        <w:rPr>
          <w:rFonts w:ascii="Arial" w:hAnsi="Arial" w:cs="Arial"/>
          <w:sz w:val="20"/>
          <w:szCs w:val="20"/>
        </w:rPr>
        <w:tab/>
        <w:t xml:space="preserve">Dodatek je vyhotoven </w:t>
      </w:r>
      <w:r w:rsidR="00DC4327">
        <w:rPr>
          <w:rFonts w:ascii="Arial" w:hAnsi="Arial" w:cs="Arial"/>
          <w:sz w:val="20"/>
          <w:szCs w:val="20"/>
        </w:rPr>
        <w:t xml:space="preserve">a podepsán </w:t>
      </w:r>
      <w:r w:rsidRPr="009F0173">
        <w:rPr>
          <w:rFonts w:ascii="Arial" w:hAnsi="Arial" w:cs="Arial"/>
          <w:sz w:val="20"/>
          <w:szCs w:val="20"/>
        </w:rPr>
        <w:t>v elektronické podobě.</w:t>
      </w:r>
    </w:p>
    <w:p w14:paraId="7058A7B3" w14:textId="77777777" w:rsidR="00CC078B" w:rsidRPr="009F0173" w:rsidRDefault="00CC078B" w:rsidP="00C53D41">
      <w:pPr>
        <w:rPr>
          <w:rFonts w:ascii="Arial" w:hAnsi="Arial" w:cs="Arial"/>
          <w:sz w:val="20"/>
          <w:szCs w:val="20"/>
        </w:rPr>
      </w:pPr>
    </w:p>
    <w:p w14:paraId="14265E63" w14:textId="3213CB26" w:rsidR="00CC078B" w:rsidRDefault="00CC078B" w:rsidP="00C53D41">
      <w:pPr>
        <w:rPr>
          <w:rFonts w:ascii="Arial" w:hAnsi="Arial" w:cs="Arial"/>
          <w:sz w:val="20"/>
          <w:szCs w:val="20"/>
        </w:rPr>
      </w:pPr>
    </w:p>
    <w:p w14:paraId="31FBFFA7" w14:textId="2C1D83BD" w:rsidR="006B4EB8" w:rsidRDefault="006B4EB8" w:rsidP="00C53D41">
      <w:pPr>
        <w:rPr>
          <w:rFonts w:ascii="Arial" w:hAnsi="Arial" w:cs="Arial"/>
          <w:sz w:val="20"/>
          <w:szCs w:val="20"/>
        </w:rPr>
      </w:pPr>
      <w:r w:rsidRPr="006B4EB8">
        <w:rPr>
          <w:rFonts w:ascii="Arial" w:hAnsi="Arial" w:cs="Arial"/>
          <w:b/>
          <w:sz w:val="20"/>
          <w:szCs w:val="20"/>
        </w:rPr>
        <w:t>Přílohy</w:t>
      </w:r>
      <w:r>
        <w:rPr>
          <w:rFonts w:ascii="Arial" w:hAnsi="Arial" w:cs="Arial"/>
          <w:b/>
          <w:sz w:val="20"/>
          <w:szCs w:val="20"/>
        </w:rPr>
        <w:t>:</w:t>
      </w:r>
      <w:r>
        <w:rPr>
          <w:rFonts w:ascii="Arial" w:hAnsi="Arial" w:cs="Arial"/>
          <w:sz w:val="20"/>
          <w:szCs w:val="20"/>
        </w:rPr>
        <w:t xml:space="preserve"> </w:t>
      </w:r>
    </w:p>
    <w:p w14:paraId="3C6550B7" w14:textId="5E896133" w:rsidR="006B4EB8" w:rsidRPr="009F0173" w:rsidRDefault="006B4EB8" w:rsidP="00C53D41">
      <w:pPr>
        <w:rPr>
          <w:rFonts w:ascii="Arial" w:hAnsi="Arial" w:cs="Arial"/>
          <w:sz w:val="20"/>
          <w:szCs w:val="20"/>
        </w:rPr>
      </w:pPr>
      <w:r>
        <w:rPr>
          <w:rFonts w:ascii="Arial" w:hAnsi="Arial" w:cs="Arial"/>
          <w:sz w:val="20"/>
          <w:szCs w:val="20"/>
        </w:rPr>
        <w:t>(číslovány dle číselné řady nájemní smlouvy)</w:t>
      </w:r>
    </w:p>
    <w:p w14:paraId="2FC5208C" w14:textId="77777777" w:rsidR="006B4EB8" w:rsidRDefault="006B4EB8" w:rsidP="00C53D41">
      <w:pPr>
        <w:rPr>
          <w:rFonts w:ascii="Arial" w:hAnsi="Arial" w:cs="Arial"/>
          <w:sz w:val="20"/>
          <w:szCs w:val="20"/>
        </w:rPr>
      </w:pPr>
    </w:p>
    <w:p w14:paraId="7F08785B" w14:textId="21760004" w:rsidR="00751802" w:rsidRPr="009F0173" w:rsidRDefault="00751802" w:rsidP="00751802">
      <w:pPr>
        <w:rPr>
          <w:rFonts w:ascii="Arial" w:hAnsi="Arial" w:cs="Arial"/>
          <w:sz w:val="20"/>
          <w:szCs w:val="20"/>
        </w:rPr>
      </w:pPr>
      <w:r w:rsidRPr="006B4EB8">
        <w:rPr>
          <w:rFonts w:ascii="Arial" w:hAnsi="Arial" w:cs="Arial"/>
          <w:sz w:val="20"/>
          <w:szCs w:val="20"/>
        </w:rPr>
        <w:t xml:space="preserve">Příloha č. </w:t>
      </w:r>
      <w:r w:rsidR="00E80FD7" w:rsidRPr="006B4EB8">
        <w:rPr>
          <w:rFonts w:ascii="Arial" w:hAnsi="Arial" w:cs="Arial"/>
          <w:sz w:val="20"/>
          <w:szCs w:val="20"/>
        </w:rPr>
        <w:t>1</w:t>
      </w:r>
      <w:r w:rsidR="00E80FD7">
        <w:rPr>
          <w:rFonts w:ascii="Arial" w:hAnsi="Arial" w:cs="Arial"/>
          <w:sz w:val="20"/>
          <w:szCs w:val="20"/>
        </w:rPr>
        <w:t>3</w:t>
      </w:r>
      <w:r w:rsidRPr="006B4EB8">
        <w:rPr>
          <w:rFonts w:ascii="Arial" w:hAnsi="Arial" w:cs="Arial"/>
          <w:sz w:val="20"/>
          <w:szCs w:val="20"/>
        </w:rPr>
        <w:tab/>
      </w:r>
      <w:r w:rsidR="006B4EB8" w:rsidRPr="006B4EB8">
        <w:rPr>
          <w:rFonts w:ascii="Arial" w:hAnsi="Arial" w:cs="Arial"/>
          <w:sz w:val="20"/>
          <w:szCs w:val="20"/>
        </w:rPr>
        <w:t xml:space="preserve">Aktualizace přílohy č. </w:t>
      </w:r>
      <w:r w:rsidR="00E80FD7">
        <w:rPr>
          <w:rFonts w:ascii="Arial" w:hAnsi="Arial" w:cs="Arial"/>
          <w:sz w:val="20"/>
          <w:szCs w:val="20"/>
        </w:rPr>
        <w:t>12</w:t>
      </w:r>
      <w:r w:rsidR="00E80FD7" w:rsidRPr="006B4EB8">
        <w:rPr>
          <w:rFonts w:ascii="Arial" w:hAnsi="Arial" w:cs="Arial"/>
          <w:sz w:val="20"/>
          <w:szCs w:val="20"/>
        </w:rPr>
        <w:t xml:space="preserve"> </w:t>
      </w:r>
      <w:r w:rsidR="006B4EB8" w:rsidRPr="006B4EB8">
        <w:rPr>
          <w:rFonts w:ascii="Arial" w:hAnsi="Arial" w:cs="Arial"/>
          <w:sz w:val="20"/>
          <w:szCs w:val="20"/>
        </w:rPr>
        <w:t>nájemní smlouvy</w:t>
      </w:r>
    </w:p>
    <w:p w14:paraId="02FE2E74" w14:textId="77777777" w:rsidR="00924238" w:rsidRPr="009F0173" w:rsidRDefault="00924238" w:rsidP="00C53D41">
      <w:pPr>
        <w:rPr>
          <w:rFonts w:ascii="Arial" w:hAnsi="Arial" w:cs="Arial"/>
          <w:sz w:val="20"/>
          <w:szCs w:val="20"/>
        </w:rPr>
      </w:pPr>
    </w:p>
    <w:p w14:paraId="6C48C120" w14:textId="77777777" w:rsidR="00924238" w:rsidRPr="009F0173" w:rsidRDefault="00924238" w:rsidP="00C53D41">
      <w:pPr>
        <w:rPr>
          <w:rFonts w:ascii="Arial" w:hAnsi="Arial" w:cs="Arial"/>
          <w:sz w:val="20"/>
          <w:szCs w:val="20"/>
        </w:rPr>
      </w:pPr>
    </w:p>
    <w:p w14:paraId="3E25D02E" w14:textId="77777777" w:rsidR="00CC078B" w:rsidRPr="009F0173" w:rsidRDefault="007A74CF" w:rsidP="00C53D41">
      <w:pPr>
        <w:rPr>
          <w:rFonts w:ascii="Arial" w:hAnsi="Arial" w:cs="Arial"/>
          <w:sz w:val="20"/>
          <w:szCs w:val="20"/>
        </w:rPr>
      </w:pPr>
      <w:r w:rsidRPr="009F0173">
        <w:rPr>
          <w:rFonts w:ascii="Arial" w:hAnsi="Arial" w:cs="Arial"/>
          <w:sz w:val="20"/>
          <w:szCs w:val="20"/>
        </w:rPr>
        <w:t>V Praze dne (dle elektronického podpisu)</w:t>
      </w:r>
      <w:r w:rsidRPr="009F0173">
        <w:rPr>
          <w:rFonts w:ascii="Arial" w:hAnsi="Arial" w:cs="Arial"/>
          <w:sz w:val="20"/>
          <w:szCs w:val="20"/>
        </w:rPr>
        <w:tab/>
      </w:r>
      <w:r w:rsidRPr="009F0173">
        <w:rPr>
          <w:rFonts w:ascii="Arial" w:hAnsi="Arial" w:cs="Arial"/>
          <w:sz w:val="20"/>
          <w:szCs w:val="20"/>
        </w:rPr>
        <w:tab/>
        <w:t>V Praze dne (dle elektronického podpisu)</w:t>
      </w:r>
    </w:p>
    <w:p w14:paraId="4BB04050" w14:textId="77777777" w:rsidR="007A74CF" w:rsidRPr="009F0173" w:rsidRDefault="007A74CF" w:rsidP="00C53D41">
      <w:pPr>
        <w:rPr>
          <w:rFonts w:ascii="Arial" w:hAnsi="Arial" w:cs="Arial"/>
          <w:sz w:val="20"/>
          <w:szCs w:val="20"/>
        </w:rPr>
      </w:pPr>
    </w:p>
    <w:p w14:paraId="43A02177" w14:textId="77777777" w:rsidR="007A74CF" w:rsidRPr="009F0173" w:rsidRDefault="007A74CF" w:rsidP="00C53D41">
      <w:pPr>
        <w:rPr>
          <w:rFonts w:ascii="Arial" w:hAnsi="Arial" w:cs="Arial"/>
          <w:sz w:val="20"/>
          <w:szCs w:val="20"/>
        </w:rPr>
      </w:pPr>
    </w:p>
    <w:p w14:paraId="7130BB5A" w14:textId="77777777" w:rsidR="007A74CF" w:rsidRPr="009F0173" w:rsidRDefault="007A74CF" w:rsidP="00C53D41">
      <w:pPr>
        <w:rPr>
          <w:rFonts w:ascii="Arial" w:hAnsi="Arial" w:cs="Arial"/>
          <w:sz w:val="20"/>
          <w:szCs w:val="20"/>
        </w:rPr>
      </w:pPr>
    </w:p>
    <w:p w14:paraId="759065D3" w14:textId="77777777" w:rsidR="007A74CF" w:rsidRPr="009F0173" w:rsidRDefault="007A74CF" w:rsidP="00C53D41">
      <w:pPr>
        <w:rPr>
          <w:rFonts w:ascii="Arial" w:hAnsi="Arial" w:cs="Arial"/>
          <w:sz w:val="20"/>
          <w:szCs w:val="20"/>
        </w:rPr>
      </w:pPr>
    </w:p>
    <w:p w14:paraId="3F9F52DA" w14:textId="77777777" w:rsidR="00CC078B" w:rsidRPr="009F0173" w:rsidRDefault="002C5B78" w:rsidP="00C53D41">
      <w:pPr>
        <w:rPr>
          <w:rFonts w:ascii="Arial" w:hAnsi="Arial" w:cs="Arial"/>
          <w:sz w:val="20"/>
          <w:szCs w:val="20"/>
        </w:rPr>
      </w:pPr>
      <w:r w:rsidRPr="009F0173">
        <w:rPr>
          <w:rFonts w:ascii="Arial" w:hAnsi="Arial" w:cs="Arial"/>
          <w:sz w:val="20"/>
          <w:szCs w:val="20"/>
        </w:rPr>
        <w:t>____________________________</w:t>
      </w:r>
      <w:r w:rsidRPr="009F0173">
        <w:rPr>
          <w:rFonts w:ascii="Arial" w:hAnsi="Arial" w:cs="Arial"/>
          <w:sz w:val="20"/>
          <w:szCs w:val="20"/>
        </w:rPr>
        <w:tab/>
      </w:r>
      <w:r w:rsidRPr="009F0173">
        <w:rPr>
          <w:rFonts w:ascii="Arial" w:hAnsi="Arial" w:cs="Arial"/>
          <w:sz w:val="20"/>
          <w:szCs w:val="20"/>
        </w:rPr>
        <w:tab/>
      </w:r>
      <w:r w:rsidR="007A74CF" w:rsidRPr="009F0173">
        <w:rPr>
          <w:rFonts w:ascii="Arial" w:hAnsi="Arial" w:cs="Arial"/>
          <w:sz w:val="20"/>
          <w:szCs w:val="20"/>
        </w:rPr>
        <w:tab/>
      </w:r>
      <w:r w:rsidRPr="009F0173">
        <w:rPr>
          <w:rFonts w:ascii="Arial" w:hAnsi="Arial" w:cs="Arial"/>
          <w:sz w:val="20"/>
          <w:szCs w:val="20"/>
        </w:rPr>
        <w:t>____________________________</w:t>
      </w:r>
    </w:p>
    <w:p w14:paraId="5E3A5121" w14:textId="77777777" w:rsidR="00CC078B" w:rsidRPr="009F0173" w:rsidRDefault="00CC078B" w:rsidP="00C53D41">
      <w:pPr>
        <w:rPr>
          <w:rFonts w:ascii="Arial" w:hAnsi="Arial" w:cs="Arial"/>
          <w:sz w:val="20"/>
          <w:szCs w:val="20"/>
        </w:rPr>
      </w:pPr>
      <w:r w:rsidRPr="009F0173">
        <w:rPr>
          <w:rFonts w:ascii="Arial" w:hAnsi="Arial" w:cs="Arial"/>
          <w:sz w:val="20"/>
          <w:szCs w:val="20"/>
        </w:rPr>
        <w:t xml:space="preserve">Národní technická knihovna </w:t>
      </w:r>
      <w:r w:rsidRPr="009F0173">
        <w:rPr>
          <w:rFonts w:ascii="Arial" w:hAnsi="Arial" w:cs="Arial"/>
          <w:sz w:val="20"/>
          <w:szCs w:val="20"/>
        </w:rPr>
        <w:tab/>
      </w:r>
      <w:r w:rsidRPr="009F0173">
        <w:rPr>
          <w:rFonts w:ascii="Arial" w:hAnsi="Arial" w:cs="Arial"/>
          <w:sz w:val="20"/>
          <w:szCs w:val="20"/>
        </w:rPr>
        <w:tab/>
      </w:r>
      <w:r w:rsidRPr="009F0173">
        <w:rPr>
          <w:rFonts w:ascii="Arial" w:hAnsi="Arial" w:cs="Arial"/>
          <w:sz w:val="20"/>
          <w:szCs w:val="20"/>
        </w:rPr>
        <w:tab/>
      </w:r>
      <w:r w:rsidR="007A74CF" w:rsidRPr="009F0173">
        <w:rPr>
          <w:rFonts w:ascii="Arial" w:hAnsi="Arial" w:cs="Arial"/>
          <w:sz w:val="20"/>
          <w:szCs w:val="20"/>
        </w:rPr>
        <w:tab/>
      </w:r>
      <w:r w:rsidRPr="009F0173">
        <w:rPr>
          <w:rFonts w:ascii="Arial" w:hAnsi="Arial" w:cs="Arial"/>
          <w:sz w:val="20"/>
          <w:szCs w:val="20"/>
        </w:rPr>
        <w:t>České vysoké učení technické v Praze</w:t>
      </w:r>
    </w:p>
    <w:p w14:paraId="1260D4E2" w14:textId="5282A115" w:rsidR="00CC078B" w:rsidRPr="009F0173" w:rsidRDefault="00CC078B" w:rsidP="00C53D41">
      <w:pPr>
        <w:rPr>
          <w:rFonts w:ascii="Arial" w:hAnsi="Arial" w:cs="Arial"/>
          <w:sz w:val="20"/>
          <w:szCs w:val="20"/>
        </w:rPr>
      </w:pPr>
      <w:bookmarkStart w:id="0" w:name="_GoBack"/>
      <w:bookmarkEnd w:id="0"/>
    </w:p>
    <w:p w14:paraId="27D39488" w14:textId="77777777" w:rsidR="00CC078B" w:rsidRPr="009F0173" w:rsidRDefault="00CC078B" w:rsidP="00C53D41">
      <w:pPr>
        <w:rPr>
          <w:rFonts w:ascii="Arial" w:hAnsi="Arial" w:cs="Arial"/>
          <w:sz w:val="20"/>
          <w:szCs w:val="20"/>
        </w:rPr>
      </w:pPr>
    </w:p>
    <w:p w14:paraId="727A25E1" w14:textId="77777777" w:rsidR="00BC5C62" w:rsidRDefault="00BC5C62" w:rsidP="00BC5C62">
      <w:pPr>
        <w:rPr>
          <w:rFonts w:ascii="Arial" w:hAnsi="Arial" w:cs="Arial"/>
          <w:b/>
          <w:sz w:val="20"/>
          <w:szCs w:val="20"/>
        </w:rPr>
        <w:sectPr w:rsidR="00BC5C62" w:rsidSect="00B91F9E">
          <w:footerReference w:type="default" r:id="rId6"/>
          <w:pgSz w:w="11906" w:h="16838"/>
          <w:pgMar w:top="851" w:right="1134" w:bottom="851" w:left="1134" w:header="709" w:footer="709" w:gutter="0"/>
          <w:cols w:space="708"/>
          <w:docGrid w:linePitch="360"/>
        </w:sectPr>
      </w:pPr>
    </w:p>
    <w:p w14:paraId="530C195B" w14:textId="582DB6CB" w:rsidR="00E9220D" w:rsidRPr="00E9220D" w:rsidRDefault="00E9220D" w:rsidP="00BC5C62">
      <w:pPr>
        <w:rPr>
          <w:rFonts w:ascii="Arial" w:hAnsi="Arial" w:cs="Arial"/>
          <w:b/>
          <w:sz w:val="20"/>
          <w:szCs w:val="20"/>
        </w:rPr>
      </w:pPr>
      <w:r w:rsidRPr="00E9220D">
        <w:rPr>
          <w:rFonts w:ascii="Arial" w:hAnsi="Arial" w:cs="Arial"/>
          <w:b/>
          <w:sz w:val="20"/>
          <w:szCs w:val="20"/>
        </w:rPr>
        <w:lastRenderedPageBreak/>
        <w:t xml:space="preserve">Příloha č. </w:t>
      </w:r>
      <w:r w:rsidR="00314B55" w:rsidRPr="00E9220D">
        <w:rPr>
          <w:rFonts w:ascii="Arial" w:hAnsi="Arial" w:cs="Arial"/>
          <w:b/>
          <w:sz w:val="20"/>
          <w:szCs w:val="20"/>
        </w:rPr>
        <w:t>1</w:t>
      </w:r>
      <w:r w:rsidR="00314B55">
        <w:rPr>
          <w:rFonts w:ascii="Arial" w:hAnsi="Arial" w:cs="Arial"/>
          <w:b/>
          <w:sz w:val="20"/>
          <w:szCs w:val="20"/>
        </w:rPr>
        <w:t>3</w:t>
      </w:r>
      <w:r w:rsidR="00314B55" w:rsidRPr="00E9220D">
        <w:rPr>
          <w:rFonts w:ascii="Arial" w:hAnsi="Arial" w:cs="Arial"/>
          <w:b/>
          <w:sz w:val="20"/>
          <w:szCs w:val="20"/>
        </w:rPr>
        <w:t xml:space="preserve"> </w:t>
      </w:r>
      <w:r w:rsidRPr="00E9220D">
        <w:rPr>
          <w:rFonts w:ascii="Arial" w:hAnsi="Arial" w:cs="Arial"/>
          <w:b/>
          <w:sz w:val="20"/>
          <w:szCs w:val="20"/>
        </w:rPr>
        <w:t xml:space="preserve">(aktualizace přílohy č. </w:t>
      </w:r>
      <w:r w:rsidR="00314B55">
        <w:rPr>
          <w:rFonts w:ascii="Arial" w:hAnsi="Arial" w:cs="Arial"/>
          <w:b/>
          <w:sz w:val="20"/>
          <w:szCs w:val="20"/>
        </w:rPr>
        <w:t>12</w:t>
      </w:r>
      <w:r w:rsidR="00314B55" w:rsidRPr="00E9220D">
        <w:rPr>
          <w:rFonts w:ascii="Arial" w:hAnsi="Arial" w:cs="Arial"/>
          <w:b/>
          <w:sz w:val="20"/>
          <w:szCs w:val="20"/>
        </w:rPr>
        <w:t xml:space="preserve"> </w:t>
      </w:r>
      <w:r w:rsidRPr="00E9220D">
        <w:rPr>
          <w:rFonts w:ascii="Arial" w:hAnsi="Arial" w:cs="Arial"/>
          <w:b/>
          <w:sz w:val="20"/>
          <w:szCs w:val="20"/>
        </w:rPr>
        <w:t>nájemní smlouvy)</w:t>
      </w:r>
    </w:p>
    <w:p w14:paraId="12359233" w14:textId="77777777" w:rsidR="00E9220D" w:rsidRDefault="00E9220D" w:rsidP="00C53D41">
      <w:pPr>
        <w:rPr>
          <w:rFonts w:ascii="Arial" w:hAnsi="Arial" w:cs="Arial"/>
          <w:sz w:val="20"/>
          <w:szCs w:val="20"/>
        </w:rPr>
      </w:pPr>
    </w:p>
    <w:p w14:paraId="2C3675B6" w14:textId="77777777" w:rsidR="00E9220D" w:rsidRDefault="00E9220D" w:rsidP="00C53D41">
      <w:pPr>
        <w:rPr>
          <w:rFonts w:ascii="Arial" w:hAnsi="Arial" w:cs="Arial"/>
          <w:sz w:val="20"/>
          <w:szCs w:val="20"/>
        </w:rPr>
      </w:pPr>
    </w:p>
    <w:p w14:paraId="404E9006" w14:textId="75F29932" w:rsidR="00E9220D" w:rsidRDefault="00113A12" w:rsidP="00C53D41">
      <w:pPr>
        <w:rPr>
          <w:rFonts w:ascii="Arial" w:hAnsi="Arial" w:cs="Arial"/>
          <w:sz w:val="20"/>
          <w:szCs w:val="20"/>
        </w:rPr>
      </w:pPr>
      <w:r>
        <w:rPr>
          <w:rFonts w:ascii="Arial" w:hAnsi="Arial" w:cs="Arial"/>
          <w:sz w:val="20"/>
          <w:szCs w:val="20"/>
        </w:rPr>
        <w:t>P</w:t>
      </w:r>
      <w:r w:rsidR="00AA3507">
        <w:rPr>
          <w:rFonts w:ascii="Arial" w:hAnsi="Arial" w:cs="Arial"/>
          <w:sz w:val="20"/>
          <w:szCs w:val="20"/>
        </w:rPr>
        <w:t>říloha je tvořena s</w:t>
      </w:r>
      <w:r w:rsidR="00B91F9E">
        <w:rPr>
          <w:rFonts w:ascii="Arial" w:hAnsi="Arial" w:cs="Arial"/>
          <w:sz w:val="20"/>
          <w:szCs w:val="20"/>
        </w:rPr>
        <w:t>amostatný</w:t>
      </w:r>
      <w:r w:rsidR="00AA3507">
        <w:rPr>
          <w:rFonts w:ascii="Arial" w:hAnsi="Arial" w:cs="Arial"/>
          <w:sz w:val="20"/>
          <w:szCs w:val="20"/>
        </w:rPr>
        <w:t>m</w:t>
      </w:r>
      <w:r w:rsidR="00B91F9E">
        <w:rPr>
          <w:rFonts w:ascii="Arial" w:hAnsi="Arial" w:cs="Arial"/>
          <w:sz w:val="20"/>
          <w:szCs w:val="20"/>
        </w:rPr>
        <w:t xml:space="preserve"> </w:t>
      </w:r>
      <w:r w:rsidR="00314B55">
        <w:rPr>
          <w:rFonts w:ascii="Arial" w:hAnsi="Arial" w:cs="Arial"/>
          <w:sz w:val="20"/>
          <w:szCs w:val="20"/>
        </w:rPr>
        <w:t>dokument</w:t>
      </w:r>
      <w:r w:rsidR="00AA3507">
        <w:rPr>
          <w:rFonts w:ascii="Arial" w:hAnsi="Arial" w:cs="Arial"/>
          <w:sz w:val="20"/>
          <w:szCs w:val="20"/>
        </w:rPr>
        <w:t>em</w:t>
      </w:r>
      <w:r w:rsidR="00314B55">
        <w:rPr>
          <w:rFonts w:ascii="Arial" w:hAnsi="Arial" w:cs="Arial"/>
          <w:sz w:val="20"/>
          <w:szCs w:val="20"/>
        </w:rPr>
        <w:t xml:space="preserve"> </w:t>
      </w:r>
      <w:r w:rsidR="003E1690">
        <w:rPr>
          <w:rFonts w:ascii="Arial" w:hAnsi="Arial" w:cs="Arial"/>
          <w:sz w:val="20"/>
          <w:szCs w:val="20"/>
        </w:rPr>
        <w:t>nazvaný</w:t>
      </w:r>
      <w:r w:rsidR="00AA3507">
        <w:rPr>
          <w:rFonts w:ascii="Arial" w:hAnsi="Arial" w:cs="Arial"/>
          <w:sz w:val="20"/>
          <w:szCs w:val="20"/>
        </w:rPr>
        <w:t>m</w:t>
      </w:r>
      <w:r w:rsidR="003E1690">
        <w:rPr>
          <w:rFonts w:ascii="Arial" w:hAnsi="Arial" w:cs="Arial"/>
          <w:sz w:val="20"/>
          <w:szCs w:val="20"/>
        </w:rPr>
        <w:t xml:space="preserve"> „</w:t>
      </w:r>
      <w:r w:rsidR="003E1690" w:rsidRPr="003E1690">
        <w:rPr>
          <w:rFonts w:ascii="Arial" w:hAnsi="Arial" w:cs="Arial"/>
          <w:sz w:val="20"/>
          <w:szCs w:val="20"/>
        </w:rPr>
        <w:t>2024.11.25._ČVUT-UK_Zálohy k</w:t>
      </w:r>
      <w:r>
        <w:rPr>
          <w:rFonts w:ascii="Arial" w:hAnsi="Arial" w:cs="Arial"/>
          <w:sz w:val="20"/>
          <w:szCs w:val="20"/>
        </w:rPr>
        <w:t> </w:t>
      </w:r>
      <w:r w:rsidR="003E1690" w:rsidRPr="003E1690">
        <w:rPr>
          <w:rFonts w:ascii="Arial" w:hAnsi="Arial" w:cs="Arial"/>
          <w:sz w:val="20"/>
          <w:szCs w:val="20"/>
        </w:rPr>
        <w:t>nájmu</w:t>
      </w:r>
      <w:r>
        <w:rPr>
          <w:rFonts w:ascii="Arial" w:hAnsi="Arial" w:cs="Arial"/>
          <w:sz w:val="20"/>
          <w:szCs w:val="20"/>
        </w:rPr>
        <w:t>_final</w:t>
      </w:r>
      <w:r w:rsidR="003E1690" w:rsidRPr="003E1690">
        <w:rPr>
          <w:rFonts w:ascii="Arial" w:hAnsi="Arial" w:cs="Arial"/>
          <w:sz w:val="20"/>
          <w:szCs w:val="20"/>
        </w:rPr>
        <w:t>.xls</w:t>
      </w:r>
      <w:r w:rsidR="003E1690">
        <w:rPr>
          <w:rFonts w:ascii="Arial" w:hAnsi="Arial" w:cs="Arial"/>
          <w:sz w:val="20"/>
          <w:szCs w:val="20"/>
        </w:rPr>
        <w:t>“</w:t>
      </w:r>
    </w:p>
    <w:p w14:paraId="20F805E8" w14:textId="77777777" w:rsidR="00E9220D" w:rsidRPr="009F0173" w:rsidRDefault="00E9220D" w:rsidP="00C53D41">
      <w:pPr>
        <w:rPr>
          <w:rFonts w:ascii="Arial" w:hAnsi="Arial" w:cs="Arial"/>
          <w:sz w:val="20"/>
          <w:szCs w:val="20"/>
        </w:rPr>
      </w:pPr>
    </w:p>
    <w:sectPr w:rsidR="00E9220D" w:rsidRPr="009F0173" w:rsidSect="00B91F9E">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D1552" w14:textId="77777777" w:rsidR="00E80FD7" w:rsidRDefault="00E80FD7" w:rsidP="00E9220D">
      <w:r>
        <w:separator/>
      </w:r>
    </w:p>
  </w:endnote>
  <w:endnote w:type="continuationSeparator" w:id="0">
    <w:p w14:paraId="06C7BB60" w14:textId="77777777" w:rsidR="00E80FD7" w:rsidRDefault="00E80FD7" w:rsidP="00E9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ansSerif">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850653"/>
      <w:docPartObj>
        <w:docPartGallery w:val="Page Numbers (Bottom of Page)"/>
        <w:docPartUnique/>
      </w:docPartObj>
    </w:sdtPr>
    <w:sdtEndPr>
      <w:rPr>
        <w:rFonts w:ascii="Arial" w:hAnsi="Arial" w:cs="Arial"/>
        <w:sz w:val="18"/>
        <w:szCs w:val="18"/>
      </w:rPr>
    </w:sdtEndPr>
    <w:sdtContent>
      <w:p w14:paraId="43D7393B" w14:textId="7F534699" w:rsidR="00E80FD7" w:rsidRPr="00E9220D" w:rsidRDefault="00E80FD7">
        <w:pPr>
          <w:pStyle w:val="Zpat"/>
          <w:jc w:val="right"/>
          <w:rPr>
            <w:rFonts w:ascii="Arial" w:hAnsi="Arial" w:cs="Arial"/>
            <w:sz w:val="18"/>
            <w:szCs w:val="18"/>
          </w:rPr>
        </w:pPr>
        <w:r w:rsidRPr="00E9220D">
          <w:rPr>
            <w:rFonts w:ascii="Arial" w:hAnsi="Arial" w:cs="Arial"/>
            <w:sz w:val="18"/>
            <w:szCs w:val="18"/>
          </w:rPr>
          <w:fldChar w:fldCharType="begin"/>
        </w:r>
        <w:r w:rsidRPr="00E9220D">
          <w:rPr>
            <w:rFonts w:ascii="Arial" w:hAnsi="Arial" w:cs="Arial"/>
            <w:sz w:val="18"/>
            <w:szCs w:val="18"/>
          </w:rPr>
          <w:instrText>PAGE   \* MERGEFORMAT</w:instrText>
        </w:r>
        <w:r w:rsidRPr="00E9220D">
          <w:rPr>
            <w:rFonts w:ascii="Arial" w:hAnsi="Arial" w:cs="Arial"/>
            <w:sz w:val="18"/>
            <w:szCs w:val="18"/>
          </w:rPr>
          <w:fldChar w:fldCharType="separate"/>
        </w:r>
        <w:r w:rsidR="00B1410A">
          <w:rPr>
            <w:rFonts w:ascii="Arial" w:hAnsi="Arial" w:cs="Arial"/>
            <w:noProof/>
            <w:sz w:val="18"/>
            <w:szCs w:val="18"/>
          </w:rPr>
          <w:t>3</w:t>
        </w:r>
        <w:r w:rsidRPr="00E9220D">
          <w:rPr>
            <w:rFonts w:ascii="Arial" w:hAnsi="Arial" w:cs="Arial"/>
            <w:sz w:val="18"/>
            <w:szCs w:val="18"/>
          </w:rPr>
          <w:fldChar w:fldCharType="end"/>
        </w:r>
        <w:r w:rsidRPr="00E9220D">
          <w:rPr>
            <w:rFonts w:ascii="Arial" w:hAnsi="Arial" w:cs="Arial"/>
            <w:sz w:val="18"/>
            <w:szCs w:val="18"/>
          </w:rPr>
          <w:t xml:space="preserve"> / </w:t>
        </w:r>
        <w:r w:rsidRPr="00E9220D">
          <w:rPr>
            <w:rFonts w:ascii="Arial" w:hAnsi="Arial" w:cs="Arial"/>
            <w:sz w:val="18"/>
            <w:szCs w:val="18"/>
          </w:rPr>
          <w:fldChar w:fldCharType="begin"/>
        </w:r>
        <w:r w:rsidRPr="00E9220D">
          <w:rPr>
            <w:rFonts w:ascii="Arial" w:hAnsi="Arial" w:cs="Arial"/>
            <w:sz w:val="18"/>
            <w:szCs w:val="18"/>
          </w:rPr>
          <w:instrText xml:space="preserve"> NUMPAGES   \* MERGEFORMAT </w:instrText>
        </w:r>
        <w:r w:rsidRPr="00E9220D">
          <w:rPr>
            <w:rFonts w:ascii="Arial" w:hAnsi="Arial" w:cs="Arial"/>
            <w:sz w:val="18"/>
            <w:szCs w:val="18"/>
          </w:rPr>
          <w:fldChar w:fldCharType="separate"/>
        </w:r>
        <w:r w:rsidR="00B1410A">
          <w:rPr>
            <w:rFonts w:ascii="Arial" w:hAnsi="Arial" w:cs="Arial"/>
            <w:noProof/>
            <w:sz w:val="18"/>
            <w:szCs w:val="18"/>
          </w:rPr>
          <w:t>3</w:t>
        </w:r>
        <w:r w:rsidRPr="00E9220D">
          <w:rPr>
            <w:rFonts w:ascii="Arial" w:hAnsi="Arial" w:cs="Arial"/>
            <w:sz w:val="18"/>
            <w:szCs w:val="18"/>
          </w:rPr>
          <w:fldChar w:fldCharType="end"/>
        </w:r>
      </w:p>
    </w:sdtContent>
  </w:sdt>
  <w:p w14:paraId="32BB7868" w14:textId="77777777" w:rsidR="00E80FD7" w:rsidRDefault="00E80FD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DF644" w14:textId="77777777" w:rsidR="00E80FD7" w:rsidRDefault="00E80FD7" w:rsidP="00E9220D">
      <w:r>
        <w:separator/>
      </w:r>
    </w:p>
  </w:footnote>
  <w:footnote w:type="continuationSeparator" w:id="0">
    <w:p w14:paraId="5EF59CB9" w14:textId="77777777" w:rsidR="00E80FD7" w:rsidRDefault="00E80FD7" w:rsidP="00E922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2DB"/>
    <w:rsid w:val="000A5D06"/>
    <w:rsid w:val="00113A12"/>
    <w:rsid w:val="00120C7B"/>
    <w:rsid w:val="00123EE7"/>
    <w:rsid w:val="00212F7D"/>
    <w:rsid w:val="00260CA1"/>
    <w:rsid w:val="002C5B78"/>
    <w:rsid w:val="00311B67"/>
    <w:rsid w:val="00314B55"/>
    <w:rsid w:val="0036725E"/>
    <w:rsid w:val="003E1690"/>
    <w:rsid w:val="00425645"/>
    <w:rsid w:val="004453E5"/>
    <w:rsid w:val="0048572F"/>
    <w:rsid w:val="005172AF"/>
    <w:rsid w:val="006B4EB8"/>
    <w:rsid w:val="006D6604"/>
    <w:rsid w:val="00751802"/>
    <w:rsid w:val="007922C8"/>
    <w:rsid w:val="00793547"/>
    <w:rsid w:val="007A74CF"/>
    <w:rsid w:val="00857B69"/>
    <w:rsid w:val="008A2D28"/>
    <w:rsid w:val="00924238"/>
    <w:rsid w:val="009F0173"/>
    <w:rsid w:val="00A933F1"/>
    <w:rsid w:val="00AA3507"/>
    <w:rsid w:val="00AD07E9"/>
    <w:rsid w:val="00B1410A"/>
    <w:rsid w:val="00B7648A"/>
    <w:rsid w:val="00B91F9E"/>
    <w:rsid w:val="00BA3933"/>
    <w:rsid w:val="00BC5C62"/>
    <w:rsid w:val="00BC7516"/>
    <w:rsid w:val="00BF32DB"/>
    <w:rsid w:val="00C2114C"/>
    <w:rsid w:val="00C53D41"/>
    <w:rsid w:val="00CC078B"/>
    <w:rsid w:val="00DC4327"/>
    <w:rsid w:val="00DE1DA7"/>
    <w:rsid w:val="00E14FCB"/>
    <w:rsid w:val="00E80FD7"/>
    <w:rsid w:val="00E922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57F44"/>
  <w15:chartTrackingRefBased/>
  <w15:docId w15:val="{1EB4120F-ECA0-406A-8B55-BFA6FFB7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3D41"/>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751802"/>
    <w:rPr>
      <w:sz w:val="16"/>
      <w:szCs w:val="16"/>
    </w:rPr>
  </w:style>
  <w:style w:type="paragraph" w:styleId="Textkomente">
    <w:name w:val="annotation text"/>
    <w:basedOn w:val="Normln"/>
    <w:link w:val="TextkomenteChar"/>
    <w:uiPriority w:val="99"/>
    <w:semiHidden/>
    <w:unhideWhenUsed/>
    <w:rsid w:val="00751802"/>
    <w:rPr>
      <w:sz w:val="20"/>
      <w:szCs w:val="20"/>
    </w:rPr>
  </w:style>
  <w:style w:type="character" w:customStyle="1" w:styleId="TextkomenteChar">
    <w:name w:val="Text komentáře Char"/>
    <w:basedOn w:val="Standardnpsmoodstavce"/>
    <w:link w:val="Textkomente"/>
    <w:uiPriority w:val="99"/>
    <w:semiHidden/>
    <w:rsid w:val="00751802"/>
    <w:rPr>
      <w:sz w:val="20"/>
      <w:szCs w:val="20"/>
    </w:rPr>
  </w:style>
  <w:style w:type="paragraph" w:styleId="Pedmtkomente">
    <w:name w:val="annotation subject"/>
    <w:basedOn w:val="Textkomente"/>
    <w:next w:val="Textkomente"/>
    <w:link w:val="PedmtkomenteChar"/>
    <w:uiPriority w:val="99"/>
    <w:semiHidden/>
    <w:unhideWhenUsed/>
    <w:rsid w:val="00751802"/>
    <w:rPr>
      <w:b/>
      <w:bCs/>
    </w:rPr>
  </w:style>
  <w:style w:type="character" w:customStyle="1" w:styleId="PedmtkomenteChar">
    <w:name w:val="Předmět komentáře Char"/>
    <w:basedOn w:val="TextkomenteChar"/>
    <w:link w:val="Pedmtkomente"/>
    <w:uiPriority w:val="99"/>
    <w:semiHidden/>
    <w:rsid w:val="00751802"/>
    <w:rPr>
      <w:b/>
      <w:bCs/>
      <w:sz w:val="20"/>
      <w:szCs w:val="20"/>
    </w:rPr>
  </w:style>
  <w:style w:type="paragraph" w:styleId="Textbubliny">
    <w:name w:val="Balloon Text"/>
    <w:basedOn w:val="Normln"/>
    <w:link w:val="TextbublinyChar"/>
    <w:uiPriority w:val="99"/>
    <w:semiHidden/>
    <w:unhideWhenUsed/>
    <w:rsid w:val="0075180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1802"/>
    <w:rPr>
      <w:rFonts w:ascii="Segoe UI" w:hAnsi="Segoe UI" w:cs="Segoe UI"/>
      <w:sz w:val="18"/>
      <w:szCs w:val="18"/>
    </w:rPr>
  </w:style>
  <w:style w:type="paragraph" w:styleId="Zhlav">
    <w:name w:val="header"/>
    <w:basedOn w:val="Normln"/>
    <w:link w:val="ZhlavChar"/>
    <w:uiPriority w:val="99"/>
    <w:unhideWhenUsed/>
    <w:rsid w:val="00E9220D"/>
    <w:pPr>
      <w:tabs>
        <w:tab w:val="center" w:pos="4536"/>
        <w:tab w:val="right" w:pos="9072"/>
      </w:tabs>
    </w:pPr>
  </w:style>
  <w:style w:type="character" w:customStyle="1" w:styleId="ZhlavChar">
    <w:name w:val="Záhlaví Char"/>
    <w:basedOn w:val="Standardnpsmoodstavce"/>
    <w:link w:val="Zhlav"/>
    <w:uiPriority w:val="99"/>
    <w:rsid w:val="00E9220D"/>
  </w:style>
  <w:style w:type="paragraph" w:styleId="Zpat">
    <w:name w:val="footer"/>
    <w:basedOn w:val="Normln"/>
    <w:link w:val="ZpatChar"/>
    <w:uiPriority w:val="99"/>
    <w:unhideWhenUsed/>
    <w:rsid w:val="00E9220D"/>
    <w:pPr>
      <w:tabs>
        <w:tab w:val="center" w:pos="4536"/>
        <w:tab w:val="right" w:pos="9072"/>
      </w:tabs>
    </w:pPr>
  </w:style>
  <w:style w:type="character" w:customStyle="1" w:styleId="ZpatChar">
    <w:name w:val="Zápatí Char"/>
    <w:basedOn w:val="Standardnpsmoodstavce"/>
    <w:link w:val="Zpat"/>
    <w:uiPriority w:val="99"/>
    <w:rsid w:val="00E9220D"/>
  </w:style>
  <w:style w:type="character" w:styleId="Hypertextovodkaz">
    <w:name w:val="Hyperlink"/>
    <w:basedOn w:val="Standardnpsmoodstavce"/>
    <w:uiPriority w:val="99"/>
    <w:semiHidden/>
    <w:unhideWhenUsed/>
    <w:rsid w:val="00BC5C62"/>
    <w:rPr>
      <w:color w:val="0563C1"/>
      <w:u w:val="single"/>
    </w:rPr>
  </w:style>
  <w:style w:type="character" w:styleId="Sledovanodkaz">
    <w:name w:val="FollowedHyperlink"/>
    <w:basedOn w:val="Standardnpsmoodstavce"/>
    <w:uiPriority w:val="99"/>
    <w:semiHidden/>
    <w:unhideWhenUsed/>
    <w:rsid w:val="00BC5C62"/>
    <w:rPr>
      <w:color w:val="954F72"/>
      <w:u w:val="single"/>
    </w:rPr>
  </w:style>
  <w:style w:type="paragraph" w:customStyle="1" w:styleId="msonormal0">
    <w:name w:val="msonormal"/>
    <w:basedOn w:val="Normln"/>
    <w:rsid w:val="00BC5C62"/>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font5">
    <w:name w:val="font5"/>
    <w:basedOn w:val="Normln"/>
    <w:rsid w:val="00BC5C62"/>
    <w:pPr>
      <w:spacing w:before="100" w:beforeAutospacing="1" w:after="100" w:afterAutospacing="1"/>
    </w:pPr>
    <w:rPr>
      <w:rFonts w:ascii="Times New Roman" w:eastAsia="Times New Roman" w:hAnsi="Times New Roman" w:cs="Times New Roman"/>
      <w:b/>
      <w:bCs/>
      <w:sz w:val="24"/>
      <w:szCs w:val="24"/>
      <w:lang w:eastAsia="cs-CZ"/>
    </w:rPr>
  </w:style>
  <w:style w:type="paragraph" w:customStyle="1" w:styleId="xl65">
    <w:name w:val="xl65"/>
    <w:basedOn w:val="Normln"/>
    <w:rsid w:val="00BC5C62"/>
    <w:pPr>
      <w:spacing w:before="100" w:beforeAutospacing="1" w:after="100" w:afterAutospacing="1"/>
      <w:textAlignment w:val="top"/>
    </w:pPr>
    <w:rPr>
      <w:rFonts w:ascii="SansSerif" w:eastAsia="Times New Roman" w:hAnsi="SansSerif" w:cs="Times New Roman"/>
      <w:sz w:val="18"/>
      <w:szCs w:val="18"/>
      <w:lang w:eastAsia="cs-CZ"/>
    </w:rPr>
  </w:style>
  <w:style w:type="paragraph" w:customStyle="1" w:styleId="xl66">
    <w:name w:val="xl66"/>
    <w:basedOn w:val="Normln"/>
    <w:rsid w:val="00BC5C62"/>
    <w:pPr>
      <w:spacing w:before="100" w:beforeAutospacing="1" w:after="100" w:afterAutospacing="1"/>
      <w:textAlignment w:val="top"/>
    </w:pPr>
    <w:rPr>
      <w:rFonts w:ascii="SansSerif" w:eastAsia="Times New Roman" w:hAnsi="SansSerif" w:cs="Times New Roman"/>
      <w:color w:val="000000"/>
      <w:sz w:val="18"/>
      <w:szCs w:val="18"/>
      <w:lang w:eastAsia="cs-CZ"/>
    </w:rPr>
  </w:style>
  <w:style w:type="paragraph" w:customStyle="1" w:styleId="xl67">
    <w:name w:val="xl67"/>
    <w:basedOn w:val="Normln"/>
    <w:rsid w:val="00BC5C62"/>
    <w:pPr>
      <w:pBdr>
        <w:top w:val="single" w:sz="4" w:space="0" w:color="auto"/>
        <w:left w:val="single" w:sz="4" w:space="0" w:color="auto"/>
        <w:bottom w:val="single" w:sz="4" w:space="0" w:color="auto"/>
        <w:right w:val="single" w:sz="4" w:space="0" w:color="auto"/>
      </w:pBdr>
      <w:shd w:val="clear" w:color="000000" w:fill="F5F5F5"/>
      <w:spacing w:before="100" w:beforeAutospacing="1" w:after="100" w:afterAutospacing="1"/>
      <w:textAlignment w:val="center"/>
    </w:pPr>
    <w:rPr>
      <w:rFonts w:ascii="Times New Roman" w:eastAsia="Times New Roman" w:hAnsi="Times New Roman" w:cs="Times New Roman"/>
      <w:b/>
      <w:bCs/>
      <w:color w:val="000000"/>
      <w:lang w:eastAsia="cs-CZ"/>
    </w:rPr>
  </w:style>
  <w:style w:type="paragraph" w:customStyle="1" w:styleId="xl68">
    <w:name w:val="xl68"/>
    <w:basedOn w:val="Normln"/>
    <w:rsid w:val="00BC5C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lang w:eastAsia="cs-CZ"/>
    </w:rPr>
  </w:style>
  <w:style w:type="paragraph" w:customStyle="1" w:styleId="xl69">
    <w:name w:val="xl69"/>
    <w:basedOn w:val="Normln"/>
    <w:rsid w:val="00BC5C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lang w:eastAsia="cs-CZ"/>
    </w:rPr>
  </w:style>
  <w:style w:type="paragraph" w:customStyle="1" w:styleId="xl70">
    <w:name w:val="xl70"/>
    <w:basedOn w:val="Normln"/>
    <w:rsid w:val="00BC5C62"/>
    <w:pPr>
      <w:pBdr>
        <w:top w:val="single" w:sz="4" w:space="0" w:color="auto"/>
        <w:left w:val="single" w:sz="4" w:space="0" w:color="auto"/>
        <w:bottom w:val="single" w:sz="4" w:space="0" w:color="auto"/>
        <w:right w:val="single" w:sz="4" w:space="0" w:color="auto"/>
      </w:pBdr>
      <w:shd w:val="clear" w:color="000000" w:fill="F5F5F5"/>
      <w:spacing w:before="100" w:beforeAutospacing="1" w:after="100" w:afterAutospacing="1"/>
      <w:textAlignment w:val="center"/>
    </w:pPr>
    <w:rPr>
      <w:rFonts w:ascii="Times New Roman" w:eastAsia="Times New Roman" w:hAnsi="Times New Roman" w:cs="Times New Roman"/>
      <w:color w:val="000000"/>
      <w:lang w:eastAsia="cs-CZ"/>
    </w:rPr>
  </w:style>
  <w:style w:type="paragraph" w:customStyle="1" w:styleId="xl71">
    <w:name w:val="xl71"/>
    <w:basedOn w:val="Normln"/>
    <w:rsid w:val="00BC5C62"/>
    <w:pPr>
      <w:pBdr>
        <w:top w:val="single" w:sz="4" w:space="0" w:color="auto"/>
        <w:left w:val="single" w:sz="4" w:space="0" w:color="auto"/>
        <w:bottom w:val="single" w:sz="4" w:space="0" w:color="auto"/>
        <w:right w:val="single" w:sz="4" w:space="0" w:color="auto"/>
      </w:pBdr>
      <w:shd w:val="clear" w:color="000000" w:fill="F5F5F5"/>
      <w:spacing w:before="100" w:beforeAutospacing="1" w:after="100" w:afterAutospacing="1"/>
      <w:jc w:val="right"/>
      <w:textAlignment w:val="center"/>
    </w:pPr>
    <w:rPr>
      <w:rFonts w:ascii="Times New Roman" w:eastAsia="Times New Roman" w:hAnsi="Times New Roman" w:cs="Times New Roman"/>
      <w:color w:val="000000"/>
      <w:lang w:eastAsia="cs-CZ"/>
    </w:rPr>
  </w:style>
  <w:style w:type="paragraph" w:customStyle="1" w:styleId="xl72">
    <w:name w:val="xl72"/>
    <w:basedOn w:val="Normln"/>
    <w:rsid w:val="00BC5C62"/>
    <w:pPr>
      <w:pBdr>
        <w:top w:val="single" w:sz="4" w:space="0" w:color="auto"/>
        <w:left w:val="single" w:sz="4" w:space="0" w:color="auto"/>
        <w:bottom w:val="single" w:sz="4" w:space="0" w:color="auto"/>
        <w:right w:val="single" w:sz="4" w:space="0" w:color="auto"/>
      </w:pBdr>
      <w:shd w:val="clear" w:color="000000" w:fill="F5F5F5"/>
      <w:spacing w:before="100" w:beforeAutospacing="1" w:after="100" w:afterAutospacing="1"/>
      <w:jc w:val="right"/>
      <w:textAlignment w:val="center"/>
    </w:pPr>
    <w:rPr>
      <w:rFonts w:ascii="Times New Roman" w:eastAsia="Times New Roman" w:hAnsi="Times New Roman" w:cs="Times New Roman"/>
      <w:b/>
      <w:bCs/>
      <w:color w:val="000000"/>
      <w:lang w:eastAsia="cs-CZ"/>
    </w:rPr>
  </w:style>
  <w:style w:type="paragraph" w:customStyle="1" w:styleId="xl73">
    <w:name w:val="xl73"/>
    <w:basedOn w:val="Normln"/>
    <w:rsid w:val="00BC5C62"/>
    <w:pPr>
      <w:shd w:val="clear" w:color="000000" w:fill="F5F5F5"/>
      <w:spacing w:before="100" w:beforeAutospacing="1" w:after="100" w:afterAutospacing="1"/>
      <w:textAlignment w:val="center"/>
    </w:pPr>
    <w:rPr>
      <w:rFonts w:ascii="Times New Roman" w:eastAsia="Times New Roman" w:hAnsi="Times New Roman" w:cs="Times New Roman"/>
      <w:b/>
      <w:bCs/>
      <w:color w:val="000000"/>
      <w:lang w:eastAsia="cs-CZ"/>
    </w:rPr>
  </w:style>
  <w:style w:type="paragraph" w:customStyle="1" w:styleId="xl74">
    <w:name w:val="xl74"/>
    <w:basedOn w:val="Normln"/>
    <w:rsid w:val="00BC5C62"/>
    <w:pPr>
      <w:shd w:val="clear" w:color="000000" w:fill="F5F5F5"/>
      <w:spacing w:before="100" w:beforeAutospacing="1" w:after="100" w:afterAutospacing="1"/>
      <w:jc w:val="right"/>
      <w:textAlignment w:val="center"/>
    </w:pPr>
    <w:rPr>
      <w:rFonts w:ascii="Times New Roman" w:eastAsia="Times New Roman" w:hAnsi="Times New Roman" w:cs="Times New Roman"/>
      <w:b/>
      <w:bCs/>
      <w:color w:val="000000"/>
      <w:lang w:eastAsia="cs-CZ"/>
    </w:rPr>
  </w:style>
  <w:style w:type="paragraph" w:customStyle="1" w:styleId="xl75">
    <w:name w:val="xl75"/>
    <w:basedOn w:val="Normln"/>
    <w:rsid w:val="00BC5C62"/>
    <w:pPr>
      <w:shd w:val="clear" w:color="000000" w:fill="F5F5F5"/>
      <w:spacing w:before="100" w:beforeAutospacing="1" w:after="100" w:afterAutospacing="1"/>
      <w:jc w:val="right"/>
      <w:textAlignment w:val="center"/>
    </w:pPr>
    <w:rPr>
      <w:rFonts w:ascii="Times New Roman" w:eastAsia="Times New Roman" w:hAnsi="Times New Roman" w:cs="Times New Roman"/>
      <w:b/>
      <w:bCs/>
      <w:color w:val="000000"/>
      <w:lang w:eastAsia="cs-CZ"/>
    </w:rPr>
  </w:style>
  <w:style w:type="paragraph" w:customStyle="1" w:styleId="xl76">
    <w:name w:val="xl76"/>
    <w:basedOn w:val="Normln"/>
    <w:rsid w:val="00BC5C62"/>
    <w:pPr>
      <w:pBdr>
        <w:top w:val="single" w:sz="4" w:space="0" w:color="auto"/>
        <w:left w:val="single" w:sz="4" w:space="0" w:color="auto"/>
        <w:bottom w:val="single" w:sz="4" w:space="0" w:color="auto"/>
        <w:right w:val="single" w:sz="4" w:space="0" w:color="auto"/>
      </w:pBdr>
      <w:shd w:val="clear" w:color="000000" w:fill="F5F5F5"/>
      <w:spacing w:before="100" w:beforeAutospacing="1" w:after="100" w:afterAutospacing="1"/>
      <w:textAlignment w:val="center"/>
    </w:pPr>
    <w:rPr>
      <w:rFonts w:ascii="Times New Roman" w:eastAsia="Times New Roman" w:hAnsi="Times New Roman" w:cs="Times New Roman"/>
      <w:b/>
      <w:bCs/>
      <w:color w:val="000000"/>
      <w:lang w:eastAsia="cs-CZ"/>
    </w:rPr>
  </w:style>
  <w:style w:type="paragraph" w:customStyle="1" w:styleId="xl77">
    <w:name w:val="xl77"/>
    <w:basedOn w:val="Normln"/>
    <w:rsid w:val="00BC5C62"/>
    <w:pPr>
      <w:pBdr>
        <w:top w:val="single" w:sz="4" w:space="0" w:color="auto"/>
        <w:left w:val="single" w:sz="4" w:space="0" w:color="auto"/>
        <w:bottom w:val="single" w:sz="4" w:space="0" w:color="auto"/>
        <w:right w:val="single" w:sz="4" w:space="0" w:color="auto"/>
      </w:pBdr>
      <w:shd w:val="clear" w:color="000000" w:fill="F5F5F5"/>
      <w:spacing w:before="100" w:beforeAutospacing="1" w:after="100" w:afterAutospacing="1"/>
      <w:jc w:val="right"/>
      <w:textAlignment w:val="center"/>
    </w:pPr>
    <w:rPr>
      <w:rFonts w:ascii="Times New Roman" w:eastAsia="Times New Roman" w:hAnsi="Times New Roman" w:cs="Times New Roman"/>
      <w:b/>
      <w:bCs/>
      <w:sz w:val="24"/>
      <w:szCs w:val="24"/>
      <w:lang w:eastAsia="cs-CZ"/>
    </w:rPr>
  </w:style>
  <w:style w:type="paragraph" w:customStyle="1" w:styleId="xl78">
    <w:name w:val="xl78"/>
    <w:basedOn w:val="Normln"/>
    <w:rsid w:val="00BC5C62"/>
    <w:pPr>
      <w:pBdr>
        <w:left w:val="single" w:sz="4" w:space="0" w:color="010000"/>
        <w:bottom w:val="single" w:sz="4" w:space="0" w:color="010000"/>
        <w:right w:val="single" w:sz="4" w:space="0" w:color="010000"/>
      </w:pBdr>
      <w:spacing w:before="100" w:beforeAutospacing="1" w:after="100" w:afterAutospacing="1"/>
      <w:textAlignment w:val="center"/>
    </w:pPr>
    <w:rPr>
      <w:rFonts w:ascii="Times New Roman" w:eastAsia="Times New Roman" w:hAnsi="Times New Roman" w:cs="Times New Roman"/>
      <w:b/>
      <w:bCs/>
      <w:color w:val="000000"/>
      <w:sz w:val="26"/>
      <w:szCs w:val="26"/>
      <w:lang w:eastAsia="cs-CZ"/>
    </w:rPr>
  </w:style>
  <w:style w:type="paragraph" w:customStyle="1" w:styleId="xl79">
    <w:name w:val="xl79"/>
    <w:basedOn w:val="Normln"/>
    <w:rsid w:val="00BC5C62"/>
    <w:pPr>
      <w:pBdr>
        <w:left w:val="single" w:sz="4" w:space="0" w:color="010000"/>
        <w:bottom w:val="single" w:sz="4" w:space="0" w:color="010000"/>
        <w:right w:val="single" w:sz="4" w:space="0" w:color="010000"/>
      </w:pBdr>
      <w:spacing w:before="100" w:beforeAutospacing="1" w:after="100" w:afterAutospacing="1"/>
      <w:jc w:val="right"/>
      <w:textAlignment w:val="center"/>
    </w:pPr>
    <w:rPr>
      <w:rFonts w:ascii="Times New Roman" w:eastAsia="Times New Roman" w:hAnsi="Times New Roman" w:cs="Times New Roman"/>
      <w:b/>
      <w:bCs/>
      <w:color w:val="000000"/>
      <w:sz w:val="26"/>
      <w:szCs w:val="26"/>
      <w:lang w:eastAsia="cs-CZ"/>
    </w:rPr>
  </w:style>
  <w:style w:type="paragraph" w:customStyle="1" w:styleId="xl80">
    <w:name w:val="xl80"/>
    <w:basedOn w:val="Normln"/>
    <w:rsid w:val="00BC5C62"/>
    <w:pPr>
      <w:pBdr>
        <w:left w:val="single" w:sz="4" w:space="0" w:color="010000"/>
        <w:bottom w:val="single" w:sz="4" w:space="0" w:color="010000"/>
        <w:right w:val="single" w:sz="4" w:space="0" w:color="010000"/>
      </w:pBdr>
      <w:spacing w:before="100" w:beforeAutospacing="1" w:after="100" w:afterAutospacing="1"/>
      <w:jc w:val="right"/>
      <w:textAlignment w:val="center"/>
    </w:pPr>
    <w:rPr>
      <w:rFonts w:ascii="Times New Roman" w:eastAsia="Times New Roman" w:hAnsi="Times New Roman" w:cs="Times New Roman"/>
      <w:b/>
      <w:bCs/>
      <w:color w:val="000000"/>
      <w:sz w:val="26"/>
      <w:szCs w:val="26"/>
      <w:lang w:eastAsia="cs-CZ"/>
    </w:rPr>
  </w:style>
  <w:style w:type="paragraph" w:customStyle="1" w:styleId="xl81">
    <w:name w:val="xl81"/>
    <w:basedOn w:val="Normln"/>
    <w:rsid w:val="00BC5C62"/>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xl82">
    <w:name w:val="xl82"/>
    <w:basedOn w:val="Normln"/>
    <w:rsid w:val="00BC5C62"/>
    <w:pPr>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cs-CZ"/>
    </w:rPr>
  </w:style>
  <w:style w:type="paragraph" w:customStyle="1" w:styleId="xl83">
    <w:name w:val="xl83"/>
    <w:basedOn w:val="Normln"/>
    <w:rsid w:val="00BC5C62"/>
    <w:pPr>
      <w:spacing w:before="100" w:beforeAutospacing="1" w:after="100" w:afterAutospacing="1"/>
    </w:pPr>
    <w:rPr>
      <w:rFonts w:ascii="Arial" w:eastAsia="Times New Roman" w:hAnsi="Arial" w:cs="Arial"/>
      <w:sz w:val="24"/>
      <w:szCs w:val="24"/>
      <w:lang w:eastAsia="cs-CZ"/>
    </w:rPr>
  </w:style>
  <w:style w:type="paragraph" w:styleId="Revize">
    <w:name w:val="Revision"/>
    <w:hidden/>
    <w:uiPriority w:val="99"/>
    <w:semiHidden/>
    <w:rsid w:val="00BC5C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394155">
      <w:bodyDiv w:val="1"/>
      <w:marLeft w:val="0"/>
      <w:marRight w:val="0"/>
      <w:marTop w:val="0"/>
      <w:marBottom w:val="0"/>
      <w:divBdr>
        <w:top w:val="none" w:sz="0" w:space="0" w:color="auto"/>
        <w:left w:val="none" w:sz="0" w:space="0" w:color="auto"/>
        <w:bottom w:val="none" w:sz="0" w:space="0" w:color="auto"/>
        <w:right w:val="none" w:sz="0" w:space="0" w:color="auto"/>
      </w:divBdr>
    </w:div>
    <w:div w:id="175289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571</Words>
  <Characters>3373</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Moravčík</dc:creator>
  <cp:keywords/>
  <dc:description/>
  <cp:lastModifiedBy>Jan Bayer</cp:lastModifiedBy>
  <cp:revision>3</cp:revision>
  <dcterms:created xsi:type="dcterms:W3CDTF">2025-04-02T11:03:00Z</dcterms:created>
  <dcterms:modified xsi:type="dcterms:W3CDTF">2025-04-02T11:05:00Z</dcterms:modified>
</cp:coreProperties>
</file>