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DD29B" w14:textId="77777777" w:rsidR="003C112D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6AA0BCD4" wp14:editId="3378F17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F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FFEFE" stroked="f"/>
            </w:pict>
          </mc:Fallback>
        </mc:AlternateContent>
      </w:r>
    </w:p>
    <w:p w14:paraId="76F53755" w14:textId="77777777" w:rsidR="003C112D" w:rsidRDefault="00000000" w:rsidP="004E4F90">
      <w:pPr>
        <w:pStyle w:val="Nadpis10"/>
        <w:framePr w:w="8800" w:h="14038" w:hRule="exact" w:wrap="none" w:vAnchor="page" w:hAnchor="page" w:x="1523" w:y="1351"/>
        <w:spacing w:after="100" w:line="240" w:lineRule="auto"/>
        <w:ind w:right="0"/>
        <w:jc w:val="center"/>
        <w:rPr>
          <w:sz w:val="36"/>
          <w:szCs w:val="36"/>
        </w:rPr>
      </w:pPr>
      <w:bookmarkStart w:id="0" w:name="bookmark0"/>
      <w:r>
        <w:rPr>
          <w:rFonts w:ascii="Garamond" w:eastAsia="Garamond" w:hAnsi="Garamond" w:cs="Garamond"/>
          <w:b/>
          <w:bCs/>
          <w:i w:val="0"/>
          <w:iCs w:val="0"/>
          <w:color w:val="28222F"/>
          <w:sz w:val="36"/>
          <w:szCs w:val="36"/>
        </w:rPr>
        <w:t>Smlouva o výpůjčce</w:t>
      </w:r>
      <w:bookmarkEnd w:id="0"/>
    </w:p>
    <w:p w14:paraId="3858AC78" w14:textId="77777777" w:rsidR="003C112D" w:rsidRDefault="00000000" w:rsidP="004E4F90">
      <w:pPr>
        <w:pStyle w:val="Zkladntext1"/>
        <w:framePr w:w="8800" w:h="14038" w:hRule="exact" w:wrap="none" w:vAnchor="page" w:hAnchor="page" w:x="1523" w:y="1351"/>
        <w:spacing w:after="280"/>
        <w:jc w:val="center"/>
      </w:pPr>
      <w:r>
        <w:t>kterou uzavírají v souladu s ust. § 659 a násl.občanského zákoníku</w:t>
      </w:r>
    </w:p>
    <w:p w14:paraId="3CDD4359" w14:textId="77777777" w:rsidR="003C112D" w:rsidRDefault="00000000" w:rsidP="004E4F90">
      <w:pPr>
        <w:pStyle w:val="Zkladntext1"/>
        <w:framePr w:w="8800" w:h="14038" w:hRule="exact" w:wrap="none" w:vAnchor="page" w:hAnchor="page" w:x="1523" w:y="1351"/>
        <w:spacing w:line="252" w:lineRule="auto"/>
      </w:pPr>
      <w:r>
        <w:rPr>
          <w:b/>
          <w:bCs/>
          <w:sz w:val="22"/>
          <w:szCs w:val="22"/>
        </w:rPr>
        <w:t xml:space="preserve">statutární město Pardubice, </w:t>
      </w:r>
      <w:r>
        <w:t>se sídlem v Pardubicích, Pernštýnské nám.l, PSČ 530 21 IČ 00 27 40 46</w:t>
      </w:r>
    </w:p>
    <w:p w14:paraId="0F6D7950" w14:textId="77777777" w:rsidR="003C112D" w:rsidRDefault="00000000" w:rsidP="004E4F90">
      <w:pPr>
        <w:pStyle w:val="Zkladntext1"/>
        <w:framePr w:w="8800" w:h="14038" w:hRule="exact" w:wrap="none" w:vAnchor="page" w:hAnchor="page" w:x="1523" w:y="1351"/>
      </w:pPr>
      <w:r>
        <w:t>zastoupené vedoucí oddělení pozemků a převodu nemovitostí odboru majetku a investic Magistrátu města Pardubic Mgr. Dagmar Balousovou</w:t>
      </w:r>
    </w:p>
    <w:p w14:paraId="75D3AC94" w14:textId="77777777" w:rsidR="003C112D" w:rsidRDefault="00000000" w:rsidP="004E4F90">
      <w:pPr>
        <w:pStyle w:val="Zkladntext1"/>
        <w:framePr w:w="8800" w:h="14038" w:hRule="exact" w:wrap="none" w:vAnchor="page" w:hAnchor="page" w:x="1523" w:y="1351"/>
        <w:spacing w:after="280"/>
      </w:pPr>
      <w:r>
        <w:t>jako vlastník a půjčitel na straně jedné (dále jen půjčitel)</w:t>
      </w:r>
    </w:p>
    <w:p w14:paraId="5490A4A6" w14:textId="77777777" w:rsidR="003C112D" w:rsidRDefault="00000000" w:rsidP="004E4F90">
      <w:pPr>
        <w:pStyle w:val="Nadpis30"/>
        <w:framePr w:w="8800" w:h="14038" w:hRule="exact" w:wrap="none" w:vAnchor="page" w:hAnchor="page" w:x="1523" w:y="1351"/>
        <w:spacing w:after="280" w:line="262" w:lineRule="auto"/>
        <w:rPr>
          <w:sz w:val="22"/>
          <w:szCs w:val="22"/>
        </w:rPr>
      </w:pPr>
      <w:bookmarkStart w:id="1" w:name="bookmark2"/>
      <w:r>
        <w:rPr>
          <w:rFonts w:ascii="Garamond" w:eastAsia="Garamond" w:hAnsi="Garamond" w:cs="Garamond"/>
          <w:b/>
          <w:bCs/>
          <w:color w:val="28222F"/>
          <w:sz w:val="22"/>
          <w:szCs w:val="22"/>
        </w:rPr>
        <w:t>a</w:t>
      </w:r>
      <w:bookmarkEnd w:id="1"/>
    </w:p>
    <w:p w14:paraId="4C0949F3" w14:textId="77777777" w:rsidR="003C112D" w:rsidRDefault="00000000" w:rsidP="004E4F90">
      <w:pPr>
        <w:pStyle w:val="Zkladntext1"/>
        <w:framePr w:w="8800" w:h="14038" w:hRule="exact" w:wrap="none" w:vAnchor="page" w:hAnchor="page" w:x="1523" w:y="1351"/>
        <w:spacing w:line="262" w:lineRule="auto"/>
      </w:pPr>
      <w:r>
        <w:rPr>
          <w:b/>
          <w:bCs/>
          <w:sz w:val="22"/>
          <w:szCs w:val="22"/>
        </w:rPr>
        <w:t xml:space="preserve">SOFTBALL PARDUBICE, </w:t>
      </w:r>
      <w:r>
        <w:t>se sídlem v Pardubicích, Dašická 1160, PSČ 530 03</w:t>
      </w:r>
    </w:p>
    <w:p w14:paraId="1B66BA5C" w14:textId="77777777" w:rsidR="003C112D" w:rsidRDefault="00000000" w:rsidP="004E4F90">
      <w:pPr>
        <w:pStyle w:val="Zkladntext1"/>
        <w:framePr w:w="8800" w:h="14038" w:hRule="exact" w:wrap="none" w:vAnchor="page" w:hAnchor="page" w:x="1523" w:y="1351"/>
      </w:pPr>
      <w:r>
        <w:t>IČ 69157316</w:t>
      </w:r>
    </w:p>
    <w:p w14:paraId="4F080F0C" w14:textId="77777777" w:rsidR="003C112D" w:rsidRDefault="00000000" w:rsidP="004E4F90">
      <w:pPr>
        <w:pStyle w:val="Zkladntext1"/>
        <w:framePr w:w="8800" w:h="14038" w:hRule="exact" w:wrap="none" w:vAnchor="page" w:hAnchor="page" w:x="1523" w:y="1351"/>
      </w:pPr>
      <w:r>
        <w:t>zastoupený předsedou výboru _</w:t>
      </w:r>
    </w:p>
    <w:p w14:paraId="03361EF9" w14:textId="77777777" w:rsidR="003C112D" w:rsidRDefault="00000000" w:rsidP="004E4F90">
      <w:pPr>
        <w:pStyle w:val="Zkladntext1"/>
        <w:framePr w:w="8800" w:h="14038" w:hRule="exact" w:wrap="none" w:vAnchor="page" w:hAnchor="page" w:x="1523" w:y="1351"/>
        <w:spacing w:after="520"/>
      </w:pPr>
      <w:r>
        <w:t>jako vypůjčitel na straně druhé (dále jen vypůjčitel)</w:t>
      </w:r>
    </w:p>
    <w:p w14:paraId="4E4EE13E" w14:textId="77777777" w:rsidR="003C112D" w:rsidRDefault="003C112D" w:rsidP="004E4F90">
      <w:pPr>
        <w:pStyle w:val="Nadpis30"/>
        <w:framePr w:w="8800" w:h="14038" w:hRule="exact" w:wrap="none" w:vAnchor="page" w:hAnchor="page" w:x="1523" w:y="1351"/>
        <w:numPr>
          <w:ilvl w:val="0"/>
          <w:numId w:val="1"/>
        </w:numPr>
        <w:spacing w:after="100" w:line="262" w:lineRule="auto"/>
        <w:jc w:val="center"/>
        <w:rPr>
          <w:sz w:val="22"/>
          <w:szCs w:val="22"/>
        </w:rPr>
      </w:pPr>
    </w:p>
    <w:p w14:paraId="4323D680" w14:textId="77777777" w:rsidR="003C112D" w:rsidRDefault="00000000" w:rsidP="004E4F90">
      <w:pPr>
        <w:pStyle w:val="Zkladntext1"/>
        <w:framePr w:w="8800" w:h="14038" w:hRule="exact" w:wrap="none" w:vAnchor="page" w:hAnchor="page" w:x="1523" w:y="1351"/>
        <w:spacing w:after="100"/>
        <w:jc w:val="both"/>
      </w:pPr>
      <w:r>
        <w:t>Statutární město Pardubice je na základě výpisu z pozemkové knihy kn. vl. č. 76 (historický majetek) a v souladu se zák.č. 172/1991 Sb. vlastníkem pozemku označeného jako pozemková parcela č. 2167/2 v katastrálním území Pardubice, který je v katastru nemovitostí zapsán na listu vlastnictví č. 50001 pro obec a kat. území Pardubice.</w:t>
      </w:r>
    </w:p>
    <w:p w14:paraId="50E8C836" w14:textId="77777777" w:rsidR="003C112D" w:rsidRDefault="003C112D" w:rsidP="004E4F90">
      <w:pPr>
        <w:pStyle w:val="Nadpis30"/>
        <w:framePr w:w="8800" w:h="14038" w:hRule="exact" w:wrap="none" w:vAnchor="page" w:hAnchor="page" w:x="1523" w:y="1351"/>
        <w:numPr>
          <w:ilvl w:val="0"/>
          <w:numId w:val="1"/>
        </w:numPr>
        <w:spacing w:after="0" w:line="262" w:lineRule="auto"/>
        <w:jc w:val="center"/>
        <w:rPr>
          <w:sz w:val="22"/>
          <w:szCs w:val="22"/>
        </w:rPr>
      </w:pPr>
    </w:p>
    <w:p w14:paraId="0D55A60C" w14:textId="77777777" w:rsidR="003C112D" w:rsidRDefault="00000000" w:rsidP="004E4F90">
      <w:pPr>
        <w:pStyle w:val="Zkladntext1"/>
        <w:framePr w:w="8800" w:h="14038" w:hRule="exact" w:wrap="none" w:vAnchor="page" w:hAnchor="page" w:x="1523" w:y="1351"/>
        <w:spacing w:after="280"/>
        <w:jc w:val="both"/>
      </w:pPr>
      <w:r>
        <w:t xml:space="preserve">Touto smlouvou vzniká vypůjčiteli právo bezplatně užívat část pozemku označeného jako pozemková parcela číslo </w:t>
      </w:r>
      <w:r>
        <w:rPr>
          <w:b/>
          <w:bCs/>
          <w:sz w:val="22"/>
          <w:szCs w:val="22"/>
        </w:rPr>
        <w:t>2167/2 o výměře 15166 m</w:t>
      </w:r>
      <w:r>
        <w:rPr>
          <w:b/>
          <w:bCs/>
          <w:sz w:val="22"/>
          <w:szCs w:val="22"/>
          <w:vertAlign w:val="superscript"/>
        </w:rPr>
        <w:t>2</w:t>
      </w:r>
      <w:r>
        <w:rPr>
          <w:b/>
          <w:bCs/>
          <w:sz w:val="22"/>
          <w:szCs w:val="22"/>
        </w:rPr>
        <w:t xml:space="preserve"> </w:t>
      </w:r>
      <w:r>
        <w:t>v kat. území Pardubice tak, jak je zakreslena na snímku pozemkové mapy, který je nedílnou součástí této smlouvy. Pozemek bude sloužit vypůjčiteli pro sportovní činnost klubu.</w:t>
      </w:r>
    </w:p>
    <w:p w14:paraId="29CFD973" w14:textId="77777777" w:rsidR="003C112D" w:rsidRDefault="003C112D" w:rsidP="004E4F90">
      <w:pPr>
        <w:pStyle w:val="Nadpis30"/>
        <w:framePr w:w="8800" w:h="14038" w:hRule="exact" w:wrap="none" w:vAnchor="page" w:hAnchor="page" w:x="1523" w:y="1351"/>
        <w:numPr>
          <w:ilvl w:val="0"/>
          <w:numId w:val="1"/>
        </w:numPr>
        <w:spacing w:after="0" w:line="262" w:lineRule="auto"/>
        <w:jc w:val="center"/>
        <w:rPr>
          <w:sz w:val="22"/>
          <w:szCs w:val="22"/>
        </w:rPr>
      </w:pPr>
    </w:p>
    <w:p w14:paraId="25D5E85F" w14:textId="77777777" w:rsidR="003C112D" w:rsidRDefault="00000000" w:rsidP="004E4F90">
      <w:pPr>
        <w:pStyle w:val="Zkladntext1"/>
        <w:framePr w:w="8800" w:h="14038" w:hRule="exact" w:wrap="none" w:vAnchor="page" w:hAnchor="page" w:x="1523" w:y="1351"/>
        <w:spacing w:after="280"/>
        <w:jc w:val="both"/>
      </w:pPr>
      <w:r>
        <w:t>Smlouva o výpůjčce se uzavírá na dobu určitou do 06.01.2014. Po vydání souhlasu respektive kolaudačního souhlasu stavebního úřadu s užíváním dotované stavby bude tato doba určitá změněna na dobu určitou 15 let. Lhůta 15 let pak začne běžet ode dne vydání souhlasu respektive kolaudačního souhlasu stavebního úřadu s užíváním dotované stavby (zázemí a rekonstrukce hřiště). V případě předčasného ukončení smlouvy o výpůjčce bude finanční vyrovnání podílu státní dotace provedeno vypůjčitelem.</w:t>
      </w:r>
    </w:p>
    <w:p w14:paraId="1A4044F4" w14:textId="77777777" w:rsidR="003C112D" w:rsidRDefault="003C112D" w:rsidP="004E4F90">
      <w:pPr>
        <w:pStyle w:val="Nadpis30"/>
        <w:framePr w:w="8800" w:h="14038" w:hRule="exact" w:wrap="none" w:vAnchor="page" w:hAnchor="page" w:x="1523" w:y="1351"/>
        <w:numPr>
          <w:ilvl w:val="0"/>
          <w:numId w:val="1"/>
        </w:numPr>
        <w:spacing w:after="0" w:line="262" w:lineRule="auto"/>
        <w:jc w:val="center"/>
        <w:rPr>
          <w:sz w:val="22"/>
          <w:szCs w:val="22"/>
        </w:rPr>
      </w:pPr>
    </w:p>
    <w:p w14:paraId="2EA20036" w14:textId="77777777" w:rsidR="003C112D" w:rsidRDefault="00000000" w:rsidP="004E4F90">
      <w:pPr>
        <w:pStyle w:val="Zkladntext1"/>
        <w:framePr w:w="8800" w:h="14038" w:hRule="exact" w:wrap="none" w:vAnchor="page" w:hAnchor="page" w:x="1523" w:y="1351"/>
        <w:jc w:val="both"/>
      </w:pPr>
      <w:r>
        <w:t>Vypůjčitel se zavazuje zpřístupnit hřiště na výše uvedeném pozemku veřejnosti, a to po dohodě s ním nebo za jeho přítomnosti, aby nedocházelo ke znehodnocení areálu.</w:t>
      </w:r>
    </w:p>
    <w:p w14:paraId="17EEDA9B" w14:textId="77777777" w:rsidR="003C112D" w:rsidRDefault="00000000" w:rsidP="004E4F90">
      <w:pPr>
        <w:pStyle w:val="Zkladntext1"/>
        <w:framePr w:w="8800" w:h="14038" w:hRule="exact" w:wrap="none" w:vAnchor="page" w:hAnchor="page" w:x="1523" w:y="1351"/>
        <w:jc w:val="both"/>
      </w:pPr>
      <w:r>
        <w:t>Vypůjčitel se dále zavazuje splnit podmínky odboru životního prostředí Magistrátu města Pardubic:</w:t>
      </w:r>
    </w:p>
    <w:p w14:paraId="41452E9F" w14:textId="77777777" w:rsidR="003C112D" w:rsidRDefault="00000000" w:rsidP="004E4F90">
      <w:pPr>
        <w:pStyle w:val="Zkladntext1"/>
        <w:framePr w:w="8800" w:h="14038" w:hRule="exact" w:wrap="none" w:vAnchor="page" w:hAnchor="page" w:x="1523" w:y="1351"/>
        <w:numPr>
          <w:ilvl w:val="0"/>
          <w:numId w:val="2"/>
        </w:numPr>
        <w:tabs>
          <w:tab w:val="left" w:pos="258"/>
        </w:tabs>
        <w:jc w:val="both"/>
      </w:pPr>
      <w:r>
        <w:t>pravidelné sekání travnatých porostů a odstraňování rostlinných zbytků</w:t>
      </w:r>
    </w:p>
    <w:p w14:paraId="161A5A16" w14:textId="77777777" w:rsidR="003C112D" w:rsidRDefault="00000000" w:rsidP="004E4F90">
      <w:pPr>
        <w:pStyle w:val="Zkladntext1"/>
        <w:framePr w:w="8800" w:h="14038" w:hRule="exact" w:wrap="none" w:vAnchor="page" w:hAnchor="page" w:x="1523" w:y="1351"/>
        <w:numPr>
          <w:ilvl w:val="0"/>
          <w:numId w:val="2"/>
        </w:numPr>
        <w:tabs>
          <w:tab w:val="left" w:pos="253"/>
        </w:tabs>
        <w:ind w:left="140" w:hanging="140"/>
        <w:jc w:val="both"/>
      </w:pPr>
      <w:r>
        <w:t xml:space="preserve">zajištění odborného ošetření vzrostlých stromů - tj. udržovací a zdravotní řez, přihnojování, </w:t>
      </w:r>
      <w:r>
        <w:rPr>
          <w:lang w:val="en-US" w:eastAsia="en-US" w:bidi="en-US"/>
        </w:rPr>
        <w:t xml:space="preserve">event, </w:t>
      </w:r>
      <w:r>
        <w:t>postřiky proti škůdcům a chorobám</w:t>
      </w:r>
    </w:p>
    <w:p w14:paraId="0BFECD0C" w14:textId="77777777" w:rsidR="003C112D" w:rsidRDefault="00000000" w:rsidP="004E4F90">
      <w:pPr>
        <w:pStyle w:val="Zkladntext1"/>
        <w:framePr w:w="8800" w:h="14038" w:hRule="exact" w:wrap="none" w:vAnchor="page" w:hAnchor="page" w:x="1523" w:y="1351"/>
        <w:numPr>
          <w:ilvl w:val="0"/>
          <w:numId w:val="2"/>
        </w:numPr>
        <w:tabs>
          <w:tab w:val="left" w:pos="258"/>
        </w:tabs>
        <w:jc w:val="both"/>
      </w:pPr>
      <w:r>
        <w:t>pravidelné odstraňování náletových a odumřelých dřevin</w:t>
      </w:r>
    </w:p>
    <w:p w14:paraId="490CEAAC" w14:textId="5730378D" w:rsidR="003C112D" w:rsidRDefault="00000000" w:rsidP="004E4F90">
      <w:pPr>
        <w:pStyle w:val="Zkladntext1"/>
        <w:framePr w:w="8800" w:h="14038" w:hRule="exact" w:wrap="none" w:vAnchor="page" w:hAnchor="page" w:x="1523" w:y="1351"/>
        <w:numPr>
          <w:ilvl w:val="0"/>
          <w:numId w:val="2"/>
        </w:numPr>
        <w:tabs>
          <w:tab w:val="left" w:pos="258"/>
        </w:tabs>
        <w:jc w:val="both"/>
      </w:pPr>
      <w:r>
        <w:t xml:space="preserve">udržování čistoty vypůjčeného pozemku včetně odstraňování spadaného </w:t>
      </w:r>
      <w:r w:rsidR="004E4F90">
        <w:t>listí</w:t>
      </w:r>
      <w:r>
        <w:t xml:space="preserve"> v podzimních měsících.</w:t>
      </w:r>
    </w:p>
    <w:p w14:paraId="0F93B3DC" w14:textId="77777777" w:rsidR="003C112D" w:rsidRDefault="00000000" w:rsidP="004E4F90">
      <w:pPr>
        <w:pStyle w:val="Zkladntext1"/>
        <w:framePr w:w="8800" w:h="14038" w:hRule="exact" w:wrap="none" w:vAnchor="page" w:hAnchor="page" w:x="1523" w:y="1351"/>
        <w:spacing w:after="100"/>
        <w:jc w:val="both"/>
      </w:pPr>
      <w:r>
        <w:t>Stavební úpravy na pozemku lze provádět pouze se souhlasem půjčitele.</w:t>
      </w:r>
    </w:p>
    <w:p w14:paraId="3067BD90" w14:textId="77777777" w:rsidR="003C112D" w:rsidRDefault="00000000" w:rsidP="004E4F90">
      <w:pPr>
        <w:pStyle w:val="Zkladntext1"/>
        <w:framePr w:w="8800" w:h="14038" w:hRule="exact" w:wrap="none" w:vAnchor="page" w:hAnchor="page" w:x="1523" w:y="1351"/>
        <w:jc w:val="both"/>
      </w:pPr>
      <w:r>
        <w:t>Výpůjčku pozemku schválila RmP na svém zasedání dne 22. 07.2008 usn.č. 2800.</w:t>
      </w:r>
    </w:p>
    <w:p w14:paraId="16E01176" w14:textId="77777777" w:rsidR="003C112D" w:rsidRDefault="003C112D">
      <w:pPr>
        <w:spacing w:line="1" w:lineRule="exact"/>
        <w:sectPr w:rsidR="003C112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D0A8EAC" w14:textId="77777777" w:rsidR="003C112D" w:rsidRDefault="003C112D">
      <w:pPr>
        <w:spacing w:line="1" w:lineRule="exact"/>
      </w:pPr>
    </w:p>
    <w:p w14:paraId="091015CF" w14:textId="77777777" w:rsidR="003C112D" w:rsidRDefault="00000000">
      <w:pPr>
        <w:pStyle w:val="Nadpis10"/>
        <w:framePr w:w="8731" w:h="427" w:hRule="exact" w:wrap="none" w:vAnchor="page" w:hAnchor="page" w:x="1523" w:y="1351"/>
        <w:spacing w:line="240" w:lineRule="auto"/>
        <w:ind w:right="0"/>
        <w:jc w:val="center"/>
        <w:rPr>
          <w:sz w:val="36"/>
          <w:szCs w:val="36"/>
        </w:rPr>
      </w:pPr>
      <w:bookmarkStart w:id="2" w:name="bookmark12"/>
      <w:r>
        <w:rPr>
          <w:rFonts w:ascii="Garamond" w:eastAsia="Garamond" w:hAnsi="Garamond" w:cs="Garamond"/>
          <w:b/>
          <w:bCs/>
          <w:i w:val="0"/>
          <w:iCs w:val="0"/>
          <w:color w:val="28222F"/>
          <w:sz w:val="36"/>
          <w:szCs w:val="36"/>
        </w:rPr>
        <w:t>v.</w:t>
      </w:r>
      <w:bookmarkEnd w:id="2"/>
    </w:p>
    <w:p w14:paraId="492157F4" w14:textId="77777777" w:rsidR="003C112D" w:rsidRDefault="00000000">
      <w:pPr>
        <w:pStyle w:val="Zkladntext1"/>
        <w:framePr w:w="8731" w:h="4747" w:hRule="exact" w:wrap="none" w:vAnchor="page" w:hAnchor="page" w:x="1523" w:y="1995"/>
        <w:jc w:val="both"/>
      </w:pPr>
      <w:r>
        <w:t>Vypůjčitel je oprávněn užívat pozemek pouze k účelu stanovenému v čl. II této smlouvy.</w:t>
      </w:r>
    </w:p>
    <w:p w14:paraId="1F37F67F" w14:textId="77777777" w:rsidR="003C112D" w:rsidRDefault="00000000">
      <w:pPr>
        <w:pStyle w:val="Zkladntext1"/>
        <w:framePr w:w="8731" w:h="4747" w:hRule="exact" w:wrap="none" w:vAnchor="page" w:hAnchor="page" w:x="1523" w:y="1995"/>
        <w:jc w:val="both"/>
      </w:pPr>
      <w:r>
        <w:t>Vypůjčitel byl seznámen se současným stavem předmětného pozemku i s pod</w:t>
      </w:r>
      <w:r>
        <w:rPr>
          <w:u w:val="single"/>
        </w:rPr>
        <w:t>mínka</w:t>
      </w:r>
      <w:r>
        <w:t>mi půjčitele a v tomto stavu jej do svého užívání přejímá.</w:t>
      </w:r>
    </w:p>
    <w:p w14:paraId="40F82B39" w14:textId="77777777" w:rsidR="003C112D" w:rsidRDefault="00000000">
      <w:pPr>
        <w:pStyle w:val="Zkladntext1"/>
        <w:framePr w:w="8731" w:h="4747" w:hRule="exact" w:wrap="none" w:vAnchor="page" w:hAnchor="page" w:x="1523" w:y="1995"/>
        <w:spacing w:after="140"/>
        <w:jc w:val="both"/>
      </w:pPr>
      <w:r>
        <w:t>Vypůjčitel není oprávněn přenechat pozemek jiné právnické či fyzické osobě.</w:t>
      </w:r>
    </w:p>
    <w:p w14:paraId="0B9EEF52" w14:textId="77777777" w:rsidR="003C112D" w:rsidRDefault="00000000">
      <w:pPr>
        <w:pStyle w:val="Nadpis30"/>
        <w:framePr w:w="8731" w:h="4747" w:hRule="exact" w:wrap="none" w:vAnchor="page" w:hAnchor="page" w:x="1523" w:y="1995"/>
        <w:numPr>
          <w:ilvl w:val="0"/>
          <w:numId w:val="3"/>
        </w:numPr>
        <w:tabs>
          <w:tab w:val="left" w:pos="434"/>
        </w:tabs>
        <w:spacing w:after="240" w:line="259" w:lineRule="auto"/>
        <w:jc w:val="center"/>
        <w:rPr>
          <w:sz w:val="22"/>
          <w:szCs w:val="22"/>
        </w:rPr>
      </w:pPr>
      <w:bookmarkStart w:id="3" w:name="bookmark14"/>
      <w:r>
        <w:rPr>
          <w:rFonts w:ascii="Garamond" w:eastAsia="Garamond" w:hAnsi="Garamond" w:cs="Garamond"/>
          <w:b/>
          <w:bCs/>
          <w:color w:val="28222F"/>
          <w:sz w:val="22"/>
          <w:szCs w:val="22"/>
        </w:rPr>
        <w:t>.</w:t>
      </w:r>
      <w:bookmarkEnd w:id="3"/>
    </w:p>
    <w:p w14:paraId="6B4FC672" w14:textId="77777777" w:rsidR="003C112D" w:rsidRDefault="00000000">
      <w:pPr>
        <w:pStyle w:val="Zkladntext1"/>
        <w:framePr w:w="8731" w:h="4747" w:hRule="exact" w:wrap="none" w:vAnchor="page" w:hAnchor="page" w:x="1523" w:y="1995"/>
        <w:jc w:val="both"/>
      </w:pPr>
      <w:r>
        <w:t>Okamžité vrácení pozemku bude půjčitel požadovat v případě, jestliže vypůjčitel neužívá pozemek řádně nebo jej užívá v rozporu s účelem, ke kterému slouží popř. poruší-li některé ustanovení této smlouvy.</w:t>
      </w:r>
    </w:p>
    <w:p w14:paraId="6E7D0350" w14:textId="77777777" w:rsidR="003C112D" w:rsidRDefault="00000000">
      <w:pPr>
        <w:pStyle w:val="Zkladntext1"/>
        <w:framePr w:w="8731" w:h="4747" w:hRule="exact" w:wrap="none" w:vAnchor="page" w:hAnchor="page" w:x="1523" w:y="1995"/>
        <w:jc w:val="both"/>
      </w:pPr>
      <w:r>
        <w:t>Vypůjčitel se zavazuje, že pozemek vrátí půjčiteli ve lhůtě jednoho měsíce ode dne uplynutí sjednané doby užívání, pokud se smluvní strany po uplynutí sjednané doby užívání nedohodnou jinak.</w:t>
      </w:r>
    </w:p>
    <w:p w14:paraId="4CF516A9" w14:textId="77777777" w:rsidR="003C112D" w:rsidRDefault="00000000">
      <w:pPr>
        <w:pStyle w:val="Zkladntext1"/>
        <w:framePr w:w="8731" w:h="4747" w:hRule="exact" w:wrap="none" w:vAnchor="page" w:hAnchor="page" w:x="1523" w:y="1995"/>
        <w:jc w:val="both"/>
      </w:pPr>
      <w:r>
        <w:t>Půjčitel se zavazuje, že pozemek převezme od vypůjčitele zpět ve lhůtě jednoho měsíce ode dne doručení písemné žádosti vypůjčitele.</w:t>
      </w:r>
    </w:p>
    <w:p w14:paraId="7173424F" w14:textId="77777777" w:rsidR="003C112D" w:rsidRDefault="00000000">
      <w:pPr>
        <w:pStyle w:val="Zkladntext1"/>
        <w:framePr w:w="8731" w:h="4747" w:hRule="exact" w:wrap="none" w:vAnchor="page" w:hAnchor="page" w:x="1523" w:y="1995"/>
        <w:jc w:val="both"/>
      </w:pPr>
      <w:r>
        <w:t>Po skončení výpůjčky nemá vypůjčitel nárok na úhradu nákladů vynaložených na úpravu a údržbu předmětného pozemku. Za škody způsobené na pozemku v době jeho výpůjčky zodpovídá vypůjčitel.</w:t>
      </w:r>
    </w:p>
    <w:p w14:paraId="6DC3C6A2" w14:textId="77777777" w:rsidR="003C112D" w:rsidRDefault="003C112D">
      <w:pPr>
        <w:pStyle w:val="Nadpis30"/>
        <w:framePr w:w="8731" w:h="264" w:hRule="exact" w:wrap="none" w:vAnchor="page" w:hAnchor="page" w:x="1523" w:y="6862"/>
        <w:numPr>
          <w:ilvl w:val="0"/>
          <w:numId w:val="3"/>
        </w:numPr>
        <w:spacing w:after="0"/>
        <w:jc w:val="center"/>
        <w:rPr>
          <w:sz w:val="22"/>
          <w:szCs w:val="22"/>
        </w:rPr>
      </w:pPr>
    </w:p>
    <w:p w14:paraId="0AA83176" w14:textId="77777777" w:rsidR="003C112D" w:rsidRDefault="00000000">
      <w:pPr>
        <w:pStyle w:val="Zkladntext1"/>
        <w:framePr w:w="8731" w:h="571" w:hRule="exact" w:wrap="none" w:vAnchor="page" w:hAnchor="page" w:x="1523" w:y="7505"/>
        <w:jc w:val="both"/>
      </w:pPr>
      <w:r>
        <w:t>Smlouva nabývá platnosti dnem podpisu smluvními stranami. Smlouva je sepsána ve čtyřech vyhotoveních, z nichž dvě obdrží vypůjčitel a dvě si ponechá půjčitel.</w:t>
      </w:r>
    </w:p>
    <w:p w14:paraId="717E320A" w14:textId="77777777" w:rsidR="003C112D" w:rsidRDefault="00000000">
      <w:pPr>
        <w:pStyle w:val="Nadpis20"/>
        <w:framePr w:w="3802" w:h="562" w:hRule="exact" w:wrap="none" w:vAnchor="page" w:hAnchor="page" w:x="1523" w:y="8969"/>
        <w:spacing w:after="0"/>
        <w:ind w:left="2160"/>
        <w:rPr>
          <w:sz w:val="26"/>
          <w:szCs w:val="26"/>
        </w:rPr>
      </w:pPr>
      <w:bookmarkStart w:id="4" w:name="bookmark18"/>
      <w:r>
        <w:rPr>
          <w:rFonts w:ascii="Arial Narrow" w:eastAsia="Arial Narrow" w:hAnsi="Arial Narrow" w:cs="Arial Narrow"/>
          <w:b w:val="0"/>
          <w:bCs w:val="0"/>
          <w:color w:val="595460"/>
          <w:w w:val="70"/>
          <w:sz w:val="26"/>
          <w:szCs w:val="26"/>
        </w:rPr>
        <w:t>-5. 08. 2008</w:t>
      </w:r>
      <w:bookmarkEnd w:id="4"/>
    </w:p>
    <w:p w14:paraId="11528FFD" w14:textId="77777777" w:rsidR="003C112D" w:rsidRDefault="00000000">
      <w:pPr>
        <w:pStyle w:val="Zkladntext1"/>
        <w:framePr w:w="3802" w:h="562" w:hRule="exact" w:wrap="none" w:vAnchor="page" w:hAnchor="page" w:x="1523" w:y="8969"/>
        <w:tabs>
          <w:tab w:val="left" w:leader="dot" w:pos="3744"/>
        </w:tabs>
        <w:spacing w:line="233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V Pardubicích dne</w:t>
      </w:r>
      <w:r>
        <w:rPr>
          <w:b/>
          <w:bCs/>
          <w:sz w:val="22"/>
          <w:szCs w:val="22"/>
        </w:rPr>
        <w:tab/>
      </w:r>
    </w:p>
    <w:p w14:paraId="276A952F" w14:textId="77777777" w:rsidR="003C112D" w:rsidRDefault="00000000">
      <w:pPr>
        <w:pStyle w:val="Nadpis20"/>
        <w:framePr w:wrap="none" w:vAnchor="page" w:hAnchor="page" w:x="8713" w:y="8844"/>
        <w:spacing w:after="0"/>
        <w:ind w:left="0"/>
        <w:rPr>
          <w:sz w:val="26"/>
          <w:szCs w:val="26"/>
        </w:rPr>
      </w:pPr>
      <w:bookmarkStart w:id="5" w:name="bookmark20"/>
      <w:r>
        <w:rPr>
          <w:rFonts w:ascii="Arial Narrow" w:eastAsia="Arial Narrow" w:hAnsi="Arial Narrow" w:cs="Arial Narrow"/>
          <w:b w:val="0"/>
          <w:bCs w:val="0"/>
          <w:color w:val="595460"/>
          <w:w w:val="70"/>
          <w:sz w:val="26"/>
          <w:szCs w:val="26"/>
        </w:rPr>
        <w:t>5. 08 2008</w:t>
      </w:r>
      <w:bookmarkEnd w:id="5"/>
    </w:p>
    <w:p w14:paraId="3EE9EF5C" w14:textId="77777777" w:rsidR="003C112D" w:rsidRDefault="00000000">
      <w:pPr>
        <w:pStyle w:val="Zkladntext1"/>
        <w:framePr w:wrap="none" w:vAnchor="page" w:hAnchor="page" w:x="6414" w:y="9271"/>
        <w:tabs>
          <w:tab w:val="left" w:leader="dot" w:pos="3739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>V Pardubicích dne</w:t>
      </w:r>
      <w:r>
        <w:rPr>
          <w:b/>
          <w:bCs/>
          <w:sz w:val="22"/>
          <w:szCs w:val="22"/>
        </w:rPr>
        <w:tab/>
      </w:r>
    </w:p>
    <w:p w14:paraId="2F907A9C" w14:textId="77777777" w:rsidR="003C112D" w:rsidRDefault="00000000">
      <w:pPr>
        <w:pStyle w:val="Zkladntext1"/>
        <w:framePr w:w="3432" w:h="845" w:hRule="exact" w:wrap="none" w:vAnchor="page" w:hAnchor="page" w:x="1523" w:y="10707"/>
        <w:spacing w:line="259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statutární město Pardubice vedoucí </w:t>
      </w:r>
      <w:r>
        <w:rPr>
          <w:b/>
          <w:bCs/>
          <w:sz w:val="22"/>
          <w:szCs w:val="22"/>
          <w:lang w:val="en-US" w:eastAsia="en-US" w:bidi="en-US"/>
        </w:rPr>
        <w:t xml:space="preserve">odd. </w:t>
      </w:r>
      <w:r>
        <w:rPr>
          <w:b/>
          <w:bCs/>
          <w:sz w:val="22"/>
          <w:szCs w:val="22"/>
        </w:rPr>
        <w:t>pozemků a převodu nemovitostí OMI MmP</w:t>
      </w:r>
    </w:p>
    <w:p w14:paraId="54BC7283" w14:textId="77777777" w:rsidR="003C112D" w:rsidRDefault="00000000">
      <w:pPr>
        <w:pStyle w:val="Nadpis30"/>
        <w:framePr w:w="2472" w:h="821" w:hRule="exact" w:wrap="none" w:vAnchor="page" w:hAnchor="page" w:x="7268" w:y="10740"/>
        <w:spacing w:after="260"/>
        <w:rPr>
          <w:sz w:val="22"/>
          <w:szCs w:val="22"/>
        </w:rPr>
      </w:pPr>
      <w:bookmarkStart w:id="6" w:name="bookmark22"/>
      <w:r>
        <w:rPr>
          <w:rFonts w:ascii="Garamond" w:eastAsia="Garamond" w:hAnsi="Garamond" w:cs="Garamond"/>
          <w:b/>
          <w:bCs/>
          <w:color w:val="28222F"/>
          <w:sz w:val="22"/>
          <w:szCs w:val="22"/>
        </w:rPr>
        <w:t>SOFTBALL Pardubice</w:t>
      </w:r>
      <w:r>
        <w:rPr>
          <w:rFonts w:ascii="Garamond" w:eastAsia="Garamond" w:hAnsi="Garamond" w:cs="Garamond"/>
          <w:b/>
          <w:bCs/>
          <w:color w:val="28222F"/>
          <w:sz w:val="22"/>
          <w:szCs w:val="22"/>
          <w:vertAlign w:val="superscript"/>
        </w:rPr>
        <w:t>0</w:t>
      </w:r>
      <w:bookmarkEnd w:id="6"/>
    </w:p>
    <w:p w14:paraId="5C81DC23" w14:textId="77777777" w:rsidR="003C112D" w:rsidRDefault="00000000">
      <w:pPr>
        <w:pStyle w:val="Nadpis30"/>
        <w:framePr w:w="2472" w:h="821" w:hRule="exact" w:wrap="none" w:vAnchor="page" w:hAnchor="page" w:x="7268" w:y="10740"/>
        <w:spacing w:after="0"/>
        <w:rPr>
          <w:sz w:val="22"/>
          <w:szCs w:val="22"/>
        </w:rPr>
      </w:pPr>
      <w:r>
        <w:rPr>
          <w:rFonts w:ascii="Garamond" w:eastAsia="Garamond" w:hAnsi="Garamond" w:cs="Garamond"/>
          <w:b/>
          <w:bCs/>
          <w:color w:val="28222F"/>
          <w:sz w:val="22"/>
          <w:szCs w:val="22"/>
        </w:rPr>
        <w:t>předseda výboru</w:t>
      </w:r>
    </w:p>
    <w:p w14:paraId="7CE70EAA" w14:textId="77777777" w:rsidR="003C112D" w:rsidRDefault="00000000">
      <w:pPr>
        <w:pStyle w:val="Zkladntext1"/>
        <w:framePr w:wrap="none" w:vAnchor="page" w:hAnchor="page" w:x="1532" w:y="11556"/>
        <w:rPr>
          <w:sz w:val="22"/>
          <w:szCs w:val="22"/>
        </w:rPr>
      </w:pPr>
      <w:r>
        <w:rPr>
          <w:b/>
          <w:bCs/>
          <w:sz w:val="22"/>
          <w:szCs w:val="22"/>
        </w:rPr>
        <w:t>Mgr. Dagmar Balousová</w:t>
      </w:r>
    </w:p>
    <w:p w14:paraId="472A9BCC" w14:textId="77777777" w:rsidR="003C112D" w:rsidRDefault="00000000">
      <w:pPr>
        <w:pStyle w:val="Jin0"/>
        <w:framePr w:w="8731" w:h="946" w:hRule="exact" w:wrap="none" w:vAnchor="page" w:hAnchor="page" w:x="1523" w:y="12603"/>
        <w:rPr>
          <w:sz w:val="19"/>
          <w:szCs w:val="19"/>
        </w:rPr>
      </w:pPr>
      <w:r>
        <w:rPr>
          <w:sz w:val="19"/>
          <w:szCs w:val="19"/>
        </w:rPr>
        <w:t>Schvalovací doložka dle ust.§ 41 zák.č. 128/2000 Stíc</w:t>
      </w:r>
    </w:p>
    <w:p w14:paraId="48A7CDAE" w14:textId="77777777" w:rsidR="003C112D" w:rsidRDefault="00000000">
      <w:pPr>
        <w:pStyle w:val="Jin0"/>
        <w:framePr w:w="8731" w:h="946" w:hRule="exact" w:wrap="none" w:vAnchor="page" w:hAnchor="page" w:x="1523" w:y="12603"/>
        <w:rPr>
          <w:sz w:val="19"/>
          <w:szCs w:val="19"/>
        </w:rPr>
      </w:pPr>
      <w:r>
        <w:rPr>
          <w:sz w:val="19"/>
          <w:szCs w:val="19"/>
        </w:rPr>
        <w:t>Schváleno RmP dne: 22. 07. 2008 usn.č. 2800</w:t>
      </w:r>
    </w:p>
    <w:p w14:paraId="688A6D9E" w14:textId="6FCFF29D" w:rsidR="003C112D" w:rsidRDefault="00000000">
      <w:pPr>
        <w:pStyle w:val="Jin0"/>
        <w:framePr w:w="8731" w:h="946" w:hRule="exact" w:wrap="none" w:vAnchor="page" w:hAnchor="page" w:x="1523" w:y="12603"/>
        <w:tabs>
          <w:tab w:val="left" w:pos="2462"/>
        </w:tabs>
        <w:rPr>
          <w:sz w:val="26"/>
          <w:szCs w:val="26"/>
        </w:rPr>
      </w:pPr>
      <w:r>
        <w:rPr>
          <w:sz w:val="19"/>
          <w:szCs w:val="19"/>
        </w:rPr>
        <w:t>Vyvěšeno dne: 10. 06. 2008</w:t>
      </w:r>
      <w:r>
        <w:rPr>
          <w:sz w:val="19"/>
          <w:szCs w:val="19"/>
        </w:rPr>
        <w:tab/>
      </w:r>
      <w:r>
        <w:rPr>
          <w:color w:val="595460"/>
          <w:sz w:val="19"/>
          <w:szCs w:val="19"/>
        </w:rPr>
        <w:t xml:space="preserve">_ </w:t>
      </w:r>
    </w:p>
    <w:p w14:paraId="219C2556" w14:textId="77777777" w:rsidR="003C112D" w:rsidRDefault="00000000">
      <w:pPr>
        <w:pStyle w:val="Jin0"/>
        <w:framePr w:w="8731" w:h="946" w:hRule="exact" w:wrap="none" w:vAnchor="page" w:hAnchor="page" w:x="1523" w:y="12603"/>
        <w:rPr>
          <w:sz w:val="19"/>
          <w:szCs w:val="19"/>
        </w:rPr>
      </w:pPr>
      <w:r>
        <w:rPr>
          <w:sz w:val="19"/>
          <w:szCs w:val="19"/>
        </w:rPr>
        <w:t>Svěšeno dne: 26. 06. 2008</w:t>
      </w:r>
    </w:p>
    <w:p w14:paraId="7E510D09" w14:textId="77777777" w:rsidR="003C112D" w:rsidRDefault="003C112D">
      <w:pPr>
        <w:spacing w:line="1" w:lineRule="exact"/>
        <w:sectPr w:rsidR="003C112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66E0656" w14:textId="77777777" w:rsidR="003C112D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41D399DA" wp14:editId="6DC2083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257415" cy="939673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257415" cy="939673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71.45000000000005pt;height:739.89999999999998pt;z-index:-251658240;mso-position-horizontal-relative:page;mso-position-vertical-relative:page;z-index:-251658751" fillcolor="#FEFEFE" stroked="f"/>
            </w:pict>
          </mc:Fallback>
        </mc:AlternateContent>
      </w:r>
    </w:p>
    <w:p w14:paraId="45F5D2A8" w14:textId="77777777" w:rsidR="003C112D" w:rsidRDefault="00000000">
      <w:pPr>
        <w:spacing w:line="1" w:lineRule="exact"/>
        <w:sectPr w:rsidR="003C112D">
          <w:pgSz w:w="11429" w:h="14798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0" distR="0" simplePos="0" relativeHeight="251658752" behindDoc="1" locked="0" layoutInCell="1" allowOverlap="1" wp14:anchorId="47C17BB9" wp14:editId="64B430F6">
            <wp:simplePos x="0" y="0"/>
            <wp:positionH relativeFrom="page">
              <wp:posOffset>2496185</wp:posOffset>
            </wp:positionH>
            <wp:positionV relativeFrom="page">
              <wp:posOffset>1124585</wp:posOffset>
            </wp:positionV>
            <wp:extent cx="4255135" cy="654685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255135" cy="654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9F4077" w14:textId="77777777" w:rsidR="003C112D" w:rsidRDefault="003C112D">
      <w:pPr>
        <w:spacing w:line="1" w:lineRule="exact"/>
      </w:pPr>
    </w:p>
    <w:p w14:paraId="3278C902" w14:textId="77777777" w:rsidR="003C112D" w:rsidRDefault="00000000">
      <w:pPr>
        <w:framePr w:wrap="none" w:vAnchor="page" w:hAnchor="page" w:x="167" w:y="1921"/>
        <w:rPr>
          <w:sz w:val="2"/>
          <w:szCs w:val="2"/>
        </w:rPr>
      </w:pPr>
      <w:r>
        <w:rPr>
          <w:noProof/>
        </w:rPr>
        <w:drawing>
          <wp:inline distT="0" distB="0" distL="0" distR="0" wp14:anchorId="6FC73584" wp14:editId="485CF539">
            <wp:extent cx="4852670" cy="6437630"/>
            <wp:effectExtent l="0" t="0" r="0" b="0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852670" cy="643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418E9" w14:textId="77777777" w:rsidR="003C112D" w:rsidRDefault="003C112D">
      <w:pPr>
        <w:spacing w:line="1" w:lineRule="exact"/>
        <w:sectPr w:rsidR="003C112D">
          <w:pgSz w:w="9701" w:h="1368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3FC828E" w14:textId="77777777" w:rsidR="003C112D" w:rsidRDefault="003C112D">
      <w:pPr>
        <w:spacing w:line="1" w:lineRule="exact"/>
      </w:pPr>
    </w:p>
    <w:p w14:paraId="2929483F" w14:textId="77777777" w:rsidR="003C112D" w:rsidRDefault="00000000">
      <w:pPr>
        <w:pStyle w:val="Zhlavnebozpat0"/>
        <w:framePr w:wrap="none" w:vAnchor="page" w:hAnchor="page" w:x="8221" w:y="676"/>
      </w:pPr>
      <w:r>
        <w:t>Dodatek č.l V0087/M05</w:t>
      </w:r>
    </w:p>
    <w:p w14:paraId="2FC55761" w14:textId="77777777" w:rsidR="003C112D" w:rsidRDefault="00000000">
      <w:pPr>
        <w:pStyle w:val="Nadpis20"/>
        <w:framePr w:w="9125" w:h="619" w:hRule="exact" w:wrap="none" w:vAnchor="page" w:hAnchor="page" w:x="1353" w:y="1377"/>
        <w:spacing w:after="0"/>
        <w:ind w:left="0"/>
        <w:jc w:val="center"/>
        <w:rPr>
          <w:sz w:val="26"/>
          <w:szCs w:val="26"/>
        </w:rPr>
      </w:pPr>
      <w:bookmarkStart w:id="7" w:name="bookmark25"/>
      <w:r>
        <w:rPr>
          <w:rFonts w:ascii="Times New Roman" w:eastAsia="Times New Roman" w:hAnsi="Times New Roman" w:cs="Times New Roman"/>
          <w:b w:val="0"/>
          <w:bCs w:val="0"/>
          <w:color w:val="3C3642"/>
          <w:sz w:val="26"/>
          <w:szCs w:val="26"/>
        </w:rPr>
        <w:t>dodatek č.l</w:t>
      </w:r>
      <w:bookmarkEnd w:id="7"/>
    </w:p>
    <w:p w14:paraId="40B5EA72" w14:textId="77777777" w:rsidR="003C112D" w:rsidRDefault="00000000">
      <w:pPr>
        <w:pStyle w:val="Zkladntext1"/>
        <w:framePr w:w="9125" w:h="619" w:hRule="exact" w:wrap="none" w:vAnchor="page" w:hAnchor="page" w:x="1353" w:y="1377"/>
        <w:jc w:val="center"/>
      </w:pPr>
      <w:r>
        <w:rPr>
          <w:color w:val="3C3642"/>
        </w:rPr>
        <w:t>ke smlouvě o výpůjčce nemovitého majetku ze dne 05.08.2008</w:t>
      </w:r>
    </w:p>
    <w:p w14:paraId="1DEFF8D3" w14:textId="77777777" w:rsidR="003C112D" w:rsidRDefault="00000000">
      <w:pPr>
        <w:pStyle w:val="Zkladntext1"/>
        <w:framePr w:w="9125" w:h="2611" w:hRule="exact" w:wrap="none" w:vAnchor="page" w:hAnchor="page" w:x="1353" w:y="2251"/>
        <w:spacing w:line="223" w:lineRule="auto"/>
      </w:pPr>
      <w:r>
        <w:rPr>
          <w:b/>
          <w:bCs/>
          <w:color w:val="3C3642"/>
          <w:sz w:val="22"/>
          <w:szCs w:val="22"/>
        </w:rPr>
        <w:t xml:space="preserve">Statutární město Pardubice, </w:t>
      </w:r>
      <w:r>
        <w:rPr>
          <w:color w:val="3C3642"/>
        </w:rPr>
        <w:t xml:space="preserve">se sídlem Pernštýnské nám. </w:t>
      </w:r>
      <w:r>
        <w:rPr>
          <w:color w:val="595460"/>
        </w:rPr>
        <w:t xml:space="preserve">1, </w:t>
      </w:r>
      <w:r>
        <w:rPr>
          <w:color w:val="3C3642"/>
        </w:rPr>
        <w:t>530 21 Pardubice</w:t>
      </w:r>
    </w:p>
    <w:p w14:paraId="1A296F3A" w14:textId="77777777" w:rsidR="003C112D" w:rsidRDefault="00000000">
      <w:pPr>
        <w:pStyle w:val="Zkladntext1"/>
        <w:framePr w:w="9125" w:h="2611" w:hRule="exact" w:wrap="none" w:vAnchor="page" w:hAnchor="page" w:x="1353" w:y="2251"/>
        <w:rPr>
          <w:sz w:val="22"/>
          <w:szCs w:val="22"/>
        </w:rPr>
      </w:pPr>
      <w:r>
        <w:rPr>
          <w:b/>
          <w:bCs/>
          <w:color w:val="595460"/>
          <w:sz w:val="22"/>
          <w:szCs w:val="22"/>
        </w:rPr>
        <w:t xml:space="preserve">IČ 00 </w:t>
      </w:r>
      <w:r>
        <w:rPr>
          <w:b/>
          <w:bCs/>
          <w:color w:val="3C3642"/>
          <w:sz w:val="22"/>
          <w:szCs w:val="22"/>
        </w:rPr>
        <w:t>27 40 46</w:t>
      </w:r>
    </w:p>
    <w:p w14:paraId="429CBCDE" w14:textId="77777777" w:rsidR="003C112D" w:rsidRDefault="00000000">
      <w:pPr>
        <w:pStyle w:val="Zkladntext1"/>
        <w:framePr w:w="9125" w:h="2611" w:hRule="exact" w:wrap="none" w:vAnchor="page" w:hAnchor="page" w:x="1353" w:y="2251"/>
        <w:rPr>
          <w:sz w:val="22"/>
          <w:szCs w:val="22"/>
        </w:rPr>
      </w:pPr>
      <w:r>
        <w:rPr>
          <w:color w:val="595460"/>
          <w:sz w:val="22"/>
          <w:szCs w:val="22"/>
        </w:rPr>
        <w:t xml:space="preserve">zastoupené </w:t>
      </w:r>
      <w:r>
        <w:rPr>
          <w:color w:val="3C3642"/>
          <w:sz w:val="22"/>
          <w:szCs w:val="22"/>
        </w:rPr>
        <w:t xml:space="preserve">Mgr. Dagmar Kalousovou, vedoucí oddělení pozemku </w:t>
      </w:r>
      <w:r>
        <w:rPr>
          <w:color w:val="595460"/>
          <w:sz w:val="22"/>
          <w:szCs w:val="22"/>
        </w:rPr>
        <w:t xml:space="preserve">a </w:t>
      </w:r>
      <w:r>
        <w:rPr>
          <w:color w:val="3C3642"/>
          <w:sz w:val="22"/>
          <w:szCs w:val="22"/>
        </w:rPr>
        <w:t xml:space="preserve">převodu nemovitostí odboru majetku </w:t>
      </w:r>
      <w:r>
        <w:rPr>
          <w:color w:val="595460"/>
          <w:sz w:val="22"/>
          <w:szCs w:val="22"/>
        </w:rPr>
        <w:t xml:space="preserve">a investic </w:t>
      </w:r>
      <w:r>
        <w:rPr>
          <w:color w:val="3C3642"/>
          <w:sz w:val="22"/>
          <w:szCs w:val="22"/>
        </w:rPr>
        <w:t>Magistrátu města Pardubic</w:t>
      </w:r>
    </w:p>
    <w:p w14:paraId="12065E5A" w14:textId="77777777" w:rsidR="003C112D" w:rsidRDefault="00000000">
      <w:pPr>
        <w:pStyle w:val="Zkladntext1"/>
        <w:framePr w:w="9125" w:h="2611" w:hRule="exact" w:wrap="none" w:vAnchor="page" w:hAnchor="page" w:x="1353" w:y="2251"/>
        <w:spacing w:after="280"/>
        <w:rPr>
          <w:sz w:val="22"/>
          <w:szCs w:val="22"/>
        </w:rPr>
      </w:pPr>
      <w:r>
        <w:rPr>
          <w:color w:val="595460"/>
          <w:sz w:val="22"/>
          <w:szCs w:val="22"/>
        </w:rPr>
        <w:t>(dále jen ,,zřizovatel“)</w:t>
      </w:r>
    </w:p>
    <w:p w14:paraId="195E6409" w14:textId="77777777" w:rsidR="003C112D" w:rsidRDefault="00000000">
      <w:pPr>
        <w:pStyle w:val="Zkladntext1"/>
        <w:framePr w:w="9125" w:h="2611" w:hRule="exact" w:wrap="none" w:vAnchor="page" w:hAnchor="page" w:x="1353" w:y="2251"/>
        <w:spacing w:line="223" w:lineRule="auto"/>
      </w:pPr>
      <w:r>
        <w:rPr>
          <w:b/>
          <w:bCs/>
          <w:color w:val="595460"/>
          <w:sz w:val="22"/>
          <w:szCs w:val="22"/>
        </w:rPr>
        <w:t xml:space="preserve">SOFTBALL </w:t>
      </w:r>
      <w:r>
        <w:rPr>
          <w:b/>
          <w:bCs/>
          <w:color w:val="3C3642"/>
          <w:sz w:val="22"/>
          <w:szCs w:val="22"/>
        </w:rPr>
        <w:t xml:space="preserve">PARDUBICE, </w:t>
      </w:r>
      <w:r>
        <w:rPr>
          <w:color w:val="3C3642"/>
        </w:rPr>
        <w:t xml:space="preserve">se sídlem v Pardubicích, Dašická 1160, PSČ 530 </w:t>
      </w:r>
      <w:r>
        <w:rPr>
          <w:color w:val="595460"/>
        </w:rPr>
        <w:t>03</w:t>
      </w:r>
    </w:p>
    <w:p w14:paraId="55306FBB" w14:textId="77777777" w:rsidR="003C112D" w:rsidRDefault="00000000">
      <w:pPr>
        <w:pStyle w:val="Zkladntext1"/>
        <w:framePr w:w="9125" w:h="2611" w:hRule="exact" w:wrap="none" w:vAnchor="page" w:hAnchor="page" w:x="1353" w:y="2251"/>
        <w:rPr>
          <w:sz w:val="22"/>
          <w:szCs w:val="22"/>
        </w:rPr>
      </w:pPr>
      <w:r>
        <w:rPr>
          <w:b/>
          <w:bCs/>
          <w:color w:val="595460"/>
          <w:sz w:val="22"/>
          <w:szCs w:val="22"/>
        </w:rPr>
        <w:t xml:space="preserve">IČ 69 </w:t>
      </w:r>
      <w:r>
        <w:rPr>
          <w:b/>
          <w:bCs/>
          <w:color w:val="3C3642"/>
          <w:sz w:val="22"/>
          <w:szCs w:val="22"/>
        </w:rPr>
        <w:t>15 73 16</w:t>
      </w:r>
    </w:p>
    <w:p w14:paraId="3E3B3732" w14:textId="179B5B70" w:rsidR="003C112D" w:rsidRDefault="00000000">
      <w:pPr>
        <w:pStyle w:val="Zkladntext1"/>
        <w:framePr w:w="9125" w:h="2611" w:hRule="exact" w:wrap="none" w:vAnchor="page" w:hAnchor="page" w:x="1353" w:y="2251"/>
        <w:rPr>
          <w:sz w:val="22"/>
          <w:szCs w:val="22"/>
        </w:rPr>
      </w:pPr>
      <w:r>
        <w:rPr>
          <w:color w:val="595460"/>
          <w:sz w:val="22"/>
          <w:szCs w:val="22"/>
        </w:rPr>
        <w:t xml:space="preserve">zastoupený předsedou </w:t>
      </w:r>
      <w:r>
        <w:rPr>
          <w:color w:val="3C3642"/>
          <w:sz w:val="22"/>
          <w:szCs w:val="22"/>
        </w:rPr>
        <w:t xml:space="preserve">výboru p. </w:t>
      </w:r>
    </w:p>
    <w:p w14:paraId="00C13FFA" w14:textId="77777777" w:rsidR="003C112D" w:rsidRDefault="00000000">
      <w:pPr>
        <w:pStyle w:val="Zkladntext1"/>
        <w:framePr w:w="9125" w:h="2611" w:hRule="exact" w:wrap="none" w:vAnchor="page" w:hAnchor="page" w:x="1353" w:y="2251"/>
        <w:rPr>
          <w:sz w:val="22"/>
          <w:szCs w:val="22"/>
        </w:rPr>
      </w:pPr>
      <w:r>
        <w:rPr>
          <w:color w:val="595460"/>
          <w:sz w:val="22"/>
          <w:szCs w:val="22"/>
        </w:rPr>
        <w:t xml:space="preserve">(dále </w:t>
      </w:r>
      <w:r>
        <w:rPr>
          <w:color w:val="3C3642"/>
          <w:sz w:val="22"/>
          <w:szCs w:val="22"/>
        </w:rPr>
        <w:t>jen „vypůjčitel“)</w:t>
      </w:r>
    </w:p>
    <w:p w14:paraId="10BFFFE3" w14:textId="77777777" w:rsidR="003C112D" w:rsidRDefault="00000000">
      <w:pPr>
        <w:pStyle w:val="Zkladntext1"/>
        <w:framePr w:w="9125" w:h="5246" w:hRule="exact" w:wrap="none" w:vAnchor="page" w:hAnchor="page" w:x="1353" w:y="5923"/>
      </w:pPr>
      <w:r>
        <w:rPr>
          <w:color w:val="3C3642"/>
        </w:rPr>
        <w:t xml:space="preserve">Tímto dodatkem č.l se upravuje předmět výpůjčky uvedený ve čl. </w:t>
      </w:r>
      <w:r>
        <w:rPr>
          <w:color w:val="3C3642"/>
          <w:lang w:val="en-US" w:eastAsia="en-US" w:bidi="en-US"/>
        </w:rPr>
        <w:t xml:space="preserve">I. a </w:t>
      </w:r>
      <w:r>
        <w:rPr>
          <w:color w:val="3C3642"/>
        </w:rPr>
        <w:t>II. uzavřené smlouvy o výpůjčce takto:</w:t>
      </w:r>
    </w:p>
    <w:p w14:paraId="30C8656F" w14:textId="77777777" w:rsidR="003C112D" w:rsidRDefault="003C112D">
      <w:pPr>
        <w:pStyle w:val="Zkladntext1"/>
        <w:framePr w:w="9125" w:h="5246" w:hRule="exact" w:wrap="none" w:vAnchor="page" w:hAnchor="page" w:x="1353" w:y="5923"/>
        <w:numPr>
          <w:ilvl w:val="0"/>
          <w:numId w:val="4"/>
        </w:numPr>
        <w:spacing w:line="262" w:lineRule="auto"/>
        <w:rPr>
          <w:sz w:val="22"/>
          <w:szCs w:val="22"/>
        </w:rPr>
      </w:pPr>
    </w:p>
    <w:p w14:paraId="12E81A9F" w14:textId="77777777" w:rsidR="003C112D" w:rsidRDefault="00000000">
      <w:pPr>
        <w:pStyle w:val="Zkladntext1"/>
        <w:framePr w:w="9125" w:h="5246" w:hRule="exact" w:wrap="none" w:vAnchor="page" w:hAnchor="page" w:x="1353" w:y="5923"/>
        <w:spacing w:after="280"/>
      </w:pPr>
      <w:r>
        <w:rPr>
          <w:color w:val="3C3642"/>
        </w:rPr>
        <w:t>Statutární město Pardubice je výlučným vlastníkem pozemku označeného jako pozemková parcela č. 2167/2 o výměře 27173 m</w:t>
      </w:r>
      <w:r>
        <w:rPr>
          <w:color w:val="3C3642"/>
          <w:vertAlign w:val="superscript"/>
        </w:rPr>
        <w:t>2</w:t>
      </w:r>
      <w:r>
        <w:rPr>
          <w:color w:val="3C3642"/>
        </w:rPr>
        <w:t xml:space="preserve"> a pozemku stavební parcela č. 10945 o výměře 169 m</w:t>
      </w:r>
      <w:r>
        <w:rPr>
          <w:color w:val="3C3642"/>
          <w:vertAlign w:val="superscript"/>
        </w:rPr>
        <w:t xml:space="preserve">2 </w:t>
      </w:r>
      <w:r>
        <w:rPr>
          <w:color w:val="3C3642"/>
        </w:rPr>
        <w:t>v kat. území Pardubice.</w:t>
      </w:r>
    </w:p>
    <w:p w14:paraId="6D5205EF" w14:textId="77777777" w:rsidR="003C112D" w:rsidRDefault="003C112D">
      <w:pPr>
        <w:pStyle w:val="Nadpis30"/>
        <w:framePr w:w="9125" w:h="5246" w:hRule="exact" w:wrap="none" w:vAnchor="page" w:hAnchor="page" w:x="1353" w:y="5923"/>
        <w:numPr>
          <w:ilvl w:val="0"/>
          <w:numId w:val="4"/>
        </w:numPr>
        <w:spacing w:after="0" w:line="264" w:lineRule="auto"/>
        <w:rPr>
          <w:sz w:val="22"/>
          <w:szCs w:val="22"/>
        </w:rPr>
      </w:pPr>
    </w:p>
    <w:p w14:paraId="7EBAA4E8" w14:textId="77777777" w:rsidR="003C112D" w:rsidRDefault="00000000">
      <w:pPr>
        <w:pStyle w:val="Zkladntext1"/>
        <w:framePr w:w="9125" w:h="5246" w:hRule="exact" w:wrap="none" w:vAnchor="page" w:hAnchor="page" w:x="1353" w:y="5923"/>
      </w:pPr>
      <w:r>
        <w:rPr>
          <w:color w:val="3C3642"/>
        </w:rPr>
        <w:t>Geometrickým plánem číslo 6970-39/2010 ze dne 21.12.2010 byl z pozemku označeného jako pozemková parcela č. 2167/2 oddělen díl o výměře 169 m", který byl tímto geometrickým plánem označen jako stavební parcela č. 10945 o výměře 169 m</w:t>
      </w:r>
      <w:r>
        <w:rPr>
          <w:color w:val="3C3642"/>
          <w:vertAlign w:val="superscript"/>
        </w:rPr>
        <w:t>2</w:t>
      </w:r>
      <w:r>
        <w:rPr>
          <w:color w:val="3C3642"/>
        </w:rPr>
        <w:t xml:space="preserve"> v katastrálním území Pardubice.</w:t>
      </w:r>
    </w:p>
    <w:p w14:paraId="59556346" w14:textId="77777777" w:rsidR="003C112D" w:rsidRDefault="00000000">
      <w:pPr>
        <w:pStyle w:val="Zkladntext1"/>
        <w:framePr w:w="9125" w:h="5246" w:hRule="exact" w:wrap="none" w:vAnchor="page" w:hAnchor="page" w:x="1353" w:y="5923"/>
      </w:pPr>
      <w:r>
        <w:rPr>
          <w:color w:val="3C3642"/>
        </w:rPr>
        <w:t>Předmětem výpůjčky je nyní:</w:t>
      </w:r>
    </w:p>
    <w:p w14:paraId="3BCE4C2C" w14:textId="77777777" w:rsidR="003C112D" w:rsidRDefault="00000000">
      <w:pPr>
        <w:pStyle w:val="Zkladntext1"/>
        <w:framePr w:w="9125" w:h="5246" w:hRule="exact" w:wrap="none" w:vAnchor="page" w:hAnchor="page" w:x="1353" w:y="5923"/>
        <w:numPr>
          <w:ilvl w:val="0"/>
          <w:numId w:val="5"/>
        </w:numPr>
        <w:tabs>
          <w:tab w:val="left" w:pos="706"/>
        </w:tabs>
        <w:ind w:firstLine="360"/>
      </w:pPr>
      <w:r>
        <w:rPr>
          <w:color w:val="3C3642"/>
        </w:rPr>
        <w:t>část pozemkové parcely č. 2167/2 o výměře 14997 m</w:t>
      </w:r>
      <w:r>
        <w:rPr>
          <w:color w:val="3C3642"/>
          <w:vertAlign w:val="superscript"/>
        </w:rPr>
        <w:t>2</w:t>
      </w:r>
      <w:r>
        <w:rPr>
          <w:color w:val="3C3642"/>
        </w:rPr>
        <w:t xml:space="preserve"> v katastrálním území Pardubice</w:t>
      </w:r>
    </w:p>
    <w:p w14:paraId="744D025B" w14:textId="77777777" w:rsidR="003C112D" w:rsidRDefault="00000000">
      <w:pPr>
        <w:pStyle w:val="Zkladntext1"/>
        <w:framePr w:w="9125" w:h="5246" w:hRule="exact" w:wrap="none" w:vAnchor="page" w:hAnchor="page" w:x="1353" w:y="5923"/>
        <w:numPr>
          <w:ilvl w:val="0"/>
          <w:numId w:val="5"/>
        </w:numPr>
        <w:tabs>
          <w:tab w:val="left" w:pos="706"/>
        </w:tabs>
        <w:spacing w:after="280"/>
        <w:ind w:firstLine="360"/>
        <w:jc w:val="both"/>
      </w:pPr>
      <w:r>
        <w:rPr>
          <w:color w:val="3C3642"/>
        </w:rPr>
        <w:t>stavební parcela č. 10945 o výměře 169 m~ v katastrálním území Pardubice</w:t>
      </w:r>
    </w:p>
    <w:p w14:paraId="49605D1C" w14:textId="77777777" w:rsidR="003C112D" w:rsidRDefault="00000000">
      <w:pPr>
        <w:pStyle w:val="Zkladntext1"/>
        <w:framePr w:w="9125" w:h="5246" w:hRule="exact" w:wrap="none" w:vAnchor="page" w:hAnchor="page" w:x="1353" w:y="5923"/>
        <w:spacing w:after="280"/>
      </w:pPr>
      <w:r>
        <w:rPr>
          <w:color w:val="3C3642"/>
        </w:rPr>
        <w:t>tak jak jsou zakresleny na snímku pozemkové mapy, který je nedílnou součástí dodatku č. 1, pozemky budou sloužit vypůjčiteli pro sportovní činnost klubu.</w:t>
      </w:r>
    </w:p>
    <w:p w14:paraId="10E0E559" w14:textId="77777777" w:rsidR="003C112D" w:rsidRDefault="00000000">
      <w:pPr>
        <w:pStyle w:val="Zkladntext1"/>
        <w:framePr w:w="9125" w:h="5246" w:hRule="exact" w:wrap="none" w:vAnchor="page" w:hAnchor="page" w:x="1353" w:y="5923"/>
      </w:pPr>
      <w:r>
        <w:rPr>
          <w:color w:val="3C3642"/>
        </w:rPr>
        <w:t>Ostatní ustanovení smlouvy zůstávají nezměněna.</w:t>
      </w:r>
    </w:p>
    <w:p w14:paraId="1ECB4992" w14:textId="77777777" w:rsidR="003C112D" w:rsidRDefault="00000000">
      <w:pPr>
        <w:pStyle w:val="Zkladntext1"/>
        <w:framePr w:w="9125" w:h="571" w:hRule="exact" w:wrap="none" w:vAnchor="page" w:hAnchor="page" w:x="1353" w:y="11404"/>
      </w:pPr>
      <w:r>
        <w:rPr>
          <w:color w:val="595460"/>
        </w:rPr>
        <w:t xml:space="preserve">Dodatek č. 1 </w:t>
      </w:r>
      <w:r>
        <w:rPr>
          <w:color w:val="3C3642"/>
        </w:rPr>
        <w:t xml:space="preserve">nabývá platnosti a účinnosti dnem podpisu smluvními stranami. Je vyhotoven ve </w:t>
      </w:r>
      <w:r>
        <w:rPr>
          <w:color w:val="595460"/>
        </w:rPr>
        <w:t xml:space="preserve">čtyřech </w:t>
      </w:r>
      <w:r>
        <w:rPr>
          <w:color w:val="3C3642"/>
        </w:rPr>
        <w:t>exemplářích, z nichž dva obdrží pujčitel a dva vypůjčitel.</w:t>
      </w:r>
    </w:p>
    <w:p w14:paraId="77D22F64" w14:textId="77777777" w:rsidR="003C112D" w:rsidRDefault="00000000">
      <w:pPr>
        <w:pStyle w:val="Nadpis20"/>
        <w:framePr w:w="9125" w:h="509" w:hRule="exact" w:wrap="none" w:vAnchor="page" w:hAnchor="page" w:x="1353" w:y="12259"/>
        <w:spacing w:after="0"/>
        <w:ind w:left="2080"/>
        <w:rPr>
          <w:sz w:val="26"/>
          <w:szCs w:val="26"/>
        </w:rPr>
      </w:pPr>
      <w:bookmarkStart w:id="8" w:name="bookmark29"/>
      <w:r>
        <w:rPr>
          <w:rFonts w:ascii="Arial Narrow" w:eastAsia="Arial Narrow" w:hAnsi="Arial Narrow" w:cs="Arial Narrow"/>
          <w:b w:val="0"/>
          <w:bCs w:val="0"/>
          <w:color w:val="595460"/>
          <w:w w:val="70"/>
          <w:sz w:val="26"/>
          <w:szCs w:val="26"/>
        </w:rPr>
        <w:t>1 6. 05. 2011</w:t>
      </w:r>
      <w:bookmarkEnd w:id="8"/>
    </w:p>
    <w:p w14:paraId="557108DC" w14:textId="77777777" w:rsidR="003C112D" w:rsidRDefault="00000000">
      <w:pPr>
        <w:pStyle w:val="Zkladntext1"/>
        <w:framePr w:w="9125" w:h="509" w:hRule="exact" w:wrap="none" w:vAnchor="page" w:hAnchor="page" w:x="1353" w:y="12259"/>
        <w:tabs>
          <w:tab w:val="left" w:leader="dot" w:pos="3470"/>
        </w:tabs>
        <w:spacing w:line="180" w:lineRule="auto"/>
      </w:pPr>
      <w:r>
        <w:rPr>
          <w:color w:val="595460"/>
        </w:rPr>
        <w:t>\ Pardubicích dne</w:t>
      </w:r>
      <w:r>
        <w:rPr>
          <w:color w:val="595460"/>
        </w:rPr>
        <w:tab/>
      </w:r>
    </w:p>
    <w:p w14:paraId="6C6DD1BC" w14:textId="77777777" w:rsidR="003C112D" w:rsidRDefault="00000000">
      <w:pPr>
        <w:pStyle w:val="Jin0"/>
        <w:framePr w:w="2779" w:h="1291" w:hRule="exact" w:wrap="none" w:vAnchor="page" w:hAnchor="page" w:x="1353" w:y="13799"/>
        <w:tabs>
          <w:tab w:val="left" w:leader="hyphen" w:pos="648"/>
          <w:tab w:val="left" w:leader="hyphen" w:pos="2050"/>
          <w:tab w:val="left" w:leader="hyphen" w:pos="2582"/>
        </w:tabs>
        <w:spacing w:line="262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color w:val="3C3642"/>
          <w:sz w:val="20"/>
          <w:szCs w:val="20"/>
        </w:rPr>
        <w:tab/>
      </w:r>
      <w:r>
        <w:rPr>
          <w:rFonts w:ascii="Arial" w:eastAsia="Arial" w:hAnsi="Arial" w:cs="Arial"/>
          <w:color w:val="3C3642"/>
          <w:sz w:val="20"/>
          <w:szCs w:val="20"/>
        </w:rPr>
        <w:tab/>
      </w:r>
      <w:r>
        <w:rPr>
          <w:rFonts w:ascii="Arial" w:eastAsia="Arial" w:hAnsi="Arial" w:cs="Arial"/>
          <w:color w:val="3C3642"/>
          <w:sz w:val="20"/>
          <w:szCs w:val="20"/>
        </w:rPr>
        <w:tab/>
      </w:r>
    </w:p>
    <w:p w14:paraId="4C141621" w14:textId="77777777" w:rsidR="003C112D" w:rsidRDefault="00000000">
      <w:pPr>
        <w:pStyle w:val="Zkladntext1"/>
        <w:framePr w:w="2779" w:h="1291" w:hRule="exact" w:wrap="none" w:vAnchor="page" w:hAnchor="page" w:x="1353" w:y="13799"/>
        <w:rPr>
          <w:sz w:val="22"/>
          <w:szCs w:val="22"/>
        </w:rPr>
      </w:pPr>
      <w:r>
        <w:rPr>
          <w:b/>
          <w:bCs/>
          <w:color w:val="3C3642"/>
          <w:sz w:val="22"/>
          <w:szCs w:val="22"/>
        </w:rPr>
        <w:t>statutární město Pardubice</w:t>
      </w:r>
    </w:p>
    <w:p w14:paraId="39A1BB24" w14:textId="77777777" w:rsidR="003C112D" w:rsidRDefault="00000000">
      <w:pPr>
        <w:pStyle w:val="Zkladntext1"/>
        <w:framePr w:w="2779" w:h="1291" w:hRule="exact" w:wrap="none" w:vAnchor="page" w:hAnchor="page" w:x="1353" w:y="13799"/>
        <w:ind w:left="220" w:hanging="220"/>
        <w:rPr>
          <w:sz w:val="22"/>
          <w:szCs w:val="22"/>
        </w:rPr>
      </w:pPr>
      <w:r>
        <w:rPr>
          <w:b/>
          <w:bCs/>
          <w:color w:val="3C3642"/>
          <w:sz w:val="22"/>
          <w:szCs w:val="22"/>
        </w:rPr>
        <w:t>vedoucí oddělení pozemků a převodu nemovitostí</w:t>
      </w:r>
    </w:p>
    <w:p w14:paraId="0C95350A" w14:textId="77777777" w:rsidR="003C112D" w:rsidRDefault="00000000">
      <w:pPr>
        <w:pStyle w:val="Zkladntext1"/>
        <w:framePr w:w="2779" w:h="1291" w:hRule="exact" w:wrap="none" w:vAnchor="page" w:hAnchor="page" w:x="1353" w:y="13799"/>
        <w:rPr>
          <w:sz w:val="22"/>
          <w:szCs w:val="22"/>
        </w:rPr>
      </w:pPr>
      <w:r>
        <w:rPr>
          <w:b/>
          <w:bCs/>
          <w:color w:val="3C3642"/>
          <w:sz w:val="22"/>
          <w:szCs w:val="22"/>
        </w:rPr>
        <w:t>Mgr. Dagmar Balousová</w:t>
      </w:r>
    </w:p>
    <w:p w14:paraId="532075C2" w14:textId="556010ED" w:rsidR="003C112D" w:rsidRDefault="00000000">
      <w:pPr>
        <w:pStyle w:val="Zkladntext1"/>
        <w:framePr w:w="3038" w:h="677" w:hRule="exact" w:wrap="none" w:vAnchor="page" w:hAnchor="page" w:x="6450" w:y="13915"/>
        <w:ind w:right="480"/>
        <w:jc w:val="right"/>
        <w:rPr>
          <w:sz w:val="22"/>
          <w:szCs w:val="22"/>
        </w:rPr>
      </w:pPr>
      <w:r>
        <w:rPr>
          <w:b/>
          <w:bCs/>
          <w:color w:val="3C3642"/>
          <w:sz w:val="22"/>
          <w:szCs w:val="22"/>
        </w:rPr>
        <w:t>SOFTBALL PARD</w:t>
      </w:r>
      <w:r w:rsidR="004E4F90">
        <w:rPr>
          <w:b/>
          <w:bCs/>
          <w:color w:val="3C3642"/>
          <w:sz w:val="22"/>
          <w:szCs w:val="22"/>
        </w:rPr>
        <w:t>UBI</w:t>
      </w:r>
      <w:r>
        <w:rPr>
          <w:b/>
          <w:bCs/>
          <w:color w:val="3C3642"/>
          <w:sz w:val="22"/>
          <w:szCs w:val="22"/>
        </w:rPr>
        <w:t xml:space="preserve">CE předseda /výboru </w:t>
      </w:r>
    </w:p>
    <w:p w14:paraId="1F526500" w14:textId="77777777" w:rsidR="003C112D" w:rsidRDefault="003C112D">
      <w:pPr>
        <w:spacing w:line="1" w:lineRule="exact"/>
        <w:sectPr w:rsidR="003C112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6F97C74" w14:textId="77777777" w:rsidR="003C112D" w:rsidRDefault="003C112D">
      <w:pPr>
        <w:spacing w:line="1" w:lineRule="exact"/>
      </w:pPr>
    </w:p>
    <w:p w14:paraId="1C28449C" w14:textId="77777777" w:rsidR="003C112D" w:rsidRDefault="00000000">
      <w:pPr>
        <w:spacing w:line="1" w:lineRule="exact"/>
        <w:sectPr w:rsidR="003C112D">
          <w:pgSz w:w="9701" w:h="1368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0" distR="0" simplePos="0" relativeHeight="251659776" behindDoc="1" locked="0" layoutInCell="1" allowOverlap="1" wp14:anchorId="313877AE" wp14:editId="5E541E3C">
            <wp:simplePos x="0" y="0"/>
            <wp:positionH relativeFrom="page">
              <wp:posOffset>365760</wp:posOffset>
            </wp:positionH>
            <wp:positionV relativeFrom="page">
              <wp:posOffset>189230</wp:posOffset>
            </wp:positionV>
            <wp:extent cx="5723890" cy="7644130"/>
            <wp:effectExtent l="0" t="0" r="0" b="0"/>
            <wp:wrapNone/>
            <wp:docPr id="6" name="Shap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723890" cy="7644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DCDFAD" w14:textId="77777777" w:rsidR="003C112D" w:rsidRDefault="003C112D">
      <w:pPr>
        <w:spacing w:line="1" w:lineRule="exact"/>
      </w:pPr>
    </w:p>
    <w:p w14:paraId="677DC2DE" w14:textId="77777777" w:rsidR="003C112D" w:rsidRDefault="00000000">
      <w:pPr>
        <w:spacing w:line="1" w:lineRule="exact"/>
        <w:sectPr w:rsidR="003C112D">
          <w:pgSz w:w="9701" w:h="1368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0" distR="0" simplePos="0" relativeHeight="251660800" behindDoc="1" locked="0" layoutInCell="1" allowOverlap="1" wp14:anchorId="5C18BD56" wp14:editId="3C246868">
            <wp:simplePos x="0" y="0"/>
            <wp:positionH relativeFrom="page">
              <wp:posOffset>234950</wp:posOffset>
            </wp:positionH>
            <wp:positionV relativeFrom="page">
              <wp:posOffset>636905</wp:posOffset>
            </wp:positionV>
            <wp:extent cx="5693410" cy="7595870"/>
            <wp:effectExtent l="0" t="0" r="0" b="0"/>
            <wp:wrapNone/>
            <wp:docPr id="8" name="Shap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box 9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693410" cy="7595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A9A260" w14:textId="77777777" w:rsidR="003C112D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BC6214A" wp14:editId="5AF806F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47" fillcolor="#F1F1F1" stroked="f"/>
            </w:pict>
          </mc:Fallback>
        </mc:AlternateContent>
      </w:r>
    </w:p>
    <w:p w14:paraId="2CC73403" w14:textId="77777777" w:rsidR="003C112D" w:rsidRDefault="00000000">
      <w:pPr>
        <w:pStyle w:val="Zhlavnebozpat0"/>
        <w:framePr w:wrap="none" w:vAnchor="page" w:hAnchor="page" w:x="9239" w:y="657"/>
      </w:pPr>
      <w:r>
        <w:t>V_0087/M05</w:t>
      </w:r>
    </w:p>
    <w:p w14:paraId="71232995" w14:textId="77777777" w:rsidR="003C112D" w:rsidRDefault="00000000">
      <w:pPr>
        <w:pStyle w:val="Zkladntext20"/>
        <w:framePr w:w="9173" w:h="562" w:hRule="exact" w:wrap="none" w:vAnchor="page" w:hAnchor="page" w:x="1271" w:y="1655"/>
        <w:jc w:val="center"/>
      </w:pPr>
      <w:r>
        <w:rPr>
          <w:b/>
          <w:bCs/>
        </w:rPr>
        <w:t>Dodatek č. 2</w:t>
      </w:r>
    </w:p>
    <w:p w14:paraId="6CFF38CE" w14:textId="77777777" w:rsidR="003C112D" w:rsidRDefault="00000000">
      <w:pPr>
        <w:pStyle w:val="Zkladntext20"/>
        <w:framePr w:w="9173" w:h="562" w:hRule="exact" w:wrap="none" w:vAnchor="page" w:hAnchor="page" w:x="1271" w:y="1655"/>
        <w:jc w:val="center"/>
      </w:pPr>
      <w:r>
        <w:rPr>
          <w:b/>
          <w:bCs/>
        </w:rPr>
        <w:t>ke smlouvě o výpůjčce ze dne 5. 8. 2008</w:t>
      </w:r>
    </w:p>
    <w:p w14:paraId="16332475" w14:textId="77777777" w:rsidR="003C112D" w:rsidRDefault="00000000">
      <w:pPr>
        <w:pStyle w:val="Zkladntext20"/>
        <w:framePr w:w="9173" w:h="1378" w:hRule="exact" w:wrap="none" w:vAnchor="page" w:hAnchor="page" w:x="1271" w:y="2999"/>
      </w:pPr>
      <w:r>
        <w:rPr>
          <w:b/>
          <w:bCs/>
        </w:rPr>
        <w:t xml:space="preserve">statutární město Pardubice </w:t>
      </w:r>
      <w:r>
        <w:t>se sídlem v Pardubicích, Pernštýnské nám. 1, PSČ 530 21</w:t>
      </w:r>
    </w:p>
    <w:p w14:paraId="430A6C74" w14:textId="77777777" w:rsidR="003C112D" w:rsidRDefault="00000000">
      <w:pPr>
        <w:pStyle w:val="Zkladntext20"/>
        <w:framePr w:w="9173" w:h="1378" w:hRule="exact" w:wrap="none" w:vAnchor="page" w:hAnchor="page" w:x="1271" w:y="2999"/>
      </w:pPr>
      <w:r>
        <w:rPr>
          <w:b/>
          <w:bCs/>
        </w:rPr>
        <w:t>IČ 00 27 40 46</w:t>
      </w:r>
    </w:p>
    <w:p w14:paraId="01EF70B7" w14:textId="77777777" w:rsidR="003C112D" w:rsidRDefault="00000000">
      <w:pPr>
        <w:pStyle w:val="Zkladntext20"/>
        <w:framePr w:w="9173" w:h="1378" w:hRule="exact" w:wrap="none" w:vAnchor="page" w:hAnchor="page" w:x="1271" w:y="2999"/>
      </w:pPr>
      <w:r>
        <w:t>jednající Mgr. Dagmar Balousovou, vedoucí oddělení pozemků a převodu nemovitostí odboru majetku a investic Magistrátu města Pardubic</w:t>
      </w:r>
    </w:p>
    <w:p w14:paraId="59C3D666" w14:textId="2160301E" w:rsidR="003C112D" w:rsidRDefault="004E4F90">
      <w:pPr>
        <w:pStyle w:val="Zkladntext20"/>
        <w:framePr w:w="9173" w:h="1378" w:hRule="exact" w:wrap="none" w:vAnchor="page" w:hAnchor="page" w:x="1271" w:y="2999"/>
      </w:pPr>
      <w:r>
        <w:rPr>
          <w:i/>
          <w:iCs/>
        </w:rPr>
        <w:t>jako</w:t>
      </w:r>
      <w:r w:rsidR="00000000">
        <w:rPr>
          <w:i/>
          <w:iCs/>
        </w:rPr>
        <w:t xml:space="preserve"> vlastník a půjčitel na straně </w:t>
      </w:r>
      <w:r>
        <w:rPr>
          <w:i/>
          <w:iCs/>
        </w:rPr>
        <w:t>jedné</w:t>
      </w:r>
      <w:r w:rsidR="00000000">
        <w:rPr>
          <w:i/>
          <w:iCs/>
        </w:rPr>
        <w:t xml:space="preserve"> (dále </w:t>
      </w:r>
      <w:r>
        <w:rPr>
          <w:i/>
          <w:iCs/>
        </w:rPr>
        <w:t>jen</w:t>
      </w:r>
      <w:r w:rsidR="00000000">
        <w:rPr>
          <w:i/>
          <w:iCs/>
        </w:rPr>
        <w:t xml:space="preserve"> půjčitel)</w:t>
      </w:r>
    </w:p>
    <w:p w14:paraId="4904F08E" w14:textId="77777777" w:rsidR="003C112D" w:rsidRDefault="00000000">
      <w:pPr>
        <w:pStyle w:val="Zkladntext20"/>
        <w:framePr w:w="9173" w:h="1109" w:hRule="exact" w:wrap="none" w:vAnchor="page" w:hAnchor="page" w:x="1271" w:y="5174"/>
      </w:pPr>
      <w:r>
        <w:rPr>
          <w:b/>
          <w:bCs/>
        </w:rPr>
        <w:t xml:space="preserve">SOFTBALL PARDUBICE, </w:t>
      </w:r>
      <w:r>
        <w:t>se sídlem v Pardubicích, Dašická 1160, PSČ 530 03</w:t>
      </w:r>
    </w:p>
    <w:p w14:paraId="5D8D5ED6" w14:textId="77777777" w:rsidR="003C112D" w:rsidRDefault="00000000">
      <w:pPr>
        <w:pStyle w:val="Zkladntext20"/>
        <w:framePr w:w="9173" w:h="1109" w:hRule="exact" w:wrap="none" w:vAnchor="page" w:hAnchor="page" w:x="1271" w:y="5174"/>
      </w:pPr>
      <w:r>
        <w:rPr>
          <w:b/>
          <w:bCs/>
        </w:rPr>
        <w:t>IČ 691 57 316</w:t>
      </w:r>
    </w:p>
    <w:p w14:paraId="137C1D20" w14:textId="77777777" w:rsidR="003C112D" w:rsidRDefault="00000000">
      <w:pPr>
        <w:pStyle w:val="Zkladntext20"/>
        <w:framePr w:w="9173" w:h="1109" w:hRule="exact" w:wrap="none" w:vAnchor="page" w:hAnchor="page" w:x="1271" w:y="5174"/>
      </w:pPr>
      <w:r>
        <w:t>zastoupený předsedou výboru p.</w:t>
      </w:r>
    </w:p>
    <w:p w14:paraId="1B75FEE3" w14:textId="77777777" w:rsidR="003C112D" w:rsidRDefault="00000000">
      <w:pPr>
        <w:pStyle w:val="Zkladntext20"/>
        <w:framePr w:w="9173" w:h="1109" w:hRule="exact" w:wrap="none" w:vAnchor="page" w:hAnchor="page" w:x="1271" w:y="5174"/>
      </w:pPr>
      <w:r>
        <w:rPr>
          <w:i/>
          <w:iCs/>
        </w:rPr>
        <w:t>jako vypůjčitel na straně druhé (dále jen vypůjčitel)</w:t>
      </w:r>
    </w:p>
    <w:p w14:paraId="18C00F07" w14:textId="77777777" w:rsidR="003C112D" w:rsidRDefault="00000000">
      <w:pPr>
        <w:pStyle w:val="Zkladntext20"/>
        <w:framePr w:w="9173" w:h="562" w:hRule="exact" w:wrap="none" w:vAnchor="page" w:hAnchor="page" w:x="1271" w:y="7353"/>
      </w:pPr>
      <w:r>
        <w:t>S ohledem na nově vybudované osvětlení hřiště se tímto dodatkem č. 2 doplňuje čl. IV. výše uvedené smlouvy o tyto podmínky:</w:t>
      </w:r>
    </w:p>
    <w:p w14:paraId="1B0D3ABD" w14:textId="77777777" w:rsidR="003C112D" w:rsidRDefault="00000000">
      <w:pPr>
        <w:pStyle w:val="Zkladntext20"/>
        <w:framePr w:w="9173" w:h="4642" w:hRule="exact" w:wrap="none" w:vAnchor="page" w:hAnchor="page" w:x="1271" w:y="8707"/>
        <w:ind w:left="19"/>
      </w:pPr>
      <w:r>
        <w:t>Vypůjčitel se zavazuje:</w:t>
      </w:r>
    </w:p>
    <w:p w14:paraId="65932B2A" w14:textId="77777777" w:rsidR="003C112D" w:rsidRDefault="00000000">
      <w:pPr>
        <w:pStyle w:val="Zkladntext20"/>
        <w:framePr w:w="9173" w:h="4642" w:hRule="exact" w:wrap="none" w:vAnchor="page" w:hAnchor="page" w:x="1271" w:y="8707"/>
        <w:numPr>
          <w:ilvl w:val="0"/>
          <w:numId w:val="6"/>
        </w:numPr>
        <w:tabs>
          <w:tab w:val="left" w:pos="473"/>
        </w:tabs>
        <w:ind w:left="320" w:hanging="100"/>
      </w:pPr>
      <w:r>
        <w:t>splnit podmínku ekonomického oddělení Magistrátu města Pardubic hradit veškeré náklady</w:t>
      </w:r>
      <w:r>
        <w:br/>
        <w:t>spojené se spotřebou elektrické energie na základě přefakturace, kterou obdrží od půjčitele. Výše</w:t>
      </w:r>
      <w:r>
        <w:br/>
        <w:t>a frekvence přefakturovávaných plateb bude odpovídat výši a frekvenci plateb, účtovaných</w:t>
      </w:r>
      <w:r>
        <w:br/>
        <w:t>půjčiteli dodavatelem elektrické energie. Vypůjčitel se zavazuje tyto platby uhradit půjčiteli</w:t>
      </w:r>
      <w:r>
        <w:br/>
        <w:t>nejpozději do 15 dnů od obdržení dokladu.</w:t>
      </w:r>
    </w:p>
    <w:p w14:paraId="59EBE789" w14:textId="77777777" w:rsidR="003C112D" w:rsidRDefault="00000000">
      <w:pPr>
        <w:pStyle w:val="Zkladntext20"/>
        <w:framePr w:w="9173" w:h="4642" w:hRule="exact" w:wrap="none" w:vAnchor="page" w:hAnchor="page" w:x="1271" w:y="8707"/>
        <w:numPr>
          <w:ilvl w:val="0"/>
          <w:numId w:val="6"/>
        </w:numPr>
        <w:tabs>
          <w:tab w:val="left" w:pos="478"/>
        </w:tabs>
        <w:ind w:left="320" w:hanging="100"/>
      </w:pPr>
      <w:r>
        <w:t>splnit podmínky odboru majetku a investic, oddělení investic a technické správy Magistrátu města</w:t>
      </w:r>
      <w:r>
        <w:br/>
        <w:t>Pardubic:</w:t>
      </w:r>
    </w:p>
    <w:p w14:paraId="4A1E6795" w14:textId="77777777" w:rsidR="003C112D" w:rsidRDefault="00000000">
      <w:pPr>
        <w:pStyle w:val="Zkladntext20"/>
        <w:framePr w:w="9173" w:h="4642" w:hRule="exact" w:wrap="none" w:vAnchor="page" w:hAnchor="page" w:x="1271" w:y="8707"/>
        <w:ind w:firstLine="500"/>
      </w:pPr>
      <w:r>
        <w:t>a) zpracovat provozní řád sportoviště, který bude viditelně vyvěšen v areálu sportoviště,</w:t>
      </w:r>
    </w:p>
    <w:p w14:paraId="0B789FCA" w14:textId="77777777" w:rsidR="003C112D" w:rsidRDefault="00000000">
      <w:pPr>
        <w:pStyle w:val="Zkladntext20"/>
        <w:framePr w:w="9173" w:h="4642" w:hRule="exact" w:wrap="none" w:vAnchor="page" w:hAnchor="page" w:x="1271" w:y="8707"/>
        <w:ind w:left="880" w:hanging="360"/>
      </w:pPr>
      <w:r>
        <w:t>b)zajistit údržbu všech osmi rozvaděčů, které jsou nově postaveny pro osvětlení areálu dle</w:t>
      </w:r>
      <w:r>
        <w:br/>
        <w:t>pracovního postupu pro provádění údržby,</w:t>
      </w:r>
    </w:p>
    <w:p w14:paraId="2D96C800" w14:textId="77777777" w:rsidR="003C112D" w:rsidRDefault="00000000">
      <w:pPr>
        <w:pStyle w:val="Zkladntext20"/>
        <w:framePr w:w="9173" w:h="4642" w:hRule="exact" w:wrap="none" w:vAnchor="page" w:hAnchor="page" w:x="1271" w:y="8707"/>
        <w:numPr>
          <w:ilvl w:val="0"/>
          <w:numId w:val="7"/>
        </w:numPr>
        <w:tabs>
          <w:tab w:val="left" w:pos="834"/>
        </w:tabs>
        <w:ind w:firstLine="500"/>
      </w:pPr>
      <w:r>
        <w:t>provádět pravidelnou údržbu zařízení ve čtyřletých lhůtách, včetně čištění svítidel</w:t>
      </w:r>
    </w:p>
    <w:p w14:paraId="0C8363A5" w14:textId="77777777" w:rsidR="003C112D" w:rsidRDefault="00000000">
      <w:pPr>
        <w:pStyle w:val="Zkladntext20"/>
        <w:framePr w:w="9173" w:h="4642" w:hRule="exact" w:wrap="none" w:vAnchor="page" w:hAnchor="page" w:x="1271" w:y="8707"/>
        <w:numPr>
          <w:ilvl w:val="0"/>
          <w:numId w:val="7"/>
        </w:numPr>
        <w:tabs>
          <w:tab w:val="left" w:pos="874"/>
        </w:tabs>
        <w:ind w:left="880" w:hanging="360"/>
      </w:pPr>
      <w:r>
        <w:t>odpovídat za provádění pravidelných revizí v termínech dle ČSN 331500 a ČSN 332000-7-14</w:t>
      </w:r>
      <w:r>
        <w:br/>
        <w:t>ve čtyřletých lhůtách,</w:t>
      </w:r>
    </w:p>
    <w:p w14:paraId="27927AE6" w14:textId="77777777" w:rsidR="003C112D" w:rsidRDefault="00000000">
      <w:pPr>
        <w:pStyle w:val="Zkladntext20"/>
        <w:framePr w:w="9173" w:h="4642" w:hRule="exact" w:wrap="none" w:vAnchor="page" w:hAnchor="page" w:x="1271" w:y="8707"/>
        <w:ind w:left="880" w:hanging="360"/>
      </w:pPr>
      <w:r>
        <w:t>e)výměnu světelných zdrojů provádět pravidelně po 3900 hodinách provozu (výrobce udává</w:t>
      </w:r>
      <w:r>
        <w:br/>
        <w:t>životnost 4000 hod),</w:t>
      </w:r>
    </w:p>
    <w:p w14:paraId="398187BF" w14:textId="77777777" w:rsidR="003C112D" w:rsidRDefault="00000000">
      <w:pPr>
        <w:pStyle w:val="Zkladntext20"/>
        <w:framePr w:w="9173" w:h="4642" w:hRule="exact" w:wrap="none" w:vAnchor="page" w:hAnchor="page" w:x="1271" w:y="8707"/>
        <w:ind w:firstLine="500"/>
      </w:pPr>
      <w:r>
        <w:t>f) jakékoliv poškození zařízení osvětlení areálu (zcizení) nahlásit bezodkladně půjčiteli a policii</w:t>
      </w:r>
    </w:p>
    <w:p w14:paraId="39417B16" w14:textId="77777777" w:rsidR="003C112D" w:rsidRDefault="00000000">
      <w:pPr>
        <w:pStyle w:val="Jin0"/>
        <w:framePr w:wrap="none" w:vAnchor="page" w:hAnchor="page" w:x="1271" w:y="13334"/>
        <w:ind w:firstLine="880"/>
        <w:rPr>
          <w:sz w:val="16"/>
          <w:szCs w:val="16"/>
        </w:rPr>
      </w:pPr>
      <w:r>
        <w:rPr>
          <w:rFonts w:ascii="Arial" w:eastAsia="Arial" w:hAnsi="Arial" w:cs="Arial"/>
          <w:color w:val="3C3642"/>
          <w:sz w:val="16"/>
          <w:szCs w:val="16"/>
        </w:rPr>
        <w:t>ČR</w:t>
      </w:r>
    </w:p>
    <w:p w14:paraId="201BC686" w14:textId="77777777" w:rsidR="003C112D" w:rsidRDefault="00000000">
      <w:pPr>
        <w:pStyle w:val="Zkladntext20"/>
        <w:framePr w:wrap="none" w:vAnchor="page" w:hAnchor="page" w:x="1271" w:y="14126"/>
      </w:pPr>
      <w:r>
        <w:t>Ostatní ustanovení smlouvy zůstávají nezměněna.</w:t>
      </w:r>
    </w:p>
    <w:p w14:paraId="649BB9C0" w14:textId="77777777" w:rsidR="003C112D" w:rsidRDefault="003C112D">
      <w:pPr>
        <w:framePr w:wrap="none" w:vAnchor="page" w:hAnchor="page" w:x="11740" w:y="15259"/>
      </w:pPr>
    </w:p>
    <w:p w14:paraId="4531E7FF" w14:textId="77777777" w:rsidR="003C112D" w:rsidRDefault="003C112D">
      <w:pPr>
        <w:spacing w:line="1" w:lineRule="exact"/>
        <w:sectPr w:rsidR="003C112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69DF509" w14:textId="77777777" w:rsidR="003C112D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830584B" wp14:editId="01615AF8">
                <wp:simplePos x="0" y="0"/>
                <wp:positionH relativeFrom="page">
                  <wp:align>right</wp:align>
                </wp:positionH>
                <wp:positionV relativeFrom="page">
                  <wp:posOffset>409780</wp:posOffset>
                </wp:positionV>
                <wp:extent cx="7556500" cy="10693400"/>
                <wp:effectExtent l="0" t="0" r="6350" b="0"/>
                <wp:wrapNone/>
                <wp:docPr id="11" name="Shape 1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AE8D1D7" id="Shape 11" o:spid="_x0000_s1026" style="position:absolute;margin-left:543.8pt;margin-top:32.25pt;width:595pt;height:842pt;z-index:-251658752;visibility:visible;mso-wrap-style:square;mso-wrap-distance-left:9pt;mso-wrap-distance-top:0;mso-wrap-distance-right:9pt;mso-wrap-distance-bottom:0;mso-position-horizontal:right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" fillcolor="#f1f1f1" stroked="f">
                <o:lock v:ext="edit" rotation="t" position="t"/>
                <w10:wrap anchorx="page" anchory="page"/>
              </v:rect>
            </w:pict>
          </mc:Fallback>
        </mc:AlternateContent>
      </w:r>
    </w:p>
    <w:p w14:paraId="14CE141E" w14:textId="77777777" w:rsidR="003C112D" w:rsidRDefault="00000000">
      <w:pPr>
        <w:pStyle w:val="Zhlavnebozpat0"/>
        <w:framePr w:wrap="none" w:vAnchor="page" w:hAnchor="page" w:x="9210" w:y="715"/>
      </w:pPr>
      <w:r>
        <w:t>V_0087/M05</w:t>
      </w:r>
    </w:p>
    <w:p w14:paraId="40E67F11" w14:textId="77777777" w:rsidR="003C112D" w:rsidRDefault="00000000">
      <w:pPr>
        <w:pStyle w:val="Zkladntext20"/>
        <w:framePr w:w="9115" w:h="566" w:hRule="exact" w:wrap="none" w:vAnchor="page" w:hAnchor="page" w:x="1300" w:y="1703"/>
      </w:pPr>
      <w:r>
        <w:t>Dodatek č. 1 nabývá platnosti dnem podpisu smluvními stranami a je sepsán v pěti vyhotoveních, z nichž dvě obdrží vypůjčitel a tři si ponechá půjčitel.</w:t>
      </w:r>
    </w:p>
    <w:p w14:paraId="65A5838B" w14:textId="34F21AC2" w:rsidR="003C112D" w:rsidRDefault="00000000">
      <w:pPr>
        <w:pStyle w:val="Jin0"/>
        <w:framePr w:w="9115" w:h="706" w:hRule="exact" w:wrap="none" w:vAnchor="page" w:hAnchor="page" w:x="1300" w:y="3038"/>
        <w:spacing w:after="100"/>
        <w:ind w:left="200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color w:val="595460"/>
          <w:sz w:val="26"/>
          <w:szCs w:val="26"/>
        </w:rPr>
        <w:t>18. 07</w:t>
      </w:r>
      <w:r w:rsidR="007E1449">
        <w:rPr>
          <w:rFonts w:ascii="Times New Roman" w:eastAsia="Times New Roman" w:hAnsi="Times New Roman" w:cs="Times New Roman"/>
          <w:color w:val="59546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595460"/>
          <w:sz w:val="26"/>
          <w:szCs w:val="26"/>
        </w:rPr>
        <w:t xml:space="preserve"> 20</w:t>
      </w:r>
      <w:r w:rsidR="004E4F90">
        <w:rPr>
          <w:rFonts w:ascii="Times New Roman" w:eastAsia="Times New Roman" w:hAnsi="Times New Roman" w:cs="Times New Roman"/>
          <w:color w:val="595460"/>
          <w:sz w:val="26"/>
          <w:szCs w:val="26"/>
        </w:rPr>
        <w:t>14</w:t>
      </w:r>
    </w:p>
    <w:p w14:paraId="19B45992" w14:textId="77777777" w:rsidR="003C112D" w:rsidRDefault="00000000">
      <w:pPr>
        <w:pStyle w:val="Zkladntext20"/>
        <w:framePr w:w="9115" w:h="706" w:hRule="exact" w:wrap="none" w:vAnchor="page" w:hAnchor="page" w:x="1300" w:y="3038"/>
        <w:tabs>
          <w:tab w:val="left" w:leader="dot" w:pos="3245"/>
        </w:tabs>
        <w:ind w:left="5"/>
      </w:pPr>
      <w:r>
        <w:t>V Pardubicích dne</w:t>
      </w:r>
      <w:r>
        <w:tab/>
      </w:r>
    </w:p>
    <w:p w14:paraId="36DCE2FF" w14:textId="225059CE" w:rsidR="003C112D" w:rsidRDefault="00000000">
      <w:pPr>
        <w:pStyle w:val="Zkladntext20"/>
        <w:framePr w:wrap="none" w:vAnchor="page" w:hAnchor="page" w:x="6964" w:y="3297"/>
      </w:pPr>
      <w:r>
        <w:t xml:space="preserve">V Pardubicích dne </w:t>
      </w:r>
    </w:p>
    <w:p w14:paraId="52FD29E0" w14:textId="77777777" w:rsidR="003C112D" w:rsidRDefault="00000000">
      <w:pPr>
        <w:pStyle w:val="Jin0"/>
        <w:framePr w:w="2645" w:h="1046" w:hRule="exact" w:wrap="none" w:vAnchor="page" w:hAnchor="page" w:x="1914" w:y="4862"/>
        <w:tabs>
          <w:tab w:val="left" w:leader="dot" w:pos="264"/>
          <w:tab w:val="left" w:leader="dot" w:pos="2026"/>
          <w:tab w:val="left" w:leader="dot" w:pos="2611"/>
        </w:tabs>
        <w:rPr>
          <w:sz w:val="20"/>
          <w:szCs w:val="20"/>
        </w:rPr>
      </w:pPr>
      <w:r>
        <w:rPr>
          <w:rFonts w:ascii="Arial" w:eastAsia="Arial" w:hAnsi="Arial" w:cs="Arial"/>
          <w:color w:val="3C3642"/>
          <w:sz w:val="20"/>
          <w:szCs w:val="20"/>
        </w:rPr>
        <w:tab/>
      </w:r>
      <w:r>
        <w:rPr>
          <w:rFonts w:ascii="Arial" w:eastAsia="Arial" w:hAnsi="Arial" w:cs="Arial"/>
          <w:color w:val="3C3642"/>
          <w:sz w:val="20"/>
          <w:szCs w:val="20"/>
        </w:rPr>
        <w:tab/>
      </w:r>
      <w:r>
        <w:rPr>
          <w:rFonts w:ascii="Arial" w:eastAsia="Arial" w:hAnsi="Arial" w:cs="Arial"/>
          <w:color w:val="3C3642"/>
          <w:sz w:val="20"/>
          <w:szCs w:val="20"/>
        </w:rPr>
        <w:tab/>
      </w:r>
    </w:p>
    <w:p w14:paraId="553C5D07" w14:textId="77777777" w:rsidR="003C112D" w:rsidRDefault="00000000">
      <w:pPr>
        <w:pStyle w:val="Zkladntext20"/>
        <w:framePr w:w="2645" w:h="1046" w:hRule="exact" w:wrap="none" w:vAnchor="page" w:hAnchor="page" w:x="1914" w:y="4862"/>
        <w:jc w:val="right"/>
      </w:pPr>
      <w:r>
        <w:rPr>
          <w:b/>
          <w:bCs/>
        </w:rPr>
        <w:t>statutární město Pardubice Mgr. Dagmar Balousová vedoucí oddělení</w:t>
      </w:r>
    </w:p>
    <w:p w14:paraId="07C9A98B" w14:textId="298AD3CF" w:rsidR="003C112D" w:rsidRPr="004E4F90" w:rsidRDefault="004E4F90" w:rsidP="004E4F90">
      <w:pPr>
        <w:pStyle w:val="Zkladntext20"/>
        <w:framePr w:w="3244" w:h="1134" w:hRule="exact" w:wrap="none" w:vAnchor="page" w:hAnchor="page" w:x="6691" w:y="4978"/>
        <w:rPr>
          <w:b/>
          <w:bCs/>
        </w:rPr>
      </w:pPr>
      <w:r w:rsidRPr="004E4F90">
        <w:rPr>
          <w:b/>
          <w:bCs/>
        </w:rPr>
        <w:t>SOFTBALL Pardubice</w:t>
      </w:r>
    </w:p>
    <w:p w14:paraId="02DCA1F8" w14:textId="77777777" w:rsidR="004E4F90" w:rsidRPr="004E4F90" w:rsidRDefault="004E4F90" w:rsidP="004E4F90">
      <w:pPr>
        <w:pStyle w:val="Zkladntext20"/>
        <w:framePr w:w="3244" w:h="1134" w:hRule="exact" w:wrap="none" w:vAnchor="page" w:hAnchor="page" w:x="6691" w:y="4978"/>
        <w:rPr>
          <w:b/>
          <w:bCs/>
        </w:rPr>
      </w:pPr>
    </w:p>
    <w:p w14:paraId="22DDB375" w14:textId="0B17EFC3" w:rsidR="004E4F90" w:rsidRPr="004E4F90" w:rsidRDefault="004E4F90" w:rsidP="004E4F90">
      <w:pPr>
        <w:pStyle w:val="Zkladntext20"/>
        <w:framePr w:w="3244" w:h="1134" w:hRule="exact" w:wrap="none" w:vAnchor="page" w:hAnchor="page" w:x="6691" w:y="4978"/>
        <w:rPr>
          <w:b/>
          <w:bCs/>
        </w:rPr>
      </w:pPr>
      <w:r>
        <w:rPr>
          <w:b/>
          <w:bCs/>
        </w:rPr>
        <w:t>p</w:t>
      </w:r>
      <w:r w:rsidRPr="004E4F90">
        <w:rPr>
          <w:b/>
          <w:bCs/>
        </w:rPr>
        <w:t>ředseda výboru</w:t>
      </w:r>
    </w:p>
    <w:p w14:paraId="0454575A" w14:textId="130BFC57" w:rsidR="003C112D" w:rsidRDefault="003C112D">
      <w:pPr>
        <w:pStyle w:val="Zkladntext20"/>
        <w:framePr w:w="1248" w:h="840" w:hRule="exact" w:wrap="none" w:vAnchor="page" w:hAnchor="page" w:x="8630" w:y="5059"/>
      </w:pPr>
    </w:p>
    <w:p w14:paraId="32A7C8B3" w14:textId="77777777" w:rsidR="003C112D" w:rsidRDefault="00000000">
      <w:pPr>
        <w:pStyle w:val="Jin0"/>
        <w:framePr w:w="9115" w:h="912" w:hRule="exact" w:wrap="none" w:vAnchor="page" w:hAnchor="page" w:x="1300" w:y="6700"/>
        <w:rPr>
          <w:sz w:val="18"/>
          <w:szCs w:val="18"/>
        </w:rPr>
      </w:pPr>
      <w:r>
        <w:rPr>
          <w:rFonts w:ascii="Calibri" w:eastAsia="Calibri" w:hAnsi="Calibri" w:cs="Calibri"/>
          <w:color w:val="3C3642"/>
          <w:sz w:val="18"/>
          <w:szCs w:val="18"/>
        </w:rPr>
        <w:t>Schvalovací doložka dle ust. § 41 zák.č. 128/2000 Sb. ve znění pozdějších změn a doplňků</w:t>
      </w:r>
    </w:p>
    <w:p w14:paraId="69CB4CEC" w14:textId="77777777" w:rsidR="003C112D" w:rsidRDefault="00000000">
      <w:pPr>
        <w:pStyle w:val="Jin0"/>
        <w:framePr w:w="9115" w:h="912" w:hRule="exact" w:wrap="none" w:vAnchor="page" w:hAnchor="page" w:x="1300" w:y="6700"/>
        <w:tabs>
          <w:tab w:val="left" w:pos="2069"/>
        </w:tabs>
        <w:rPr>
          <w:sz w:val="18"/>
          <w:szCs w:val="18"/>
        </w:rPr>
      </w:pPr>
      <w:r>
        <w:rPr>
          <w:rFonts w:ascii="Calibri" w:eastAsia="Calibri" w:hAnsi="Calibri" w:cs="Calibri"/>
          <w:color w:val="3C3642"/>
          <w:sz w:val="18"/>
          <w:szCs w:val="18"/>
        </w:rPr>
        <w:t>Schváleno:</w:t>
      </w:r>
      <w:r>
        <w:rPr>
          <w:rFonts w:ascii="Calibri" w:eastAsia="Calibri" w:hAnsi="Calibri" w:cs="Calibri"/>
          <w:color w:val="3C3642"/>
          <w:sz w:val="18"/>
          <w:szCs w:val="18"/>
        </w:rPr>
        <w:tab/>
        <w:t>RmP dne 10. 6. 2014, usn.č. 645£ý20Í4</w:t>
      </w:r>
    </w:p>
    <w:p w14:paraId="3752E808" w14:textId="77777777" w:rsidR="003C112D" w:rsidRDefault="00000000">
      <w:pPr>
        <w:pStyle w:val="Jin0"/>
        <w:framePr w:w="9115" w:h="912" w:hRule="exact" w:wrap="none" w:vAnchor="page" w:hAnchor="page" w:x="1300" w:y="6700"/>
        <w:tabs>
          <w:tab w:val="left" w:pos="2069"/>
        </w:tabs>
        <w:rPr>
          <w:sz w:val="18"/>
          <w:szCs w:val="18"/>
        </w:rPr>
      </w:pPr>
      <w:r>
        <w:rPr>
          <w:rFonts w:ascii="Calibri" w:eastAsia="Calibri" w:hAnsi="Calibri" w:cs="Calibri"/>
          <w:color w:val="3C3642"/>
          <w:sz w:val="18"/>
          <w:szCs w:val="18"/>
        </w:rPr>
        <w:t>Vyvěšeno dne:</w:t>
      </w:r>
      <w:r>
        <w:rPr>
          <w:rFonts w:ascii="Calibri" w:eastAsia="Calibri" w:hAnsi="Calibri" w:cs="Calibri"/>
          <w:color w:val="3C3642"/>
          <w:sz w:val="18"/>
          <w:szCs w:val="18"/>
        </w:rPr>
        <w:tab/>
        <w:t>9. 5. 2014</w:t>
      </w:r>
    </w:p>
    <w:p w14:paraId="029C3CC6" w14:textId="77777777" w:rsidR="003C112D" w:rsidRDefault="00000000">
      <w:pPr>
        <w:pStyle w:val="Jin0"/>
        <w:framePr w:w="9115" w:h="912" w:hRule="exact" w:wrap="none" w:vAnchor="page" w:hAnchor="page" w:x="1300" w:y="6700"/>
        <w:tabs>
          <w:tab w:val="left" w:pos="2069"/>
        </w:tabs>
        <w:rPr>
          <w:sz w:val="18"/>
          <w:szCs w:val="18"/>
        </w:rPr>
      </w:pPr>
      <w:r>
        <w:rPr>
          <w:rFonts w:ascii="Calibri" w:eastAsia="Calibri" w:hAnsi="Calibri" w:cs="Calibri"/>
          <w:color w:val="3C3642"/>
          <w:sz w:val="18"/>
          <w:szCs w:val="18"/>
        </w:rPr>
        <w:t>Svěšeno dne:</w:t>
      </w:r>
      <w:r>
        <w:rPr>
          <w:rFonts w:ascii="Calibri" w:eastAsia="Calibri" w:hAnsi="Calibri" w:cs="Calibri"/>
          <w:color w:val="3C3642"/>
          <w:sz w:val="18"/>
          <w:szCs w:val="18"/>
        </w:rPr>
        <w:tab/>
        <w:t>26. 5. 2014</w:t>
      </w:r>
    </w:p>
    <w:p w14:paraId="3ED41E71" w14:textId="77777777" w:rsidR="003C112D" w:rsidRDefault="003C112D">
      <w:pPr>
        <w:spacing w:line="1" w:lineRule="exact"/>
      </w:pPr>
    </w:p>
    <w:sectPr w:rsidR="003C112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93827" w14:textId="77777777" w:rsidR="000373A9" w:rsidRDefault="000373A9">
      <w:r>
        <w:separator/>
      </w:r>
    </w:p>
  </w:endnote>
  <w:endnote w:type="continuationSeparator" w:id="0">
    <w:p w14:paraId="013A8C8F" w14:textId="77777777" w:rsidR="000373A9" w:rsidRDefault="00037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87A22" w14:textId="77777777" w:rsidR="000373A9" w:rsidRDefault="000373A9"/>
  </w:footnote>
  <w:footnote w:type="continuationSeparator" w:id="0">
    <w:p w14:paraId="09291DBC" w14:textId="77777777" w:rsidR="000373A9" w:rsidRDefault="000373A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25021"/>
    <w:multiLevelType w:val="multilevel"/>
    <w:tmpl w:val="B6205A96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3C3642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716EE9"/>
    <w:multiLevelType w:val="multilevel"/>
    <w:tmpl w:val="75D4DE3C"/>
    <w:lvl w:ilvl="0">
      <w:start w:val="1"/>
      <w:numFmt w:val="bullet"/>
      <w:lvlText w:val="•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3C3642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3270C2"/>
    <w:multiLevelType w:val="multilevel"/>
    <w:tmpl w:val="381042A2"/>
    <w:lvl w:ilvl="0">
      <w:start w:val="3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3C3642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4C38F7"/>
    <w:multiLevelType w:val="multilevel"/>
    <w:tmpl w:val="1EB45E02"/>
    <w:lvl w:ilvl="0">
      <w:start w:val="1"/>
      <w:numFmt w:val="upperRoman"/>
      <w:lvlText w:val="%1."/>
      <w:lvlJc w:val="left"/>
      <w:rPr>
        <w:rFonts w:ascii="Garamond" w:eastAsia="Garamond" w:hAnsi="Garamond" w:cs="Garamond"/>
        <w:b/>
        <w:bCs/>
        <w:i w:val="0"/>
        <w:iCs w:val="0"/>
        <w:smallCaps w:val="0"/>
        <w:strike w:val="0"/>
        <w:color w:val="28222F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4D6270"/>
    <w:multiLevelType w:val="multilevel"/>
    <w:tmpl w:val="7C3446EC"/>
    <w:lvl w:ilvl="0">
      <w:start w:val="1"/>
      <w:numFmt w:val="upperRoman"/>
      <w:lvlText w:val="%1."/>
      <w:lvlJc w:val="left"/>
      <w:rPr>
        <w:rFonts w:ascii="Garamond" w:eastAsia="Garamond" w:hAnsi="Garamond" w:cs="Garamond"/>
        <w:b/>
        <w:bCs/>
        <w:i w:val="0"/>
        <w:iCs w:val="0"/>
        <w:smallCaps w:val="0"/>
        <w:strike w:val="0"/>
        <w:color w:val="3C3642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822134A"/>
    <w:multiLevelType w:val="multilevel"/>
    <w:tmpl w:val="7A1E3A98"/>
    <w:lvl w:ilvl="0">
      <w:start w:val="6"/>
      <w:numFmt w:val="upperRoman"/>
      <w:lvlText w:val="%1"/>
      <w:lvlJc w:val="left"/>
      <w:rPr>
        <w:rFonts w:ascii="Garamond" w:eastAsia="Garamond" w:hAnsi="Garamond" w:cs="Garamond"/>
        <w:b/>
        <w:bCs/>
        <w:i w:val="0"/>
        <w:iCs w:val="0"/>
        <w:smallCaps w:val="0"/>
        <w:strike w:val="0"/>
        <w:color w:val="28222F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4FA7C80"/>
    <w:multiLevelType w:val="multilevel"/>
    <w:tmpl w:val="15F809DE"/>
    <w:lvl w:ilvl="0">
      <w:start w:val="1"/>
      <w:numFmt w:val="bullet"/>
      <w:lvlText w:val="-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28222F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06795982">
    <w:abstractNumId w:val="3"/>
  </w:num>
  <w:num w:numId="2" w16cid:durableId="1520117470">
    <w:abstractNumId w:val="6"/>
  </w:num>
  <w:num w:numId="3" w16cid:durableId="1471706361">
    <w:abstractNumId w:val="5"/>
  </w:num>
  <w:num w:numId="4" w16cid:durableId="727461408">
    <w:abstractNumId w:val="4"/>
  </w:num>
  <w:num w:numId="5" w16cid:durableId="1887328827">
    <w:abstractNumId w:val="1"/>
  </w:num>
  <w:num w:numId="6" w16cid:durableId="943265590">
    <w:abstractNumId w:val="0"/>
  </w:num>
  <w:num w:numId="7" w16cid:durableId="1677879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12D"/>
    <w:rsid w:val="000373A9"/>
    <w:rsid w:val="003C112D"/>
    <w:rsid w:val="004E4F90"/>
    <w:rsid w:val="007E1449"/>
    <w:rsid w:val="00BE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EC539"/>
  <w15:docId w15:val="{42EF2059-0DB1-4428-855D-5EA20AED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AFADB3"/>
      <w:sz w:val="62"/>
      <w:szCs w:val="6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28222F"/>
      <w:sz w:val="24"/>
      <w:szCs w:val="24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C3642"/>
      <w:sz w:val="30"/>
      <w:szCs w:val="30"/>
      <w:u w:val="none"/>
    </w:rPr>
  </w:style>
  <w:style w:type="character" w:customStyle="1" w:styleId="Nadpis2">
    <w:name w:val="Nadpis #2_"/>
    <w:basedOn w:val="Standardnpsmoodstavce"/>
    <w:link w:val="Nadpis20"/>
    <w:rPr>
      <w:rFonts w:ascii="Garamond" w:eastAsia="Garamond" w:hAnsi="Garamond" w:cs="Garamond"/>
      <w:b/>
      <w:bCs/>
      <w:i w:val="0"/>
      <w:iCs w:val="0"/>
      <w:smallCaps w:val="0"/>
      <w:strike w:val="0"/>
      <w:color w:val="28222F"/>
      <w:sz w:val="36"/>
      <w:szCs w:val="36"/>
      <w:u w:val="none"/>
    </w:rPr>
  </w:style>
  <w:style w:type="character" w:customStyle="1" w:styleId="Jin">
    <w:name w:val="Jiné_"/>
    <w:basedOn w:val="Standardnpsmoodstavce"/>
    <w:link w:val="Jin0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28222F"/>
      <w:sz w:val="24"/>
      <w:szCs w:val="24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Garamond" w:eastAsia="Garamond" w:hAnsi="Garamond" w:cs="Garamond"/>
      <w:b/>
      <w:bCs/>
      <w:i w:val="0"/>
      <w:iCs w:val="0"/>
      <w:smallCaps w:val="0"/>
      <w:strike w:val="0"/>
      <w:color w:val="3C3642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C3642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spacing w:line="149" w:lineRule="exact"/>
      <w:ind w:right="1080"/>
      <w:jc w:val="right"/>
      <w:outlineLvl w:val="0"/>
    </w:pPr>
    <w:rPr>
      <w:rFonts w:ascii="Times New Roman" w:eastAsia="Times New Roman" w:hAnsi="Times New Roman" w:cs="Times New Roman"/>
      <w:i/>
      <w:iCs/>
      <w:color w:val="AFADB3"/>
      <w:sz w:val="62"/>
      <w:szCs w:val="62"/>
    </w:rPr>
  </w:style>
  <w:style w:type="paragraph" w:customStyle="1" w:styleId="Zkladntext1">
    <w:name w:val="Základní text1"/>
    <w:basedOn w:val="Normln"/>
    <w:link w:val="Zkladntext"/>
    <w:rPr>
      <w:rFonts w:ascii="Garamond" w:eastAsia="Garamond" w:hAnsi="Garamond" w:cs="Garamond"/>
      <w:color w:val="28222F"/>
    </w:rPr>
  </w:style>
  <w:style w:type="paragraph" w:customStyle="1" w:styleId="Nadpis30">
    <w:name w:val="Nadpis #3"/>
    <w:basedOn w:val="Normln"/>
    <w:link w:val="Nadpis3"/>
    <w:pPr>
      <w:spacing w:after="810"/>
      <w:outlineLvl w:val="2"/>
    </w:pPr>
    <w:rPr>
      <w:rFonts w:ascii="Calibri" w:eastAsia="Calibri" w:hAnsi="Calibri" w:cs="Calibri"/>
      <w:color w:val="3C3642"/>
      <w:sz w:val="30"/>
      <w:szCs w:val="30"/>
    </w:rPr>
  </w:style>
  <w:style w:type="paragraph" w:customStyle="1" w:styleId="Nadpis20">
    <w:name w:val="Nadpis #2"/>
    <w:basedOn w:val="Normln"/>
    <w:link w:val="Nadpis2"/>
    <w:pPr>
      <w:spacing w:after="100"/>
      <w:ind w:left="2820"/>
      <w:outlineLvl w:val="1"/>
    </w:pPr>
    <w:rPr>
      <w:rFonts w:ascii="Garamond" w:eastAsia="Garamond" w:hAnsi="Garamond" w:cs="Garamond"/>
      <w:b/>
      <w:bCs/>
      <w:color w:val="28222F"/>
      <w:sz w:val="36"/>
      <w:szCs w:val="36"/>
    </w:rPr>
  </w:style>
  <w:style w:type="paragraph" w:customStyle="1" w:styleId="Jin0">
    <w:name w:val="Jiné"/>
    <w:basedOn w:val="Normln"/>
    <w:link w:val="Jin"/>
    <w:rPr>
      <w:rFonts w:ascii="Garamond" w:eastAsia="Garamond" w:hAnsi="Garamond" w:cs="Garamond"/>
      <w:color w:val="28222F"/>
    </w:rPr>
  </w:style>
  <w:style w:type="paragraph" w:customStyle="1" w:styleId="Zhlavnebozpat0">
    <w:name w:val="Záhlaví nebo zápatí"/>
    <w:basedOn w:val="Normln"/>
    <w:link w:val="Zhlavnebozpat"/>
    <w:rPr>
      <w:rFonts w:ascii="Garamond" w:eastAsia="Garamond" w:hAnsi="Garamond" w:cs="Garamond"/>
      <w:b/>
      <w:bCs/>
      <w:color w:val="3C3642"/>
      <w:sz w:val="20"/>
      <w:szCs w:val="20"/>
    </w:rPr>
  </w:style>
  <w:style w:type="paragraph" w:customStyle="1" w:styleId="Zkladntext20">
    <w:name w:val="Základní text (2)"/>
    <w:basedOn w:val="Normln"/>
    <w:link w:val="Zkladntext2"/>
    <w:rPr>
      <w:rFonts w:ascii="Calibri" w:eastAsia="Calibri" w:hAnsi="Calibri" w:cs="Calibri"/>
      <w:color w:val="3C364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1181</Words>
  <Characters>6974</Characters>
  <Application>Microsoft Office Word</Application>
  <DocSecurity>0</DocSecurity>
  <Lines>58</Lines>
  <Paragraphs>16</Paragraphs>
  <ScaleCrop>false</ScaleCrop>
  <Company/>
  <LinksUpToDate>false</LinksUpToDate>
  <CharactersWithSpaces>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Randusová Irena</cp:lastModifiedBy>
  <cp:revision>3</cp:revision>
  <dcterms:created xsi:type="dcterms:W3CDTF">2025-04-02T09:42:00Z</dcterms:created>
  <dcterms:modified xsi:type="dcterms:W3CDTF">2025-04-02T09:54:00Z</dcterms:modified>
</cp:coreProperties>
</file>