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586175">
        <w:trPr>
          <w:cantSplit/>
        </w:trPr>
        <w:tc>
          <w:tcPr>
            <w:tcW w:w="6569" w:type="dxa"/>
            <w:gridSpan w:val="10"/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OBJ/110/25/108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86175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01.04.2025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Opravnou 300/6, 150 00 Praha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1185 ks stravenek á 190,--Kč (cena bez DPH) včetně manipulačního poplatku (k </w:t>
            </w:r>
            <w:r>
              <w:rPr>
                <w:rFonts w:ascii="Arial" w:hAnsi="Arial"/>
                <w:sz w:val="18"/>
              </w:rPr>
              <w:t xml:space="preserve">manipulačnímu poplatku připočteno DPH ve výši 21 %) dle smlouvy 148/2013 (z toho 463 ks papírových stravenek a 472x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586175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Manipulační </w:t>
            </w:r>
            <w:r>
              <w:rPr>
                <w:rFonts w:ascii="Arial" w:hAnsi="Arial"/>
                <w:sz w:val="18"/>
              </w:rPr>
              <w:t>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586175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1 185,00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225 150,00</w:t>
            </w:r>
          </w:p>
        </w:tc>
      </w:tr>
      <w:tr w:rsidR="00586175">
        <w:trPr>
          <w:cantSplit/>
        </w:trPr>
        <w:tc>
          <w:tcPr>
            <w:tcW w:w="8292" w:type="dxa"/>
            <w:gridSpan w:val="13"/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225 200,00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praha@szpi.gov.cz</w:t>
            </w:r>
          </w:p>
        </w:tc>
      </w:tr>
      <w:tr w:rsidR="00586175">
        <w:trPr>
          <w:cantSplit/>
        </w:trPr>
        <w:tc>
          <w:tcPr>
            <w:tcW w:w="7538" w:type="dxa"/>
            <w:gridSpan w:val="12"/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225 200,00</w:t>
            </w:r>
          </w:p>
        </w:tc>
        <w:tc>
          <w:tcPr>
            <w:tcW w:w="1077" w:type="dxa"/>
            <w:gridSpan w:val="3"/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86175">
        <w:trPr>
          <w:cantSplit/>
        </w:trPr>
        <w:tc>
          <w:tcPr>
            <w:tcW w:w="7538" w:type="dxa"/>
            <w:gridSpan w:val="12"/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586175" w:rsidRDefault="00F4308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225 210,50</w:t>
            </w:r>
          </w:p>
        </w:tc>
        <w:tc>
          <w:tcPr>
            <w:tcW w:w="1077" w:type="dxa"/>
            <w:gridSpan w:val="3"/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F430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</w:t>
            </w:r>
            <w:r>
              <w:rPr>
                <w:rFonts w:ascii="Arial" w:hAnsi="Arial"/>
                <w:b/>
                <w:sz w:val="21"/>
              </w:rPr>
              <w:t>urychlenou akceptaci této objednávky: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</w:t>
            </w:r>
            <w:r>
              <w:rPr>
                <w:rFonts w:ascii="Arial" w:hAnsi="Arial"/>
                <w:sz w:val="18"/>
              </w:rPr>
              <w:t>(zejména zákona č. 340/2015 Sb., o registru smluv, zákona č. 106/1999 Sb., o svobodném přístupu k informacím a zákona č. 101/2000 Sb., o ochraně osobních údajů).</w:t>
            </w: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2369" w:type="dxa"/>
            <w:gridSpan w:val="4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86175" w:rsidRDefault="00F4308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6175">
        <w:trPr>
          <w:cantSplit/>
        </w:trPr>
        <w:tc>
          <w:tcPr>
            <w:tcW w:w="10769" w:type="dxa"/>
            <w:gridSpan w:val="17"/>
          </w:tcPr>
          <w:p w:rsidR="00586175" w:rsidRDefault="005861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F43083">
      <w:bookmarkStart w:id="0" w:name="_GoBack"/>
      <w:bookmarkEnd w:id="0"/>
    </w:p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75"/>
    <w:rsid w:val="00586175"/>
    <w:rsid w:val="00F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0600"/>
  <w15:docId w15:val="{E33440CA-3DF9-4AEF-908A-07B70EA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1308</Characters>
  <Application>Microsoft Office Word</Application>
  <DocSecurity>0</DocSecurity>
  <Lines>10</Lines>
  <Paragraphs>3</Paragraphs>
  <ScaleCrop>false</ScaleCrop>
  <Company>SZPI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Planková Jana</dc:creator>
  <cp:lastModifiedBy>Inspektorát SZPI v Praze</cp:lastModifiedBy>
  <cp:revision>2</cp:revision>
  <dcterms:created xsi:type="dcterms:W3CDTF">2025-04-01T12:52:00Z</dcterms:created>
  <dcterms:modified xsi:type="dcterms:W3CDTF">2025-04-01T12:52:00Z</dcterms:modified>
</cp:coreProperties>
</file>