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216" w:rsidRPr="00CF3216" w:rsidRDefault="008B46F7" w:rsidP="00CF3216">
      <w:pPr>
        <w:keepNext/>
        <w:keepLines/>
        <w:spacing w:before="240"/>
        <w:jc w:val="center"/>
        <w:outlineLvl w:val="0"/>
        <w:rPr>
          <w:rFonts w:ascii="Arial" w:eastAsiaTheme="majorEastAsia" w:hAnsi="Arial" w:cs="Arial"/>
          <w:b/>
          <w:sz w:val="32"/>
          <w:szCs w:val="32"/>
        </w:rPr>
      </w:pPr>
      <w:r>
        <w:rPr>
          <w:rFonts w:ascii="Arial" w:eastAsiaTheme="majorEastAsia" w:hAnsi="Arial" w:cs="Arial"/>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4738371</wp:posOffset>
                </wp:positionH>
                <wp:positionV relativeFrom="paragraph">
                  <wp:posOffset>-1614805</wp:posOffset>
                </wp:positionV>
                <wp:extent cx="1771650" cy="295275"/>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1771650" cy="295275"/>
                        </a:xfrm>
                        <a:prstGeom prst="rect">
                          <a:avLst/>
                        </a:prstGeom>
                        <a:noFill/>
                        <a:ln w="6350">
                          <a:noFill/>
                        </a:ln>
                      </wps:spPr>
                      <wps:txbx>
                        <w:txbxContent>
                          <w:p w:rsidR="008B46F7" w:rsidRDefault="008B46F7">
                            <w:r>
                              <w:t xml:space="preserve">Č.j. </w:t>
                            </w:r>
                            <w:r w:rsidRPr="008B46F7">
                              <w:t>SZŠPA</w:t>
                            </w:r>
                            <w:r>
                              <w:t xml:space="preserve"> </w:t>
                            </w:r>
                            <w:r w:rsidRPr="008B46F7">
                              <w:t>1097/2025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373.1pt;margin-top:-127.15pt;width:139.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" filled="f" stroked="f" strokeweight=".5pt">
                <v:textbox>
                  <w:txbxContent>
                    <w:p w:rsidR="008B46F7" w:rsidRDefault="008B46F7">
                      <w:r>
                        <w:t xml:space="preserve">Č.j. </w:t>
                      </w:r>
                      <w:r w:rsidRPr="008B46F7">
                        <w:t>SZŠPA</w:t>
                      </w:r>
                      <w:r>
                        <w:t xml:space="preserve"> </w:t>
                      </w:r>
                      <w:r w:rsidRPr="008B46F7">
                        <w:t>1097/2025</w:t>
                      </w:r>
                    </w:p>
                  </w:txbxContent>
                </v:textbox>
              </v:shape>
            </w:pict>
          </mc:Fallback>
        </mc:AlternateContent>
      </w:r>
      <w:r w:rsidR="00CF3216" w:rsidRPr="00CF3216">
        <w:rPr>
          <w:rFonts w:ascii="Arial" w:eastAsiaTheme="majorEastAsia" w:hAnsi="Arial" w:cs="Arial"/>
          <w:b/>
          <w:sz w:val="32"/>
          <w:szCs w:val="32"/>
        </w:rPr>
        <w:t>Smlouva o dílo č.</w:t>
      </w:r>
      <w:r w:rsidR="00CF3216">
        <w:rPr>
          <w:rFonts w:ascii="Arial" w:eastAsiaTheme="majorEastAsia" w:hAnsi="Arial" w:cs="Arial"/>
          <w:b/>
          <w:sz w:val="32"/>
          <w:szCs w:val="32"/>
        </w:rPr>
        <w:t xml:space="preserve"> </w:t>
      </w:r>
      <w:r w:rsidR="00CF3216" w:rsidRPr="00CF3216">
        <w:rPr>
          <w:rFonts w:ascii="Arial" w:eastAsiaTheme="majorEastAsia" w:hAnsi="Arial" w:cs="Arial"/>
          <w:b/>
          <w:sz w:val="32"/>
          <w:szCs w:val="32"/>
        </w:rPr>
        <w:t>2/2025</w:t>
      </w:r>
    </w:p>
    <w:p w:rsidR="00CF3216" w:rsidRPr="00CF3216" w:rsidRDefault="00CF3216" w:rsidP="00CF3216">
      <w:pPr>
        <w:framePr w:w="9383" w:h="2424" w:hSpace="142" w:wrap="notBeside" w:vAnchor="text" w:hAnchor="page" w:x="1232" w:y="98"/>
        <w:jc w:val="center"/>
        <w:rPr>
          <w:rFonts w:ascii="Arial" w:hAnsi="Arial" w:cs="Arial"/>
          <w:b/>
        </w:rPr>
      </w:pPr>
    </w:p>
    <w:p w:rsidR="00CF3216" w:rsidRPr="00CF3216" w:rsidRDefault="00CF3216" w:rsidP="00CF3216">
      <w:pPr>
        <w:framePr w:w="9383" w:h="2424" w:hSpace="142" w:wrap="notBeside" w:vAnchor="text" w:hAnchor="page" w:x="1232" w:y="98"/>
        <w:jc w:val="center"/>
        <w:rPr>
          <w:rFonts w:ascii="Arial" w:hAnsi="Arial" w:cs="Arial"/>
          <w:bCs/>
        </w:rPr>
      </w:pPr>
      <w:r w:rsidRPr="00CF3216">
        <w:rPr>
          <w:rFonts w:ascii="Arial" w:hAnsi="Arial" w:cs="Arial"/>
          <w:bCs/>
        </w:rPr>
        <w:t>na zhotovení díla</w:t>
      </w:r>
    </w:p>
    <w:p w:rsidR="00CF3216" w:rsidRPr="00CF3216" w:rsidRDefault="00CF3216" w:rsidP="00CF3216">
      <w:pPr>
        <w:framePr w:w="9383" w:h="2424" w:hSpace="142" w:wrap="notBeside" w:vAnchor="text" w:hAnchor="page" w:x="1232" w:y="98"/>
        <w:jc w:val="center"/>
        <w:rPr>
          <w:rFonts w:ascii="Arial" w:hAnsi="Arial" w:cs="Arial"/>
          <w:b/>
          <w:sz w:val="32"/>
          <w:szCs w:val="32"/>
        </w:rPr>
      </w:pPr>
      <w:r w:rsidRPr="00CF3216">
        <w:rPr>
          <w:rFonts w:ascii="Arial" w:hAnsi="Arial" w:cs="Arial"/>
          <w:b/>
          <w:sz w:val="28"/>
          <w:szCs w:val="28"/>
        </w:rPr>
        <w:t xml:space="preserve"> „Oprava osvětlení školní kuchyně a učeben – SZŠ Pardubice</w:t>
      </w:r>
      <w:r w:rsidRPr="00CF3216">
        <w:rPr>
          <w:rFonts w:ascii="Arial" w:hAnsi="Arial" w:cs="Arial"/>
          <w:b/>
          <w:sz w:val="32"/>
          <w:szCs w:val="32"/>
        </w:rPr>
        <w:t>“</w:t>
      </w:r>
    </w:p>
    <w:p w:rsidR="00CF3216" w:rsidRPr="00CF3216" w:rsidRDefault="00CF3216" w:rsidP="00CF3216">
      <w:pPr>
        <w:rPr>
          <w:rFonts w:ascii="Arial" w:hAnsi="Arial" w:cs="Arial"/>
          <w:b/>
          <w:color w:val="000000"/>
          <w:u w:val="single"/>
        </w:rPr>
      </w:pPr>
      <w:r w:rsidRPr="00CF3216">
        <w:rPr>
          <w:rFonts w:ascii="Arial" w:hAnsi="Arial" w:cs="Arial"/>
          <w:b/>
          <w:color w:val="000000"/>
          <w:u w:val="single"/>
        </w:rPr>
        <w:t>Smluvní strany</w:t>
      </w:r>
    </w:p>
    <w:p w:rsidR="00CF3216" w:rsidRPr="00CF3216" w:rsidRDefault="00CF3216" w:rsidP="00CF3216">
      <w:pPr>
        <w:jc w:val="both"/>
        <w:rPr>
          <w:rFonts w:ascii="Arial" w:hAnsi="Arial" w:cs="Arial"/>
          <w:color w:val="000000"/>
          <w:sz w:val="22"/>
        </w:rPr>
      </w:pPr>
    </w:p>
    <w:p w:rsidR="00CF3216" w:rsidRPr="00CF3216" w:rsidRDefault="00CF3216" w:rsidP="00CF3216">
      <w:pPr>
        <w:numPr>
          <w:ilvl w:val="12"/>
          <w:numId w:val="0"/>
        </w:numPr>
        <w:tabs>
          <w:tab w:val="left" w:pos="1843"/>
        </w:tabs>
        <w:jc w:val="both"/>
        <w:rPr>
          <w:rFonts w:ascii="Arial" w:hAnsi="Arial"/>
          <w:b/>
          <w:color w:val="000000"/>
          <w:sz w:val="22"/>
        </w:rPr>
      </w:pPr>
      <w:r w:rsidRPr="00CF3216">
        <w:rPr>
          <w:rFonts w:ascii="Arial" w:hAnsi="Arial"/>
          <w:color w:val="000000"/>
          <w:sz w:val="22"/>
        </w:rPr>
        <w:t>1. Objednatel:</w:t>
      </w:r>
      <w:r w:rsidRPr="00CF3216">
        <w:rPr>
          <w:rFonts w:ascii="Arial" w:hAnsi="Arial"/>
          <w:color w:val="000000"/>
          <w:sz w:val="22"/>
        </w:rPr>
        <w:tab/>
      </w:r>
      <w:r w:rsidRPr="00CF3216">
        <w:rPr>
          <w:rFonts w:ascii="Arial" w:hAnsi="Arial"/>
          <w:b/>
          <w:color w:val="000000"/>
          <w:sz w:val="22"/>
        </w:rPr>
        <w:t>Střední zdravotnická škola Pardubice</w:t>
      </w:r>
    </w:p>
    <w:p w:rsidR="00CF3216" w:rsidRPr="00CF3216" w:rsidRDefault="00CF3216" w:rsidP="00CF3216">
      <w:pPr>
        <w:numPr>
          <w:ilvl w:val="12"/>
          <w:numId w:val="0"/>
        </w:numPr>
        <w:tabs>
          <w:tab w:val="left" w:pos="1843"/>
        </w:tabs>
        <w:jc w:val="both"/>
        <w:rPr>
          <w:rFonts w:ascii="Arial" w:hAnsi="Arial"/>
          <w:color w:val="000000"/>
          <w:sz w:val="22"/>
        </w:rPr>
      </w:pPr>
      <w:r w:rsidRPr="00CF3216">
        <w:rPr>
          <w:rFonts w:ascii="Arial" w:hAnsi="Arial"/>
          <w:b/>
          <w:color w:val="000000"/>
          <w:sz w:val="22"/>
        </w:rPr>
        <w:tab/>
      </w:r>
      <w:r w:rsidRPr="00CF3216">
        <w:rPr>
          <w:rFonts w:ascii="Arial" w:hAnsi="Arial"/>
          <w:color w:val="000000"/>
          <w:sz w:val="22"/>
        </w:rPr>
        <w:t>se sídlem: Průmyslová 395, 530 03 Pardubice</w:t>
      </w:r>
    </w:p>
    <w:p w:rsidR="00CF3216" w:rsidRPr="00CF3216" w:rsidRDefault="00CF3216" w:rsidP="00CF3216">
      <w:pPr>
        <w:numPr>
          <w:ilvl w:val="12"/>
          <w:numId w:val="0"/>
        </w:numPr>
        <w:tabs>
          <w:tab w:val="left" w:pos="1843"/>
        </w:tabs>
        <w:jc w:val="both"/>
        <w:rPr>
          <w:rFonts w:ascii="Arial" w:hAnsi="Arial"/>
          <w:color w:val="000000"/>
          <w:sz w:val="22"/>
        </w:rPr>
      </w:pPr>
      <w:r w:rsidRPr="00CF3216">
        <w:rPr>
          <w:rFonts w:ascii="Arial" w:hAnsi="Arial"/>
          <w:color w:val="000000"/>
          <w:sz w:val="22"/>
        </w:rPr>
        <w:tab/>
        <w:t xml:space="preserve">zastoupen: </w:t>
      </w:r>
      <w:r w:rsidRPr="00CF3216">
        <w:rPr>
          <w:rFonts w:ascii="Arial" w:hAnsi="Arial"/>
          <w:b/>
          <w:sz w:val="22"/>
        </w:rPr>
        <w:t>Mgr. Monikou Máslovou</w:t>
      </w:r>
      <w:r w:rsidRPr="00CF3216">
        <w:rPr>
          <w:rFonts w:ascii="Arial" w:hAnsi="Arial"/>
          <w:color w:val="000000"/>
          <w:sz w:val="22"/>
        </w:rPr>
        <w:t xml:space="preserve"> ředitelkou</w:t>
      </w:r>
    </w:p>
    <w:p w:rsidR="00CF3216" w:rsidRPr="00CF3216" w:rsidRDefault="00CF3216" w:rsidP="00CF3216">
      <w:pPr>
        <w:tabs>
          <w:tab w:val="left" w:pos="1843"/>
        </w:tabs>
        <w:ind w:left="1843"/>
        <w:rPr>
          <w:rFonts w:ascii="Arial" w:hAnsi="Arial" w:cs="Arial"/>
          <w:color w:val="000000"/>
          <w:sz w:val="22"/>
        </w:rPr>
      </w:pPr>
      <w:r w:rsidRPr="00CF3216">
        <w:rPr>
          <w:rFonts w:ascii="Arial" w:hAnsi="Arial" w:cs="Arial"/>
          <w:color w:val="000000"/>
          <w:sz w:val="22"/>
        </w:rPr>
        <w:t>Osoby oprávněné jednat ve věcech technických:</w:t>
      </w:r>
    </w:p>
    <w:p w:rsidR="00CF3216" w:rsidRPr="00CF3216" w:rsidRDefault="00957AE7" w:rsidP="00CF3216">
      <w:pPr>
        <w:tabs>
          <w:tab w:val="left" w:pos="1843"/>
        </w:tabs>
        <w:ind w:left="1843" w:right="-1" w:firstLine="6"/>
        <w:jc w:val="both"/>
        <w:rPr>
          <w:rFonts w:ascii="Arial" w:hAnsi="Arial"/>
          <w:b/>
          <w:sz w:val="22"/>
        </w:rPr>
      </w:pPr>
      <w:proofErr w:type="spellStart"/>
      <w:r>
        <w:rPr>
          <w:rFonts w:ascii="Arial" w:hAnsi="Arial"/>
          <w:b/>
          <w:sz w:val="22"/>
        </w:rPr>
        <w:t>xxxxxxxxxxxx</w:t>
      </w:r>
      <w:proofErr w:type="spellEnd"/>
      <w:r w:rsidR="00CF3216" w:rsidRPr="00CF3216">
        <w:rPr>
          <w:rFonts w:ascii="Arial" w:hAnsi="Arial"/>
          <w:sz w:val="22"/>
        </w:rPr>
        <w:t xml:space="preserve"> nebo </w:t>
      </w:r>
      <w:proofErr w:type="spellStart"/>
      <w:r>
        <w:rPr>
          <w:rFonts w:ascii="Arial" w:hAnsi="Arial"/>
          <w:b/>
          <w:sz w:val="22"/>
        </w:rPr>
        <w:t>xxxxxxxxxxxxxxxxx</w:t>
      </w:r>
      <w:proofErr w:type="spellEnd"/>
    </w:p>
    <w:p w:rsidR="00CF3216" w:rsidRPr="00CF3216" w:rsidRDefault="00CF3216" w:rsidP="00CF3216">
      <w:pPr>
        <w:tabs>
          <w:tab w:val="left" w:pos="1843"/>
        </w:tabs>
        <w:ind w:left="1843" w:right="-766" w:firstLine="6"/>
        <w:jc w:val="both"/>
        <w:rPr>
          <w:rFonts w:ascii="Arial" w:hAnsi="Arial" w:cs="Arial"/>
          <w:sz w:val="22"/>
        </w:rPr>
      </w:pPr>
      <w:r w:rsidRPr="00CF3216">
        <w:rPr>
          <w:rFonts w:ascii="Arial" w:hAnsi="Arial" w:cs="Arial"/>
          <w:sz w:val="22"/>
        </w:rPr>
        <w:t xml:space="preserve">Osoby oprávněné k předání staveniště: </w:t>
      </w:r>
    </w:p>
    <w:p w:rsidR="00CF3216" w:rsidRPr="00CF3216" w:rsidRDefault="00957AE7" w:rsidP="00CF3216">
      <w:pPr>
        <w:tabs>
          <w:tab w:val="left" w:pos="1843"/>
        </w:tabs>
        <w:ind w:left="1843" w:right="-1" w:firstLine="6"/>
        <w:jc w:val="both"/>
        <w:rPr>
          <w:rFonts w:ascii="Arial" w:hAnsi="Arial"/>
          <w:b/>
          <w:sz w:val="22"/>
        </w:rPr>
      </w:pPr>
      <w:proofErr w:type="spellStart"/>
      <w:r>
        <w:rPr>
          <w:rFonts w:ascii="Arial" w:hAnsi="Arial"/>
          <w:b/>
          <w:sz w:val="22"/>
        </w:rPr>
        <w:t>xxxxxxxxxxxxx</w:t>
      </w:r>
      <w:proofErr w:type="spellEnd"/>
      <w:r w:rsidR="00CF3216" w:rsidRPr="00CF3216">
        <w:rPr>
          <w:rFonts w:ascii="Arial" w:hAnsi="Arial"/>
          <w:b/>
          <w:sz w:val="22"/>
        </w:rPr>
        <w:t xml:space="preserve"> </w:t>
      </w:r>
      <w:r w:rsidR="00CF3216" w:rsidRPr="00CF3216">
        <w:rPr>
          <w:rFonts w:ascii="Arial" w:hAnsi="Arial"/>
          <w:sz w:val="22"/>
        </w:rPr>
        <w:t>nebo</w:t>
      </w:r>
      <w:r w:rsidR="00CF3216" w:rsidRPr="00CF3216">
        <w:rPr>
          <w:rFonts w:ascii="Arial" w:hAnsi="Arial"/>
          <w:b/>
          <w:sz w:val="22"/>
        </w:rPr>
        <w:t xml:space="preserve"> </w:t>
      </w:r>
      <w:proofErr w:type="spellStart"/>
      <w:r>
        <w:rPr>
          <w:rFonts w:ascii="Arial" w:hAnsi="Arial"/>
          <w:b/>
          <w:sz w:val="22"/>
        </w:rPr>
        <w:t>xxxxxxxxxxxxxxxx</w:t>
      </w:r>
      <w:proofErr w:type="spellEnd"/>
    </w:p>
    <w:p w:rsidR="00CF3216" w:rsidRPr="00CF3216" w:rsidRDefault="00CF3216" w:rsidP="00CF3216">
      <w:pPr>
        <w:tabs>
          <w:tab w:val="left" w:pos="1843"/>
        </w:tabs>
        <w:ind w:left="1843" w:right="-766" w:firstLine="6"/>
        <w:jc w:val="both"/>
        <w:rPr>
          <w:rFonts w:ascii="Arial" w:hAnsi="Arial" w:cs="Arial"/>
          <w:sz w:val="22"/>
        </w:rPr>
      </w:pPr>
      <w:r w:rsidRPr="00CF3216">
        <w:rPr>
          <w:rFonts w:ascii="Arial" w:hAnsi="Arial" w:cs="Arial"/>
          <w:sz w:val="22"/>
        </w:rPr>
        <w:t>Osoby oprávněné k podpisu protokolu o předání a převzetí stavby:</w:t>
      </w:r>
    </w:p>
    <w:p w:rsidR="00CF3216" w:rsidRPr="00CF3216" w:rsidRDefault="00957AE7" w:rsidP="00CF3216">
      <w:pPr>
        <w:tabs>
          <w:tab w:val="left" w:pos="1843"/>
        </w:tabs>
        <w:ind w:left="1843" w:right="-1" w:firstLine="6"/>
        <w:jc w:val="both"/>
        <w:rPr>
          <w:rFonts w:ascii="Arial" w:hAnsi="Arial" w:cs="Arial"/>
          <w:sz w:val="22"/>
        </w:rPr>
      </w:pPr>
      <w:proofErr w:type="spellStart"/>
      <w:r>
        <w:rPr>
          <w:rFonts w:ascii="Arial" w:hAnsi="Arial"/>
          <w:b/>
          <w:sz w:val="22"/>
        </w:rPr>
        <w:t>xxxxxxxxxxxxx</w:t>
      </w:r>
      <w:proofErr w:type="spellEnd"/>
      <w:r w:rsidR="00CF3216" w:rsidRPr="00CF3216">
        <w:rPr>
          <w:rFonts w:ascii="Arial" w:hAnsi="Arial"/>
          <w:b/>
          <w:sz w:val="22"/>
        </w:rPr>
        <w:t xml:space="preserve"> </w:t>
      </w:r>
      <w:r w:rsidR="00CF3216" w:rsidRPr="00CF3216">
        <w:rPr>
          <w:rFonts w:ascii="Arial" w:hAnsi="Arial"/>
          <w:sz w:val="22"/>
        </w:rPr>
        <w:t xml:space="preserve">nebo </w:t>
      </w:r>
      <w:r w:rsidR="00CF3216" w:rsidRPr="00CF3216">
        <w:rPr>
          <w:rFonts w:ascii="Arial" w:hAnsi="Arial"/>
          <w:b/>
          <w:sz w:val="22"/>
        </w:rPr>
        <w:t>Mgr. Monika Máslová</w:t>
      </w:r>
    </w:p>
    <w:p w:rsidR="00CF3216" w:rsidRPr="00CF3216" w:rsidRDefault="00CF3216" w:rsidP="00CF3216">
      <w:pPr>
        <w:tabs>
          <w:tab w:val="left" w:pos="1843"/>
          <w:tab w:val="left" w:pos="3828"/>
        </w:tabs>
        <w:ind w:left="1843" w:right="-766" w:firstLine="6"/>
        <w:jc w:val="both"/>
        <w:rPr>
          <w:rFonts w:ascii="Arial" w:hAnsi="Arial"/>
          <w:b/>
          <w:sz w:val="22"/>
        </w:rPr>
      </w:pPr>
      <w:r w:rsidRPr="00CF3216">
        <w:rPr>
          <w:rFonts w:ascii="Arial" w:hAnsi="Arial"/>
          <w:sz w:val="22"/>
        </w:rPr>
        <w:t>Bankovní spojení:</w:t>
      </w:r>
      <w:r w:rsidRPr="00CF3216">
        <w:rPr>
          <w:rFonts w:ascii="Arial" w:hAnsi="Arial"/>
          <w:sz w:val="22"/>
        </w:rPr>
        <w:tab/>
      </w:r>
      <w:proofErr w:type="spellStart"/>
      <w:r w:rsidR="00957AE7">
        <w:rPr>
          <w:rFonts w:ascii="Arial" w:hAnsi="Arial"/>
          <w:b/>
          <w:sz w:val="22"/>
        </w:rPr>
        <w:t>xxxxxxxxxxxxx</w:t>
      </w:r>
      <w:proofErr w:type="spellEnd"/>
    </w:p>
    <w:p w:rsidR="00CF3216" w:rsidRPr="00CF3216" w:rsidRDefault="00CF3216" w:rsidP="00CF3216">
      <w:pPr>
        <w:numPr>
          <w:ilvl w:val="12"/>
          <w:numId w:val="0"/>
        </w:numPr>
        <w:tabs>
          <w:tab w:val="left" w:pos="1843"/>
          <w:tab w:val="left" w:pos="3119"/>
          <w:tab w:val="left" w:pos="3828"/>
        </w:tabs>
        <w:ind w:left="1843"/>
        <w:jc w:val="both"/>
        <w:rPr>
          <w:rFonts w:ascii="Arial" w:hAnsi="Arial"/>
          <w:sz w:val="20"/>
          <w:szCs w:val="22"/>
        </w:rPr>
      </w:pPr>
      <w:r w:rsidRPr="00CF3216">
        <w:rPr>
          <w:rFonts w:ascii="Arial" w:hAnsi="Arial"/>
          <w:b/>
          <w:sz w:val="20"/>
          <w:szCs w:val="22"/>
        </w:rPr>
        <w:tab/>
      </w:r>
      <w:r w:rsidRPr="00CF3216">
        <w:rPr>
          <w:rFonts w:ascii="Arial" w:hAnsi="Arial"/>
          <w:sz w:val="22"/>
        </w:rPr>
        <w:t xml:space="preserve">č. </w:t>
      </w:r>
      <w:proofErr w:type="spellStart"/>
      <w:r w:rsidRPr="00CF3216">
        <w:rPr>
          <w:rFonts w:ascii="Arial" w:hAnsi="Arial"/>
          <w:sz w:val="22"/>
        </w:rPr>
        <w:t>ú.</w:t>
      </w:r>
      <w:proofErr w:type="spellEnd"/>
      <w:r w:rsidRPr="00CF3216">
        <w:rPr>
          <w:rFonts w:ascii="Arial" w:hAnsi="Arial"/>
          <w:sz w:val="22"/>
        </w:rPr>
        <w:t>:</w:t>
      </w:r>
      <w:r w:rsidRPr="00CF3216">
        <w:rPr>
          <w:rFonts w:ascii="Arial" w:hAnsi="Arial"/>
          <w:sz w:val="20"/>
          <w:szCs w:val="22"/>
        </w:rPr>
        <w:tab/>
      </w:r>
      <w:proofErr w:type="spellStart"/>
      <w:r w:rsidR="00957AE7">
        <w:rPr>
          <w:rFonts w:ascii="Arial" w:hAnsi="Arial"/>
          <w:b/>
          <w:sz w:val="22"/>
        </w:rPr>
        <w:t>xxxxxxxxxxxxx</w:t>
      </w:r>
      <w:proofErr w:type="spellEnd"/>
    </w:p>
    <w:p w:rsidR="00CF3216" w:rsidRPr="00CF3216" w:rsidRDefault="00CF3216" w:rsidP="00CF3216">
      <w:pPr>
        <w:numPr>
          <w:ilvl w:val="12"/>
          <w:numId w:val="0"/>
        </w:numPr>
        <w:tabs>
          <w:tab w:val="left" w:pos="708"/>
          <w:tab w:val="left" w:pos="1416"/>
          <w:tab w:val="left" w:pos="1843"/>
          <w:tab w:val="left" w:pos="2124"/>
          <w:tab w:val="left" w:pos="3261"/>
          <w:tab w:val="left" w:pos="3828"/>
          <w:tab w:val="left" w:pos="6436"/>
        </w:tabs>
        <w:ind w:left="1843"/>
        <w:jc w:val="both"/>
        <w:rPr>
          <w:rFonts w:ascii="Arial" w:hAnsi="Arial"/>
          <w:sz w:val="22"/>
        </w:rPr>
      </w:pPr>
      <w:r w:rsidRPr="00CF3216">
        <w:rPr>
          <w:rFonts w:ascii="Arial" w:hAnsi="Arial"/>
          <w:sz w:val="22"/>
        </w:rPr>
        <w:tab/>
      </w:r>
      <w:r w:rsidRPr="00CF3216">
        <w:rPr>
          <w:rFonts w:ascii="Arial" w:hAnsi="Arial"/>
          <w:sz w:val="22"/>
        </w:rPr>
        <w:tab/>
        <w:t>IČ:</w:t>
      </w:r>
      <w:r w:rsidRPr="00CF3216">
        <w:rPr>
          <w:rFonts w:ascii="Arial" w:hAnsi="Arial"/>
          <w:sz w:val="22"/>
        </w:rPr>
        <w:tab/>
        <w:t>00498793</w:t>
      </w:r>
    </w:p>
    <w:p w:rsidR="00CF3216" w:rsidRPr="00CF3216" w:rsidRDefault="00CF3216" w:rsidP="00CF3216">
      <w:pPr>
        <w:numPr>
          <w:ilvl w:val="12"/>
          <w:numId w:val="0"/>
        </w:numPr>
        <w:tabs>
          <w:tab w:val="left" w:pos="1843"/>
          <w:tab w:val="left" w:pos="3119"/>
          <w:tab w:val="left" w:pos="3828"/>
        </w:tabs>
        <w:spacing w:after="120"/>
        <w:ind w:left="1843"/>
        <w:jc w:val="both"/>
        <w:rPr>
          <w:rFonts w:ascii="Arial" w:hAnsi="Arial"/>
          <w:sz w:val="22"/>
        </w:rPr>
      </w:pPr>
      <w:r w:rsidRPr="00CF3216">
        <w:rPr>
          <w:rFonts w:ascii="Arial" w:hAnsi="Arial"/>
          <w:sz w:val="22"/>
        </w:rPr>
        <w:tab/>
        <w:t>DIČ:</w:t>
      </w:r>
      <w:r w:rsidRPr="00CF3216">
        <w:rPr>
          <w:rFonts w:ascii="Arial" w:hAnsi="Arial"/>
          <w:sz w:val="22"/>
        </w:rPr>
        <w:tab/>
        <w:t>CZ00498793, plátce DPH</w:t>
      </w:r>
    </w:p>
    <w:p w:rsidR="00CF3216" w:rsidRPr="00CF3216" w:rsidRDefault="00CF3216" w:rsidP="00CF3216">
      <w:pPr>
        <w:numPr>
          <w:ilvl w:val="12"/>
          <w:numId w:val="0"/>
        </w:numPr>
        <w:jc w:val="both"/>
        <w:rPr>
          <w:rFonts w:ascii="Arial" w:hAnsi="Arial" w:cs="Arial"/>
          <w:sz w:val="22"/>
        </w:rPr>
      </w:pPr>
    </w:p>
    <w:p w:rsidR="00CF3216" w:rsidRPr="00CF3216" w:rsidRDefault="00CF3216" w:rsidP="00CF3216">
      <w:pPr>
        <w:spacing w:before="120"/>
        <w:ind w:left="1843" w:hanging="1843"/>
        <w:jc w:val="both"/>
        <w:rPr>
          <w:rFonts w:ascii="Arial" w:hAnsi="Arial" w:cs="Arial"/>
          <w:b/>
          <w:bCs/>
          <w:sz w:val="22"/>
        </w:rPr>
      </w:pPr>
      <w:r w:rsidRPr="00CF3216">
        <w:rPr>
          <w:rFonts w:ascii="Arial" w:hAnsi="Arial" w:cs="Arial"/>
          <w:sz w:val="22"/>
        </w:rPr>
        <w:t>2. Zhotovitel:</w:t>
      </w:r>
      <w:r w:rsidRPr="00CF3216">
        <w:rPr>
          <w:rFonts w:ascii="Arial" w:hAnsi="Arial" w:cs="Arial"/>
          <w:sz w:val="22"/>
        </w:rPr>
        <w:tab/>
      </w:r>
      <w:r w:rsidRPr="00CF3216">
        <w:rPr>
          <w:rFonts w:ascii="Arial" w:hAnsi="Arial" w:cs="Arial"/>
          <w:b/>
          <w:bCs/>
          <w:sz w:val="22"/>
        </w:rPr>
        <w:t>Jiří Černý</w:t>
      </w:r>
    </w:p>
    <w:p w:rsidR="00CF3216" w:rsidRPr="00CF3216" w:rsidRDefault="00CF3216" w:rsidP="00CF3216">
      <w:pPr>
        <w:ind w:left="1843"/>
        <w:jc w:val="both"/>
        <w:rPr>
          <w:rFonts w:ascii="Arial" w:hAnsi="Arial" w:cs="Arial"/>
          <w:b/>
          <w:sz w:val="22"/>
        </w:rPr>
      </w:pPr>
      <w:r w:rsidRPr="00CF3216">
        <w:rPr>
          <w:rFonts w:ascii="Arial" w:hAnsi="Arial" w:cs="Arial"/>
          <w:bCs/>
          <w:sz w:val="22"/>
        </w:rPr>
        <w:t xml:space="preserve">se </w:t>
      </w:r>
      <w:proofErr w:type="gramStart"/>
      <w:r w:rsidRPr="00CF3216">
        <w:rPr>
          <w:rFonts w:ascii="Arial" w:hAnsi="Arial" w:cs="Arial"/>
          <w:bCs/>
          <w:sz w:val="22"/>
        </w:rPr>
        <w:t>sídlem :</w:t>
      </w:r>
      <w:proofErr w:type="gramEnd"/>
      <w:r w:rsidRPr="00CF3216">
        <w:rPr>
          <w:rFonts w:ascii="Arial" w:hAnsi="Arial" w:cs="Arial"/>
          <w:bCs/>
          <w:sz w:val="22"/>
        </w:rPr>
        <w:t xml:space="preserve"> </w:t>
      </w:r>
      <w:proofErr w:type="spellStart"/>
      <w:r w:rsidR="00957AE7">
        <w:rPr>
          <w:rFonts w:ascii="Arial" w:hAnsi="Arial" w:cs="Arial"/>
          <w:b/>
          <w:bCs/>
          <w:sz w:val="22"/>
        </w:rPr>
        <w:t>xxxxxxxxxxxx</w:t>
      </w:r>
      <w:proofErr w:type="spellEnd"/>
      <w:r w:rsidRPr="00CF3216">
        <w:rPr>
          <w:rFonts w:ascii="Arial" w:hAnsi="Arial" w:cs="Arial"/>
          <w:b/>
          <w:bCs/>
          <w:sz w:val="22"/>
        </w:rPr>
        <w:t xml:space="preserve"> 530 02 Pardubice</w:t>
      </w:r>
    </w:p>
    <w:p w:rsidR="00CF3216" w:rsidRPr="00CF3216" w:rsidRDefault="00CF3216" w:rsidP="00CF3216">
      <w:pPr>
        <w:ind w:left="1843"/>
        <w:jc w:val="both"/>
        <w:rPr>
          <w:rFonts w:ascii="Arial" w:hAnsi="Arial" w:cs="Arial"/>
          <w:sz w:val="22"/>
        </w:rPr>
      </w:pPr>
      <w:r w:rsidRPr="00CF3216">
        <w:rPr>
          <w:rFonts w:ascii="Arial" w:hAnsi="Arial" w:cs="Arial"/>
          <w:sz w:val="22"/>
        </w:rPr>
        <w:t xml:space="preserve">zastoupen: </w:t>
      </w:r>
      <w:r w:rsidRPr="00CF3216">
        <w:rPr>
          <w:rFonts w:ascii="Arial" w:hAnsi="Arial" w:cs="Arial"/>
          <w:b/>
          <w:bCs/>
          <w:sz w:val="22"/>
        </w:rPr>
        <w:t>Jiří Černý</w:t>
      </w:r>
    </w:p>
    <w:p w:rsidR="00CF3216" w:rsidRPr="00CF3216" w:rsidRDefault="00CF3216" w:rsidP="00CF3216">
      <w:pPr>
        <w:ind w:left="1843"/>
        <w:rPr>
          <w:rFonts w:ascii="Arial" w:hAnsi="Arial" w:cs="Arial"/>
          <w:sz w:val="22"/>
        </w:rPr>
      </w:pPr>
      <w:r w:rsidRPr="00CF3216">
        <w:rPr>
          <w:rFonts w:ascii="Arial" w:hAnsi="Arial" w:cs="Arial"/>
          <w:sz w:val="22"/>
        </w:rPr>
        <w:t>Osoby oprávněné jednat ve věcech technických:</w:t>
      </w:r>
    </w:p>
    <w:p w:rsidR="00CF3216" w:rsidRPr="00CF3216" w:rsidRDefault="00CF3216" w:rsidP="00CF3216">
      <w:pPr>
        <w:ind w:left="1843"/>
        <w:rPr>
          <w:rFonts w:ascii="Arial" w:hAnsi="Arial" w:cs="Arial"/>
          <w:sz w:val="22"/>
        </w:rPr>
      </w:pPr>
      <w:r w:rsidRPr="00CF3216">
        <w:rPr>
          <w:rFonts w:ascii="Arial" w:hAnsi="Arial" w:cs="Arial"/>
          <w:b/>
          <w:bCs/>
          <w:sz w:val="22"/>
        </w:rPr>
        <w:t>Jiří Černý</w:t>
      </w:r>
    </w:p>
    <w:p w:rsidR="00CF3216" w:rsidRPr="00CF3216" w:rsidRDefault="00CF3216" w:rsidP="00CF3216">
      <w:pPr>
        <w:ind w:left="1843" w:right="-766"/>
        <w:jc w:val="both"/>
        <w:rPr>
          <w:rFonts w:ascii="Arial" w:hAnsi="Arial" w:cs="Arial"/>
          <w:sz w:val="22"/>
        </w:rPr>
      </w:pPr>
      <w:r w:rsidRPr="00CF3216">
        <w:rPr>
          <w:rFonts w:ascii="Arial" w:hAnsi="Arial" w:cs="Arial"/>
          <w:sz w:val="22"/>
        </w:rPr>
        <w:t xml:space="preserve">Osoby oprávněné k převzetí staveniště: </w:t>
      </w:r>
    </w:p>
    <w:p w:rsidR="00CF3216" w:rsidRPr="00CF3216" w:rsidRDefault="00CF3216" w:rsidP="00CF3216">
      <w:pPr>
        <w:ind w:left="1843"/>
        <w:rPr>
          <w:rFonts w:ascii="Arial" w:hAnsi="Arial" w:cs="Arial"/>
          <w:sz w:val="22"/>
        </w:rPr>
      </w:pPr>
      <w:r w:rsidRPr="00CF3216">
        <w:rPr>
          <w:rFonts w:ascii="Arial" w:hAnsi="Arial" w:cs="Arial"/>
          <w:b/>
          <w:bCs/>
          <w:sz w:val="22"/>
        </w:rPr>
        <w:t>Jiří Černý</w:t>
      </w:r>
    </w:p>
    <w:p w:rsidR="00CF3216" w:rsidRPr="00CF3216" w:rsidRDefault="00CF3216" w:rsidP="00CF3216">
      <w:pPr>
        <w:ind w:left="1843" w:right="-766"/>
        <w:jc w:val="both"/>
        <w:rPr>
          <w:rFonts w:ascii="Arial" w:hAnsi="Arial" w:cs="Arial"/>
          <w:sz w:val="22"/>
        </w:rPr>
      </w:pPr>
      <w:r w:rsidRPr="00CF3216">
        <w:rPr>
          <w:rFonts w:ascii="Arial" w:hAnsi="Arial" w:cs="Arial"/>
          <w:sz w:val="22"/>
        </w:rPr>
        <w:t xml:space="preserve">Osoby oprávněné k podpisu protokolu o předání a převzetí stavby: </w:t>
      </w:r>
    </w:p>
    <w:p w:rsidR="00CF3216" w:rsidRPr="00CF3216" w:rsidRDefault="00CF3216" w:rsidP="00CF3216">
      <w:pPr>
        <w:ind w:left="1843"/>
        <w:rPr>
          <w:rFonts w:ascii="Arial" w:hAnsi="Arial" w:cs="Arial"/>
          <w:sz w:val="22"/>
        </w:rPr>
      </w:pPr>
      <w:r w:rsidRPr="00CF3216">
        <w:rPr>
          <w:rFonts w:ascii="Arial" w:hAnsi="Arial" w:cs="Arial"/>
          <w:b/>
          <w:bCs/>
          <w:sz w:val="22"/>
        </w:rPr>
        <w:t>Jiří Černý</w:t>
      </w:r>
    </w:p>
    <w:p w:rsidR="00CF3216" w:rsidRPr="00CF3216" w:rsidRDefault="00CF3216" w:rsidP="00CF3216">
      <w:pPr>
        <w:ind w:left="1843" w:right="-766"/>
        <w:jc w:val="both"/>
        <w:rPr>
          <w:rFonts w:ascii="Arial" w:hAnsi="Arial" w:cs="Arial"/>
          <w:b/>
          <w:bCs/>
          <w:sz w:val="22"/>
        </w:rPr>
      </w:pPr>
      <w:r w:rsidRPr="00CF3216">
        <w:rPr>
          <w:rFonts w:ascii="Arial" w:hAnsi="Arial" w:cs="Arial"/>
          <w:sz w:val="22"/>
        </w:rPr>
        <w:t xml:space="preserve">Bankovní </w:t>
      </w:r>
      <w:proofErr w:type="gramStart"/>
      <w:r w:rsidRPr="00CF3216">
        <w:rPr>
          <w:rFonts w:ascii="Arial" w:hAnsi="Arial" w:cs="Arial"/>
          <w:sz w:val="22"/>
        </w:rPr>
        <w:t xml:space="preserve">spojení:  </w:t>
      </w:r>
      <w:proofErr w:type="spellStart"/>
      <w:r w:rsidR="00957AE7">
        <w:rPr>
          <w:rFonts w:ascii="Arial" w:hAnsi="Arial" w:cs="Arial"/>
          <w:b/>
          <w:bCs/>
          <w:sz w:val="22"/>
        </w:rPr>
        <w:t>xxxxxxxxxxx</w:t>
      </w:r>
      <w:proofErr w:type="spellEnd"/>
      <w:proofErr w:type="gramEnd"/>
    </w:p>
    <w:p w:rsidR="00CF3216" w:rsidRPr="00CF3216" w:rsidRDefault="00CF3216" w:rsidP="00CF3216">
      <w:pPr>
        <w:ind w:left="1843" w:right="-1"/>
        <w:jc w:val="both"/>
        <w:rPr>
          <w:rFonts w:ascii="Arial" w:hAnsi="Arial" w:cs="Arial"/>
          <w:b/>
          <w:bCs/>
          <w:sz w:val="22"/>
        </w:rPr>
      </w:pPr>
      <w:r w:rsidRPr="00CF3216">
        <w:rPr>
          <w:rFonts w:ascii="Arial" w:hAnsi="Arial" w:cs="Arial"/>
          <w:b/>
          <w:bCs/>
          <w:sz w:val="22"/>
        </w:rPr>
        <w:tab/>
      </w:r>
      <w:r w:rsidRPr="00CF3216">
        <w:rPr>
          <w:rFonts w:ascii="Arial" w:hAnsi="Arial" w:cs="Arial"/>
          <w:b/>
          <w:bCs/>
          <w:sz w:val="22"/>
        </w:rPr>
        <w:tab/>
      </w:r>
      <w:r w:rsidRPr="00CF3216">
        <w:rPr>
          <w:rFonts w:ascii="Arial" w:hAnsi="Arial" w:cs="Arial"/>
          <w:bCs/>
          <w:sz w:val="22"/>
        </w:rPr>
        <w:t xml:space="preserve">č. </w:t>
      </w:r>
      <w:proofErr w:type="spellStart"/>
      <w:r w:rsidRPr="00CF3216">
        <w:rPr>
          <w:rFonts w:ascii="Arial" w:hAnsi="Arial" w:cs="Arial"/>
          <w:bCs/>
          <w:sz w:val="22"/>
        </w:rPr>
        <w:t>ú.</w:t>
      </w:r>
      <w:proofErr w:type="spellEnd"/>
      <w:r w:rsidRPr="00CF3216">
        <w:rPr>
          <w:rFonts w:ascii="Arial" w:hAnsi="Arial" w:cs="Arial"/>
          <w:bCs/>
          <w:sz w:val="22"/>
        </w:rPr>
        <w:t>:</w:t>
      </w:r>
      <w:r w:rsidRPr="00CF3216">
        <w:rPr>
          <w:rFonts w:ascii="Arial" w:hAnsi="Arial" w:cs="Arial"/>
          <w:b/>
          <w:bCs/>
          <w:sz w:val="22"/>
        </w:rPr>
        <w:tab/>
      </w:r>
      <w:proofErr w:type="spellStart"/>
      <w:r w:rsidR="00957AE7">
        <w:rPr>
          <w:rFonts w:ascii="Arial" w:hAnsi="Arial" w:cs="Arial"/>
          <w:b/>
          <w:bCs/>
          <w:sz w:val="22"/>
        </w:rPr>
        <w:t>xxxxxxxxxxx</w:t>
      </w:r>
      <w:bookmarkStart w:id="0" w:name="_GoBack"/>
      <w:bookmarkEnd w:id="0"/>
      <w:proofErr w:type="spellEnd"/>
    </w:p>
    <w:p w:rsidR="00CF3216" w:rsidRPr="00CF3216" w:rsidRDefault="00CF3216" w:rsidP="00CF3216">
      <w:pPr>
        <w:ind w:left="1843" w:right="-766"/>
        <w:jc w:val="both"/>
        <w:rPr>
          <w:rFonts w:ascii="Arial" w:hAnsi="Arial" w:cs="Arial"/>
          <w:sz w:val="22"/>
        </w:rPr>
      </w:pPr>
      <w:proofErr w:type="gramStart"/>
      <w:r w:rsidRPr="00CF3216">
        <w:rPr>
          <w:rFonts w:ascii="Arial" w:hAnsi="Arial" w:cs="Arial"/>
          <w:sz w:val="22"/>
        </w:rPr>
        <w:t xml:space="preserve">IČ:  </w:t>
      </w:r>
      <w:r w:rsidRPr="00CF3216">
        <w:rPr>
          <w:rFonts w:ascii="Arial" w:hAnsi="Arial" w:cs="Arial"/>
          <w:b/>
          <w:bCs/>
          <w:sz w:val="22"/>
        </w:rPr>
        <w:t>64821471</w:t>
      </w:r>
      <w:proofErr w:type="gramEnd"/>
    </w:p>
    <w:p w:rsidR="00CF3216" w:rsidRPr="00CF3216" w:rsidRDefault="00CF3216" w:rsidP="00CF3216">
      <w:pPr>
        <w:ind w:left="1843"/>
        <w:jc w:val="both"/>
        <w:rPr>
          <w:rFonts w:ascii="Arial" w:hAnsi="Arial" w:cs="Arial"/>
          <w:b/>
          <w:bCs/>
          <w:sz w:val="22"/>
        </w:rPr>
      </w:pPr>
      <w:proofErr w:type="gramStart"/>
      <w:r w:rsidRPr="00CF3216">
        <w:rPr>
          <w:rFonts w:ascii="Arial" w:hAnsi="Arial" w:cs="Arial"/>
          <w:sz w:val="22"/>
        </w:rPr>
        <w:t xml:space="preserve">DIČ:  </w:t>
      </w:r>
      <w:r w:rsidRPr="00CF3216">
        <w:rPr>
          <w:rFonts w:ascii="Arial" w:hAnsi="Arial" w:cs="Arial"/>
          <w:b/>
          <w:bCs/>
          <w:sz w:val="22"/>
        </w:rPr>
        <w:t>CZ</w:t>
      </w:r>
      <w:proofErr w:type="gramEnd"/>
      <w:r w:rsidRPr="00CF3216">
        <w:rPr>
          <w:rFonts w:ascii="Arial" w:hAnsi="Arial" w:cs="Arial"/>
          <w:b/>
          <w:bCs/>
          <w:sz w:val="22"/>
        </w:rPr>
        <w:t>5912050331</w:t>
      </w:r>
    </w:p>
    <w:p w:rsidR="00CF3216" w:rsidRPr="00CF3216" w:rsidRDefault="00CF3216" w:rsidP="00CF3216">
      <w:pPr>
        <w:ind w:left="1843" w:hanging="1843"/>
        <w:jc w:val="both"/>
        <w:rPr>
          <w:rFonts w:ascii="Arial" w:hAnsi="Arial" w:cs="Arial"/>
          <w:sz w:val="22"/>
        </w:rPr>
      </w:pPr>
    </w:p>
    <w:p w:rsidR="00CF3216" w:rsidRPr="00CF3216" w:rsidRDefault="00CF3216" w:rsidP="00CF3216">
      <w:pPr>
        <w:autoSpaceDE w:val="0"/>
        <w:autoSpaceDN w:val="0"/>
        <w:adjustRightInd w:val="0"/>
        <w:jc w:val="both"/>
        <w:rPr>
          <w:rFonts w:ascii="Arial" w:hAnsi="Arial" w:cs="Arial"/>
          <w:color w:val="000000"/>
          <w:sz w:val="22"/>
        </w:rPr>
      </w:pPr>
      <w:r w:rsidRPr="00CF3216">
        <w:rPr>
          <w:rFonts w:ascii="Arial" w:hAnsi="Arial" w:cs="Arial"/>
          <w:color w:val="000000"/>
          <w:sz w:val="22"/>
        </w:rPr>
        <w:t xml:space="preserve">Objednatel jako zadavatel veřejné zakázky „Oprava osvětlení školní kuchyně a učeben – SZŠ Pardubice“ a zhotovitel jako vybraný dodavatel uzavírají tuto smlouvu o dílo (dále jen „smlouva“), kterou se zhotovitel zavazuje řádně a včas, na svůj náklad a nebezpečí, provést pro objednatele dílo dle podmínek této smlouvy a jejích příloh a objednatel se zavazuje za podmínek této smlouvy dílo převzít a zaplatit zhotoviteli dohodnutou cenu za jeho provedení. </w:t>
      </w:r>
    </w:p>
    <w:p w:rsidR="00CF3216" w:rsidRPr="00CF3216" w:rsidRDefault="00CF3216" w:rsidP="00CF3216">
      <w:pPr>
        <w:autoSpaceDE w:val="0"/>
        <w:autoSpaceDN w:val="0"/>
        <w:adjustRightInd w:val="0"/>
        <w:jc w:val="both"/>
        <w:rPr>
          <w:rFonts w:ascii="Arial" w:hAnsi="Arial" w:cs="Arial"/>
          <w:color w:val="000000"/>
          <w:sz w:val="22"/>
        </w:rPr>
      </w:pPr>
    </w:p>
    <w:p w:rsidR="00CF3216" w:rsidRPr="00CF3216" w:rsidRDefault="00CF3216" w:rsidP="00CF3216">
      <w:pPr>
        <w:autoSpaceDE w:val="0"/>
        <w:autoSpaceDN w:val="0"/>
        <w:adjustRightInd w:val="0"/>
        <w:jc w:val="both"/>
        <w:rPr>
          <w:rFonts w:ascii="Arial" w:hAnsi="Arial" w:cs="Arial"/>
          <w:color w:val="000000"/>
          <w:sz w:val="22"/>
        </w:rPr>
      </w:pPr>
    </w:p>
    <w:p w:rsidR="00CF3216" w:rsidRPr="00CF3216" w:rsidRDefault="00CF3216" w:rsidP="00CF3216">
      <w:pPr>
        <w:keepNext/>
        <w:ind w:right="-23"/>
        <w:jc w:val="center"/>
        <w:rPr>
          <w:rFonts w:ascii="Arial" w:hAnsi="Arial" w:cs="Arial"/>
          <w:b/>
        </w:rPr>
      </w:pPr>
      <w:r w:rsidRPr="00CF3216">
        <w:rPr>
          <w:rFonts w:ascii="Arial" w:hAnsi="Arial" w:cs="Arial"/>
          <w:b/>
        </w:rPr>
        <w:t>Článek I.</w:t>
      </w:r>
    </w:p>
    <w:p w:rsidR="00CF3216" w:rsidRPr="00CF3216" w:rsidRDefault="00CF3216" w:rsidP="00CF3216">
      <w:pPr>
        <w:keepNext/>
        <w:spacing w:after="240"/>
        <w:ind w:right="-24"/>
        <w:jc w:val="center"/>
        <w:outlineLvl w:val="6"/>
        <w:rPr>
          <w:rFonts w:ascii="Arial" w:hAnsi="Arial" w:cs="Arial"/>
          <w:b/>
          <w:u w:val="single"/>
        </w:rPr>
      </w:pPr>
      <w:r w:rsidRPr="00CF3216">
        <w:rPr>
          <w:rFonts w:ascii="Arial" w:hAnsi="Arial" w:cs="Arial"/>
          <w:b/>
          <w:u w:val="single"/>
        </w:rPr>
        <w:t>Předmět díla</w:t>
      </w:r>
    </w:p>
    <w:p w:rsidR="00CF3216" w:rsidRPr="00CF3216" w:rsidRDefault="00CF3216" w:rsidP="00CF3216">
      <w:pPr>
        <w:numPr>
          <w:ilvl w:val="0"/>
          <w:numId w:val="36"/>
        </w:numPr>
        <w:tabs>
          <w:tab w:val="left" w:pos="284"/>
        </w:tabs>
        <w:spacing w:before="120"/>
        <w:jc w:val="both"/>
        <w:rPr>
          <w:rFonts w:ascii="Arial" w:hAnsi="Arial" w:cs="Arial"/>
          <w:color w:val="000000"/>
          <w:sz w:val="22"/>
          <w:szCs w:val="22"/>
        </w:rPr>
      </w:pPr>
      <w:r w:rsidRPr="00CF3216">
        <w:rPr>
          <w:rFonts w:ascii="Arial" w:hAnsi="Arial" w:cs="Arial"/>
          <w:color w:val="000000"/>
          <w:sz w:val="22"/>
          <w:szCs w:val="22"/>
        </w:rPr>
        <w:t>Předmětem díla je demontáž stávajících svítidel a montáž nových svítidel ve školní kuchyni, úprava elektroinstalace, oprava části omítek a výmalba. Úprava svítidel pro nové LED zářivkové trubice v PC učebně č. 22 u vestibulu, výměna svítidel, vypínačů a úprava elektroinstalace v učebně č. 21.</w:t>
      </w:r>
    </w:p>
    <w:p w:rsidR="00CF3216" w:rsidRPr="00CF3216" w:rsidRDefault="00CF3216" w:rsidP="00CF3216">
      <w:pPr>
        <w:numPr>
          <w:ilvl w:val="0"/>
          <w:numId w:val="36"/>
        </w:numPr>
        <w:tabs>
          <w:tab w:val="left" w:pos="284"/>
        </w:tabs>
        <w:spacing w:before="120"/>
        <w:jc w:val="both"/>
        <w:rPr>
          <w:rFonts w:ascii="Arial" w:hAnsi="Arial" w:cs="Arial"/>
          <w:color w:val="000000"/>
          <w:sz w:val="22"/>
          <w:szCs w:val="22"/>
        </w:rPr>
      </w:pPr>
      <w:r w:rsidRPr="00CF3216">
        <w:rPr>
          <w:rFonts w:ascii="Arial" w:hAnsi="Arial" w:cs="Arial"/>
          <w:color w:val="000000"/>
          <w:sz w:val="22"/>
          <w:szCs w:val="22"/>
        </w:rPr>
        <w:t xml:space="preserve">Elektromontážní práce budou provedeny na základy technické specifikace zakázky zpracované školou. Podrobný rozsah díla a specifikace je dán soupisem prací s výkazem výměr, který je přílohou č. 1 této smlouvy. </w:t>
      </w:r>
    </w:p>
    <w:p w:rsidR="00CF3216" w:rsidRPr="00957AE7" w:rsidRDefault="00CF3216" w:rsidP="00CF3216">
      <w:pPr>
        <w:tabs>
          <w:tab w:val="left" w:pos="284"/>
        </w:tabs>
        <w:spacing w:before="120"/>
        <w:ind w:left="720"/>
        <w:jc w:val="both"/>
        <w:rPr>
          <w:rFonts w:ascii="Arial" w:hAnsi="Arial" w:cs="Arial"/>
          <w:b/>
          <w:szCs w:val="20"/>
        </w:rPr>
      </w:pPr>
    </w:p>
    <w:p w:rsidR="00CF3216" w:rsidRPr="00CF3216" w:rsidRDefault="00CF3216" w:rsidP="00CF3216">
      <w:pPr>
        <w:ind w:right="-24"/>
        <w:jc w:val="center"/>
        <w:rPr>
          <w:rFonts w:ascii="Arial" w:hAnsi="Arial" w:cs="Arial"/>
          <w:b/>
        </w:rPr>
      </w:pPr>
      <w:r w:rsidRPr="00CF3216">
        <w:rPr>
          <w:rFonts w:ascii="Arial" w:hAnsi="Arial" w:cs="Arial"/>
          <w:b/>
        </w:rPr>
        <w:t>Článek II.</w:t>
      </w:r>
    </w:p>
    <w:p w:rsidR="00CF3216" w:rsidRPr="00CF3216" w:rsidRDefault="00CF3216" w:rsidP="00CF3216">
      <w:pPr>
        <w:spacing w:after="240"/>
        <w:ind w:right="-23"/>
        <w:jc w:val="center"/>
        <w:rPr>
          <w:rFonts w:ascii="Arial" w:hAnsi="Arial" w:cs="Arial"/>
          <w:b/>
          <w:u w:val="single"/>
        </w:rPr>
      </w:pPr>
      <w:r w:rsidRPr="00CF3216">
        <w:rPr>
          <w:rFonts w:ascii="Arial" w:hAnsi="Arial" w:cs="Arial"/>
          <w:b/>
          <w:u w:val="single"/>
        </w:rPr>
        <w:t>Cena díla</w:t>
      </w:r>
    </w:p>
    <w:p w:rsidR="00CF3216" w:rsidRPr="00CF3216" w:rsidRDefault="00CF3216" w:rsidP="00CF3216">
      <w:pPr>
        <w:numPr>
          <w:ilvl w:val="0"/>
          <w:numId w:val="2"/>
        </w:numPr>
        <w:tabs>
          <w:tab w:val="num" w:pos="284"/>
        </w:tabs>
        <w:autoSpaceDE w:val="0"/>
        <w:autoSpaceDN w:val="0"/>
        <w:adjustRightInd w:val="0"/>
        <w:spacing w:after="60"/>
        <w:ind w:left="284" w:hanging="284"/>
        <w:jc w:val="both"/>
        <w:rPr>
          <w:rFonts w:ascii="Arial" w:hAnsi="Arial" w:cs="Arial"/>
          <w:sz w:val="22"/>
        </w:rPr>
      </w:pPr>
      <w:r w:rsidRPr="00CF3216">
        <w:rPr>
          <w:rFonts w:ascii="Arial" w:hAnsi="Arial" w:cs="Arial"/>
          <w:color w:val="000000"/>
          <w:sz w:val="22"/>
        </w:rPr>
        <w:t xml:space="preserve">Cena, kterou je objednatel povinen zaplatit zhotoviteli za řádně provedené dílo, činí dle </w:t>
      </w:r>
      <w:r w:rsidRPr="00CF3216">
        <w:rPr>
          <w:rFonts w:ascii="Arial" w:hAnsi="Arial" w:cs="Arial"/>
          <w:sz w:val="22"/>
        </w:rPr>
        <w:t>dohody smluvních stran</w:t>
      </w:r>
    </w:p>
    <w:p w:rsidR="00CF3216" w:rsidRPr="00CF3216" w:rsidRDefault="00CF3216" w:rsidP="00CF3216">
      <w:pPr>
        <w:tabs>
          <w:tab w:val="num" w:pos="851"/>
        </w:tabs>
        <w:autoSpaceDE w:val="0"/>
        <w:autoSpaceDN w:val="0"/>
        <w:adjustRightInd w:val="0"/>
        <w:spacing w:after="60"/>
        <w:ind w:left="851"/>
        <w:jc w:val="both"/>
        <w:rPr>
          <w:rFonts w:ascii="Arial" w:hAnsi="Arial" w:cs="Arial"/>
          <w:sz w:val="22"/>
        </w:rPr>
      </w:pPr>
      <w:r w:rsidRPr="00CF3216">
        <w:rPr>
          <w:rFonts w:ascii="Arial" w:hAnsi="Arial" w:cs="Arial"/>
          <w:b/>
          <w:bCs/>
          <w:sz w:val="22"/>
        </w:rPr>
        <w:t>192.849,-</w:t>
      </w:r>
      <w:r w:rsidRPr="00CF3216">
        <w:rPr>
          <w:rFonts w:ascii="Arial" w:hAnsi="Arial" w:cs="Arial"/>
          <w:sz w:val="22"/>
        </w:rPr>
        <w:t xml:space="preserve"> Kč bez DPH (dále jen „smluvní cena“). </w:t>
      </w:r>
    </w:p>
    <w:p w:rsidR="00CF3216" w:rsidRPr="00CF3216" w:rsidRDefault="00CF3216" w:rsidP="00CF3216">
      <w:pPr>
        <w:tabs>
          <w:tab w:val="num" w:pos="426"/>
          <w:tab w:val="num" w:pos="851"/>
        </w:tabs>
        <w:autoSpaceDE w:val="0"/>
        <w:autoSpaceDN w:val="0"/>
        <w:adjustRightInd w:val="0"/>
        <w:spacing w:after="60"/>
        <w:ind w:left="851"/>
        <w:jc w:val="both"/>
        <w:rPr>
          <w:rFonts w:ascii="Arial" w:hAnsi="Arial" w:cs="Arial"/>
          <w:sz w:val="22"/>
        </w:rPr>
      </w:pPr>
      <w:r w:rsidRPr="00CF3216">
        <w:rPr>
          <w:rFonts w:ascii="Arial" w:hAnsi="Arial" w:cs="Arial"/>
          <w:sz w:val="22"/>
        </w:rPr>
        <w:t xml:space="preserve">DPH při sazbě </w:t>
      </w:r>
      <w:r w:rsidRPr="00CF3216">
        <w:rPr>
          <w:rFonts w:ascii="Arial" w:hAnsi="Arial" w:cs="Arial"/>
          <w:b/>
          <w:bCs/>
          <w:sz w:val="22"/>
        </w:rPr>
        <w:t xml:space="preserve">21 </w:t>
      </w:r>
      <w:r w:rsidRPr="00CF3216">
        <w:rPr>
          <w:rFonts w:ascii="Arial" w:hAnsi="Arial" w:cs="Arial"/>
          <w:bCs/>
          <w:sz w:val="22"/>
        </w:rPr>
        <w:t xml:space="preserve">% </w:t>
      </w:r>
      <w:r w:rsidRPr="00CF3216">
        <w:rPr>
          <w:rFonts w:ascii="Arial" w:hAnsi="Arial" w:cs="Arial"/>
          <w:sz w:val="22"/>
        </w:rPr>
        <w:t xml:space="preserve">činí </w:t>
      </w:r>
      <w:r w:rsidRPr="00CF3216">
        <w:rPr>
          <w:rFonts w:ascii="Arial" w:hAnsi="Arial" w:cs="Arial"/>
          <w:b/>
          <w:bCs/>
          <w:sz w:val="22"/>
        </w:rPr>
        <w:t>40.498,29</w:t>
      </w:r>
      <w:r w:rsidRPr="00CF3216">
        <w:rPr>
          <w:rFonts w:ascii="Arial" w:hAnsi="Arial" w:cs="Arial"/>
          <w:sz w:val="22"/>
        </w:rPr>
        <w:t xml:space="preserve"> Kč </w:t>
      </w:r>
    </w:p>
    <w:p w:rsidR="00CF3216" w:rsidRPr="00CF3216" w:rsidRDefault="00CF3216" w:rsidP="00CF3216">
      <w:pPr>
        <w:tabs>
          <w:tab w:val="num" w:pos="426"/>
          <w:tab w:val="num" w:pos="851"/>
        </w:tabs>
        <w:autoSpaceDE w:val="0"/>
        <w:autoSpaceDN w:val="0"/>
        <w:adjustRightInd w:val="0"/>
        <w:spacing w:after="60"/>
        <w:ind w:left="851"/>
        <w:jc w:val="both"/>
        <w:rPr>
          <w:rFonts w:ascii="Arial" w:hAnsi="Arial" w:cs="Arial"/>
          <w:sz w:val="22"/>
        </w:rPr>
      </w:pPr>
      <w:r w:rsidRPr="00CF3216">
        <w:rPr>
          <w:rFonts w:ascii="Arial" w:hAnsi="Arial" w:cs="Arial"/>
          <w:sz w:val="22"/>
        </w:rPr>
        <w:t xml:space="preserve">Cena včetně DPH činí </w:t>
      </w:r>
      <w:r w:rsidRPr="00CF3216">
        <w:rPr>
          <w:rFonts w:ascii="Arial" w:hAnsi="Arial" w:cs="Arial"/>
          <w:b/>
          <w:bCs/>
          <w:sz w:val="22"/>
        </w:rPr>
        <w:t>233.347,29,-</w:t>
      </w:r>
      <w:r w:rsidRPr="00CF3216">
        <w:rPr>
          <w:rFonts w:ascii="Arial" w:hAnsi="Arial" w:cs="Arial"/>
          <w:sz w:val="22"/>
        </w:rPr>
        <w:t xml:space="preserve"> Kč</w:t>
      </w:r>
    </w:p>
    <w:p w:rsidR="00CF3216" w:rsidRPr="00CF3216" w:rsidRDefault="00CF3216" w:rsidP="00CF3216">
      <w:pPr>
        <w:tabs>
          <w:tab w:val="num" w:pos="284"/>
        </w:tabs>
        <w:autoSpaceDE w:val="0"/>
        <w:autoSpaceDN w:val="0"/>
        <w:adjustRightInd w:val="0"/>
        <w:spacing w:after="120"/>
        <w:ind w:left="284"/>
        <w:jc w:val="both"/>
        <w:rPr>
          <w:rFonts w:ascii="Arial" w:hAnsi="Arial" w:cs="Arial"/>
          <w:color w:val="000000"/>
          <w:sz w:val="22"/>
        </w:rPr>
      </w:pPr>
      <w:r w:rsidRPr="00CF3216">
        <w:rPr>
          <w:rFonts w:ascii="Arial" w:hAnsi="Arial" w:cs="Arial"/>
          <w:sz w:val="22"/>
        </w:rPr>
        <w:t xml:space="preserve">Uvedená smluvní cena je cenou nejvýše přípustnou </w:t>
      </w:r>
      <w:r w:rsidRPr="00CF3216">
        <w:rPr>
          <w:rFonts w:ascii="Arial" w:hAnsi="Arial" w:cs="Arial"/>
          <w:color w:val="000000"/>
          <w:sz w:val="22"/>
        </w:rPr>
        <w:t>a zahrnuje veškeré náklady zhotovitele vzniklé v souvislosti s prováděním předmětu díla. DPH bude fakturována podle zákona č. 235/2004 Sb., o dani z přidané hodnoty, platného a účinného ke dni uskutečnění zdanitelného plnění.</w:t>
      </w:r>
    </w:p>
    <w:p w:rsidR="00CF3216" w:rsidRPr="00CF3216" w:rsidRDefault="00CF3216" w:rsidP="00CF3216">
      <w:pPr>
        <w:tabs>
          <w:tab w:val="num" w:pos="284"/>
        </w:tabs>
        <w:autoSpaceDE w:val="0"/>
        <w:autoSpaceDN w:val="0"/>
        <w:adjustRightInd w:val="0"/>
        <w:spacing w:after="120"/>
        <w:ind w:left="284"/>
        <w:jc w:val="both"/>
        <w:rPr>
          <w:rFonts w:ascii="Arial" w:hAnsi="Arial" w:cs="Arial"/>
          <w:color w:val="000000"/>
          <w:sz w:val="22"/>
        </w:rPr>
      </w:pPr>
      <w:r w:rsidRPr="00CF3216">
        <w:rPr>
          <w:rFonts w:ascii="Arial" w:hAnsi="Arial" w:cs="Arial"/>
          <w:color w:val="000000"/>
          <w:sz w:val="22"/>
        </w:rPr>
        <w:t>Smluvní strany ujednávají, že při změně sazby DPH se cena díla vč. DPH navyšuje/snižuje v souladu s touto změnou sazby.</w:t>
      </w:r>
    </w:p>
    <w:p w:rsidR="00CF3216" w:rsidRPr="00CF3216" w:rsidRDefault="00CF3216" w:rsidP="00CF3216">
      <w:pPr>
        <w:tabs>
          <w:tab w:val="num" w:pos="284"/>
        </w:tabs>
        <w:autoSpaceDE w:val="0"/>
        <w:autoSpaceDN w:val="0"/>
        <w:adjustRightInd w:val="0"/>
        <w:spacing w:after="120"/>
        <w:ind w:left="284"/>
        <w:jc w:val="both"/>
        <w:rPr>
          <w:rFonts w:ascii="Arial" w:hAnsi="Arial" w:cs="Arial"/>
          <w:color w:val="000000"/>
          <w:sz w:val="22"/>
        </w:rPr>
      </w:pPr>
      <w:r w:rsidRPr="00CF3216">
        <w:rPr>
          <w:rFonts w:ascii="Arial" w:hAnsi="Arial" w:cs="Arial"/>
          <w:color w:val="000000"/>
          <w:sz w:val="22"/>
        </w:rPr>
        <w:t>Cena je stanovena podle položkového rozpočtu (soupisu prací, dodávek a služeb s výkazem výměr), ve kterém zhotovitel uvedl jednotkové ceny všech položek a tyto vztáhl na objednatelem vymezené množství stavebních prací, dodávek a služeb. Zhotovitel nenese odpovědnost za případnou neúplnost soupisu prací nebo projektové dokumentace jako celku.</w:t>
      </w:r>
    </w:p>
    <w:p w:rsidR="00CF3216" w:rsidRPr="00CF3216" w:rsidRDefault="00CF3216" w:rsidP="00CF3216">
      <w:pPr>
        <w:tabs>
          <w:tab w:val="num" w:pos="284"/>
        </w:tabs>
        <w:autoSpaceDE w:val="0"/>
        <w:autoSpaceDN w:val="0"/>
        <w:adjustRightInd w:val="0"/>
        <w:spacing w:before="120" w:after="120"/>
        <w:ind w:left="284" w:hanging="284"/>
        <w:jc w:val="both"/>
        <w:rPr>
          <w:rFonts w:ascii="Arial" w:hAnsi="Arial" w:cs="Arial"/>
          <w:color w:val="000000"/>
          <w:sz w:val="22"/>
        </w:rPr>
      </w:pPr>
      <w:r w:rsidRPr="00CF3216">
        <w:rPr>
          <w:rFonts w:ascii="Arial" w:hAnsi="Arial" w:cs="Arial"/>
          <w:color w:val="000000"/>
          <w:sz w:val="22"/>
        </w:rPr>
        <w:t>2.</w:t>
      </w:r>
      <w:r w:rsidRPr="00CF3216">
        <w:rPr>
          <w:rFonts w:ascii="Arial" w:hAnsi="Arial" w:cs="Arial"/>
          <w:color w:val="000000"/>
          <w:sz w:val="22"/>
        </w:rPr>
        <w:tab/>
        <w:t>Objednatel se zavazuje zaplatit zhotoviteli výše uvedenou smluvní cenu na základě zhotovitelem uplatněných dílčích daňových dokladů/faktur a konečného daňového dokladu/faktury, které budou mít stanovené náležitosti podle této smlouvy a podle Obchodních podmínek.</w:t>
      </w:r>
    </w:p>
    <w:p w:rsidR="00CF3216" w:rsidRPr="00CF3216" w:rsidRDefault="00CF3216" w:rsidP="00CF3216">
      <w:pPr>
        <w:tabs>
          <w:tab w:val="num" w:pos="284"/>
        </w:tabs>
        <w:autoSpaceDE w:val="0"/>
        <w:autoSpaceDN w:val="0"/>
        <w:adjustRightInd w:val="0"/>
        <w:spacing w:before="120" w:after="120"/>
        <w:ind w:left="284" w:hanging="283"/>
        <w:jc w:val="both"/>
        <w:rPr>
          <w:rFonts w:ascii="Arial" w:hAnsi="Arial" w:cs="Arial"/>
          <w:color w:val="000000"/>
          <w:sz w:val="22"/>
        </w:rPr>
      </w:pPr>
      <w:r w:rsidRPr="00CF3216">
        <w:rPr>
          <w:rFonts w:ascii="Arial" w:hAnsi="Arial" w:cs="Arial"/>
          <w:color w:val="000000"/>
          <w:sz w:val="22"/>
        </w:rPr>
        <w:t>3.</w:t>
      </w:r>
      <w:r w:rsidRPr="00CF3216">
        <w:rPr>
          <w:rFonts w:ascii="Arial" w:hAnsi="Arial" w:cs="Arial"/>
          <w:color w:val="000000"/>
          <w:sz w:val="22"/>
        </w:rPr>
        <w:tab/>
      </w:r>
      <w:r w:rsidRPr="00CF3216">
        <w:rPr>
          <w:rFonts w:ascii="Arial" w:hAnsi="Arial" w:cs="Arial"/>
          <w:sz w:val="22"/>
        </w:rPr>
        <w:t xml:space="preserve">Lhůta splatnosti daňových dokladů/faktur je </w:t>
      </w:r>
      <w:r w:rsidRPr="00CF3216">
        <w:rPr>
          <w:rFonts w:ascii="Arial" w:hAnsi="Arial" w:cs="Arial"/>
          <w:b/>
          <w:sz w:val="22"/>
        </w:rPr>
        <w:t>30</w:t>
      </w:r>
      <w:r w:rsidRPr="00CF3216">
        <w:rPr>
          <w:rFonts w:ascii="Arial" w:hAnsi="Arial" w:cs="Arial"/>
          <w:sz w:val="22"/>
        </w:rPr>
        <w:t xml:space="preserve"> kalendářních dnů ode dne prokazatelného doručení daňového dokladu/faktury odsouhlaseného smluvními stranami objednateli. Smluvní strany berou na vědomí, že poskytovatel dotace může lhůtu splatnosti závazně stanovit jinak.</w:t>
      </w:r>
    </w:p>
    <w:p w:rsidR="00CF3216" w:rsidRPr="00CF3216" w:rsidRDefault="00CF3216" w:rsidP="00CF3216">
      <w:pPr>
        <w:tabs>
          <w:tab w:val="num" w:pos="284"/>
        </w:tabs>
        <w:autoSpaceDE w:val="0"/>
        <w:autoSpaceDN w:val="0"/>
        <w:adjustRightInd w:val="0"/>
        <w:spacing w:before="120" w:after="120"/>
        <w:ind w:left="284" w:hanging="283"/>
        <w:jc w:val="both"/>
        <w:rPr>
          <w:rFonts w:ascii="Arial" w:hAnsi="Arial" w:cs="Arial"/>
          <w:color w:val="000000"/>
          <w:sz w:val="22"/>
        </w:rPr>
      </w:pPr>
      <w:r w:rsidRPr="00CF3216">
        <w:rPr>
          <w:rFonts w:ascii="Arial" w:hAnsi="Arial" w:cs="Arial"/>
          <w:color w:val="000000"/>
          <w:sz w:val="22"/>
        </w:rPr>
        <w:t>4.</w:t>
      </w:r>
      <w:r w:rsidRPr="00CF3216">
        <w:rPr>
          <w:rFonts w:ascii="Arial" w:hAnsi="Arial" w:cs="Arial"/>
          <w:color w:val="000000"/>
          <w:sz w:val="22"/>
        </w:rPr>
        <w:tab/>
        <w:t>Nebude-li na faktuře uvedeno jinak, bude objednatel platit fakturovanou částku vždy na ten účet zhotovitele, který je správcem daně zveřejněn způsobem umožňujícím dálkový přístup dle § 109 odst. 2 písm. c) zákona č. 235/2004 Sb., o DPH. Jestliže bude na 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dodatečně písemně informuje zhotovitele.</w:t>
      </w:r>
    </w:p>
    <w:p w:rsidR="00CF3216" w:rsidRPr="00CF3216" w:rsidRDefault="00CF3216" w:rsidP="00CF3216">
      <w:pPr>
        <w:tabs>
          <w:tab w:val="num" w:pos="284"/>
        </w:tabs>
        <w:autoSpaceDE w:val="0"/>
        <w:autoSpaceDN w:val="0"/>
        <w:adjustRightInd w:val="0"/>
        <w:spacing w:before="120" w:after="120"/>
        <w:ind w:left="284" w:hanging="283"/>
        <w:jc w:val="both"/>
        <w:rPr>
          <w:rFonts w:ascii="Arial" w:hAnsi="Arial" w:cs="Arial"/>
          <w:color w:val="000000"/>
          <w:sz w:val="22"/>
        </w:rPr>
      </w:pPr>
      <w:r w:rsidRPr="00CF3216">
        <w:rPr>
          <w:rFonts w:ascii="Arial" w:hAnsi="Arial" w:cs="Arial"/>
          <w:color w:val="000000"/>
          <w:sz w:val="22"/>
        </w:rPr>
        <w:lastRenderedPageBreak/>
        <w:t>5.</w:t>
      </w:r>
      <w:r w:rsidRPr="00CF3216">
        <w:rPr>
          <w:rFonts w:ascii="Arial" w:hAnsi="Arial" w:cs="Arial"/>
          <w:color w:val="000000"/>
          <w:sz w:val="22"/>
        </w:rPr>
        <w:tab/>
        <w:t>Pokud je v okamžiku fakturace o zhotoviteli zveřejněna způsobem umožňujícím dálkový přístup skutečnost, že je nespolehlivým plátcem a vzniká tak ručení dle § 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 písemně informuje zhotovitele.</w:t>
      </w:r>
    </w:p>
    <w:p w:rsidR="00CF3216" w:rsidRPr="00CF3216" w:rsidRDefault="00CF3216" w:rsidP="00CF3216">
      <w:pPr>
        <w:tabs>
          <w:tab w:val="num" w:pos="360"/>
        </w:tabs>
        <w:autoSpaceDE w:val="0"/>
        <w:autoSpaceDN w:val="0"/>
        <w:adjustRightInd w:val="0"/>
        <w:rPr>
          <w:rFonts w:ascii="Arial" w:hAnsi="Arial" w:cs="Arial"/>
          <w:b/>
        </w:rPr>
      </w:pPr>
    </w:p>
    <w:p w:rsidR="00CF3216" w:rsidRPr="00CF3216" w:rsidRDefault="00CF3216" w:rsidP="00CF3216">
      <w:pPr>
        <w:ind w:right="-23"/>
        <w:jc w:val="center"/>
        <w:rPr>
          <w:rFonts w:ascii="Arial" w:hAnsi="Arial" w:cs="Arial"/>
          <w:b/>
        </w:rPr>
      </w:pPr>
      <w:r w:rsidRPr="00CF3216">
        <w:rPr>
          <w:rFonts w:ascii="Arial" w:hAnsi="Arial" w:cs="Arial"/>
          <w:b/>
        </w:rPr>
        <w:t>Článek III.</w:t>
      </w:r>
    </w:p>
    <w:p w:rsidR="00CF3216" w:rsidRPr="00CF3216" w:rsidRDefault="00CF3216" w:rsidP="00CF3216">
      <w:pPr>
        <w:spacing w:after="240"/>
        <w:ind w:right="-23"/>
        <w:jc w:val="center"/>
        <w:rPr>
          <w:rFonts w:ascii="Arial" w:hAnsi="Arial" w:cs="Arial"/>
          <w:b/>
          <w:u w:val="single"/>
        </w:rPr>
      </w:pPr>
      <w:r w:rsidRPr="00CF3216">
        <w:rPr>
          <w:rFonts w:ascii="Arial" w:hAnsi="Arial" w:cs="Arial"/>
          <w:b/>
          <w:u w:val="single"/>
        </w:rPr>
        <w:t>Termín plnění, místo plnění, podmínky plnění</w:t>
      </w:r>
    </w:p>
    <w:p w:rsidR="00CF3216" w:rsidRPr="00CF3216" w:rsidRDefault="00CF3216" w:rsidP="00CF3216">
      <w:pPr>
        <w:numPr>
          <w:ilvl w:val="0"/>
          <w:numId w:val="7"/>
        </w:numPr>
        <w:tabs>
          <w:tab w:val="clear" w:pos="720"/>
          <w:tab w:val="num" w:pos="426"/>
        </w:tabs>
        <w:spacing w:before="120" w:after="120"/>
        <w:ind w:left="425" w:firstLine="0"/>
        <w:jc w:val="both"/>
        <w:rPr>
          <w:rFonts w:ascii="Arial" w:hAnsi="Arial" w:cs="Arial"/>
          <w:sz w:val="22"/>
          <w:szCs w:val="22"/>
        </w:rPr>
      </w:pPr>
      <w:r w:rsidRPr="00CF3216">
        <w:rPr>
          <w:rFonts w:ascii="Arial" w:hAnsi="Arial" w:cs="Arial"/>
          <w:sz w:val="22"/>
          <w:szCs w:val="22"/>
        </w:rPr>
        <w:t>Staveniště bude předáno dne</w:t>
      </w:r>
      <w:r w:rsidRPr="00CF3216">
        <w:rPr>
          <w:rFonts w:ascii="Arial" w:hAnsi="Arial" w:cs="Arial"/>
          <w:sz w:val="22"/>
        </w:rPr>
        <w:t xml:space="preserve"> 7. 4. 2025 zhotoviteli.</w:t>
      </w:r>
    </w:p>
    <w:p w:rsidR="00CF3216" w:rsidRPr="00CF3216" w:rsidRDefault="00CF3216" w:rsidP="00CF3216">
      <w:pPr>
        <w:numPr>
          <w:ilvl w:val="0"/>
          <w:numId w:val="7"/>
        </w:numPr>
        <w:tabs>
          <w:tab w:val="clear" w:pos="720"/>
          <w:tab w:val="num" w:pos="426"/>
        </w:tabs>
        <w:spacing w:after="120"/>
        <w:ind w:left="426" w:firstLine="0"/>
        <w:jc w:val="both"/>
        <w:rPr>
          <w:rFonts w:ascii="Arial" w:hAnsi="Arial" w:cs="Arial"/>
          <w:i/>
          <w:sz w:val="22"/>
          <w:szCs w:val="22"/>
        </w:rPr>
      </w:pPr>
      <w:r w:rsidRPr="00CF3216">
        <w:rPr>
          <w:rFonts w:ascii="Arial" w:hAnsi="Arial" w:cs="Arial"/>
          <w:sz w:val="22"/>
          <w:szCs w:val="22"/>
        </w:rPr>
        <w:t>Zhotovitel se zavazuje dokončit sjednané práce a zároveň předat předmět díla dle čl. II. smlouvy objednateli nejpozději do 30 dnů od předání staveniště.</w:t>
      </w:r>
    </w:p>
    <w:p w:rsidR="00CF3216" w:rsidRPr="00CF3216" w:rsidRDefault="00CF3216" w:rsidP="00CF3216">
      <w:pPr>
        <w:numPr>
          <w:ilvl w:val="0"/>
          <w:numId w:val="7"/>
        </w:numPr>
        <w:tabs>
          <w:tab w:val="clear" w:pos="720"/>
          <w:tab w:val="num" w:pos="426"/>
        </w:tabs>
        <w:spacing w:after="120"/>
        <w:ind w:left="426" w:firstLine="0"/>
        <w:jc w:val="both"/>
        <w:rPr>
          <w:rFonts w:ascii="Arial" w:hAnsi="Arial" w:cs="Arial"/>
          <w:i/>
          <w:sz w:val="22"/>
          <w:szCs w:val="22"/>
        </w:rPr>
      </w:pPr>
      <w:r w:rsidRPr="00CF3216">
        <w:rPr>
          <w:rFonts w:ascii="Arial" w:hAnsi="Arial" w:cs="Arial"/>
          <w:sz w:val="22"/>
          <w:szCs w:val="22"/>
        </w:rPr>
        <w:t>Místem plnění je Střední zdravotnická škola Pardubice, Průmyslová 395</w:t>
      </w:r>
    </w:p>
    <w:p w:rsidR="00CF3216" w:rsidRPr="00CF3216" w:rsidRDefault="00CF3216" w:rsidP="00CF3216">
      <w:pPr>
        <w:numPr>
          <w:ilvl w:val="0"/>
          <w:numId w:val="7"/>
        </w:numPr>
        <w:tabs>
          <w:tab w:val="clear" w:pos="720"/>
          <w:tab w:val="num" w:pos="426"/>
        </w:tabs>
        <w:spacing w:after="120"/>
        <w:ind w:left="426" w:firstLine="0"/>
        <w:jc w:val="both"/>
        <w:rPr>
          <w:rFonts w:ascii="Arial" w:hAnsi="Arial" w:cs="Arial"/>
          <w:bCs/>
          <w:sz w:val="22"/>
          <w:szCs w:val="22"/>
        </w:rPr>
      </w:pPr>
      <w:r w:rsidRPr="00CF3216">
        <w:rPr>
          <w:rFonts w:ascii="Arial" w:hAnsi="Arial" w:cs="Arial"/>
          <w:color w:val="000000"/>
          <w:sz w:val="22"/>
          <w:szCs w:val="22"/>
        </w:rPr>
        <w:t xml:space="preserve">Objednatel nepožaduje jiné zabezpečení staveniště, než které vyplývá z příslušných obecných norem a právních předpisů. </w:t>
      </w:r>
    </w:p>
    <w:p w:rsidR="00CF3216" w:rsidRPr="00CF3216" w:rsidRDefault="00CF3216" w:rsidP="00CF3216">
      <w:pPr>
        <w:numPr>
          <w:ilvl w:val="0"/>
          <w:numId w:val="7"/>
        </w:numPr>
        <w:tabs>
          <w:tab w:val="clear" w:pos="720"/>
          <w:tab w:val="num" w:pos="426"/>
        </w:tabs>
        <w:spacing w:after="120"/>
        <w:ind w:left="426" w:right="-24" w:firstLine="0"/>
        <w:jc w:val="both"/>
        <w:rPr>
          <w:rFonts w:ascii="Arial" w:hAnsi="Arial" w:cs="Arial"/>
          <w:sz w:val="22"/>
          <w:szCs w:val="22"/>
        </w:rPr>
      </w:pPr>
      <w:r w:rsidRPr="00CF3216">
        <w:rPr>
          <w:rFonts w:ascii="Arial" w:hAnsi="Arial" w:cs="Arial"/>
          <w:color w:val="000000"/>
          <w:sz w:val="22"/>
          <w:szCs w:val="22"/>
        </w:rPr>
        <w:t xml:space="preserve">Objednatel je oprávněn kontrolovat provádění díla prostřednictvím pověřených osob, tj. osobami oprávněnými jednat ve věcech technických, technickým dozorem objednatele. Zhotovitel je povinen pověřeným osobám nebo jejich zástupcům umožnit v průběhu realizace smlouvy kontrolu prací a dokumentace, aby se mohli ujistit, že jsou v souladu se smlouvou. </w:t>
      </w:r>
    </w:p>
    <w:p w:rsidR="00CF3216" w:rsidRPr="00CF3216" w:rsidRDefault="00CF3216" w:rsidP="00CF3216">
      <w:pPr>
        <w:numPr>
          <w:ilvl w:val="0"/>
          <w:numId w:val="7"/>
        </w:numPr>
        <w:tabs>
          <w:tab w:val="clear" w:pos="720"/>
          <w:tab w:val="num" w:pos="426"/>
        </w:tabs>
        <w:spacing w:after="120"/>
        <w:ind w:left="426" w:right="-24" w:firstLine="0"/>
        <w:jc w:val="both"/>
        <w:rPr>
          <w:rFonts w:ascii="Arial" w:hAnsi="Arial" w:cs="Arial"/>
          <w:sz w:val="22"/>
          <w:szCs w:val="22"/>
        </w:rPr>
      </w:pPr>
      <w:r w:rsidRPr="00CF3216">
        <w:rPr>
          <w:rFonts w:ascii="Arial" w:hAnsi="Arial" w:cs="Arial"/>
          <w:sz w:val="22"/>
          <w:szCs w:val="22"/>
        </w:rPr>
        <w:t>Objednatel je oprávněn provádění díla kontrolovat a při zjištění nedostatků je oprávněn požadovat jejich odstranění. Jestliže zhotovitel vytčené vady v dohodnuté lhůtě neodstraní, je objednatel oprávněn odstoupit od smlouvy o dílo.</w:t>
      </w:r>
    </w:p>
    <w:p w:rsidR="00CF3216" w:rsidRPr="00CF3216" w:rsidRDefault="00CF3216" w:rsidP="00CF3216">
      <w:pPr>
        <w:numPr>
          <w:ilvl w:val="0"/>
          <w:numId w:val="7"/>
        </w:numPr>
        <w:tabs>
          <w:tab w:val="clear" w:pos="720"/>
          <w:tab w:val="num" w:pos="426"/>
        </w:tabs>
        <w:spacing w:after="120"/>
        <w:ind w:left="426" w:right="-24" w:firstLine="0"/>
        <w:jc w:val="both"/>
        <w:rPr>
          <w:rFonts w:ascii="Arial" w:hAnsi="Arial" w:cs="Arial"/>
          <w:sz w:val="22"/>
          <w:szCs w:val="22"/>
        </w:rPr>
      </w:pPr>
      <w:r w:rsidRPr="00CF3216">
        <w:rPr>
          <w:rFonts w:ascii="Arial" w:hAnsi="Arial" w:cs="Arial"/>
          <w:sz w:val="22"/>
          <w:szCs w:val="22"/>
        </w:rPr>
        <w:t>Nedokončené dílo není objednatel povinen převzít.</w:t>
      </w:r>
    </w:p>
    <w:p w:rsidR="00CF3216" w:rsidRPr="00CF3216" w:rsidRDefault="00CF3216" w:rsidP="00CF3216">
      <w:pPr>
        <w:numPr>
          <w:ilvl w:val="0"/>
          <w:numId w:val="7"/>
        </w:numPr>
        <w:tabs>
          <w:tab w:val="clear" w:pos="720"/>
          <w:tab w:val="num" w:pos="426"/>
        </w:tabs>
        <w:spacing w:after="120"/>
        <w:ind w:left="426" w:right="-24" w:firstLine="0"/>
        <w:jc w:val="both"/>
        <w:rPr>
          <w:rFonts w:ascii="Arial" w:hAnsi="Arial" w:cs="Arial"/>
          <w:sz w:val="22"/>
          <w:szCs w:val="22"/>
        </w:rPr>
      </w:pPr>
      <w:r w:rsidRPr="00CF3216">
        <w:rPr>
          <w:rFonts w:ascii="Arial" w:hAnsi="Arial" w:cs="Arial"/>
          <w:sz w:val="22"/>
          <w:szCs w:val="22"/>
        </w:rPr>
        <w:t xml:space="preserve">Zhotovitel na sebe přejímá zodpovědnost za škody způsobené na zhotovovaném díle po celou dobu realizace, tzn. do převzetí díla objednatelem, stejně tak za škody způsobené svou stavební činností třetí osobě. </w:t>
      </w:r>
    </w:p>
    <w:p w:rsidR="00CF3216" w:rsidRPr="00CF3216" w:rsidRDefault="00CF3216" w:rsidP="00CF3216">
      <w:pPr>
        <w:numPr>
          <w:ilvl w:val="0"/>
          <w:numId w:val="7"/>
        </w:numPr>
        <w:tabs>
          <w:tab w:val="clear" w:pos="720"/>
          <w:tab w:val="num" w:pos="426"/>
        </w:tabs>
        <w:spacing w:after="120"/>
        <w:ind w:left="426" w:right="-24" w:firstLine="0"/>
        <w:jc w:val="both"/>
        <w:rPr>
          <w:rFonts w:ascii="Arial" w:hAnsi="Arial" w:cs="Arial"/>
          <w:sz w:val="22"/>
          <w:szCs w:val="22"/>
        </w:rPr>
      </w:pPr>
      <w:r w:rsidRPr="00CF3216">
        <w:rPr>
          <w:rFonts w:ascii="Arial" w:hAnsi="Arial" w:cs="Arial"/>
          <w:color w:val="000000"/>
          <w:sz w:val="22"/>
          <w:szCs w:val="22"/>
        </w:rPr>
        <w:t>V 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w:t>
      </w:r>
    </w:p>
    <w:p w:rsidR="00CF3216" w:rsidRPr="00CF3216" w:rsidRDefault="00CF3216" w:rsidP="00CF3216">
      <w:pPr>
        <w:numPr>
          <w:ilvl w:val="0"/>
          <w:numId w:val="7"/>
        </w:numPr>
        <w:tabs>
          <w:tab w:val="clear" w:pos="720"/>
          <w:tab w:val="num" w:pos="426"/>
        </w:tabs>
        <w:spacing w:after="120"/>
        <w:ind w:left="426" w:right="-24" w:firstLine="0"/>
        <w:jc w:val="both"/>
        <w:rPr>
          <w:rFonts w:ascii="Arial" w:hAnsi="Arial" w:cs="Arial"/>
          <w:sz w:val="22"/>
          <w:szCs w:val="22"/>
        </w:rPr>
      </w:pPr>
      <w:r w:rsidRPr="00CF3216">
        <w:rPr>
          <w:rFonts w:ascii="Arial" w:hAnsi="Arial" w:cs="Arial"/>
          <w:sz w:val="22"/>
          <w:szCs w:val="22"/>
        </w:rPr>
        <w:t>Zhotovitel prohlašuje, že je pro případné škody pojištěn (smlouva je k dispozici k nahlédnutí u zhotovitele).</w:t>
      </w:r>
    </w:p>
    <w:p w:rsidR="00CF3216" w:rsidRPr="00CF3216" w:rsidRDefault="00CF3216" w:rsidP="00CF3216">
      <w:pPr>
        <w:numPr>
          <w:ilvl w:val="0"/>
          <w:numId w:val="7"/>
        </w:numPr>
        <w:tabs>
          <w:tab w:val="clear" w:pos="720"/>
          <w:tab w:val="num" w:pos="426"/>
        </w:tabs>
        <w:spacing w:after="120"/>
        <w:ind w:left="426" w:right="-24" w:firstLine="0"/>
        <w:jc w:val="both"/>
        <w:rPr>
          <w:rFonts w:ascii="Arial" w:hAnsi="Arial" w:cs="Arial"/>
          <w:sz w:val="22"/>
          <w:szCs w:val="22"/>
        </w:rPr>
      </w:pPr>
      <w:r w:rsidRPr="00CF3216">
        <w:rPr>
          <w:rFonts w:ascii="Arial" w:hAnsi="Arial" w:cs="Arial"/>
          <w:sz w:val="22"/>
          <w:szCs w:val="22"/>
        </w:rPr>
        <w:t>Zhotovitel odpovídá za to, že dílo bude prováděno dle platných norem ČR a pokynů vydaných jednotlivými výrobci stavebních materiálů.</w:t>
      </w:r>
    </w:p>
    <w:p w:rsidR="00CF3216" w:rsidRPr="00CF3216" w:rsidRDefault="00CF3216" w:rsidP="00CF3216">
      <w:pPr>
        <w:numPr>
          <w:ilvl w:val="0"/>
          <w:numId w:val="7"/>
        </w:numPr>
        <w:tabs>
          <w:tab w:val="clear" w:pos="720"/>
          <w:tab w:val="num" w:pos="426"/>
        </w:tabs>
        <w:spacing w:after="120"/>
        <w:ind w:left="426" w:right="-24" w:firstLine="0"/>
        <w:jc w:val="both"/>
        <w:rPr>
          <w:rFonts w:ascii="Arial" w:hAnsi="Arial" w:cs="Arial"/>
          <w:sz w:val="22"/>
          <w:szCs w:val="22"/>
        </w:rPr>
      </w:pPr>
      <w:r w:rsidRPr="00CF3216">
        <w:rPr>
          <w:rFonts w:ascii="Arial" w:hAnsi="Arial" w:cs="Arial"/>
          <w:color w:val="000000"/>
          <w:sz w:val="22"/>
          <w:szCs w:val="22"/>
        </w:rPr>
        <w:t>Zhotovitel se zavazuje zaplatit objednateli smluvní pokutu ve výši 0,5 % ze smluvní ceny díla za každý i započatý týden prodlení s předáním řádně dokončeného díla, pokud se objednatel nedohodne jinak. Zhotovitel zaplatí smluvní pokutu podle této smlouvy na účet objednatele do 15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 Oprávněnost nároku na smluvní pokutu není podmíněna žádnými formálními úkony ze strany objednatele.</w:t>
      </w:r>
    </w:p>
    <w:p w:rsidR="00CF3216" w:rsidRPr="00CF3216" w:rsidRDefault="00CF3216" w:rsidP="00CF3216">
      <w:pPr>
        <w:ind w:right="-24"/>
        <w:rPr>
          <w:rFonts w:ascii="Arial" w:hAnsi="Arial" w:cs="Arial"/>
          <w:sz w:val="22"/>
          <w:szCs w:val="22"/>
        </w:rPr>
      </w:pPr>
    </w:p>
    <w:p w:rsidR="00CF3216" w:rsidRPr="00CF3216" w:rsidRDefault="00CF3216" w:rsidP="00CF3216">
      <w:pPr>
        <w:ind w:right="-24"/>
        <w:rPr>
          <w:rFonts w:ascii="Arial" w:hAnsi="Arial" w:cs="Arial"/>
          <w:b/>
          <w:u w:val="single"/>
        </w:rPr>
      </w:pPr>
    </w:p>
    <w:p w:rsidR="00CF3216" w:rsidRPr="00CF3216" w:rsidRDefault="00CF3216" w:rsidP="00CF3216">
      <w:pPr>
        <w:ind w:right="-24"/>
        <w:rPr>
          <w:rFonts w:ascii="Arial" w:hAnsi="Arial" w:cs="Arial"/>
          <w:b/>
          <w:u w:val="single"/>
        </w:rPr>
      </w:pPr>
    </w:p>
    <w:p w:rsidR="00CF3216" w:rsidRPr="00CF3216" w:rsidRDefault="00CF3216" w:rsidP="00CF3216">
      <w:pPr>
        <w:ind w:right="-24"/>
        <w:jc w:val="center"/>
        <w:rPr>
          <w:rFonts w:ascii="Arial" w:hAnsi="Arial" w:cs="Arial"/>
          <w:b/>
          <w:u w:val="single"/>
        </w:rPr>
      </w:pPr>
    </w:p>
    <w:p w:rsidR="00CF3216" w:rsidRPr="00CF3216" w:rsidRDefault="00CF3216" w:rsidP="00CF3216">
      <w:pPr>
        <w:ind w:right="-24"/>
        <w:jc w:val="center"/>
        <w:rPr>
          <w:rFonts w:ascii="Arial" w:hAnsi="Arial" w:cs="Arial"/>
          <w:b/>
        </w:rPr>
      </w:pPr>
      <w:r w:rsidRPr="00CF3216">
        <w:rPr>
          <w:rFonts w:ascii="Arial" w:hAnsi="Arial" w:cs="Arial"/>
          <w:b/>
        </w:rPr>
        <w:t>Článek IV.</w:t>
      </w:r>
    </w:p>
    <w:p w:rsidR="00CF3216" w:rsidRPr="00CF3216" w:rsidRDefault="00CF3216" w:rsidP="00CF3216">
      <w:pPr>
        <w:ind w:right="-24"/>
        <w:jc w:val="center"/>
        <w:rPr>
          <w:rFonts w:ascii="Arial" w:hAnsi="Arial" w:cs="Arial"/>
          <w:b/>
          <w:u w:val="single"/>
        </w:rPr>
      </w:pPr>
      <w:r w:rsidRPr="00CF3216">
        <w:rPr>
          <w:rFonts w:ascii="Arial" w:hAnsi="Arial" w:cs="Arial"/>
          <w:b/>
          <w:u w:val="single"/>
        </w:rPr>
        <w:t>Platební a fakturační podmínky</w:t>
      </w:r>
    </w:p>
    <w:p w:rsidR="00CF3216" w:rsidRPr="00CF3216" w:rsidRDefault="00CF3216" w:rsidP="00CF3216"/>
    <w:p w:rsidR="00CF3216" w:rsidRPr="00CF3216" w:rsidRDefault="00CF3216" w:rsidP="00CF3216">
      <w:pPr>
        <w:numPr>
          <w:ilvl w:val="0"/>
          <w:numId w:val="24"/>
        </w:numPr>
        <w:autoSpaceDE w:val="0"/>
        <w:autoSpaceDN w:val="0"/>
        <w:adjustRightInd w:val="0"/>
        <w:spacing w:before="120" w:after="120"/>
        <w:contextualSpacing/>
        <w:jc w:val="both"/>
        <w:rPr>
          <w:rFonts w:ascii="Arial" w:hAnsi="Arial" w:cs="Arial"/>
          <w:color w:val="000000"/>
          <w:sz w:val="22"/>
          <w:szCs w:val="22"/>
        </w:rPr>
      </w:pPr>
      <w:r w:rsidRPr="00CF3216">
        <w:rPr>
          <w:rFonts w:ascii="Arial" w:hAnsi="Arial" w:cs="Arial"/>
          <w:sz w:val="22"/>
          <w:szCs w:val="22"/>
        </w:rPr>
        <w:t xml:space="preserve">Lhůta splatnosti daňových dokladů/faktur je </w:t>
      </w:r>
      <w:r w:rsidRPr="00CF3216">
        <w:rPr>
          <w:rFonts w:ascii="Arial" w:hAnsi="Arial" w:cs="Arial"/>
          <w:b/>
          <w:sz w:val="22"/>
          <w:szCs w:val="22"/>
        </w:rPr>
        <w:t>30</w:t>
      </w:r>
      <w:r w:rsidRPr="00CF3216">
        <w:rPr>
          <w:rFonts w:ascii="Arial" w:hAnsi="Arial" w:cs="Arial"/>
          <w:sz w:val="22"/>
          <w:szCs w:val="22"/>
        </w:rPr>
        <w:t xml:space="preserve"> kalendářních dnů ode dne prokazatelného doručení daňového dokladu/faktury odsouhlaseného smluvními stranami objednateli.</w:t>
      </w:r>
    </w:p>
    <w:p w:rsidR="00CF3216" w:rsidRPr="00CF3216" w:rsidRDefault="00CF3216" w:rsidP="00CF3216">
      <w:pPr>
        <w:autoSpaceDE w:val="0"/>
        <w:autoSpaceDN w:val="0"/>
        <w:adjustRightInd w:val="0"/>
        <w:spacing w:before="120" w:after="120"/>
        <w:ind w:left="720"/>
        <w:contextualSpacing/>
        <w:jc w:val="both"/>
        <w:rPr>
          <w:rFonts w:ascii="Arial" w:hAnsi="Arial" w:cs="Arial"/>
          <w:color w:val="000000"/>
          <w:sz w:val="22"/>
          <w:szCs w:val="22"/>
        </w:rPr>
      </w:pPr>
    </w:p>
    <w:p w:rsidR="00CF3216" w:rsidRPr="00CF3216" w:rsidRDefault="00CF3216" w:rsidP="00CF3216">
      <w:pPr>
        <w:numPr>
          <w:ilvl w:val="0"/>
          <w:numId w:val="24"/>
        </w:numPr>
        <w:autoSpaceDE w:val="0"/>
        <w:autoSpaceDN w:val="0"/>
        <w:adjustRightInd w:val="0"/>
        <w:spacing w:before="120" w:after="120"/>
        <w:contextualSpacing/>
        <w:jc w:val="both"/>
        <w:rPr>
          <w:rFonts w:ascii="Arial" w:hAnsi="Arial" w:cs="Arial"/>
          <w:color w:val="000000"/>
          <w:sz w:val="22"/>
          <w:szCs w:val="22"/>
        </w:rPr>
      </w:pPr>
      <w:r w:rsidRPr="00CF3216">
        <w:rPr>
          <w:rFonts w:ascii="Arial" w:hAnsi="Arial"/>
          <w:sz w:val="22"/>
          <w:szCs w:val="22"/>
        </w:rPr>
        <w:t>Daňové doklady/faktury</w:t>
      </w:r>
      <w:r w:rsidRPr="00CF3216">
        <w:rPr>
          <w:rFonts w:ascii="Arial" w:hAnsi="Arial"/>
          <w:i/>
          <w:sz w:val="22"/>
          <w:szCs w:val="22"/>
        </w:rPr>
        <w:t xml:space="preserve"> </w:t>
      </w:r>
      <w:r w:rsidRPr="00CF3216">
        <w:rPr>
          <w:rFonts w:ascii="Arial" w:hAnsi="Arial"/>
          <w:sz w:val="22"/>
          <w:szCs w:val="22"/>
        </w:rPr>
        <w:t>budou adresovány:</w:t>
      </w:r>
    </w:p>
    <w:p w:rsidR="00CF3216" w:rsidRPr="00CF3216" w:rsidRDefault="00CF3216" w:rsidP="00CF3216">
      <w:pPr>
        <w:ind w:left="720"/>
        <w:jc w:val="both"/>
        <w:rPr>
          <w:rFonts w:ascii="Arial" w:hAnsi="Arial"/>
          <w:i/>
          <w:sz w:val="22"/>
          <w:szCs w:val="22"/>
        </w:rPr>
      </w:pPr>
      <w:r w:rsidRPr="00CF3216">
        <w:rPr>
          <w:rFonts w:ascii="Arial" w:hAnsi="Arial"/>
          <w:i/>
          <w:sz w:val="22"/>
          <w:szCs w:val="22"/>
        </w:rPr>
        <w:t>Střední zdravotnická škola Pardubice</w:t>
      </w:r>
    </w:p>
    <w:p w:rsidR="00CF3216" w:rsidRPr="00CF3216" w:rsidRDefault="00CF3216" w:rsidP="00CF3216">
      <w:pPr>
        <w:ind w:left="720"/>
        <w:jc w:val="both"/>
        <w:rPr>
          <w:rFonts w:ascii="Arial" w:hAnsi="Arial"/>
          <w:i/>
          <w:sz w:val="22"/>
          <w:szCs w:val="22"/>
        </w:rPr>
      </w:pPr>
      <w:r w:rsidRPr="00CF3216">
        <w:rPr>
          <w:rFonts w:ascii="Arial" w:hAnsi="Arial"/>
          <w:i/>
          <w:sz w:val="22"/>
          <w:szCs w:val="22"/>
        </w:rPr>
        <w:t>Průmyslová 395, 530 03 Pardubice</w:t>
      </w:r>
    </w:p>
    <w:p w:rsidR="00CF3216" w:rsidRPr="00CF3216" w:rsidRDefault="00CF3216" w:rsidP="00CF3216">
      <w:pPr>
        <w:jc w:val="both"/>
        <w:rPr>
          <w:rFonts w:ascii="Arial" w:hAnsi="Arial" w:cs="Arial"/>
          <w:sz w:val="22"/>
          <w:szCs w:val="22"/>
        </w:rPr>
      </w:pPr>
    </w:p>
    <w:p w:rsidR="00CF3216" w:rsidRPr="00CF3216" w:rsidRDefault="00CF3216" w:rsidP="00CF3216">
      <w:pPr>
        <w:numPr>
          <w:ilvl w:val="0"/>
          <w:numId w:val="24"/>
        </w:numPr>
        <w:contextualSpacing/>
        <w:jc w:val="both"/>
        <w:rPr>
          <w:rFonts w:ascii="Arial" w:hAnsi="Arial"/>
          <w:i/>
          <w:sz w:val="22"/>
          <w:szCs w:val="22"/>
        </w:rPr>
      </w:pPr>
      <w:r w:rsidRPr="00CF3216">
        <w:rPr>
          <w:rFonts w:ascii="Arial" w:hAnsi="Arial" w:cs="Arial"/>
          <w:sz w:val="22"/>
          <w:szCs w:val="22"/>
        </w:rPr>
        <w:t xml:space="preserve">Daňové doklady/faktury budou splňovat náležitosti daňového dokladu/faktury v souladu s právními předpisy a zvyklostmi. Objednatel je oprávněn vrátit zhotoviteli bez zaplacení daňový doklad/fakturu, který nemá požadované náležitosti nebo vykazuje jiné vady. Současně s vrácením daňového dokladu/faktury sdělí objednatel zhotoviteli důvody vrácení. V závislosti na povaze vady je zhotovitel povinen daňový doklad/fakturu včetně jeho příloh opravit nebo nově vyhotovit. Oprávněným vrácením daňového dokladu/faktury přestává běžet původní lhůta splatnosti daňového dokladu/faktury. Nová lhůta splatnosti začíná běžet ode dne doručení objednateli opraveného nebo nově vyhotoveného daňového dokladu/faktury s příslušnými náležitostmi, splňující podmínky smlouvy. </w:t>
      </w:r>
    </w:p>
    <w:p w:rsidR="00CF3216" w:rsidRPr="00CF3216" w:rsidRDefault="00CF3216" w:rsidP="00CF3216">
      <w:pPr>
        <w:ind w:left="720"/>
        <w:contextualSpacing/>
        <w:jc w:val="both"/>
        <w:rPr>
          <w:rFonts w:ascii="Arial" w:hAnsi="Arial"/>
          <w:i/>
          <w:sz w:val="22"/>
          <w:szCs w:val="22"/>
        </w:rPr>
      </w:pPr>
    </w:p>
    <w:p w:rsidR="00CF3216" w:rsidRPr="00CF3216" w:rsidRDefault="00CF3216" w:rsidP="00CF3216">
      <w:pPr>
        <w:numPr>
          <w:ilvl w:val="0"/>
          <w:numId w:val="24"/>
        </w:numPr>
        <w:contextualSpacing/>
        <w:jc w:val="both"/>
        <w:rPr>
          <w:rFonts w:ascii="Arial" w:hAnsi="Arial"/>
          <w:i/>
          <w:sz w:val="22"/>
          <w:szCs w:val="22"/>
        </w:rPr>
      </w:pPr>
      <w:r w:rsidRPr="00CF3216">
        <w:rPr>
          <w:rFonts w:ascii="Arial" w:hAnsi="Arial" w:cs="Arial"/>
          <w:sz w:val="22"/>
          <w:szCs w:val="22"/>
        </w:rPr>
        <w:t>Úhradou se rozumí odepsání fakturované částky z účtu objednatele.</w:t>
      </w:r>
    </w:p>
    <w:p w:rsidR="00CF3216" w:rsidRPr="00CF3216" w:rsidRDefault="00CF3216" w:rsidP="00CF3216">
      <w:pPr>
        <w:ind w:left="720"/>
        <w:contextualSpacing/>
        <w:jc w:val="both"/>
        <w:rPr>
          <w:rFonts w:ascii="Arial" w:hAnsi="Arial" w:cs="Arial"/>
          <w:color w:val="000000"/>
          <w:sz w:val="22"/>
          <w:szCs w:val="22"/>
        </w:rPr>
      </w:pPr>
    </w:p>
    <w:p w:rsidR="00CF3216" w:rsidRPr="00CF3216" w:rsidRDefault="00CF3216" w:rsidP="00CF3216">
      <w:pPr>
        <w:numPr>
          <w:ilvl w:val="0"/>
          <w:numId w:val="24"/>
        </w:numPr>
        <w:contextualSpacing/>
        <w:jc w:val="both"/>
        <w:rPr>
          <w:rFonts w:ascii="Arial" w:hAnsi="Arial"/>
          <w:i/>
          <w:sz w:val="22"/>
          <w:szCs w:val="22"/>
        </w:rPr>
      </w:pPr>
      <w:r w:rsidRPr="00CF3216">
        <w:rPr>
          <w:rFonts w:ascii="Arial" w:hAnsi="Arial" w:cs="Arial"/>
          <w:color w:val="000000"/>
          <w:sz w:val="22"/>
          <w:szCs w:val="22"/>
        </w:rPr>
        <w:t xml:space="preserve">Nebude-li na faktuře uvedeno jinak, bude objednatel platit fakturovanou částku vždy na ten účet zhotovitele, který je správcem daně zveřejněn způsobem umožňujícím dálkový přístup dle §109 odst. 2 písm. c) zákona č. 235/2004 Sb., o DPH. Jestliže bude na faktuře uveden jiný účet </w:t>
      </w:r>
      <w:proofErr w:type="gramStart"/>
      <w:r w:rsidRPr="00CF3216">
        <w:rPr>
          <w:rFonts w:ascii="Arial" w:hAnsi="Arial" w:cs="Arial"/>
          <w:color w:val="000000"/>
          <w:sz w:val="22"/>
          <w:szCs w:val="22"/>
        </w:rPr>
        <w:t>zhotovitele,</w:t>
      </w:r>
      <w:proofErr w:type="gramEnd"/>
      <w:r w:rsidRPr="00CF3216">
        <w:rPr>
          <w:rFonts w:ascii="Arial" w:hAnsi="Arial" w:cs="Arial"/>
          <w:color w:val="000000"/>
          <w:sz w:val="22"/>
          <w:szCs w:val="22"/>
        </w:rPr>
        <w:t xml:space="preserve"> než takto zveřejněný, bere zhotovitel na vědomí, že objednatel je bez dalšího oprávněn zaplatit na uvedený účet pouze fakturovanou částku bez DPH; objednatel v takovém případě zaplatí DPH přímo na účet správce daně. O takovémto postupu dodatečně písemně informuje zhotovitele.</w:t>
      </w:r>
    </w:p>
    <w:p w:rsidR="00CF3216" w:rsidRPr="00CF3216" w:rsidRDefault="00CF3216" w:rsidP="00CF3216">
      <w:pPr>
        <w:ind w:left="720"/>
        <w:contextualSpacing/>
        <w:rPr>
          <w:rFonts w:ascii="Arial" w:hAnsi="Arial" w:cs="Arial"/>
          <w:color w:val="000000"/>
          <w:sz w:val="22"/>
          <w:szCs w:val="22"/>
        </w:rPr>
      </w:pPr>
    </w:p>
    <w:p w:rsidR="00CF3216" w:rsidRPr="00CF3216" w:rsidRDefault="00CF3216" w:rsidP="00CF3216">
      <w:pPr>
        <w:numPr>
          <w:ilvl w:val="0"/>
          <w:numId w:val="24"/>
        </w:numPr>
        <w:contextualSpacing/>
        <w:jc w:val="both"/>
        <w:rPr>
          <w:rFonts w:ascii="Arial" w:hAnsi="Arial"/>
          <w:i/>
          <w:sz w:val="22"/>
          <w:szCs w:val="22"/>
        </w:rPr>
      </w:pPr>
      <w:r w:rsidRPr="00CF3216">
        <w:rPr>
          <w:rFonts w:ascii="Arial" w:hAnsi="Arial" w:cs="Arial"/>
          <w:color w:val="000000"/>
          <w:sz w:val="22"/>
          <w:szCs w:val="22"/>
        </w:rPr>
        <w:t>Pokud je v okamžiku fakturace o zhotoviteli zveřejněna způsobem umožňujícím dálkový přístup skutečnost, že je nespolehlivým plátcem a vzniká tak ručení dle §109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 písemně informuje zhotovitele.</w:t>
      </w:r>
    </w:p>
    <w:p w:rsidR="00CF3216" w:rsidRPr="00CF3216" w:rsidRDefault="00CF3216" w:rsidP="00CF3216">
      <w:pPr>
        <w:ind w:left="720"/>
        <w:contextualSpacing/>
        <w:rPr>
          <w:rFonts w:ascii="Arial" w:hAnsi="Arial" w:cs="Arial"/>
          <w:sz w:val="22"/>
          <w:szCs w:val="22"/>
        </w:rPr>
      </w:pPr>
    </w:p>
    <w:p w:rsidR="00CF3216" w:rsidRPr="00CF3216" w:rsidRDefault="00CF3216" w:rsidP="00CF3216">
      <w:pPr>
        <w:numPr>
          <w:ilvl w:val="0"/>
          <w:numId w:val="24"/>
        </w:numPr>
        <w:contextualSpacing/>
        <w:jc w:val="both"/>
        <w:rPr>
          <w:rFonts w:ascii="Arial" w:hAnsi="Arial"/>
          <w:i/>
          <w:sz w:val="22"/>
          <w:szCs w:val="22"/>
        </w:rPr>
      </w:pPr>
      <w:r w:rsidRPr="00CF3216">
        <w:rPr>
          <w:rFonts w:ascii="Arial" w:hAnsi="Arial" w:cs="Arial"/>
          <w:sz w:val="22"/>
          <w:szCs w:val="22"/>
        </w:rPr>
        <w:t>Při pozdním proplacení faktury zaplatí objednatel zhotoviteli smluvní pokutu ve výši 0,05 % z dlužné částky za každý započatý den prodlení.</w:t>
      </w:r>
      <w:r w:rsidRPr="00CF3216">
        <w:rPr>
          <w:rFonts w:ascii="Arial" w:hAnsi="Arial" w:cs="Arial"/>
          <w:b/>
          <w:sz w:val="22"/>
          <w:szCs w:val="22"/>
        </w:rPr>
        <w:t xml:space="preserve"> </w:t>
      </w:r>
    </w:p>
    <w:p w:rsidR="00CF3216" w:rsidRPr="00CF3216" w:rsidRDefault="00CF3216" w:rsidP="00CF3216">
      <w:pPr>
        <w:tabs>
          <w:tab w:val="num" w:pos="426"/>
        </w:tabs>
        <w:spacing w:after="120"/>
        <w:ind w:right="-24"/>
        <w:jc w:val="both"/>
        <w:rPr>
          <w:rFonts w:ascii="Arial" w:hAnsi="Arial" w:cs="Arial"/>
          <w:sz w:val="22"/>
        </w:rPr>
      </w:pPr>
    </w:p>
    <w:p w:rsidR="00CF3216" w:rsidRPr="00CF3216" w:rsidRDefault="00CF3216" w:rsidP="00CF3216">
      <w:pPr>
        <w:ind w:right="-24"/>
        <w:jc w:val="center"/>
        <w:rPr>
          <w:rFonts w:ascii="Arial" w:hAnsi="Arial" w:cs="Arial"/>
          <w:b/>
        </w:rPr>
      </w:pPr>
      <w:r w:rsidRPr="00CF3216">
        <w:rPr>
          <w:rFonts w:ascii="Arial" w:hAnsi="Arial" w:cs="Arial"/>
          <w:b/>
        </w:rPr>
        <w:t>Článek V.</w:t>
      </w:r>
    </w:p>
    <w:p w:rsidR="00CF3216" w:rsidRPr="00CF3216" w:rsidRDefault="00CF3216" w:rsidP="00CF3216">
      <w:pPr>
        <w:autoSpaceDE w:val="0"/>
        <w:autoSpaceDN w:val="0"/>
        <w:adjustRightInd w:val="0"/>
        <w:ind w:left="567" w:hanging="567"/>
        <w:jc w:val="center"/>
        <w:rPr>
          <w:rFonts w:ascii="Arial" w:hAnsi="Arial" w:cs="Arial"/>
          <w:color w:val="FF0000"/>
          <w:sz w:val="22"/>
        </w:rPr>
      </w:pPr>
      <w:r w:rsidRPr="00CF3216">
        <w:rPr>
          <w:rFonts w:ascii="Arial" w:hAnsi="Arial" w:cs="Arial"/>
          <w:b/>
          <w:bCs/>
          <w:u w:val="single"/>
        </w:rPr>
        <w:t>Předání a převzetí staveniště a bezpečnost na něm</w:t>
      </w:r>
    </w:p>
    <w:p w:rsidR="00CF3216" w:rsidRPr="00CF3216" w:rsidRDefault="00CF3216" w:rsidP="00CF3216">
      <w:pPr>
        <w:autoSpaceDE w:val="0"/>
        <w:autoSpaceDN w:val="0"/>
        <w:adjustRightInd w:val="0"/>
        <w:ind w:left="567" w:hanging="567"/>
        <w:jc w:val="center"/>
        <w:rPr>
          <w:rFonts w:ascii="Arial" w:hAnsi="Arial" w:cs="Arial"/>
          <w:sz w:val="22"/>
        </w:rPr>
      </w:pPr>
    </w:p>
    <w:p w:rsidR="00CF3216" w:rsidRPr="00CF3216" w:rsidRDefault="00CF3216" w:rsidP="00CF3216">
      <w:pPr>
        <w:numPr>
          <w:ilvl w:val="0"/>
          <w:numId w:val="30"/>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Pro účely plnění smlouvy předá objednatel zhotoviteli staveniště, tj. fyzicky zpřístupní pozemky a/nebo objekty vymezené k provádění stavby.</w:t>
      </w:r>
    </w:p>
    <w:p w:rsidR="00CF3216" w:rsidRPr="00CF3216" w:rsidRDefault="00CF3216" w:rsidP="00CF3216">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O předání se sepíše protokol, který bude podepsán oběma smluvními stranami nebo osobami oprávněnými k předání staveniště;</w:t>
      </w:r>
    </w:p>
    <w:p w:rsidR="00CF3216" w:rsidRPr="00CF3216" w:rsidRDefault="00CF3216" w:rsidP="00CF3216">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lastRenderedPageBreak/>
        <w:t>Zhotovitel prověří staveniště a seznámí se podrobně se všemi údaji a jinou dokumentací, které tvoří součást smlouvy. Je-li to žádoucí pro řádné splnění smlouvy, zhotovitel prověří staveniště a posoudí jeho stav včetně existujících podzemních a nadzemních konstrukcí, budov, zařízení, systémů a jejich stav;</w:t>
      </w:r>
    </w:p>
    <w:p w:rsidR="00CF3216" w:rsidRPr="00CF3216" w:rsidRDefault="00CF3216" w:rsidP="00CF3216">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V případě nedodržení termínu předání staveniště zhotoviteli se o dobu prodlení s předáním staveniště posouvá i termín pro dokončení a předání díla.</w:t>
      </w:r>
    </w:p>
    <w:p w:rsidR="00CF3216" w:rsidRPr="00CF3216" w:rsidRDefault="00CF3216" w:rsidP="00CF3216">
      <w:pPr>
        <w:numPr>
          <w:ilvl w:val="0"/>
          <w:numId w:val="30"/>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Zhotovitel odpovídá v plném rozsahu za způsobilost staveniště z hlediska bezpečnosti a ochrany zdraví při práci a požární ochrany od okamžiku jeho převzetí. Odpovídá v plném rozsahu za bezpečnost práce a ochranu zdraví svých zaměstnanců, včetně zaměstnanců poddodavatelů, a za jejich vybavení ochrannými pomůckami. V této souvislosti zejména:</w:t>
      </w:r>
    </w:p>
    <w:p w:rsidR="00CF3216" w:rsidRPr="00CF3216" w:rsidRDefault="00CF3216" w:rsidP="00CF3216">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zajistí, že jeho zaměstnanci budou označeni firemním označením;</w:t>
      </w:r>
    </w:p>
    <w:p w:rsidR="00CF3216" w:rsidRPr="00CF3216" w:rsidRDefault="00CF3216" w:rsidP="00CF3216">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plně odpovídá za to, že jeho zaměstnanci budou dodržovat platné předpisy bezpečnosti práce a předpisy v oblasti požární ochrany;</w:t>
      </w:r>
    </w:p>
    <w:p w:rsidR="00CF3216" w:rsidRPr="00CF3216" w:rsidRDefault="00CF3216" w:rsidP="00CF3216">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odpovídá za každodenní čistotu pracoviště po skončení pracovní činnosti, včetně závěrečného úklidu.</w:t>
      </w:r>
    </w:p>
    <w:p w:rsidR="00CF3216" w:rsidRPr="00CF3216" w:rsidRDefault="00CF3216" w:rsidP="00CF3216">
      <w:pPr>
        <w:numPr>
          <w:ilvl w:val="0"/>
          <w:numId w:val="30"/>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Zhotovitel je povinen seznámit pověřené osoby objednatele, které se budou v 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p>
    <w:p w:rsidR="00CF3216" w:rsidRPr="00CF3216" w:rsidRDefault="00CF3216" w:rsidP="00CF3216">
      <w:pPr>
        <w:rPr>
          <w:rFonts w:ascii="Arial" w:hAnsi="Arial" w:cs="Arial"/>
          <w:color w:val="000000"/>
          <w:sz w:val="22"/>
          <w:szCs w:val="22"/>
        </w:rPr>
      </w:pPr>
    </w:p>
    <w:p w:rsidR="00CF3216" w:rsidRPr="00CF3216" w:rsidRDefault="00CF3216" w:rsidP="00CF3216">
      <w:pPr>
        <w:ind w:right="-24"/>
        <w:jc w:val="center"/>
        <w:rPr>
          <w:rFonts w:ascii="Arial" w:hAnsi="Arial" w:cs="Arial"/>
          <w:b/>
        </w:rPr>
      </w:pPr>
      <w:r w:rsidRPr="00CF3216">
        <w:rPr>
          <w:rFonts w:ascii="Arial" w:hAnsi="Arial" w:cs="Arial"/>
          <w:b/>
        </w:rPr>
        <w:t>Článek VI.</w:t>
      </w:r>
    </w:p>
    <w:p w:rsidR="00CF3216" w:rsidRPr="00CF3216" w:rsidRDefault="00CF3216" w:rsidP="00CF3216">
      <w:pPr>
        <w:autoSpaceDE w:val="0"/>
        <w:autoSpaceDN w:val="0"/>
        <w:adjustRightInd w:val="0"/>
        <w:ind w:left="567" w:hanging="567"/>
        <w:jc w:val="center"/>
        <w:rPr>
          <w:rFonts w:ascii="Arial" w:hAnsi="Arial" w:cs="Arial"/>
          <w:b/>
          <w:bCs/>
          <w:u w:val="single"/>
        </w:rPr>
      </w:pPr>
      <w:r w:rsidRPr="00CF3216">
        <w:rPr>
          <w:rFonts w:ascii="Arial" w:hAnsi="Arial" w:cs="Arial"/>
          <w:b/>
          <w:bCs/>
          <w:u w:val="single"/>
        </w:rPr>
        <w:t xml:space="preserve">Způsob zabezpečení zařízení staveniště </w:t>
      </w:r>
    </w:p>
    <w:p w:rsidR="00CF3216" w:rsidRPr="00CF3216" w:rsidRDefault="00CF3216" w:rsidP="00CF3216">
      <w:pPr>
        <w:autoSpaceDE w:val="0"/>
        <w:autoSpaceDN w:val="0"/>
        <w:adjustRightInd w:val="0"/>
        <w:ind w:left="567" w:hanging="567"/>
        <w:jc w:val="center"/>
        <w:rPr>
          <w:rFonts w:ascii="Arial" w:hAnsi="Arial" w:cs="Arial"/>
          <w:b/>
          <w:bCs/>
          <w:u w:val="single"/>
        </w:rPr>
      </w:pPr>
      <w:r w:rsidRPr="00CF3216">
        <w:rPr>
          <w:rFonts w:ascii="Arial" w:hAnsi="Arial" w:cs="Arial"/>
          <w:b/>
          <w:bCs/>
          <w:u w:val="single"/>
        </w:rPr>
        <w:t xml:space="preserve">a lhůta pro odstranění zařízení staveniště a vyklizení staveniště </w:t>
      </w:r>
    </w:p>
    <w:p w:rsidR="00CF3216" w:rsidRPr="00CF3216" w:rsidRDefault="00CF3216" w:rsidP="00CF3216">
      <w:pPr>
        <w:autoSpaceDE w:val="0"/>
        <w:autoSpaceDN w:val="0"/>
        <w:adjustRightInd w:val="0"/>
        <w:ind w:left="567" w:hanging="567"/>
        <w:jc w:val="center"/>
        <w:rPr>
          <w:rFonts w:ascii="Arial" w:hAnsi="Arial" w:cs="Arial"/>
          <w:b/>
          <w:bCs/>
          <w:u w:val="single"/>
        </w:rPr>
      </w:pPr>
      <w:r w:rsidRPr="00CF3216">
        <w:rPr>
          <w:rFonts w:ascii="Arial" w:hAnsi="Arial" w:cs="Arial"/>
          <w:b/>
          <w:bCs/>
          <w:u w:val="single"/>
        </w:rPr>
        <w:t>po předání a převzetí díla</w:t>
      </w:r>
    </w:p>
    <w:p w:rsidR="00CF3216" w:rsidRPr="00CF3216" w:rsidRDefault="00CF3216" w:rsidP="00CF3216">
      <w:pPr>
        <w:autoSpaceDE w:val="0"/>
        <w:autoSpaceDN w:val="0"/>
        <w:adjustRightInd w:val="0"/>
        <w:rPr>
          <w:rFonts w:ascii="Arial" w:hAnsi="Arial" w:cs="Arial"/>
          <w:b/>
          <w:bCs/>
          <w:u w:val="single"/>
        </w:rPr>
      </w:pPr>
    </w:p>
    <w:p w:rsidR="00CF3216" w:rsidRPr="00CF3216" w:rsidRDefault="00CF3216" w:rsidP="00CF3216">
      <w:pPr>
        <w:numPr>
          <w:ilvl w:val="0"/>
          <w:numId w:val="32"/>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 xml:space="preserve">Objednatel nepožaduje jiné zabezpečení staveniště, než které vyplývá z příslušných obecných norem a právních předpisů. </w:t>
      </w:r>
    </w:p>
    <w:p w:rsidR="00CF3216" w:rsidRPr="00CF3216" w:rsidRDefault="00CF3216" w:rsidP="00CF3216">
      <w:pPr>
        <w:numPr>
          <w:ilvl w:val="0"/>
          <w:numId w:val="32"/>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 xml:space="preserve">Zhotovitel předá objednateli řádně vyklizené a uklizené staveniště nejpozději do </w:t>
      </w:r>
      <w:r w:rsidRPr="00CF3216">
        <w:rPr>
          <w:rFonts w:ascii="Arial" w:hAnsi="Arial" w:cs="Arial"/>
          <w:sz w:val="22"/>
        </w:rPr>
        <w:t xml:space="preserve">2 </w:t>
      </w:r>
      <w:r w:rsidRPr="00CF3216">
        <w:rPr>
          <w:rFonts w:ascii="Arial" w:hAnsi="Arial" w:cs="Arial"/>
          <w:color w:val="000000"/>
          <w:sz w:val="22"/>
        </w:rPr>
        <w:t>dnů od předání a převzetí díla. Do tohoto data zhotovitel odstraní ze staveniště všechny zbytky, nečistoty a odpad jakéhokoliv druhu, materiály a zařízení používané pro dočasné účely a opustí staveniště jako celek v čistém a bezpečném stavu.</w:t>
      </w:r>
    </w:p>
    <w:p w:rsidR="00CF3216" w:rsidRPr="00CF3216" w:rsidRDefault="00CF3216" w:rsidP="00CF3216">
      <w:pPr>
        <w:rPr>
          <w:rFonts w:ascii="Arial" w:hAnsi="Arial" w:cs="Arial"/>
          <w:color w:val="000000"/>
          <w:sz w:val="22"/>
          <w:szCs w:val="22"/>
        </w:rPr>
      </w:pPr>
    </w:p>
    <w:p w:rsidR="00CF3216" w:rsidRPr="00CF3216" w:rsidRDefault="00CF3216" w:rsidP="00CF3216">
      <w:pPr>
        <w:ind w:right="-24"/>
        <w:jc w:val="center"/>
        <w:rPr>
          <w:rFonts w:ascii="Arial" w:hAnsi="Arial" w:cs="Arial"/>
          <w:b/>
        </w:rPr>
      </w:pPr>
      <w:r w:rsidRPr="00CF3216">
        <w:rPr>
          <w:rFonts w:ascii="Arial" w:hAnsi="Arial" w:cs="Arial"/>
          <w:b/>
        </w:rPr>
        <w:t>Článek VII.</w:t>
      </w:r>
    </w:p>
    <w:p w:rsidR="00CF3216" w:rsidRPr="00CF3216" w:rsidRDefault="00CF3216" w:rsidP="00CF3216">
      <w:pPr>
        <w:autoSpaceDE w:val="0"/>
        <w:autoSpaceDN w:val="0"/>
        <w:adjustRightInd w:val="0"/>
        <w:ind w:left="567" w:hanging="567"/>
        <w:jc w:val="center"/>
        <w:rPr>
          <w:rFonts w:ascii="Arial" w:hAnsi="Arial" w:cs="Arial"/>
          <w:color w:val="FF0000"/>
          <w:sz w:val="22"/>
        </w:rPr>
      </w:pPr>
      <w:r w:rsidRPr="00CF3216">
        <w:rPr>
          <w:rFonts w:ascii="Arial" w:hAnsi="Arial" w:cs="Arial"/>
          <w:b/>
          <w:bCs/>
          <w:u w:val="single"/>
        </w:rPr>
        <w:t>Způsob předání a převzetí díla</w:t>
      </w:r>
    </w:p>
    <w:p w:rsidR="00CF3216" w:rsidRPr="00CF3216" w:rsidRDefault="00CF3216" w:rsidP="00CF3216">
      <w:pPr>
        <w:ind w:left="720"/>
        <w:contextualSpacing/>
        <w:rPr>
          <w:rFonts w:ascii="Arial" w:hAnsi="Arial" w:cs="Arial"/>
          <w:color w:val="000000"/>
          <w:sz w:val="22"/>
          <w:szCs w:val="22"/>
        </w:rPr>
      </w:pPr>
    </w:p>
    <w:p w:rsidR="00CF3216" w:rsidRPr="00CF3216" w:rsidRDefault="00CF3216" w:rsidP="00CF3216">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Zhotovitel je povinen včas, nejméně 3 dny předem, objednatele vyzvat k převzetí předmětu díla, s tím že objednatel termín převzetí potvrdí. Důkazní břemeno prokazující vyzvání objednatele k převzetí předmětu díla a prokazující včasnost takové výzvy nese zhotovitel. Předání a převzetí stavby zorganizuje objednatel sám nebo prostřednictvím třetí osoby.</w:t>
      </w:r>
    </w:p>
    <w:p w:rsidR="00CF3216" w:rsidRPr="00CF3216" w:rsidRDefault="00CF3216" w:rsidP="00CF3216">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Předmět díla je považován za řádně provedený tehdy, došlo-li k včasnému plnění bez vad a nedodělků a došlo-li k předání předmětu díla objednateli v místě plnění, přičemž tyto skutečnosti na základě prohlídky dokončené stavby objednatel v protokolu o předání a převzetí stavby potvrdil.</w:t>
      </w:r>
    </w:p>
    <w:p w:rsidR="00CF3216" w:rsidRPr="00CF3216" w:rsidRDefault="00CF3216" w:rsidP="00CF3216">
      <w:pPr>
        <w:numPr>
          <w:ilvl w:val="0"/>
          <w:numId w:val="31"/>
        </w:numPr>
        <w:autoSpaceDE w:val="0"/>
        <w:autoSpaceDN w:val="0"/>
        <w:adjustRightInd w:val="0"/>
        <w:spacing w:beforeLines="60" w:before="144" w:afterLines="60" w:after="144"/>
        <w:ind w:left="567" w:hanging="567"/>
        <w:jc w:val="both"/>
        <w:rPr>
          <w:rFonts w:ascii="Arial" w:hAnsi="Arial" w:cs="Arial"/>
          <w:sz w:val="22"/>
        </w:rPr>
      </w:pPr>
      <w:r w:rsidRPr="00CF3216">
        <w:rPr>
          <w:rFonts w:ascii="Arial" w:hAnsi="Arial" w:cs="Arial"/>
          <w:color w:val="000000"/>
          <w:sz w:val="22"/>
        </w:rPr>
        <w:lastRenderedPageBreak/>
        <w:t>Objednatel může převzít předmět díla s drobnými vadami a nedodělky, které nebrání užívání stavby funkčně ani esteticky, ani její užívání podstatným způsobem neomezují. Veškeré takové vady budou v protokole o předání a převzetí díla uvedeny a zároveň bude stanovena lhůta pro jejich odstranění. Zhotovitel je povinen vytknuté vady v dohodnuté lhůtě odstranit</w:t>
      </w:r>
      <w:r w:rsidRPr="00CF3216">
        <w:rPr>
          <w:rFonts w:ascii="Arial" w:hAnsi="Arial" w:cs="Arial"/>
          <w:sz w:val="22"/>
        </w:rPr>
        <w:t>. Nebudou-li vady odstraněny v této lhůtě, je objednatel oprávněn postupovat obdobně dle ustanovení VIII. bod 5. a násl.</w:t>
      </w:r>
    </w:p>
    <w:p w:rsidR="00CF3216" w:rsidRPr="00CF3216" w:rsidRDefault="00CF3216" w:rsidP="00CF3216">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 xml:space="preserve">O předání a převzetí předmětu díla se sepíše protokol o předání a převzetí díla, který podepíší obě smluvní strany, dále též osoba vykonávající technický dozor </w:t>
      </w:r>
      <w:proofErr w:type="gramStart"/>
      <w:r w:rsidRPr="00CF3216">
        <w:rPr>
          <w:rFonts w:ascii="Arial" w:hAnsi="Arial" w:cs="Arial"/>
          <w:color w:val="000000"/>
          <w:sz w:val="22"/>
        </w:rPr>
        <w:t>investora,  příp.</w:t>
      </w:r>
      <w:proofErr w:type="gramEnd"/>
      <w:r w:rsidRPr="00CF3216">
        <w:rPr>
          <w:rFonts w:ascii="Arial" w:hAnsi="Arial" w:cs="Arial"/>
          <w:color w:val="000000"/>
          <w:sz w:val="22"/>
        </w:rPr>
        <w:t xml:space="preserve"> též zástupce uživatele. Každá z uvedených osob má právo vyjadřovat se k zápisu a uvést v něm své stanovisko k předmětu díla nebo procesu jeho předání a převzetí.</w:t>
      </w:r>
    </w:p>
    <w:p w:rsidR="00CF3216" w:rsidRPr="00CF3216" w:rsidRDefault="00CF3216" w:rsidP="00CF3216">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 xml:space="preserve">Jestliže objednatel odmítnul předmět díla převzít, neboť při převzetí zjistil, že předmět díla nebyl proveden v souladu se smlouvou, neboť zjištěné vady jsou závažnější </w:t>
      </w:r>
      <w:proofErr w:type="gramStart"/>
      <w:r w:rsidRPr="00CF3216">
        <w:rPr>
          <w:rFonts w:ascii="Arial" w:hAnsi="Arial" w:cs="Arial"/>
          <w:color w:val="000000"/>
          <w:sz w:val="22"/>
        </w:rPr>
        <w:t>povahy,</w:t>
      </w:r>
      <w:proofErr w:type="gramEnd"/>
      <w:r w:rsidRPr="00CF3216">
        <w:rPr>
          <w:rFonts w:ascii="Arial" w:hAnsi="Arial" w:cs="Arial"/>
          <w:color w:val="000000"/>
          <w:sz w:val="22"/>
        </w:rPr>
        <w:t xml:space="preserve"> než ojedinělé drobné vady, které nebrání užívání stavby funkčně ani esteticky, ani její užívání podstatným způsobem neomezují, protokol o předání a převzetí díla nemusí podepsat; vždy však do tohoto protokolu zaznamená důvody odmítnutí převzetí.</w:t>
      </w:r>
    </w:p>
    <w:p w:rsidR="00CF3216" w:rsidRPr="00CF3216" w:rsidRDefault="00CF3216" w:rsidP="00CF3216">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Splnění požadavků obecně závazných předpisů a požadovaných norem u dodaného díla a jeho části prokáže zhotovitel předáním dokladů potřebných k řádnému provozování díla nejpozději v rámci předání a převzetí díla.</w:t>
      </w:r>
    </w:p>
    <w:p w:rsidR="00CF3216" w:rsidRPr="00CF3216" w:rsidRDefault="00CF3216" w:rsidP="00CF3216">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Zhotovitel je povinen připravit a doložit u předávajícího a přejímacího řízení doklady, odpovídající povaze díla.</w:t>
      </w:r>
    </w:p>
    <w:p w:rsidR="00CF3216" w:rsidRPr="00CF3216" w:rsidRDefault="00CF3216" w:rsidP="00CF3216">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Nedoloží-li zhotovitel sjednané doklady, nepovažuje se dílo za dokončené a schopné předání.</w:t>
      </w:r>
    </w:p>
    <w:p w:rsidR="00CF3216" w:rsidRPr="00CF3216" w:rsidRDefault="00CF3216" w:rsidP="00CF3216">
      <w:pPr>
        <w:ind w:left="720" w:right="-24"/>
        <w:contextualSpacing/>
        <w:jc w:val="center"/>
        <w:rPr>
          <w:rFonts w:ascii="Arial" w:hAnsi="Arial" w:cs="Arial"/>
          <w:b/>
        </w:rPr>
      </w:pPr>
    </w:p>
    <w:p w:rsidR="00CF3216" w:rsidRPr="00CF3216" w:rsidRDefault="00CF3216" w:rsidP="00CF3216">
      <w:pPr>
        <w:ind w:left="720" w:right="-24"/>
        <w:contextualSpacing/>
        <w:jc w:val="center"/>
        <w:rPr>
          <w:rFonts w:ascii="Arial" w:hAnsi="Arial" w:cs="Arial"/>
          <w:b/>
        </w:rPr>
      </w:pPr>
      <w:r w:rsidRPr="00CF3216">
        <w:rPr>
          <w:rFonts w:ascii="Arial" w:hAnsi="Arial" w:cs="Arial"/>
          <w:b/>
        </w:rPr>
        <w:t>Článek VIII.</w:t>
      </w:r>
    </w:p>
    <w:p w:rsidR="00CF3216" w:rsidRPr="00CF3216" w:rsidRDefault="00CF3216" w:rsidP="00CF3216">
      <w:pPr>
        <w:ind w:left="720" w:right="-24"/>
        <w:contextualSpacing/>
        <w:jc w:val="center"/>
        <w:rPr>
          <w:rFonts w:ascii="Arial" w:hAnsi="Arial" w:cs="Arial"/>
          <w:b/>
          <w:u w:val="single"/>
        </w:rPr>
      </w:pPr>
      <w:r w:rsidRPr="00CF3216">
        <w:rPr>
          <w:rFonts w:ascii="Arial" w:hAnsi="Arial" w:cs="Arial"/>
          <w:b/>
          <w:u w:val="single"/>
        </w:rPr>
        <w:t>Záruka a odpovědnost za vady</w:t>
      </w:r>
    </w:p>
    <w:p w:rsidR="00CF3216" w:rsidRPr="00CF3216" w:rsidRDefault="00CF3216" w:rsidP="00CF3216">
      <w:pPr>
        <w:spacing w:after="120"/>
        <w:ind w:right="-23"/>
        <w:jc w:val="both"/>
        <w:rPr>
          <w:rFonts w:ascii="Arial" w:hAnsi="Arial" w:cs="Arial"/>
          <w:sz w:val="22"/>
          <w:szCs w:val="22"/>
        </w:rPr>
      </w:pPr>
    </w:p>
    <w:p w:rsidR="00CF3216" w:rsidRPr="00CF3216" w:rsidRDefault="00CF3216" w:rsidP="00CF3216">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Záruční doba činí 36 měsíců ode dne podpisu protokolu o předání a převzetí díla bez vad oběma smluvními stranami nebo od odstranění vad, případně nedodělků, pokud bylo dílo převzato s vadami, případně nedodělky, dle těchto obchodních podmínek. Za jakékoliv vady způsobené činností zhotovitele zjištěné v této době odpovídá zhotovitel.</w:t>
      </w:r>
    </w:p>
    <w:p w:rsidR="00CF3216" w:rsidRPr="00CF3216" w:rsidRDefault="00CF3216" w:rsidP="00CF3216">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Zhotovitel především odpovídá za správnost a úplnost provedení předmětu díla, za správnost a úplnost provedení prací uvedených ve smlouvě, a to podle smlouvy, podle soupisu prací s výkazem výměr, technologických předpisů a postupů, veškerých platných norem a souvisejících platných předpisů. Celé dílo, i každá jeho jednotlivá část, bude prosto jakýchkoliv vad, ať už věcných, právních nebo ostatních. Dílo nebo jeho část má vady, jestliže zejména neodpovídá požadavkům smlouvy, účelu jeho využití, případně nemá vlastnosti výslovně stanovené smlouvou, dokumentací, objednatelem, platnými předpisy nebo nemá vlastnosti obvyklé.</w:t>
      </w:r>
    </w:p>
    <w:p w:rsidR="00CF3216" w:rsidRPr="00CF3216" w:rsidRDefault="00CF3216" w:rsidP="00CF3216">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Vady díla zjištěné v průběhu provádění díla je zhotovitel povinen odstranit na svoje náklady neprodleně. Pokud vzhledem k charakteru vad nemohou být odstraněny neprodleně, tak je zhotovitel povinen vady odstranit bez zbytečného odkladu, tj. nejpozději do 5 pracovních dnů po jejich zjištění, pokud se s objednatelem písemně nedohodne na jiné lhůtě.</w:t>
      </w:r>
    </w:p>
    <w:p w:rsidR="00CF3216" w:rsidRPr="00CF3216" w:rsidRDefault="00CF3216" w:rsidP="00CF3216">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Zhotovitel po uvedenou záruční dobu také odpovídá za bezvadnost předmětu díla, tj. odpovídá za všechny vlastnosti, které má mít předmět díla zejména dle smlouvy, jednotlivých požadavků a pokynů objednatele, případně ostatních pověřených osob, dle norem a ostatních předpisů, pokud se na prováděný předmět díla, jeho části a příslušenství vztahují.</w:t>
      </w:r>
    </w:p>
    <w:p w:rsidR="00CF3216" w:rsidRPr="00CF3216" w:rsidRDefault="00CF3216" w:rsidP="00CF3216">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lastRenderedPageBreak/>
        <w:t>Jakákoliv vada na díle, která se vyskytne v průběhu záruční doby, bude objednatelem oznámena bez zbytečného odkladu písemně zhotoviteli a tento odstraní závadu na své vlastní náklady neprodleně, nejpozději však ve lhůtě 5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škodu a ušlý zisk, které souvisejí s odstraněním vad zajišťovaných objednatelem. Zhotovitel je povinen nahradit tyto náklady do 30 dnů po obdržení příslušného platebního dokladu objednatele.</w:t>
      </w:r>
    </w:p>
    <w:p w:rsidR="00CF3216" w:rsidRPr="00CF3216" w:rsidRDefault="00CF3216" w:rsidP="00CF3216">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V případě opravy nebo výměny vadných částí díla se záruční doba díla nebo jeho části prodlouží o dobu, po kterou nemohlo být dílo nebo jeho část v důsledku zjištěné vady užíváno vůbec nebo mohlo být užíváno jen v rozsahu nižším než projektovaném podle smlouvy.</w:t>
      </w:r>
    </w:p>
    <w:p w:rsidR="00CF3216" w:rsidRPr="00CF3216" w:rsidRDefault="00CF3216" w:rsidP="00CF3216">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Práva vyplývající z odpovědnosti za vady lze uplatnit do posledního dne záruční doby, přičemž i reklamace odeslaná objednatelem v poslední den záruční doby se považuje za včas uplatněnou.</w:t>
      </w:r>
    </w:p>
    <w:p w:rsidR="00CF3216" w:rsidRPr="00CF3216" w:rsidRDefault="00CF3216" w:rsidP="00CF3216">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Odstranění vady nemá vliv na nárok objednatele vůči zhotoviteli na zaplacení smluvních pokut a náhradu škod souvisejících s vadami díla.</w:t>
      </w:r>
    </w:p>
    <w:p w:rsidR="00CF3216" w:rsidRPr="00CF3216" w:rsidRDefault="00CF3216" w:rsidP="00CF3216">
      <w:pPr>
        <w:autoSpaceDE w:val="0"/>
        <w:autoSpaceDN w:val="0"/>
        <w:adjustRightInd w:val="0"/>
        <w:spacing w:beforeLines="60" w:before="144" w:afterLines="60" w:after="144"/>
        <w:ind w:left="567"/>
        <w:jc w:val="both"/>
        <w:rPr>
          <w:rFonts w:ascii="Arial" w:hAnsi="Arial" w:cs="Arial"/>
          <w:color w:val="000000"/>
          <w:sz w:val="22"/>
        </w:rPr>
      </w:pPr>
    </w:p>
    <w:p w:rsidR="00CF3216" w:rsidRPr="00CF3216" w:rsidRDefault="00CF3216" w:rsidP="00CF3216">
      <w:pPr>
        <w:ind w:left="720" w:right="-24"/>
        <w:contextualSpacing/>
        <w:jc w:val="center"/>
        <w:rPr>
          <w:rFonts w:ascii="Arial" w:hAnsi="Arial" w:cs="Arial"/>
          <w:b/>
        </w:rPr>
      </w:pPr>
      <w:r w:rsidRPr="00CF3216">
        <w:rPr>
          <w:rFonts w:ascii="Arial" w:hAnsi="Arial" w:cs="Arial"/>
          <w:b/>
        </w:rPr>
        <w:t>Článek IX.</w:t>
      </w:r>
    </w:p>
    <w:p w:rsidR="00CF3216" w:rsidRPr="00CF3216" w:rsidRDefault="00CF3216" w:rsidP="00CF3216">
      <w:pPr>
        <w:ind w:left="720" w:right="-24"/>
        <w:contextualSpacing/>
        <w:jc w:val="center"/>
        <w:rPr>
          <w:rFonts w:ascii="Arial" w:hAnsi="Arial" w:cs="Arial"/>
          <w:b/>
          <w:u w:val="single"/>
        </w:rPr>
      </w:pPr>
      <w:r w:rsidRPr="00CF3216">
        <w:rPr>
          <w:rFonts w:ascii="Arial" w:hAnsi="Arial" w:cs="Arial"/>
          <w:b/>
          <w:u w:val="single"/>
        </w:rPr>
        <w:t>Zajištění řádného plnění</w:t>
      </w:r>
    </w:p>
    <w:p w:rsidR="00CF3216" w:rsidRPr="00CF3216" w:rsidRDefault="00CF3216" w:rsidP="00CF3216">
      <w:pPr>
        <w:autoSpaceDE w:val="0"/>
        <w:autoSpaceDN w:val="0"/>
        <w:adjustRightInd w:val="0"/>
        <w:rPr>
          <w:rFonts w:ascii="Arial" w:hAnsi="Arial" w:cs="Arial"/>
          <w:b/>
          <w:bCs/>
          <w:u w:val="single"/>
        </w:rPr>
      </w:pPr>
    </w:p>
    <w:p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Zhotovitel je povinen při provádění díla postupovat s odbornou péčí. Dodávky, práce a služby zhotovitel dodá nebo provede v takovém rozsahu a jakosti, aby výsledkem bylo kompletní dílo odpovídající podmínkám a účelu stanovenému smlouvou.</w:t>
      </w:r>
    </w:p>
    <w:p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Zhotovitel je povinen dílo provést ve sjednané době a v souladu s platnými právními předpisy a dalšími podmínkami stanovenými smlouvou. Zhotovitel je povinen při realizaci díla dodržovat zejména veškeré ČSN a další technické normy a předpisy, bezpečnostní předpisy, veškeré zákony a jejich prováděcí vyhlášky, platné v době provádění stavebních prací, pokud se vztahují k prováděnému dílu a týkají se činnosti zhotovitele, bezpečnosti práce, požární ochrany a ochrany životního prostředí. Staré zářivkové trubice budou zhotovitelem vráceny do velkoobchodu z důvodu ekologické likvidace.</w:t>
      </w:r>
    </w:p>
    <w:p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Zhotovitel odpovídá za jakékoliv ztráty nebo škody na díle či majetku objednatele jakož i třetích osob způsobené zhotovitelem nebo jeho poddodavateli v průběhu provádění jakýchkoliv prací a služeb při plnění nebo v souvislosti s plněním povinností podle smlouvy.</w:t>
      </w:r>
    </w:p>
    <w:p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Zhotovitel ručí za to, že veškeré dodávky a služby budou provedeny v jakosti odpovídající účelu smlouvy a že dodávky a další části tvořící dílo budou vyrobeny a dodány v jakosti požadované smlouvou a obecně platnými předpisy, nové, nepoužité a že dílo bude odpovídat současnému stavu techniky a zkušenostem v době zadání díla.</w:t>
      </w:r>
    </w:p>
    <w:p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 xml:space="preserve">V 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 S jakýmikoli nebezpečnými nebo rizikovými odpady nebo materiály bude zhotovitel zacházet dle platných předpisů a zabezpečí jejich uskladnění a následnou likvidaci na vlastní náklady. </w:t>
      </w:r>
    </w:p>
    <w:p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lastRenderedPageBreak/>
        <w:t xml:space="preserve">Pokud zhotovitel nepředá objednateli řádně vyklizené a uklizené staveniště do </w:t>
      </w:r>
      <w:r w:rsidRPr="00CF3216">
        <w:rPr>
          <w:rFonts w:ascii="Arial" w:hAnsi="Arial" w:cs="Arial"/>
          <w:sz w:val="22"/>
        </w:rPr>
        <w:t>7</w:t>
      </w:r>
      <w:r w:rsidRPr="00CF3216">
        <w:rPr>
          <w:rFonts w:ascii="Arial" w:hAnsi="Arial" w:cs="Arial"/>
          <w:color w:val="000000"/>
          <w:sz w:val="22"/>
        </w:rPr>
        <w:t xml:space="preserve"> dní od předání a převzetí díla, zavazuje se zaplatit objednateli smluvní pokutu ve výši </w:t>
      </w:r>
      <w:proofErr w:type="gramStart"/>
      <w:r w:rsidRPr="00CF3216">
        <w:rPr>
          <w:rFonts w:ascii="Arial" w:hAnsi="Arial" w:cs="Arial"/>
          <w:color w:val="000000"/>
          <w:sz w:val="22"/>
        </w:rPr>
        <w:t>0,05%</w:t>
      </w:r>
      <w:proofErr w:type="gramEnd"/>
      <w:r w:rsidRPr="00CF3216">
        <w:rPr>
          <w:rFonts w:ascii="Arial" w:hAnsi="Arial" w:cs="Arial"/>
          <w:color w:val="000000"/>
          <w:sz w:val="22"/>
        </w:rPr>
        <w:t xml:space="preserve"> ze smluvní ceny díla za každý i započatý kalendářní den prodlení. Pro případ, že zhotovitel nezajistí vyklizení a uklizení staveniště je objednatel oprávněn postupovat přiměřeně dle bodu 7. tohoto ustanovení.</w:t>
      </w:r>
    </w:p>
    <w:p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sz w:val="22"/>
        </w:rPr>
      </w:pPr>
      <w:r w:rsidRPr="00CF3216">
        <w:rPr>
          <w:rFonts w:ascii="Arial" w:hAnsi="Arial" w:cs="Arial"/>
          <w:sz w:val="22"/>
        </w:rPr>
        <w:t xml:space="preserve">V případě jakéhokoliv jiného porušení povinností vyplývajících ze smlouvy nebo z právních předpisů se zhotovitel zavazuje zaplatit smluvní pokutu ve výši </w:t>
      </w:r>
      <w:proofErr w:type="gramStart"/>
      <w:r w:rsidRPr="00CF3216">
        <w:rPr>
          <w:rFonts w:ascii="Arial" w:hAnsi="Arial" w:cs="Arial"/>
          <w:sz w:val="22"/>
        </w:rPr>
        <w:t>0,05%</w:t>
      </w:r>
      <w:proofErr w:type="gramEnd"/>
      <w:r w:rsidRPr="00CF3216">
        <w:rPr>
          <w:rFonts w:ascii="Arial" w:hAnsi="Arial" w:cs="Arial"/>
          <w:sz w:val="22"/>
        </w:rPr>
        <w:t xml:space="preserve"> ze smluvní ceny díla za každý jednotlivý případ, pokud se smluvní strany nedohodnou jinak.</w:t>
      </w:r>
    </w:p>
    <w:p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sz w:val="22"/>
        </w:rPr>
        <w:t xml:space="preserve">Zhotovitel zaplatí smluvní pokutu podle této smlouvy na účet objednatele </w:t>
      </w:r>
      <w:r w:rsidRPr="00CF3216">
        <w:rPr>
          <w:rFonts w:ascii="Arial" w:hAnsi="Arial" w:cs="Arial"/>
          <w:color w:val="000000"/>
          <w:sz w:val="22"/>
        </w:rPr>
        <w:t>do 15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 Oprávněnost nároku na smluvní pokutu není podmíněna žádnými formálními úkony ze strany objednatele.</w:t>
      </w:r>
    </w:p>
    <w:p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 xml:space="preserve">Pokud není uvedeno jinak, zaplacení smluvní pokuty objednateli nezbavuje zhotovitele závazku splnit své povinnosti dané mu smlouvou. Zaplacením smluvní pokuty není dotčen nárok objednatele na náhradu plné výše případných škod vzniklých porušením smluvních povinností zhotovitelem. Objednatel je oprávněn požadovat na zhotoviteli a zhotovitel je povinen poskytnout objednateli náhradu škody, kterou zhotovitel nebo jeho poddodavatelé způsobili objednateli, jakož i třetím osobám porušením povinností daných smlouvou nebo v souvislosti s plněním ze smlouvy, včetně případu, kdy se na takové porušení povinnosti dané smlouvou vztahuje smluvní pokuta. </w:t>
      </w:r>
    </w:p>
    <w:p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Bude-li objednateli ze strany orgánů ochrany životního prostředí, případně jiných orgánů státní správy, uložena pokuta za porušení právních předpisů v souvislosti s prováděným dílem, bude tato pokuta, prokáže-li se zavinění zhotovitele, zhotovitelem objednateli nahrazena. V případě, že uloženou pokutu nebude objednatel schopen započíst na pohledávku zhotovitele, zavazuje se zhotovitel ji uhradit do 15 dnů od obdržení oznámení o výši sankce a výzvě k úhradě.</w:t>
      </w:r>
    </w:p>
    <w:p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Smluvní strana může od smlouvy odstoupit pro podstatné porušení smlouvy druhou smluvní stranou. Odstoupením od smlouvy není dotčen nárok smluvní strany, která nezavinila odstoupení, na náhradu případné škody a zaplacení smluvní pokuty.</w:t>
      </w:r>
    </w:p>
    <w:p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ab/>
        <w:t>Podstatným porušením smlouvy se rozumí situace, kdy:</w:t>
      </w:r>
    </w:p>
    <w:p w:rsidR="00CF3216" w:rsidRPr="00CF3216" w:rsidRDefault="00CF3216" w:rsidP="00CF3216">
      <w:p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(a)</w:t>
      </w:r>
      <w:r w:rsidRPr="00CF3216">
        <w:rPr>
          <w:rFonts w:ascii="Arial" w:hAnsi="Arial" w:cs="Arial"/>
          <w:sz w:val="22"/>
        </w:rPr>
        <w:tab/>
        <w:t>z</w:t>
      </w:r>
      <w:r w:rsidRPr="00CF3216">
        <w:rPr>
          <w:rFonts w:ascii="Arial" w:hAnsi="Arial" w:cs="Arial"/>
          <w:color w:val="000000"/>
          <w:sz w:val="22"/>
        </w:rPr>
        <w:t>hotovitel v rozporu s ustanovením této smlouvy přenese na třetí osobu úplně nebo částečně práva nebo povinnosti, která pro něj vyplývají z této smlouvy anebo postoupí třetí osobě tuto smlouvu celou;</w:t>
      </w:r>
    </w:p>
    <w:p w:rsidR="00CF3216" w:rsidRPr="00CF3216" w:rsidRDefault="00CF3216" w:rsidP="00CF3216">
      <w:p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(b)</w:t>
      </w:r>
      <w:r w:rsidRPr="00CF3216">
        <w:rPr>
          <w:rFonts w:ascii="Arial" w:hAnsi="Arial" w:cs="Arial"/>
          <w:color w:val="000000"/>
          <w:sz w:val="22"/>
        </w:rPr>
        <w:tab/>
        <w:t>přes opakovaná písemná upozornění objednatele zhotovitel brání nebo jinak znemožňuje provádění kontrol a zkoušek díla nebo jeho části;</w:t>
      </w:r>
    </w:p>
    <w:p w:rsidR="00CF3216" w:rsidRPr="00CF3216" w:rsidRDefault="00CF3216" w:rsidP="00CF3216">
      <w:p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(c)</w:t>
      </w:r>
      <w:r w:rsidRPr="00CF3216">
        <w:rPr>
          <w:rFonts w:ascii="Arial" w:hAnsi="Arial" w:cs="Arial"/>
          <w:color w:val="000000"/>
          <w:sz w:val="22"/>
        </w:rPr>
        <w:tab/>
        <w:t>zhotovitel nebo jeho poddodavatelé opakovaně nebo hrubým způsobem poruší na staveništi pravidla bezpečnosti práce, protipožární ochrany, ochrany zdraví při práci či jiné bezpečnostní předpisy a pravidla;</w:t>
      </w:r>
    </w:p>
    <w:p w:rsidR="00CF3216" w:rsidRPr="00CF3216" w:rsidRDefault="00CF3216" w:rsidP="00CF3216">
      <w:p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(d)</w:t>
      </w:r>
      <w:r w:rsidRPr="00CF3216">
        <w:rPr>
          <w:rFonts w:ascii="Arial" w:hAnsi="Arial" w:cs="Arial"/>
          <w:sz w:val="22"/>
        </w:rPr>
        <w:tab/>
      </w:r>
      <w:r w:rsidRPr="00CF3216">
        <w:rPr>
          <w:rFonts w:ascii="Arial" w:hAnsi="Arial" w:cs="Arial"/>
          <w:color w:val="000000"/>
          <w:sz w:val="22"/>
        </w:rPr>
        <w:t xml:space="preserve">zhotovitel se přes opakované písemné upozornění objednatelem zpozdil o více než </w:t>
      </w:r>
      <w:r w:rsidRPr="00CF3216">
        <w:rPr>
          <w:rFonts w:ascii="Arial" w:hAnsi="Arial" w:cs="Arial"/>
          <w:sz w:val="22"/>
        </w:rPr>
        <w:t>30</w:t>
      </w:r>
      <w:r w:rsidRPr="00CF3216">
        <w:rPr>
          <w:rFonts w:ascii="Arial" w:hAnsi="Arial" w:cs="Arial"/>
          <w:color w:val="000000"/>
          <w:sz w:val="22"/>
        </w:rPr>
        <w:t xml:space="preserve"> dnů s plněním jakékoliv ze svých povinností stanovených smlouvou;</w:t>
      </w:r>
    </w:p>
    <w:p w:rsidR="00CF3216" w:rsidRPr="00CF3216" w:rsidRDefault="00CF3216" w:rsidP="00CF3216">
      <w:p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(e)</w:t>
      </w:r>
      <w:r w:rsidRPr="00CF3216">
        <w:rPr>
          <w:rFonts w:ascii="Arial" w:hAnsi="Arial" w:cs="Arial"/>
          <w:sz w:val="22"/>
        </w:rPr>
        <w:tab/>
      </w:r>
      <w:r w:rsidRPr="00CF3216">
        <w:rPr>
          <w:rFonts w:ascii="Arial" w:hAnsi="Arial" w:cs="Arial"/>
          <w:color w:val="000000"/>
          <w:sz w:val="22"/>
        </w:rPr>
        <w:t>zhotovitel opakovaně nerealizuje dílo podle smlouvy nebo opakovaně zanedbává realizaci svých povinností daných smlouvou;</w:t>
      </w:r>
    </w:p>
    <w:p w:rsidR="00CF3216" w:rsidRPr="00CF3216" w:rsidRDefault="00CF3216" w:rsidP="00CF3216">
      <w:p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(f)</w:t>
      </w:r>
      <w:r w:rsidRPr="00CF3216">
        <w:rPr>
          <w:rFonts w:ascii="Arial" w:hAnsi="Arial" w:cs="Arial"/>
          <w:sz w:val="22"/>
        </w:rPr>
        <w:tab/>
      </w:r>
      <w:r w:rsidRPr="00CF3216">
        <w:rPr>
          <w:rFonts w:ascii="Arial" w:hAnsi="Arial" w:cs="Arial"/>
          <w:color w:val="000000"/>
          <w:sz w:val="22"/>
        </w:rPr>
        <w:t>zhotovitel nedodržel jakost, garantované parametry či závažně porušil technologické postupy;</w:t>
      </w:r>
    </w:p>
    <w:p w:rsidR="00CF3216" w:rsidRPr="00CF3216" w:rsidRDefault="00CF3216" w:rsidP="00CF3216">
      <w:p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lastRenderedPageBreak/>
        <w:t>(g)</w:t>
      </w:r>
      <w:r w:rsidRPr="00CF3216">
        <w:rPr>
          <w:rFonts w:ascii="Arial" w:hAnsi="Arial" w:cs="Arial"/>
          <w:sz w:val="22"/>
        </w:rPr>
        <w:tab/>
      </w:r>
      <w:r w:rsidRPr="00CF3216">
        <w:rPr>
          <w:rFonts w:ascii="Arial" w:hAnsi="Arial" w:cs="Arial"/>
          <w:color w:val="000000"/>
          <w:sz w:val="22"/>
        </w:rPr>
        <w:t>zhotovitel neobstarává, zanedbává obstarávání, odmítá nebo není schopen obstarat potřebné věci, služby nebo pracovní síly na realizaci a dokončení díla v souladu se smlouvou;</w:t>
      </w:r>
    </w:p>
    <w:p w:rsidR="00CF3216" w:rsidRPr="00CF3216" w:rsidRDefault="00CF3216" w:rsidP="00CF3216">
      <w:p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(h)</w:t>
      </w:r>
      <w:r w:rsidRPr="00CF3216">
        <w:rPr>
          <w:rFonts w:ascii="Arial" w:hAnsi="Arial" w:cs="Arial"/>
          <w:sz w:val="22"/>
        </w:rPr>
        <w:tab/>
      </w:r>
      <w:r w:rsidRPr="00CF3216">
        <w:rPr>
          <w:rFonts w:ascii="Arial" w:hAnsi="Arial" w:cs="Arial"/>
          <w:color w:val="000000"/>
          <w:sz w:val="22"/>
        </w:rPr>
        <w:t>zhotovitel je v insolvenčním řízení a bylo rozhodnuto o jeho úpadku nebo je v likvidaci;</w:t>
      </w:r>
    </w:p>
    <w:p w:rsidR="00CF3216" w:rsidRPr="00CF3216" w:rsidRDefault="00CF3216" w:rsidP="00CF3216">
      <w:pPr>
        <w:autoSpaceDE w:val="0"/>
        <w:autoSpaceDN w:val="0"/>
        <w:adjustRightInd w:val="0"/>
        <w:spacing w:beforeLines="60" w:before="144" w:afterLines="60" w:after="144"/>
        <w:ind w:left="709" w:hanging="425"/>
        <w:jc w:val="both"/>
        <w:rPr>
          <w:rFonts w:ascii="Arial" w:hAnsi="Arial" w:cs="Arial"/>
          <w:color w:val="000000"/>
          <w:sz w:val="22"/>
        </w:rPr>
      </w:pPr>
    </w:p>
    <w:p w:rsidR="00CF3216" w:rsidRPr="00CF3216" w:rsidRDefault="00CF3216" w:rsidP="00CF3216">
      <w:pPr>
        <w:autoSpaceDE w:val="0"/>
        <w:autoSpaceDN w:val="0"/>
        <w:adjustRightInd w:val="0"/>
        <w:spacing w:beforeLines="60" w:before="144" w:afterLines="60" w:after="144"/>
        <w:ind w:left="567"/>
        <w:jc w:val="both"/>
        <w:rPr>
          <w:rFonts w:ascii="Arial" w:hAnsi="Arial" w:cs="Arial"/>
          <w:color w:val="000000"/>
          <w:sz w:val="22"/>
        </w:rPr>
      </w:pPr>
      <w:r w:rsidRPr="00CF3216">
        <w:rPr>
          <w:rFonts w:ascii="Arial" w:hAnsi="Arial" w:cs="Arial"/>
          <w:color w:val="000000"/>
          <w:sz w:val="22"/>
        </w:rPr>
        <w:t>Kde se v tomto ustanovení používá výraz opakovaně, rozumí se jím alespoň dvakrát.</w:t>
      </w:r>
    </w:p>
    <w:p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smlouvy spojené s dokončením nebo uvedením díla či jeho části do souladu se smlouvou uhradí zhotovitel na účet objednatele do 30 dnů po obdržení výzvy objednatele.</w:t>
      </w:r>
    </w:p>
    <w:p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V případě odstoupení objednatele od smlouvy ve výše uvedených případech je zhotovitel povinen nahradit veškeré škody, ztráty a výdaje, které objednateli v této souvislosti vznikly.</w:t>
      </w:r>
    </w:p>
    <w:p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Objednatel má dále právo odstoupit od smlouvy v případě, že nebude mít finanční prostředky pro pokračování realizace díla. V tomto případě má zhotovitel nárok na zaplacení poměrné části smluvní ceny díla odpovídající rozsahu provedeného díla.</w:t>
      </w:r>
    </w:p>
    <w:p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Zhotovitel má právo odstoupit od smlouvy v případě podstatného porušení smlouvy objednatelem. Podstatným porušením smlouvy ze strany objednatele je situace, kdy se objednatel přes opakovaná upozornění zpozdil o více než 45 dnů s úhradou daňového dokladu/faktury.</w:t>
      </w:r>
    </w:p>
    <w:p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sz w:val="22"/>
        </w:rPr>
        <w:t>V případě</w:t>
      </w:r>
      <w:r w:rsidRPr="00CF3216">
        <w:rPr>
          <w:rFonts w:ascii="Arial" w:hAnsi="Arial" w:cs="Arial"/>
          <w:color w:val="000000"/>
          <w:sz w:val="22"/>
        </w:rPr>
        <w:t xml:space="preserve"> odstoupení objednatele od smlouvy z důvodu podstatného porušení smlouvy zhotovitelem nemá zhotovitel nárok na zaplacení smluvní ceny díla, a to ani na její poměrnou část, pokud se objednatel se zhotovitelem nedohodnou písemně jinak. Zhotovitel je pouze oprávněn žádat po objednateli to, o co se objednatel zhotovováním předmětu díla obohatil. </w:t>
      </w:r>
    </w:p>
    <w:p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V případě odstoupení zhotovitele od smlouvy z důvodu podstatného porušení smlouvy objednatelem má zhotovitel nárok na zaplacení poměrné části smluvní ceny díla odpovídající rozsahu provedeného díla.</w:t>
      </w:r>
    </w:p>
    <w:p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Pokud nesplněním některé z povinností zhotovitele vzniknou objednateli náklady nebo vůči zhotoviteli finanční nároky, je objednatel oprávněn takové nároky započíst. Objednatel tyto nároky započte tak, že od zhotovitelem fakturované částky tyto náklady, případně vzniklé finanční nároky, odečte a zhotoviteli uhradí částku takto upravenou (sníženou).</w:t>
      </w:r>
    </w:p>
    <w:p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 xml:space="preserve">Bude-li objednatel v prodlení s úhradou bezchybné faktury, kterou řádně přijal, zavazuje se zhotoviteli zaplatit úrok z prodlení ve výši </w:t>
      </w:r>
      <w:proofErr w:type="gramStart"/>
      <w:r w:rsidRPr="00CF3216">
        <w:rPr>
          <w:rFonts w:ascii="Arial" w:hAnsi="Arial" w:cs="Arial"/>
          <w:color w:val="000000"/>
          <w:sz w:val="22"/>
        </w:rPr>
        <w:t>0,015%</w:t>
      </w:r>
      <w:proofErr w:type="gramEnd"/>
      <w:r w:rsidRPr="00CF3216">
        <w:rPr>
          <w:rFonts w:ascii="Arial" w:hAnsi="Arial" w:cs="Arial"/>
          <w:color w:val="000000"/>
          <w:sz w:val="22"/>
        </w:rPr>
        <w:t xml:space="preserve"> z dlužné částky za každý započatý den prodlení.</w:t>
      </w:r>
    </w:p>
    <w:p w:rsidR="00CF3216" w:rsidRPr="00CF3216" w:rsidRDefault="00CF3216" w:rsidP="00CF3216">
      <w:pPr>
        <w:ind w:right="-23"/>
        <w:jc w:val="center"/>
        <w:rPr>
          <w:rFonts w:ascii="Arial" w:hAnsi="Arial" w:cs="Arial"/>
          <w:b/>
        </w:rPr>
      </w:pPr>
      <w:r w:rsidRPr="00CF3216">
        <w:rPr>
          <w:rFonts w:ascii="Arial" w:hAnsi="Arial" w:cs="Arial"/>
          <w:b/>
        </w:rPr>
        <w:t>Článek X.</w:t>
      </w:r>
    </w:p>
    <w:p w:rsidR="00CF3216" w:rsidRPr="00CF3216" w:rsidRDefault="00CF3216" w:rsidP="00CF3216">
      <w:pPr>
        <w:spacing w:after="240"/>
        <w:ind w:right="-23"/>
        <w:jc w:val="center"/>
        <w:rPr>
          <w:rFonts w:ascii="Arial" w:hAnsi="Arial" w:cs="Arial"/>
          <w:b/>
          <w:u w:val="single"/>
        </w:rPr>
      </w:pPr>
      <w:r w:rsidRPr="00CF3216">
        <w:rPr>
          <w:rFonts w:ascii="Arial" w:hAnsi="Arial" w:cs="Arial"/>
          <w:b/>
          <w:u w:val="single"/>
        </w:rPr>
        <w:t>Součásti smlouvy</w:t>
      </w:r>
    </w:p>
    <w:p w:rsidR="00CF3216" w:rsidRPr="00CF3216" w:rsidRDefault="00CF3216" w:rsidP="00CF3216">
      <w:pPr>
        <w:spacing w:after="120"/>
        <w:ind w:right="-23"/>
        <w:jc w:val="both"/>
        <w:rPr>
          <w:rFonts w:ascii="Arial" w:hAnsi="Arial" w:cs="Arial"/>
          <w:sz w:val="22"/>
        </w:rPr>
      </w:pPr>
      <w:r w:rsidRPr="00CF3216">
        <w:rPr>
          <w:rFonts w:ascii="Arial" w:hAnsi="Arial" w:cs="Arial"/>
          <w:sz w:val="22"/>
        </w:rPr>
        <w:t>Následující přílohy tvoří nedílnou součást této smlouvy:</w:t>
      </w:r>
    </w:p>
    <w:p w:rsidR="00CF3216" w:rsidRPr="00CF3216" w:rsidRDefault="00CF3216" w:rsidP="00CF3216">
      <w:pPr>
        <w:spacing w:after="60"/>
        <w:ind w:right="-23"/>
        <w:jc w:val="both"/>
        <w:rPr>
          <w:rFonts w:ascii="Arial" w:hAnsi="Arial" w:cs="Arial"/>
          <w:sz w:val="22"/>
        </w:rPr>
      </w:pPr>
      <w:r w:rsidRPr="00CF3216">
        <w:rPr>
          <w:rFonts w:ascii="Arial" w:hAnsi="Arial" w:cs="Arial"/>
          <w:sz w:val="22"/>
        </w:rPr>
        <w:t>Příloha č. 1 -</w:t>
      </w:r>
      <w:r w:rsidRPr="00CF3216">
        <w:rPr>
          <w:rFonts w:ascii="Arial" w:hAnsi="Arial" w:cs="Arial"/>
          <w:sz w:val="22"/>
        </w:rPr>
        <w:tab/>
        <w:t>Oceněný soupis elektromontážních prací s výkazem výměr</w:t>
      </w:r>
    </w:p>
    <w:p w:rsidR="00CF3216" w:rsidRPr="00CF3216" w:rsidRDefault="00CF3216" w:rsidP="00CF3216">
      <w:pPr>
        <w:spacing w:after="60"/>
        <w:ind w:right="-23"/>
        <w:jc w:val="both"/>
        <w:rPr>
          <w:rFonts w:ascii="Arial" w:hAnsi="Arial" w:cs="Arial"/>
          <w:sz w:val="22"/>
        </w:rPr>
      </w:pPr>
      <w:r w:rsidRPr="00CF3216">
        <w:rPr>
          <w:rFonts w:ascii="Arial" w:hAnsi="Arial" w:cs="Arial"/>
          <w:sz w:val="22"/>
        </w:rPr>
        <w:t>Příloha č. 2 -</w:t>
      </w:r>
      <w:r w:rsidRPr="00CF3216">
        <w:rPr>
          <w:rFonts w:ascii="Arial" w:hAnsi="Arial" w:cs="Arial"/>
          <w:sz w:val="22"/>
        </w:rPr>
        <w:tab/>
        <w:t>Čestné prohlášení</w:t>
      </w:r>
    </w:p>
    <w:p w:rsidR="00CF3216" w:rsidRPr="00CF3216" w:rsidRDefault="00CF3216" w:rsidP="00CF3216">
      <w:pPr>
        <w:ind w:right="-23"/>
        <w:rPr>
          <w:rFonts w:ascii="Arial" w:hAnsi="Arial" w:cs="Arial"/>
          <w:b/>
        </w:rPr>
      </w:pPr>
    </w:p>
    <w:p w:rsidR="00CF3216" w:rsidRPr="00CF3216" w:rsidRDefault="00CF3216" w:rsidP="00CF3216">
      <w:pPr>
        <w:ind w:right="-23"/>
        <w:jc w:val="center"/>
        <w:rPr>
          <w:rFonts w:ascii="Arial" w:hAnsi="Arial" w:cs="Arial"/>
          <w:b/>
        </w:rPr>
      </w:pPr>
      <w:r w:rsidRPr="00CF3216">
        <w:rPr>
          <w:rFonts w:ascii="Arial" w:hAnsi="Arial" w:cs="Arial"/>
          <w:b/>
        </w:rPr>
        <w:lastRenderedPageBreak/>
        <w:t>Článek XI.</w:t>
      </w:r>
    </w:p>
    <w:p w:rsidR="00CF3216" w:rsidRPr="00CF3216" w:rsidRDefault="00CF3216" w:rsidP="00CF3216">
      <w:pPr>
        <w:spacing w:after="240"/>
        <w:ind w:right="-23"/>
        <w:jc w:val="center"/>
        <w:rPr>
          <w:rFonts w:ascii="Arial" w:hAnsi="Arial" w:cs="Arial"/>
          <w:b/>
          <w:u w:val="single"/>
        </w:rPr>
      </w:pPr>
      <w:r w:rsidRPr="00CF3216">
        <w:rPr>
          <w:rFonts w:ascii="Arial" w:hAnsi="Arial" w:cs="Arial"/>
          <w:b/>
          <w:u w:val="single"/>
        </w:rPr>
        <w:t>Závěrečná ustanovení</w:t>
      </w:r>
    </w:p>
    <w:p w:rsidR="00CF3216" w:rsidRPr="00CF3216" w:rsidRDefault="00CF3216" w:rsidP="00CF3216">
      <w:pPr>
        <w:numPr>
          <w:ilvl w:val="0"/>
          <w:numId w:val="11"/>
        </w:numPr>
        <w:spacing w:after="120"/>
        <w:ind w:left="284" w:hanging="284"/>
        <w:jc w:val="both"/>
        <w:rPr>
          <w:rFonts w:ascii="Arial" w:hAnsi="Arial" w:cs="Arial"/>
          <w:b/>
          <w:u w:val="single"/>
        </w:rPr>
      </w:pPr>
      <w:r w:rsidRPr="00CF3216">
        <w:rPr>
          <w:rFonts w:ascii="Arial" w:hAnsi="Arial" w:cs="Arial"/>
          <w:sz w:val="22"/>
        </w:rPr>
        <w:t xml:space="preserve">Příslušná dokumentace nezbytná k provádění díla byla součástí zadávací dokumentace veřejné zakázky, na základě, které byla uzavřena tato smlouva. </w:t>
      </w:r>
    </w:p>
    <w:p w:rsidR="00CF3216" w:rsidRPr="00CF3216" w:rsidRDefault="00CF3216" w:rsidP="00CF3216">
      <w:pPr>
        <w:numPr>
          <w:ilvl w:val="0"/>
          <w:numId w:val="11"/>
        </w:numPr>
        <w:spacing w:after="120"/>
        <w:ind w:left="284" w:hanging="284"/>
        <w:jc w:val="both"/>
        <w:rPr>
          <w:rFonts w:ascii="Arial" w:hAnsi="Arial" w:cs="Arial"/>
          <w:sz w:val="22"/>
        </w:rPr>
      </w:pPr>
      <w:r w:rsidRPr="00CF3216">
        <w:rPr>
          <w:rFonts w:ascii="Arial" w:hAnsi="Arial" w:cs="Arial"/>
          <w:sz w:val="22"/>
        </w:rPr>
        <w:t>Tato smlouva nabývá platnosti okamžikem jejího podepsání poslední ze smluvních stran a účinnosti dnem jejího uveřejnění v registru smluv. Smluvní strany berou na vědomí, že nebude-li smlouva zveřejněna ani devadesátý den od jejího uzavření, je následujícím dnem zrušena od počátku.</w:t>
      </w:r>
    </w:p>
    <w:p w:rsidR="00CF3216" w:rsidRPr="00CF3216" w:rsidRDefault="00CF3216" w:rsidP="00CF3216">
      <w:pPr>
        <w:numPr>
          <w:ilvl w:val="0"/>
          <w:numId w:val="11"/>
        </w:numPr>
        <w:spacing w:after="120"/>
        <w:ind w:left="284" w:hanging="284"/>
        <w:jc w:val="both"/>
        <w:rPr>
          <w:rFonts w:ascii="Arial" w:hAnsi="Arial" w:cs="Arial"/>
          <w:sz w:val="22"/>
        </w:rPr>
      </w:pPr>
      <w:r w:rsidRPr="00CF3216">
        <w:rPr>
          <w:rFonts w:ascii="Arial" w:hAnsi="Arial" w:cs="Arial"/>
          <w:sz w:val="22"/>
          <w:szCs w:val="22"/>
        </w:rPr>
        <w:t xml:space="preserve">S ohledem na povinnosti plynoucí ze zákona č. 340/2015 Sb., o registru smluv ujednávají smluvní strany, že tuto smlouvu odešle ke zveřejnění v registru smluv vedeném Ministerstvem vnitra ČR bezprostředně po jejím uzavření objednatel. Smluvní strany prohlašují, že žádná část smlouvy nenaplňuje znaky obchodního tajemství ve smyslu </w:t>
      </w:r>
      <w:proofErr w:type="spellStart"/>
      <w:r w:rsidRPr="00CF3216">
        <w:rPr>
          <w:rFonts w:ascii="Arial" w:hAnsi="Arial" w:cs="Arial"/>
          <w:sz w:val="22"/>
          <w:szCs w:val="22"/>
        </w:rPr>
        <w:t>ust</w:t>
      </w:r>
      <w:proofErr w:type="spellEnd"/>
      <w:r w:rsidRPr="00CF3216">
        <w:rPr>
          <w:rFonts w:ascii="Arial" w:hAnsi="Arial" w:cs="Arial"/>
          <w:sz w:val="22"/>
          <w:szCs w:val="22"/>
        </w:rPr>
        <w:t>. § 504 občanského zákoníku.</w:t>
      </w:r>
    </w:p>
    <w:p w:rsidR="00CF3216" w:rsidRPr="00CF3216" w:rsidRDefault="00CF3216" w:rsidP="00CF3216">
      <w:pPr>
        <w:numPr>
          <w:ilvl w:val="0"/>
          <w:numId w:val="11"/>
        </w:numPr>
        <w:spacing w:after="120"/>
        <w:ind w:left="284" w:hanging="284"/>
        <w:jc w:val="both"/>
        <w:rPr>
          <w:rFonts w:ascii="Arial" w:hAnsi="Arial" w:cs="Arial"/>
          <w:sz w:val="22"/>
        </w:rPr>
      </w:pPr>
      <w:r w:rsidRPr="00CF3216">
        <w:rPr>
          <w:rFonts w:ascii="Arial" w:hAnsi="Arial" w:cs="Arial"/>
          <w:sz w:val="22"/>
          <w:szCs w:val="22"/>
        </w:rPr>
        <w:t>Smluvní strany souhlasí se zpracování svých ve smlouvě uvedených osobních údajů na dobu neurčitou a osobní údaje poskytují dobrovolně</w:t>
      </w:r>
    </w:p>
    <w:p w:rsidR="00CF3216" w:rsidRPr="00CF3216" w:rsidRDefault="00CF3216" w:rsidP="00CF3216">
      <w:pPr>
        <w:numPr>
          <w:ilvl w:val="0"/>
          <w:numId w:val="11"/>
        </w:numPr>
        <w:autoSpaceDE w:val="0"/>
        <w:autoSpaceDN w:val="0"/>
        <w:adjustRightInd w:val="0"/>
        <w:spacing w:after="120"/>
        <w:ind w:left="284" w:hanging="284"/>
        <w:jc w:val="both"/>
        <w:rPr>
          <w:rFonts w:ascii="Arial" w:hAnsi="Arial" w:cs="Arial"/>
          <w:sz w:val="22"/>
        </w:rPr>
      </w:pPr>
      <w:r w:rsidRPr="00CF3216">
        <w:rPr>
          <w:rFonts w:ascii="Arial" w:hAnsi="Arial" w:cs="Arial"/>
          <w:sz w:val="22"/>
        </w:rPr>
        <w:t>Změny této smlouvy lze činit pouze písemně, a to formou vzestupně číslovaných dodatků odsouhlasených a podepsaných oprávněnými zástupci obou smluvních stran. To neplatí v případě změn údajů uvedených v záhlaví smlouvy (např. kontaktních údajů smluvních stran nebo jednajících osob), které lze provést na základě oznámení příslušné smluvní strany. Toto oznámení učiní příslušná smluvní strana písemně nejpozději do 10 dnů ode dne, kdy ke změně došlo.</w:t>
      </w:r>
    </w:p>
    <w:p w:rsidR="00CF3216" w:rsidRPr="00CF3216" w:rsidRDefault="00CF3216" w:rsidP="00CF3216">
      <w:pPr>
        <w:numPr>
          <w:ilvl w:val="0"/>
          <w:numId w:val="11"/>
        </w:numPr>
        <w:autoSpaceDE w:val="0"/>
        <w:autoSpaceDN w:val="0"/>
        <w:adjustRightInd w:val="0"/>
        <w:spacing w:after="120"/>
        <w:ind w:left="284" w:hanging="284"/>
        <w:jc w:val="both"/>
        <w:rPr>
          <w:rFonts w:ascii="Arial" w:hAnsi="Arial" w:cs="Arial"/>
          <w:sz w:val="22"/>
        </w:rPr>
      </w:pPr>
      <w:r w:rsidRPr="00CF3216">
        <w:rPr>
          <w:rFonts w:ascii="Arial" w:hAnsi="Arial" w:cs="Arial"/>
          <w:sz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w:t>
      </w:r>
    </w:p>
    <w:p w:rsidR="00CF3216" w:rsidRPr="00CF3216" w:rsidRDefault="00CF3216" w:rsidP="00CF3216">
      <w:pPr>
        <w:numPr>
          <w:ilvl w:val="0"/>
          <w:numId w:val="11"/>
        </w:numPr>
        <w:autoSpaceDE w:val="0"/>
        <w:autoSpaceDN w:val="0"/>
        <w:adjustRightInd w:val="0"/>
        <w:spacing w:after="120"/>
        <w:ind w:left="284" w:hanging="284"/>
        <w:jc w:val="both"/>
        <w:rPr>
          <w:rFonts w:ascii="Arial" w:hAnsi="Arial" w:cs="Arial"/>
          <w:sz w:val="22"/>
        </w:rPr>
      </w:pPr>
      <w:r w:rsidRPr="00CF3216">
        <w:rPr>
          <w:rFonts w:ascii="Arial" w:hAnsi="Arial" w:cs="Arial"/>
          <w:sz w:val="22"/>
        </w:rPr>
        <w:t>Veškeré spory vzniklé z této smlouvy budou rozhodovány ve shodě s českým právním řádem obecnými soudy.</w:t>
      </w:r>
    </w:p>
    <w:p w:rsidR="00CF3216" w:rsidRPr="00CF3216" w:rsidRDefault="00CF3216" w:rsidP="00CF3216">
      <w:pPr>
        <w:numPr>
          <w:ilvl w:val="0"/>
          <w:numId w:val="11"/>
        </w:numPr>
        <w:autoSpaceDE w:val="0"/>
        <w:autoSpaceDN w:val="0"/>
        <w:adjustRightInd w:val="0"/>
        <w:spacing w:after="120"/>
        <w:ind w:left="425" w:hanging="425"/>
        <w:jc w:val="both"/>
        <w:rPr>
          <w:rFonts w:ascii="Arial" w:hAnsi="Arial" w:cs="Arial"/>
          <w:sz w:val="22"/>
          <w:szCs w:val="22"/>
        </w:rPr>
      </w:pPr>
      <w:r w:rsidRPr="00CF3216">
        <w:rPr>
          <w:rFonts w:ascii="Arial" w:hAnsi="Arial" w:cs="Arial"/>
          <w:sz w:val="22"/>
        </w:rPr>
        <w:t xml:space="preserve">Tato smlouva </w:t>
      </w:r>
      <w:r w:rsidRPr="00CF3216">
        <w:rPr>
          <w:rFonts w:ascii="Arial" w:hAnsi="Arial" w:cs="Arial"/>
          <w:sz w:val="22"/>
          <w:szCs w:val="22"/>
        </w:rPr>
        <w:t xml:space="preserve">je vyhotovena ve dvou stejnopisech, každého s platností originálu, z nichž objednatel a zhotovitel obdrží vždy po jednom vyhotovení. </w:t>
      </w:r>
    </w:p>
    <w:p w:rsidR="00CF3216" w:rsidRPr="00CF3216" w:rsidRDefault="00CF3216" w:rsidP="00CF3216">
      <w:pPr>
        <w:numPr>
          <w:ilvl w:val="0"/>
          <w:numId w:val="11"/>
        </w:numPr>
        <w:autoSpaceDE w:val="0"/>
        <w:autoSpaceDN w:val="0"/>
        <w:adjustRightInd w:val="0"/>
        <w:spacing w:after="120"/>
        <w:ind w:left="425" w:hanging="425"/>
        <w:jc w:val="both"/>
        <w:rPr>
          <w:rFonts w:ascii="Arial" w:hAnsi="Arial" w:cs="Arial"/>
          <w:sz w:val="22"/>
          <w:szCs w:val="22"/>
        </w:rPr>
      </w:pPr>
      <w:r w:rsidRPr="00CF3216">
        <w:rPr>
          <w:rFonts w:ascii="Arial" w:hAnsi="Arial" w:cs="Arial"/>
          <w:sz w:val="22"/>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rsidR="00CF3216" w:rsidRPr="00CF3216" w:rsidRDefault="00CF3216" w:rsidP="00CF3216">
      <w:pPr>
        <w:autoSpaceDE w:val="0"/>
        <w:autoSpaceDN w:val="0"/>
        <w:adjustRightInd w:val="0"/>
        <w:spacing w:after="100"/>
        <w:jc w:val="both"/>
        <w:rPr>
          <w:rFonts w:ascii="Arial" w:hAnsi="Arial" w:cs="Arial"/>
          <w:sz w:val="22"/>
        </w:rPr>
      </w:pPr>
    </w:p>
    <w:p w:rsidR="00CF3216" w:rsidRPr="00CF3216" w:rsidRDefault="00CF3216" w:rsidP="00CF3216">
      <w:pPr>
        <w:ind w:right="-766"/>
        <w:jc w:val="both"/>
        <w:rPr>
          <w:rFonts w:ascii="Arial" w:hAnsi="Arial" w:cs="Arial"/>
          <w:sz w:val="22"/>
        </w:rPr>
      </w:pPr>
      <w:r w:rsidRPr="00CF3216">
        <w:rPr>
          <w:rFonts w:ascii="Arial" w:hAnsi="Arial" w:cs="Arial"/>
          <w:sz w:val="22"/>
        </w:rPr>
        <w:t>V Pardubicích dne: 1. 4. 2025</w:t>
      </w:r>
    </w:p>
    <w:p w:rsidR="00CF3216" w:rsidRPr="00CF3216" w:rsidRDefault="00CF3216" w:rsidP="00CF3216">
      <w:pPr>
        <w:ind w:right="-766"/>
        <w:jc w:val="both"/>
        <w:rPr>
          <w:rFonts w:ascii="Arial" w:hAnsi="Arial" w:cs="Arial"/>
          <w:sz w:val="22"/>
        </w:rPr>
      </w:pPr>
    </w:p>
    <w:tbl>
      <w:tblPr>
        <w:tblW w:w="0" w:type="auto"/>
        <w:tblLook w:val="0400" w:firstRow="0" w:lastRow="0" w:firstColumn="0" w:lastColumn="0" w:noHBand="0" w:noVBand="1"/>
      </w:tblPr>
      <w:tblGrid>
        <w:gridCol w:w="3412"/>
        <w:gridCol w:w="2247"/>
        <w:gridCol w:w="3412"/>
      </w:tblGrid>
      <w:tr w:rsidR="00CF3216" w:rsidRPr="00CF3216" w:rsidTr="00702143">
        <w:trPr>
          <w:trHeight w:val="80"/>
        </w:trPr>
        <w:tc>
          <w:tcPr>
            <w:tcW w:w="3412" w:type="dxa"/>
          </w:tcPr>
          <w:p w:rsidR="00CF3216" w:rsidRPr="00CF3216" w:rsidRDefault="00CF3216" w:rsidP="00CF3216">
            <w:pPr>
              <w:ind w:right="-766"/>
              <w:rPr>
                <w:rFonts w:ascii="Arial" w:hAnsi="Arial" w:cs="Arial"/>
                <w:sz w:val="22"/>
              </w:rPr>
            </w:pPr>
            <w:r w:rsidRPr="00CF3216">
              <w:rPr>
                <w:rFonts w:ascii="Arial" w:hAnsi="Arial" w:cs="Arial"/>
                <w:sz w:val="22"/>
              </w:rPr>
              <w:t>Za objednatele:</w:t>
            </w:r>
          </w:p>
        </w:tc>
        <w:tc>
          <w:tcPr>
            <w:tcW w:w="2247" w:type="dxa"/>
          </w:tcPr>
          <w:p w:rsidR="00CF3216" w:rsidRPr="00CF3216" w:rsidRDefault="00CF3216" w:rsidP="00CF3216">
            <w:pPr>
              <w:ind w:right="-766"/>
              <w:rPr>
                <w:rFonts w:ascii="Arial" w:hAnsi="Arial" w:cs="Arial"/>
                <w:sz w:val="22"/>
              </w:rPr>
            </w:pPr>
          </w:p>
        </w:tc>
        <w:tc>
          <w:tcPr>
            <w:tcW w:w="3412" w:type="dxa"/>
          </w:tcPr>
          <w:p w:rsidR="00CF3216" w:rsidRPr="00CF3216" w:rsidRDefault="00CF3216" w:rsidP="00CF3216">
            <w:pPr>
              <w:ind w:right="-766"/>
              <w:rPr>
                <w:rFonts w:ascii="Arial" w:hAnsi="Arial" w:cs="Arial"/>
                <w:b/>
                <w:bCs/>
                <w:sz w:val="22"/>
              </w:rPr>
            </w:pPr>
            <w:r w:rsidRPr="00CF3216">
              <w:rPr>
                <w:rFonts w:ascii="Arial" w:hAnsi="Arial" w:cs="Arial"/>
                <w:sz w:val="22"/>
              </w:rPr>
              <w:t>Za zhotovitele:</w:t>
            </w:r>
          </w:p>
        </w:tc>
      </w:tr>
      <w:tr w:rsidR="00CF3216" w:rsidRPr="00CF3216" w:rsidTr="00702143">
        <w:tc>
          <w:tcPr>
            <w:tcW w:w="3412" w:type="dxa"/>
          </w:tcPr>
          <w:p w:rsidR="00CF3216" w:rsidRPr="00CF3216" w:rsidRDefault="00CF3216" w:rsidP="00CF3216">
            <w:pPr>
              <w:ind w:right="-766"/>
              <w:jc w:val="center"/>
              <w:rPr>
                <w:rFonts w:ascii="Arial" w:hAnsi="Arial" w:cs="Arial"/>
                <w:sz w:val="22"/>
              </w:rPr>
            </w:pPr>
          </w:p>
        </w:tc>
        <w:tc>
          <w:tcPr>
            <w:tcW w:w="2247" w:type="dxa"/>
          </w:tcPr>
          <w:p w:rsidR="00CF3216" w:rsidRPr="00CF3216" w:rsidRDefault="00CF3216" w:rsidP="00CF3216">
            <w:pPr>
              <w:ind w:right="-766"/>
              <w:jc w:val="center"/>
              <w:rPr>
                <w:rFonts w:ascii="Arial" w:hAnsi="Arial" w:cs="Arial"/>
                <w:b/>
                <w:bCs/>
                <w:sz w:val="22"/>
              </w:rPr>
            </w:pPr>
          </w:p>
        </w:tc>
        <w:tc>
          <w:tcPr>
            <w:tcW w:w="3412" w:type="dxa"/>
          </w:tcPr>
          <w:p w:rsidR="00CF3216" w:rsidRPr="00CF3216" w:rsidRDefault="00CF3216" w:rsidP="00CF3216">
            <w:pPr>
              <w:ind w:right="-766"/>
              <w:jc w:val="center"/>
              <w:rPr>
                <w:rFonts w:ascii="Arial" w:hAnsi="Arial" w:cs="Arial"/>
                <w:b/>
                <w:bCs/>
                <w:sz w:val="22"/>
              </w:rPr>
            </w:pPr>
          </w:p>
        </w:tc>
      </w:tr>
      <w:tr w:rsidR="00CF3216" w:rsidRPr="00CF3216" w:rsidTr="00702143">
        <w:tc>
          <w:tcPr>
            <w:tcW w:w="3412" w:type="dxa"/>
          </w:tcPr>
          <w:p w:rsidR="00CF3216" w:rsidRPr="00CF3216" w:rsidRDefault="00CF3216" w:rsidP="00CF3216">
            <w:pPr>
              <w:jc w:val="center"/>
              <w:rPr>
                <w:rFonts w:ascii="Arial" w:hAnsi="Arial" w:cs="Arial"/>
                <w:sz w:val="22"/>
              </w:rPr>
            </w:pPr>
          </w:p>
          <w:p w:rsidR="00CF3216" w:rsidRPr="00CF3216" w:rsidRDefault="00CF3216" w:rsidP="00CF3216">
            <w:pPr>
              <w:jc w:val="center"/>
              <w:rPr>
                <w:rFonts w:ascii="Arial" w:hAnsi="Arial" w:cs="Arial"/>
                <w:sz w:val="22"/>
              </w:rPr>
            </w:pPr>
          </w:p>
          <w:p w:rsidR="00CF3216" w:rsidRPr="00CF3216" w:rsidRDefault="00CF3216" w:rsidP="00CF3216">
            <w:pPr>
              <w:jc w:val="center"/>
              <w:rPr>
                <w:rFonts w:ascii="Arial" w:hAnsi="Arial" w:cs="Arial"/>
                <w:sz w:val="22"/>
              </w:rPr>
            </w:pPr>
          </w:p>
        </w:tc>
        <w:tc>
          <w:tcPr>
            <w:tcW w:w="2247" w:type="dxa"/>
          </w:tcPr>
          <w:p w:rsidR="00CF3216" w:rsidRPr="00CF3216" w:rsidRDefault="00CF3216" w:rsidP="00CF3216">
            <w:pPr>
              <w:jc w:val="center"/>
              <w:rPr>
                <w:rFonts w:ascii="Arial" w:hAnsi="Arial" w:cs="Arial"/>
                <w:b/>
                <w:bCs/>
                <w:sz w:val="22"/>
              </w:rPr>
            </w:pPr>
          </w:p>
        </w:tc>
        <w:tc>
          <w:tcPr>
            <w:tcW w:w="3412" w:type="dxa"/>
          </w:tcPr>
          <w:p w:rsidR="00CF3216" w:rsidRPr="00CF3216" w:rsidRDefault="00CF3216" w:rsidP="00CF3216">
            <w:pPr>
              <w:jc w:val="center"/>
              <w:rPr>
                <w:rFonts w:ascii="Arial" w:hAnsi="Arial" w:cs="Arial"/>
                <w:b/>
                <w:bCs/>
                <w:sz w:val="22"/>
              </w:rPr>
            </w:pPr>
          </w:p>
        </w:tc>
      </w:tr>
      <w:tr w:rsidR="00CF3216" w:rsidRPr="00CF3216" w:rsidTr="00702143">
        <w:tc>
          <w:tcPr>
            <w:tcW w:w="3412" w:type="dxa"/>
          </w:tcPr>
          <w:p w:rsidR="00CF3216" w:rsidRPr="00CF3216" w:rsidRDefault="00CF3216" w:rsidP="00CF3216">
            <w:pPr>
              <w:jc w:val="center"/>
              <w:rPr>
                <w:rFonts w:ascii="Arial" w:hAnsi="Arial" w:cs="Arial"/>
                <w:sz w:val="22"/>
              </w:rPr>
            </w:pPr>
          </w:p>
        </w:tc>
        <w:tc>
          <w:tcPr>
            <w:tcW w:w="2247" w:type="dxa"/>
          </w:tcPr>
          <w:p w:rsidR="00CF3216" w:rsidRPr="00CF3216" w:rsidRDefault="00CF3216" w:rsidP="00CF3216">
            <w:pPr>
              <w:jc w:val="center"/>
              <w:rPr>
                <w:rFonts w:ascii="Arial" w:hAnsi="Arial" w:cs="Arial"/>
                <w:b/>
                <w:bCs/>
                <w:sz w:val="22"/>
              </w:rPr>
            </w:pPr>
          </w:p>
        </w:tc>
        <w:tc>
          <w:tcPr>
            <w:tcW w:w="3412" w:type="dxa"/>
          </w:tcPr>
          <w:p w:rsidR="00CF3216" w:rsidRPr="00CF3216" w:rsidRDefault="00CF3216" w:rsidP="00CF3216">
            <w:pPr>
              <w:jc w:val="center"/>
              <w:rPr>
                <w:rFonts w:ascii="Arial" w:hAnsi="Arial" w:cs="Arial"/>
                <w:b/>
                <w:bCs/>
                <w:sz w:val="22"/>
              </w:rPr>
            </w:pPr>
          </w:p>
        </w:tc>
      </w:tr>
      <w:tr w:rsidR="00CF3216" w:rsidRPr="00CF3216" w:rsidTr="00702143">
        <w:tc>
          <w:tcPr>
            <w:tcW w:w="3412" w:type="dxa"/>
          </w:tcPr>
          <w:p w:rsidR="00CF3216" w:rsidRPr="00CF3216" w:rsidRDefault="00CF3216" w:rsidP="00CF3216">
            <w:pPr>
              <w:jc w:val="center"/>
              <w:rPr>
                <w:rFonts w:ascii="Arial" w:hAnsi="Arial" w:cs="Arial"/>
                <w:sz w:val="22"/>
              </w:rPr>
            </w:pPr>
            <w:r w:rsidRPr="00CF3216">
              <w:rPr>
                <w:rFonts w:ascii="Arial" w:hAnsi="Arial" w:cs="Arial"/>
                <w:sz w:val="22"/>
              </w:rPr>
              <w:t>__________________</w:t>
            </w:r>
          </w:p>
        </w:tc>
        <w:tc>
          <w:tcPr>
            <w:tcW w:w="2247" w:type="dxa"/>
          </w:tcPr>
          <w:p w:rsidR="00CF3216" w:rsidRPr="00CF3216" w:rsidRDefault="00CF3216" w:rsidP="00CF3216">
            <w:pPr>
              <w:jc w:val="center"/>
              <w:rPr>
                <w:rFonts w:ascii="Arial" w:hAnsi="Arial" w:cs="Arial"/>
                <w:b/>
                <w:bCs/>
                <w:sz w:val="22"/>
              </w:rPr>
            </w:pPr>
          </w:p>
        </w:tc>
        <w:tc>
          <w:tcPr>
            <w:tcW w:w="3412" w:type="dxa"/>
          </w:tcPr>
          <w:p w:rsidR="00CF3216" w:rsidRPr="00CF3216" w:rsidRDefault="00CF3216" w:rsidP="00CF3216">
            <w:pPr>
              <w:jc w:val="center"/>
              <w:rPr>
                <w:rFonts w:ascii="Arial" w:hAnsi="Arial" w:cs="Arial"/>
                <w:bCs/>
                <w:sz w:val="22"/>
              </w:rPr>
            </w:pPr>
            <w:r w:rsidRPr="00CF3216">
              <w:rPr>
                <w:rFonts w:ascii="Arial" w:hAnsi="Arial" w:cs="Arial"/>
                <w:bCs/>
                <w:sz w:val="22"/>
              </w:rPr>
              <w:t>__________________</w:t>
            </w:r>
          </w:p>
        </w:tc>
      </w:tr>
      <w:tr w:rsidR="00CF3216" w:rsidRPr="00CF3216" w:rsidTr="00702143">
        <w:tc>
          <w:tcPr>
            <w:tcW w:w="3412" w:type="dxa"/>
          </w:tcPr>
          <w:p w:rsidR="00CF3216" w:rsidRPr="00CF3216" w:rsidRDefault="00CF3216" w:rsidP="00CF3216">
            <w:pPr>
              <w:jc w:val="center"/>
              <w:rPr>
                <w:rFonts w:ascii="Arial" w:hAnsi="Arial" w:cs="Arial"/>
                <w:sz w:val="22"/>
              </w:rPr>
            </w:pPr>
            <w:r w:rsidRPr="00CF3216">
              <w:rPr>
                <w:rFonts w:ascii="Arial" w:hAnsi="Arial" w:cs="Arial"/>
                <w:sz w:val="22"/>
              </w:rPr>
              <w:t>Mgr. Monika Máslová</w:t>
            </w:r>
          </w:p>
        </w:tc>
        <w:tc>
          <w:tcPr>
            <w:tcW w:w="2247" w:type="dxa"/>
          </w:tcPr>
          <w:p w:rsidR="00CF3216" w:rsidRPr="00CF3216" w:rsidRDefault="00CF3216" w:rsidP="00CF3216">
            <w:pPr>
              <w:jc w:val="center"/>
              <w:rPr>
                <w:rFonts w:ascii="Arial" w:hAnsi="Arial" w:cs="Arial"/>
                <w:b/>
                <w:bCs/>
                <w:color w:val="FF0000"/>
                <w:sz w:val="22"/>
              </w:rPr>
            </w:pPr>
          </w:p>
        </w:tc>
        <w:tc>
          <w:tcPr>
            <w:tcW w:w="3412" w:type="dxa"/>
          </w:tcPr>
          <w:p w:rsidR="00CF3216" w:rsidRPr="00CF3216" w:rsidRDefault="00CF3216" w:rsidP="00CF3216">
            <w:pPr>
              <w:jc w:val="center"/>
              <w:rPr>
                <w:rFonts w:ascii="Arial" w:hAnsi="Arial" w:cs="Arial"/>
                <w:sz w:val="22"/>
              </w:rPr>
            </w:pPr>
            <w:r w:rsidRPr="00CF3216">
              <w:rPr>
                <w:rFonts w:ascii="Arial" w:hAnsi="Arial" w:cs="Arial"/>
                <w:bCs/>
                <w:sz w:val="22"/>
              </w:rPr>
              <w:t>Jiří Černý</w:t>
            </w:r>
          </w:p>
        </w:tc>
      </w:tr>
    </w:tbl>
    <w:p w:rsidR="00C618AA" w:rsidRPr="00CF3216" w:rsidRDefault="00C618AA" w:rsidP="00CF3216"/>
    <w:sectPr w:rsidR="00C618AA" w:rsidRPr="00CF3216" w:rsidSect="007508FC">
      <w:headerReference w:type="default" r:id="rId8"/>
      <w:footerReference w:type="even" r:id="rId9"/>
      <w:footerReference w:type="default" r:id="rId10"/>
      <w:headerReference w:type="first" r:id="rId11"/>
      <w:footerReference w:type="first" r:id="rId12"/>
      <w:pgSz w:w="11907" w:h="16840" w:code="9"/>
      <w:pgMar w:top="1200" w:right="1418" w:bottom="1079"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9F6" w:rsidRDefault="00DC19F6">
      <w:r>
        <w:separator/>
      </w:r>
    </w:p>
  </w:endnote>
  <w:endnote w:type="continuationSeparator" w:id="0">
    <w:p w:rsidR="00DC19F6" w:rsidRDefault="00DC1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7BA" w:rsidRDefault="00926FAC" w:rsidP="00E734DE">
    <w:pPr>
      <w:pStyle w:val="Zpat"/>
      <w:framePr w:wrap="around" w:vAnchor="text" w:hAnchor="margin" w:xAlign="center" w:y="1"/>
      <w:rPr>
        <w:rStyle w:val="slostrnky"/>
      </w:rPr>
    </w:pPr>
    <w:r>
      <w:rPr>
        <w:rStyle w:val="slostrnky"/>
      </w:rPr>
      <w:fldChar w:fldCharType="begin"/>
    </w:r>
    <w:r w:rsidR="00E737BA">
      <w:rPr>
        <w:rStyle w:val="slostrnky"/>
      </w:rPr>
      <w:instrText xml:space="preserve">PAGE  </w:instrText>
    </w:r>
    <w:r>
      <w:rPr>
        <w:rStyle w:val="slostrnky"/>
      </w:rPr>
      <w:fldChar w:fldCharType="end"/>
    </w:r>
  </w:p>
  <w:p w:rsidR="00E737BA" w:rsidRDefault="00E737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7BA" w:rsidRDefault="00E737BA" w:rsidP="00575556">
    <w:pPr>
      <w:pStyle w:val="Zpat"/>
      <w:pBdr>
        <w:top w:val="single" w:sz="4" w:space="1" w:color="auto"/>
      </w:pBdr>
      <w:tabs>
        <w:tab w:val="clear" w:pos="4819"/>
        <w:tab w:val="center" w:pos="4536"/>
      </w:tabs>
      <w:rPr>
        <w:rFonts w:ascii="Arial" w:hAnsi="Arial" w:cs="Arial"/>
        <w:b/>
      </w:rPr>
    </w:pPr>
    <w:r>
      <w:rPr>
        <w:rStyle w:val="slostrnky"/>
        <w:rFonts w:ascii="Arial" w:hAnsi="Arial" w:cs="Arial"/>
        <w:sz w:val="18"/>
        <w:szCs w:val="18"/>
      </w:rPr>
      <w:tab/>
    </w:r>
    <w:r w:rsidRPr="00336E5E">
      <w:rPr>
        <w:rFonts w:ascii="Arial" w:hAnsi="Arial" w:cs="Arial"/>
      </w:rPr>
      <w:t xml:space="preserve">Strana </w:t>
    </w:r>
    <w:r w:rsidR="00926FAC" w:rsidRPr="00336E5E">
      <w:rPr>
        <w:rFonts w:ascii="Arial" w:hAnsi="Arial" w:cs="Arial"/>
      </w:rPr>
      <w:fldChar w:fldCharType="begin"/>
    </w:r>
    <w:r w:rsidRPr="00336E5E">
      <w:rPr>
        <w:rFonts w:ascii="Arial" w:hAnsi="Arial" w:cs="Arial"/>
      </w:rPr>
      <w:instrText xml:space="preserve"> PAGE </w:instrText>
    </w:r>
    <w:r w:rsidR="00926FAC" w:rsidRPr="00336E5E">
      <w:rPr>
        <w:rFonts w:ascii="Arial" w:hAnsi="Arial" w:cs="Arial"/>
      </w:rPr>
      <w:fldChar w:fldCharType="separate"/>
    </w:r>
    <w:r w:rsidR="00097DFD">
      <w:rPr>
        <w:rFonts w:ascii="Arial" w:hAnsi="Arial" w:cs="Arial"/>
        <w:noProof/>
      </w:rPr>
      <w:t>10</w:t>
    </w:r>
    <w:r w:rsidR="00926FAC" w:rsidRPr="00336E5E">
      <w:rPr>
        <w:rFonts w:ascii="Arial" w:hAnsi="Arial" w:cs="Arial"/>
      </w:rPr>
      <w:fldChar w:fldCharType="end"/>
    </w:r>
    <w:r w:rsidRPr="00336E5E">
      <w:rPr>
        <w:rFonts w:ascii="Arial" w:hAnsi="Arial" w:cs="Arial"/>
      </w:rPr>
      <w:t xml:space="preserve"> (celkem </w:t>
    </w:r>
    <w:r w:rsidR="00926FAC" w:rsidRPr="00336E5E">
      <w:rPr>
        <w:rFonts w:ascii="Arial" w:hAnsi="Arial" w:cs="Arial"/>
      </w:rPr>
      <w:fldChar w:fldCharType="begin"/>
    </w:r>
    <w:r w:rsidRPr="00336E5E">
      <w:rPr>
        <w:rFonts w:ascii="Arial" w:hAnsi="Arial" w:cs="Arial"/>
      </w:rPr>
      <w:instrText xml:space="preserve"> NUMPAGES </w:instrText>
    </w:r>
    <w:r w:rsidR="00926FAC" w:rsidRPr="00336E5E">
      <w:rPr>
        <w:rFonts w:ascii="Arial" w:hAnsi="Arial" w:cs="Arial"/>
      </w:rPr>
      <w:fldChar w:fldCharType="separate"/>
    </w:r>
    <w:r w:rsidR="00097DFD">
      <w:rPr>
        <w:rFonts w:ascii="Arial" w:hAnsi="Arial" w:cs="Arial"/>
        <w:noProof/>
      </w:rPr>
      <w:t>10</w:t>
    </w:r>
    <w:r w:rsidR="00926FAC" w:rsidRPr="00336E5E">
      <w:rPr>
        <w:rFonts w:ascii="Arial" w:hAnsi="Arial" w:cs="Arial"/>
      </w:rPr>
      <w:fldChar w:fldCharType="end"/>
    </w:r>
    <w:r w:rsidRPr="00336E5E">
      <w:rPr>
        <w:rFonts w:ascii="Arial" w:hAnsi="Arial" w:cs="Arial"/>
      </w:rPr>
      <w:t>)</w:t>
    </w:r>
    <w:r w:rsidR="00336E5E" w:rsidRPr="00336E5E">
      <w:rPr>
        <w:rFonts w:ascii="Arial" w:hAnsi="Arial" w:cs="Arial"/>
      </w:rPr>
      <w:tab/>
    </w:r>
    <w:r w:rsidR="00336E5E" w:rsidRPr="00336E5E">
      <w:rPr>
        <w:rStyle w:val="slostrnky"/>
        <w:rFonts w:ascii="Arial" w:hAnsi="Arial" w:cs="Arial"/>
      </w:rPr>
      <w:t>SOD č.</w:t>
    </w:r>
    <w:r w:rsidR="00DD6C35" w:rsidRPr="007A41CA">
      <w:rPr>
        <w:rFonts w:ascii="Arial" w:hAnsi="Arial" w:cs="Arial"/>
        <w:b/>
      </w:rPr>
      <w:t xml:space="preserve"> </w:t>
    </w:r>
    <w:r w:rsidR="00CF3216">
      <w:rPr>
        <w:rFonts w:ascii="Arial" w:hAnsi="Arial" w:cs="Arial"/>
        <w:b/>
      </w:rPr>
      <w:t>2</w:t>
    </w:r>
  </w:p>
  <w:p w:rsidR="00B84677" w:rsidRDefault="00B84677" w:rsidP="00575556">
    <w:pPr>
      <w:pStyle w:val="Zpat"/>
      <w:pBdr>
        <w:top w:val="single" w:sz="4" w:space="1" w:color="auto"/>
      </w:pBdr>
      <w:tabs>
        <w:tab w:val="clear" w:pos="4819"/>
        <w:tab w:val="center" w:pos="4536"/>
      </w:tabs>
      <w:rPr>
        <w:rFonts w:ascii="Arial" w:hAnsi="Arial" w:cs="Arial"/>
        <w:b/>
      </w:rPr>
    </w:pPr>
  </w:p>
  <w:p w:rsidR="008C0FD0" w:rsidRDefault="008C0FD0" w:rsidP="00575556">
    <w:pPr>
      <w:pStyle w:val="Zpat"/>
      <w:pBdr>
        <w:top w:val="single" w:sz="4" w:space="1" w:color="auto"/>
      </w:pBdr>
      <w:tabs>
        <w:tab w:val="clear" w:pos="4819"/>
        <w:tab w:val="center" w:pos="4536"/>
      </w:tabs>
      <w:rPr>
        <w:rFonts w:ascii="Arial" w:hAnsi="Arial" w:cs="Arial"/>
        <w:b/>
      </w:rPr>
    </w:pPr>
  </w:p>
  <w:p w:rsidR="002460CF" w:rsidRDefault="002460CF" w:rsidP="00575556">
    <w:pPr>
      <w:pStyle w:val="Zpat"/>
      <w:pBdr>
        <w:top w:val="single" w:sz="4" w:space="1" w:color="auto"/>
      </w:pBdr>
      <w:tabs>
        <w:tab w:val="clear" w:pos="4819"/>
        <w:tab w:val="center" w:pos="4536"/>
      </w:tabs>
      <w:rPr>
        <w:rFonts w:ascii="Arial" w:hAnsi="Arial" w:cs="Arial"/>
        <w:b/>
      </w:rPr>
    </w:pPr>
  </w:p>
  <w:p w:rsidR="00C9211C" w:rsidRDefault="00C9211C" w:rsidP="00575556">
    <w:pPr>
      <w:pStyle w:val="Zpat"/>
      <w:pBdr>
        <w:top w:val="single" w:sz="4" w:space="1" w:color="auto"/>
      </w:pBdr>
      <w:tabs>
        <w:tab w:val="clear" w:pos="4819"/>
        <w:tab w:val="center" w:pos="4536"/>
      </w:tabs>
      <w:rPr>
        <w:rFonts w:ascii="Arial" w:hAnsi="Arial" w:cs="Arial"/>
        <w:b/>
      </w:rPr>
    </w:pPr>
  </w:p>
  <w:p w:rsidR="00E879FD" w:rsidRPr="00336E5E" w:rsidRDefault="00E879FD" w:rsidP="00575556">
    <w:pPr>
      <w:pStyle w:val="Zpat"/>
      <w:pBdr>
        <w:top w:val="single" w:sz="4" w:space="1" w:color="auto"/>
      </w:pBdr>
      <w:tabs>
        <w:tab w:val="clear" w:pos="4819"/>
        <w:tab w:val="center" w:pos="4536"/>
      </w:tabs>
      <w:rPr>
        <w:rStyle w:val="slostrnky"/>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7BA" w:rsidRDefault="00E737BA">
    <w:pPr>
      <w:pStyle w:val="Zpat"/>
      <w:pBdr>
        <w:top w:val="single" w:sz="4" w:space="1" w:color="auto"/>
      </w:pBdr>
      <w:rPr>
        <w:rStyle w:val="slostrnky"/>
        <w:rFonts w:ascii="Arial" w:hAnsi="Arial" w:cs="Arial"/>
        <w:b/>
      </w:rPr>
    </w:pPr>
    <w:r>
      <w:tab/>
    </w:r>
    <w:r w:rsidRPr="00CC2D32">
      <w:rPr>
        <w:rFonts w:ascii="Arial" w:hAnsi="Arial" w:cs="Arial"/>
      </w:rPr>
      <w:t xml:space="preserve">Strana 1 (celkem </w:t>
    </w:r>
    <w:r w:rsidR="008B46F7">
      <w:rPr>
        <w:rFonts w:ascii="Arial" w:hAnsi="Arial" w:cs="Arial"/>
      </w:rPr>
      <w:t>10</w:t>
    </w:r>
    <w:r w:rsidRPr="00CC2D32">
      <w:rPr>
        <w:rFonts w:ascii="Arial" w:hAnsi="Arial" w:cs="Arial"/>
      </w:rPr>
      <w:t>)</w:t>
    </w:r>
    <w:r w:rsidRPr="00CC2D32">
      <w:rPr>
        <w:rStyle w:val="slostrnky"/>
        <w:rFonts w:ascii="Arial" w:hAnsi="Arial" w:cs="Arial"/>
      </w:rPr>
      <w:tab/>
      <w:t>SOD č</w:t>
    </w:r>
    <w:r w:rsidRPr="00CC2D32">
      <w:rPr>
        <w:rStyle w:val="slostrnky"/>
        <w:rFonts w:ascii="Arial" w:hAnsi="Arial" w:cs="Arial"/>
        <w:b/>
      </w:rPr>
      <w:t>.</w:t>
    </w:r>
    <w:r w:rsidR="00DD6C35">
      <w:rPr>
        <w:rStyle w:val="slostrnky"/>
        <w:rFonts w:ascii="Arial" w:hAnsi="Arial" w:cs="Arial"/>
        <w:b/>
      </w:rPr>
      <w:t xml:space="preserve"> </w:t>
    </w:r>
    <w:r w:rsidR="00CF3216">
      <w:rPr>
        <w:rStyle w:val="slostrnky"/>
        <w:rFonts w:ascii="Arial" w:hAnsi="Arial" w:cs="Arial"/>
        <w:b/>
      </w:rPr>
      <w:t>2</w:t>
    </w:r>
  </w:p>
  <w:p w:rsidR="008C0FD0" w:rsidRDefault="008C0FD0">
    <w:pPr>
      <w:pStyle w:val="Zpat"/>
      <w:pBdr>
        <w:top w:val="single" w:sz="4" w:space="1" w:color="auto"/>
      </w:pBdr>
      <w:rPr>
        <w:rStyle w:val="slostrnky"/>
        <w:rFonts w:ascii="Arial" w:hAnsi="Arial" w:cs="Arial"/>
        <w:b/>
      </w:rPr>
    </w:pPr>
  </w:p>
  <w:p w:rsidR="00E84FE0" w:rsidRDefault="00E84FE0">
    <w:pPr>
      <w:pStyle w:val="Zpat"/>
      <w:pBdr>
        <w:top w:val="single" w:sz="4" w:space="1" w:color="auto"/>
      </w:pBdr>
      <w:rPr>
        <w:rStyle w:val="slostrnky"/>
        <w:rFonts w:ascii="Arial" w:hAnsi="Arial" w:cs="Arial"/>
        <w:b/>
      </w:rPr>
    </w:pPr>
  </w:p>
  <w:p w:rsidR="00DD6C35" w:rsidRPr="00CC2D32" w:rsidRDefault="00DD6C35">
    <w:pPr>
      <w:pStyle w:val="Zpat"/>
      <w:pBdr>
        <w:top w:val="single" w:sz="4" w:space="1" w:color="auto"/>
      </w:pBd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9F6" w:rsidRDefault="00DC19F6">
      <w:r>
        <w:separator/>
      </w:r>
    </w:p>
  </w:footnote>
  <w:footnote w:type="continuationSeparator" w:id="0">
    <w:p w:rsidR="00DC19F6" w:rsidRDefault="00DC1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7BA" w:rsidRDefault="00C0406C">
    <w:pPr>
      <w:pStyle w:val="Zhlav"/>
      <w:pBdr>
        <w:bottom w:val="single" w:sz="6" w:space="1" w:color="auto"/>
      </w:pBdr>
      <w:rPr>
        <w:rFonts w:ascii="Arial" w:hAnsi="Arial"/>
      </w:rPr>
    </w:pPr>
    <w:r>
      <w:rPr>
        <w:rFonts w:ascii="Arial" w:hAnsi="Arial"/>
      </w:rPr>
      <w:t>Střední škola zdravotnická Pardubice</w:t>
    </w:r>
    <w:r w:rsidR="00E737BA">
      <w:rPr>
        <w:rFonts w:ascii="Arial" w:hAnsi="Arial"/>
      </w:rPr>
      <w:tab/>
    </w:r>
    <w:r w:rsidR="00E737BA">
      <w:rPr>
        <w:rFonts w:ascii="Arial" w:hAnsi="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50B" w:rsidRDefault="001A350B" w:rsidP="00BE2D70">
    <w:pPr>
      <w:pStyle w:val="Zhlav"/>
      <w:rPr>
        <w:rFonts w:ascii="Arial" w:hAnsi="Arial"/>
      </w:rPr>
    </w:pPr>
    <w:r>
      <w:rPr>
        <w:noProof/>
        <w:sz w:val="32"/>
        <w:szCs w:val="32"/>
      </w:rPr>
      <w:drawing>
        <wp:anchor distT="0" distB="0" distL="114300" distR="141986" simplePos="0" relativeHeight="251659264" behindDoc="1" locked="0" layoutInCell="1" allowOverlap="1" wp14:anchorId="3C51FE2D" wp14:editId="3090E12F">
          <wp:simplePos x="0" y="0"/>
          <wp:positionH relativeFrom="margin">
            <wp:posOffset>-260985</wp:posOffset>
          </wp:positionH>
          <wp:positionV relativeFrom="paragraph">
            <wp:posOffset>173355</wp:posOffset>
          </wp:positionV>
          <wp:extent cx="998220" cy="1114425"/>
          <wp:effectExtent l="0" t="0" r="11430" b="0"/>
          <wp:wrapTight wrapText="bothSides">
            <wp:wrapPolygon edited="0">
              <wp:start x="8244" y="1108"/>
              <wp:lineTo x="1237" y="1846"/>
              <wp:lineTo x="824" y="14769"/>
              <wp:lineTo x="5771" y="19569"/>
              <wp:lineTo x="7832" y="20677"/>
              <wp:lineTo x="14427" y="20677"/>
              <wp:lineTo x="16076" y="19569"/>
              <wp:lineTo x="21435" y="14031"/>
              <wp:lineTo x="21435" y="6277"/>
              <wp:lineTo x="15664" y="1846"/>
              <wp:lineTo x="13603" y="1108"/>
              <wp:lineTo x="8244" y="1108"/>
            </wp:wrapPolygon>
          </wp:wrapTight>
          <wp:docPr id="3" name="Obrázek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8220" cy="111442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rsidR="00BE2D70" w:rsidRDefault="00BE2D70" w:rsidP="00BE2D70">
    <w:pPr>
      <w:pStyle w:val="Zhlav"/>
      <w:rPr>
        <w:rFonts w:ascii="Calibri Light" w:hAnsi="Calibri Light" w:cs="Calibri Light"/>
        <w:b/>
        <w:bCs/>
        <w:color w:val="4472C4"/>
        <w:sz w:val="48"/>
        <w:szCs w:val="52"/>
      </w:rPr>
    </w:pPr>
  </w:p>
  <w:p w:rsidR="00E737BA" w:rsidRDefault="001A350B" w:rsidP="00BE2D70">
    <w:pPr>
      <w:pStyle w:val="Zhlav"/>
      <w:rPr>
        <w:rFonts w:ascii="Calibri Light" w:hAnsi="Calibri Light" w:cs="Calibri Light"/>
        <w:b/>
        <w:bCs/>
        <w:color w:val="4472C4"/>
        <w:sz w:val="48"/>
        <w:szCs w:val="52"/>
      </w:rPr>
    </w:pPr>
    <w:r w:rsidRPr="00BE2D70">
      <w:rPr>
        <w:rFonts w:ascii="Calibri Light" w:hAnsi="Calibri Light" w:cs="Calibri Light"/>
        <w:b/>
        <w:bCs/>
        <w:color w:val="4472C4"/>
        <w:sz w:val="48"/>
        <w:szCs w:val="52"/>
      </w:rPr>
      <w:t>Střední zdravotnická škola Pardubice</w:t>
    </w:r>
  </w:p>
  <w:p w:rsidR="00BE2D70" w:rsidRDefault="00BE2D70" w:rsidP="00BE2D70">
    <w:pPr>
      <w:pStyle w:val="Zhlav"/>
    </w:pPr>
  </w:p>
  <w:p w:rsidR="00BE2D70" w:rsidRDefault="00BE2D70" w:rsidP="00BE2D70">
    <w:pPr>
      <w:pStyle w:val="Zhlav"/>
    </w:pPr>
  </w:p>
  <w:p w:rsidR="00BE2D70" w:rsidRPr="00BE2D70" w:rsidRDefault="00BE2D70" w:rsidP="00BE2D7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028A"/>
    <w:multiLevelType w:val="hybridMultilevel"/>
    <w:tmpl w:val="243A0C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C7F1606"/>
    <w:multiLevelType w:val="hybridMultilevel"/>
    <w:tmpl w:val="3B164D90"/>
    <w:lvl w:ilvl="0" w:tplc="A71079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6222AC"/>
    <w:multiLevelType w:val="hybridMultilevel"/>
    <w:tmpl w:val="27CAD866"/>
    <w:lvl w:ilvl="0" w:tplc="42F878C0">
      <w:start w:val="1"/>
      <w:numFmt w:val="decimal"/>
      <w:lvlText w:val="%1."/>
      <w:lvlJc w:val="left"/>
      <w:pPr>
        <w:ind w:left="720" w:hanging="360"/>
      </w:pPr>
      <w:rPr>
        <w:rFonts w:ascii="Arial" w:eastAsia="Times New Roman"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634A51"/>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8E40B60"/>
    <w:multiLevelType w:val="multilevel"/>
    <w:tmpl w:val="E7BCA60E"/>
    <w:lvl w:ilvl="0">
      <w:start w:val="1"/>
      <w:numFmt w:val="decimal"/>
      <w:lvlText w:val="%1."/>
      <w:lvlJc w:val="left"/>
      <w:pPr>
        <w:ind w:left="720" w:hanging="360"/>
      </w:pPr>
    </w:lvl>
    <w:lvl w:ilvl="1">
      <w:start w:val="2"/>
      <w:numFmt w:val="decimal"/>
      <w:isLgl/>
      <w:lvlText w:val="%1.%2"/>
      <w:lvlJc w:val="left"/>
      <w:pPr>
        <w:ind w:left="861" w:hanging="435"/>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227E7470"/>
    <w:multiLevelType w:val="hybridMultilevel"/>
    <w:tmpl w:val="878C77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7035B08"/>
    <w:multiLevelType w:val="hybridMultilevel"/>
    <w:tmpl w:val="ADA89582"/>
    <w:lvl w:ilvl="0" w:tplc="0405000F">
      <w:start w:val="1"/>
      <w:numFmt w:val="decimal"/>
      <w:lvlText w:val="%1."/>
      <w:lvlJc w:val="left"/>
      <w:pPr>
        <w:ind w:left="92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3F6FDD"/>
    <w:multiLevelType w:val="hybridMultilevel"/>
    <w:tmpl w:val="A0EC1F80"/>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9" w15:restartNumberingAfterBreak="0">
    <w:nsid w:val="2D7F0BB0"/>
    <w:multiLevelType w:val="hybridMultilevel"/>
    <w:tmpl w:val="101444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4E053B"/>
    <w:multiLevelType w:val="hybridMultilevel"/>
    <w:tmpl w:val="0074D1FC"/>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1" w15:restartNumberingAfterBreak="0">
    <w:nsid w:val="35140D2C"/>
    <w:multiLevelType w:val="hybridMultilevel"/>
    <w:tmpl w:val="24345036"/>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12" w15:restartNumberingAfterBreak="0">
    <w:nsid w:val="3B8A6281"/>
    <w:multiLevelType w:val="hybridMultilevel"/>
    <w:tmpl w:val="C54A2F84"/>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56178D"/>
    <w:multiLevelType w:val="hybridMultilevel"/>
    <w:tmpl w:val="ABB4A4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57352F"/>
    <w:multiLevelType w:val="hybridMultilevel"/>
    <w:tmpl w:val="251273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4AA27834"/>
    <w:multiLevelType w:val="hybridMultilevel"/>
    <w:tmpl w:val="641E4B48"/>
    <w:lvl w:ilvl="0" w:tplc="8E4C9C2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4F727F78"/>
    <w:multiLevelType w:val="hybridMultilevel"/>
    <w:tmpl w:val="1928987C"/>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1C05C6"/>
    <w:multiLevelType w:val="hybridMultilevel"/>
    <w:tmpl w:val="5DBC53BA"/>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18"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B40351"/>
    <w:multiLevelType w:val="hybridMultilevel"/>
    <w:tmpl w:val="5DE210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D9728F"/>
    <w:multiLevelType w:val="hybridMultilevel"/>
    <w:tmpl w:val="63A8AE02"/>
    <w:lvl w:ilvl="0" w:tplc="A710796A">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0600465"/>
    <w:multiLevelType w:val="hybridMultilevel"/>
    <w:tmpl w:val="B9CA273A"/>
    <w:lvl w:ilvl="0" w:tplc="0405000F">
      <w:start w:val="1"/>
      <w:numFmt w:val="decimal"/>
      <w:lvlText w:val="%1."/>
      <w:lvlJc w:val="left"/>
      <w:pPr>
        <w:ind w:left="720" w:hanging="360"/>
      </w:pPr>
    </w:lvl>
    <w:lvl w:ilvl="1" w:tplc="540E0B0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D60A88"/>
    <w:multiLevelType w:val="hybridMultilevel"/>
    <w:tmpl w:val="8EAC025A"/>
    <w:lvl w:ilvl="0" w:tplc="1778C308">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1A198F"/>
    <w:multiLevelType w:val="hybridMultilevel"/>
    <w:tmpl w:val="8F6A3FF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63E62C0F"/>
    <w:multiLevelType w:val="hybridMultilevel"/>
    <w:tmpl w:val="FE3CFF1C"/>
    <w:lvl w:ilvl="0" w:tplc="04050017">
      <w:start w:val="1"/>
      <w:numFmt w:val="lowerLetter"/>
      <w:lvlText w:val="%1)"/>
      <w:lvlJc w:val="left"/>
      <w:pPr>
        <w:ind w:left="1145" w:hanging="360"/>
      </w:pPr>
      <w:rPr>
        <w:rFonts w:hint="default"/>
      </w:rPr>
    </w:lvl>
    <w:lvl w:ilvl="1" w:tplc="A710796A">
      <w:start w:val="1"/>
      <w:numFmt w:val="bullet"/>
      <w:lvlText w:val="-"/>
      <w:lvlJc w:val="left"/>
      <w:pPr>
        <w:ind w:left="1865" w:hanging="360"/>
      </w:pPr>
      <w:rPr>
        <w:rFonts w:ascii="Times New Roman" w:eastAsia="Times New Roman" w:hAnsi="Times New Roman" w:cs="Times New Roman"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660E619B"/>
    <w:multiLevelType w:val="hybridMultilevel"/>
    <w:tmpl w:val="114E5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41066B"/>
    <w:multiLevelType w:val="hybridMultilevel"/>
    <w:tmpl w:val="38C2F774"/>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8984A6F"/>
    <w:multiLevelType w:val="hybridMultilevel"/>
    <w:tmpl w:val="7632FA46"/>
    <w:lvl w:ilvl="0" w:tplc="3BAEDDF0">
      <w:start w:val="1"/>
      <w:numFmt w:val="decimal"/>
      <w:lvlText w:val="%1."/>
      <w:lvlJc w:val="left"/>
      <w:pPr>
        <w:ind w:left="720" w:hanging="360"/>
      </w:pPr>
      <w:rPr>
        <w:rFonts w:hint="default"/>
      </w:rPr>
    </w:lvl>
    <w:lvl w:ilvl="1" w:tplc="0E3A35B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DA6880"/>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A7D4FC4"/>
    <w:multiLevelType w:val="hybridMultilevel"/>
    <w:tmpl w:val="99B88C0C"/>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31" w15:restartNumberingAfterBreak="0">
    <w:nsid w:val="7C645C1B"/>
    <w:multiLevelType w:val="hybridMultilevel"/>
    <w:tmpl w:val="8AF45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90756C"/>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EB66234"/>
    <w:multiLevelType w:val="hybridMultilevel"/>
    <w:tmpl w:val="885E0524"/>
    <w:lvl w:ilvl="0" w:tplc="A4CCCFF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num>
  <w:num w:numId="4">
    <w:abstractNumId w:val="21"/>
  </w:num>
  <w:num w:numId="5">
    <w:abstractNumId w:val="6"/>
  </w:num>
  <w:num w:numId="6">
    <w:abstractNumId w:val="26"/>
  </w:num>
  <w:num w:numId="7">
    <w:abstractNumId w:val="32"/>
  </w:num>
  <w:num w:numId="8">
    <w:abstractNumId w:val="16"/>
  </w:num>
  <w:num w:numId="9">
    <w:abstractNumId w:val="19"/>
  </w:num>
  <w:num w:numId="10">
    <w:abstractNumId w:val="0"/>
  </w:num>
  <w:num w:numId="11">
    <w:abstractNumId w:val="2"/>
  </w:num>
  <w:num w:numId="12">
    <w:abstractNumId w:val="23"/>
  </w:num>
  <w:num w:numId="13">
    <w:abstractNumId w:val="18"/>
  </w:num>
  <w:num w:numId="14">
    <w:abstractNumId w:val="27"/>
  </w:num>
  <w:num w:numId="15">
    <w:abstractNumId w:val="14"/>
  </w:num>
  <w:num w:numId="16">
    <w:abstractNumId w:val="8"/>
  </w:num>
  <w:num w:numId="17">
    <w:abstractNumId w:val="30"/>
  </w:num>
  <w:num w:numId="18">
    <w:abstractNumId w:val="1"/>
  </w:num>
  <w:num w:numId="19">
    <w:abstractNumId w:val="25"/>
  </w:num>
  <w:num w:numId="20">
    <w:abstractNumId w:val="11"/>
  </w:num>
  <w:num w:numId="21">
    <w:abstractNumId w:val="17"/>
  </w:num>
  <w:num w:numId="22">
    <w:abstractNumId w:val="24"/>
  </w:num>
  <w:num w:numId="23">
    <w:abstractNumId w:val="15"/>
  </w:num>
  <w:num w:numId="24">
    <w:abstractNumId w:val="3"/>
  </w:num>
  <w:num w:numId="25">
    <w:abstractNumId w:val="29"/>
  </w:num>
  <w:num w:numId="26">
    <w:abstractNumId w:val="4"/>
  </w:num>
  <w:num w:numId="27">
    <w:abstractNumId w:val="10"/>
  </w:num>
  <w:num w:numId="28">
    <w:abstractNumId w:val="13"/>
  </w:num>
  <w:num w:numId="29">
    <w:abstractNumId w:val="9"/>
  </w:num>
  <w:num w:numId="30">
    <w:abstractNumId w:val="28"/>
  </w:num>
  <w:num w:numId="31">
    <w:abstractNumId w:val="22"/>
  </w:num>
  <w:num w:numId="32">
    <w:abstractNumId w:val="31"/>
  </w:num>
  <w:num w:numId="33">
    <w:abstractNumId w:val="20"/>
  </w:num>
  <w:num w:numId="34">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78"/>
    <w:rsid w:val="00000259"/>
    <w:rsid w:val="00000DC7"/>
    <w:rsid w:val="000017F0"/>
    <w:rsid w:val="00002D3C"/>
    <w:rsid w:val="00011C87"/>
    <w:rsid w:val="00016B1E"/>
    <w:rsid w:val="00017954"/>
    <w:rsid w:val="00020E3B"/>
    <w:rsid w:val="00025119"/>
    <w:rsid w:val="00031392"/>
    <w:rsid w:val="00032020"/>
    <w:rsid w:val="000364B2"/>
    <w:rsid w:val="00041FD8"/>
    <w:rsid w:val="000477B9"/>
    <w:rsid w:val="00053646"/>
    <w:rsid w:val="00057929"/>
    <w:rsid w:val="00062483"/>
    <w:rsid w:val="0006449E"/>
    <w:rsid w:val="00067117"/>
    <w:rsid w:val="00070C58"/>
    <w:rsid w:val="0007128A"/>
    <w:rsid w:val="00075475"/>
    <w:rsid w:val="000831A2"/>
    <w:rsid w:val="00084871"/>
    <w:rsid w:val="00084B87"/>
    <w:rsid w:val="000873CA"/>
    <w:rsid w:val="00087937"/>
    <w:rsid w:val="0009141E"/>
    <w:rsid w:val="00097DFD"/>
    <w:rsid w:val="00097FA7"/>
    <w:rsid w:val="000A424C"/>
    <w:rsid w:val="000B2465"/>
    <w:rsid w:val="000C1CF1"/>
    <w:rsid w:val="000D01F8"/>
    <w:rsid w:val="000D1213"/>
    <w:rsid w:val="000E07C4"/>
    <w:rsid w:val="000E32C2"/>
    <w:rsid w:val="000E4E6A"/>
    <w:rsid w:val="000F1AAD"/>
    <w:rsid w:val="000F1D22"/>
    <w:rsid w:val="0010048D"/>
    <w:rsid w:val="00100619"/>
    <w:rsid w:val="0010203D"/>
    <w:rsid w:val="00106721"/>
    <w:rsid w:val="00110064"/>
    <w:rsid w:val="001159D3"/>
    <w:rsid w:val="00115DD7"/>
    <w:rsid w:val="001214EB"/>
    <w:rsid w:val="00121697"/>
    <w:rsid w:val="001238C4"/>
    <w:rsid w:val="00127DC8"/>
    <w:rsid w:val="00136F45"/>
    <w:rsid w:val="001375CF"/>
    <w:rsid w:val="00146C2A"/>
    <w:rsid w:val="001470B5"/>
    <w:rsid w:val="001656D7"/>
    <w:rsid w:val="001660DB"/>
    <w:rsid w:val="001662EA"/>
    <w:rsid w:val="0016695D"/>
    <w:rsid w:val="00172347"/>
    <w:rsid w:val="00177C42"/>
    <w:rsid w:val="001836E3"/>
    <w:rsid w:val="001842AA"/>
    <w:rsid w:val="00193B5C"/>
    <w:rsid w:val="00195FD1"/>
    <w:rsid w:val="001A0D32"/>
    <w:rsid w:val="001A350B"/>
    <w:rsid w:val="001A35EA"/>
    <w:rsid w:val="001A612C"/>
    <w:rsid w:val="001A7F8A"/>
    <w:rsid w:val="001B1595"/>
    <w:rsid w:val="001C4E23"/>
    <w:rsid w:val="001C4FD1"/>
    <w:rsid w:val="001D24BA"/>
    <w:rsid w:val="001D37BE"/>
    <w:rsid w:val="001E02AA"/>
    <w:rsid w:val="001E2F85"/>
    <w:rsid w:val="001F6A8C"/>
    <w:rsid w:val="0020367F"/>
    <w:rsid w:val="00210070"/>
    <w:rsid w:val="0021019E"/>
    <w:rsid w:val="0021676D"/>
    <w:rsid w:val="00217F6C"/>
    <w:rsid w:val="00220951"/>
    <w:rsid w:val="00220978"/>
    <w:rsid w:val="00221A51"/>
    <w:rsid w:val="00221DFD"/>
    <w:rsid w:val="00222B08"/>
    <w:rsid w:val="002242DF"/>
    <w:rsid w:val="002261B7"/>
    <w:rsid w:val="002274A8"/>
    <w:rsid w:val="00234D05"/>
    <w:rsid w:val="0023617F"/>
    <w:rsid w:val="002460CF"/>
    <w:rsid w:val="00267394"/>
    <w:rsid w:val="00267C7B"/>
    <w:rsid w:val="0027413E"/>
    <w:rsid w:val="00283871"/>
    <w:rsid w:val="00283972"/>
    <w:rsid w:val="00285BEE"/>
    <w:rsid w:val="00293278"/>
    <w:rsid w:val="002966D0"/>
    <w:rsid w:val="002A2871"/>
    <w:rsid w:val="002A5D6B"/>
    <w:rsid w:val="002B09C5"/>
    <w:rsid w:val="002B3AE4"/>
    <w:rsid w:val="002B6EB3"/>
    <w:rsid w:val="002C17CB"/>
    <w:rsid w:val="002C2FD1"/>
    <w:rsid w:val="002C779D"/>
    <w:rsid w:val="002D0F43"/>
    <w:rsid w:val="002D3067"/>
    <w:rsid w:val="002D6311"/>
    <w:rsid w:val="002D68E5"/>
    <w:rsid w:val="002E3F99"/>
    <w:rsid w:val="002E4D20"/>
    <w:rsid w:val="002E6EB1"/>
    <w:rsid w:val="002F57D6"/>
    <w:rsid w:val="002F7AE4"/>
    <w:rsid w:val="00304CB1"/>
    <w:rsid w:val="00306BB8"/>
    <w:rsid w:val="00310B5E"/>
    <w:rsid w:val="00312CFF"/>
    <w:rsid w:val="0031506D"/>
    <w:rsid w:val="0032244F"/>
    <w:rsid w:val="00326EEA"/>
    <w:rsid w:val="00332129"/>
    <w:rsid w:val="0033387A"/>
    <w:rsid w:val="0033683F"/>
    <w:rsid w:val="00336E5E"/>
    <w:rsid w:val="0034520B"/>
    <w:rsid w:val="00351528"/>
    <w:rsid w:val="00351897"/>
    <w:rsid w:val="0035577C"/>
    <w:rsid w:val="0035723E"/>
    <w:rsid w:val="00364C67"/>
    <w:rsid w:val="00375D60"/>
    <w:rsid w:val="00390B40"/>
    <w:rsid w:val="003922A6"/>
    <w:rsid w:val="00393D46"/>
    <w:rsid w:val="00395532"/>
    <w:rsid w:val="0039749C"/>
    <w:rsid w:val="003A7ECE"/>
    <w:rsid w:val="003B1246"/>
    <w:rsid w:val="003B4981"/>
    <w:rsid w:val="003C0B15"/>
    <w:rsid w:val="003C4005"/>
    <w:rsid w:val="003C5A7F"/>
    <w:rsid w:val="003C76D9"/>
    <w:rsid w:val="003D01D8"/>
    <w:rsid w:val="003D3CDA"/>
    <w:rsid w:val="003D485D"/>
    <w:rsid w:val="003D4D70"/>
    <w:rsid w:val="003D5276"/>
    <w:rsid w:val="003E3329"/>
    <w:rsid w:val="003E7006"/>
    <w:rsid w:val="003F2180"/>
    <w:rsid w:val="003F34CC"/>
    <w:rsid w:val="003F6906"/>
    <w:rsid w:val="00402507"/>
    <w:rsid w:val="004077A1"/>
    <w:rsid w:val="00407CF8"/>
    <w:rsid w:val="00416C69"/>
    <w:rsid w:val="00416F3F"/>
    <w:rsid w:val="0042597D"/>
    <w:rsid w:val="00434357"/>
    <w:rsid w:val="00437C75"/>
    <w:rsid w:val="00442DE9"/>
    <w:rsid w:val="0044525F"/>
    <w:rsid w:val="00450A12"/>
    <w:rsid w:val="00454B96"/>
    <w:rsid w:val="004558E2"/>
    <w:rsid w:val="00461557"/>
    <w:rsid w:val="00462529"/>
    <w:rsid w:val="00462F53"/>
    <w:rsid w:val="004638C9"/>
    <w:rsid w:val="0046443D"/>
    <w:rsid w:val="00464A0A"/>
    <w:rsid w:val="004664AB"/>
    <w:rsid w:val="00470774"/>
    <w:rsid w:val="00470952"/>
    <w:rsid w:val="00471488"/>
    <w:rsid w:val="004742CE"/>
    <w:rsid w:val="00474D79"/>
    <w:rsid w:val="00475EDA"/>
    <w:rsid w:val="00477938"/>
    <w:rsid w:val="00477DFA"/>
    <w:rsid w:val="004915F5"/>
    <w:rsid w:val="004A3996"/>
    <w:rsid w:val="004A4ED5"/>
    <w:rsid w:val="004B0463"/>
    <w:rsid w:val="004B0E22"/>
    <w:rsid w:val="004B1DFF"/>
    <w:rsid w:val="004B2077"/>
    <w:rsid w:val="004B20F4"/>
    <w:rsid w:val="004B4940"/>
    <w:rsid w:val="004C0644"/>
    <w:rsid w:val="004C09FA"/>
    <w:rsid w:val="004D5F97"/>
    <w:rsid w:val="004D74DC"/>
    <w:rsid w:val="004E7D40"/>
    <w:rsid w:val="004F47BA"/>
    <w:rsid w:val="004F5E50"/>
    <w:rsid w:val="004F6569"/>
    <w:rsid w:val="005009DD"/>
    <w:rsid w:val="00500F51"/>
    <w:rsid w:val="005031AE"/>
    <w:rsid w:val="00503EEE"/>
    <w:rsid w:val="00507466"/>
    <w:rsid w:val="005103B5"/>
    <w:rsid w:val="005128D7"/>
    <w:rsid w:val="00516132"/>
    <w:rsid w:val="005221AF"/>
    <w:rsid w:val="005268C4"/>
    <w:rsid w:val="00531EED"/>
    <w:rsid w:val="005322E0"/>
    <w:rsid w:val="00540212"/>
    <w:rsid w:val="0054399A"/>
    <w:rsid w:val="00546625"/>
    <w:rsid w:val="005525B8"/>
    <w:rsid w:val="005535EC"/>
    <w:rsid w:val="00573402"/>
    <w:rsid w:val="00575556"/>
    <w:rsid w:val="00576545"/>
    <w:rsid w:val="005817B6"/>
    <w:rsid w:val="005922B5"/>
    <w:rsid w:val="00594887"/>
    <w:rsid w:val="00597FA8"/>
    <w:rsid w:val="005A29C8"/>
    <w:rsid w:val="005A5E79"/>
    <w:rsid w:val="005C1F58"/>
    <w:rsid w:val="005C4CE1"/>
    <w:rsid w:val="005C4D8C"/>
    <w:rsid w:val="005C50C7"/>
    <w:rsid w:val="005E53C7"/>
    <w:rsid w:val="005F2939"/>
    <w:rsid w:val="005F637B"/>
    <w:rsid w:val="00600C87"/>
    <w:rsid w:val="0060380F"/>
    <w:rsid w:val="0061051E"/>
    <w:rsid w:val="00610CBD"/>
    <w:rsid w:val="00611F34"/>
    <w:rsid w:val="00612D1A"/>
    <w:rsid w:val="00613ADD"/>
    <w:rsid w:val="0061493C"/>
    <w:rsid w:val="0062336A"/>
    <w:rsid w:val="00626371"/>
    <w:rsid w:val="00626A69"/>
    <w:rsid w:val="00631C5B"/>
    <w:rsid w:val="00636E37"/>
    <w:rsid w:val="006438D3"/>
    <w:rsid w:val="00643CBC"/>
    <w:rsid w:val="00650867"/>
    <w:rsid w:val="006519EC"/>
    <w:rsid w:val="006546D2"/>
    <w:rsid w:val="00656A8B"/>
    <w:rsid w:val="00667165"/>
    <w:rsid w:val="0067334B"/>
    <w:rsid w:val="006741C3"/>
    <w:rsid w:val="00677E8C"/>
    <w:rsid w:val="00680A63"/>
    <w:rsid w:val="0068188F"/>
    <w:rsid w:val="00681E4E"/>
    <w:rsid w:val="006953CC"/>
    <w:rsid w:val="006A1CE1"/>
    <w:rsid w:val="006A4E7F"/>
    <w:rsid w:val="006A585E"/>
    <w:rsid w:val="006A7078"/>
    <w:rsid w:val="006B3603"/>
    <w:rsid w:val="006C3F87"/>
    <w:rsid w:val="006C4523"/>
    <w:rsid w:val="006C4F35"/>
    <w:rsid w:val="006C7E35"/>
    <w:rsid w:val="006D20A3"/>
    <w:rsid w:val="006D3D3F"/>
    <w:rsid w:val="006D4C5E"/>
    <w:rsid w:val="006E1B9A"/>
    <w:rsid w:val="006E2F4B"/>
    <w:rsid w:val="006E4319"/>
    <w:rsid w:val="006F0C7F"/>
    <w:rsid w:val="006F227D"/>
    <w:rsid w:val="006F6363"/>
    <w:rsid w:val="00706092"/>
    <w:rsid w:val="00707BD3"/>
    <w:rsid w:val="00714AF4"/>
    <w:rsid w:val="007152CF"/>
    <w:rsid w:val="007154F7"/>
    <w:rsid w:val="00721234"/>
    <w:rsid w:val="007265AE"/>
    <w:rsid w:val="00733DEC"/>
    <w:rsid w:val="00734189"/>
    <w:rsid w:val="007346E8"/>
    <w:rsid w:val="007406CB"/>
    <w:rsid w:val="007452F0"/>
    <w:rsid w:val="007508FC"/>
    <w:rsid w:val="00753402"/>
    <w:rsid w:val="00755C13"/>
    <w:rsid w:val="007600A6"/>
    <w:rsid w:val="00762012"/>
    <w:rsid w:val="007655A3"/>
    <w:rsid w:val="00765C90"/>
    <w:rsid w:val="007814DA"/>
    <w:rsid w:val="00783076"/>
    <w:rsid w:val="00784460"/>
    <w:rsid w:val="0078781E"/>
    <w:rsid w:val="00794F23"/>
    <w:rsid w:val="007A2A27"/>
    <w:rsid w:val="007A41CA"/>
    <w:rsid w:val="007A6796"/>
    <w:rsid w:val="007C3D93"/>
    <w:rsid w:val="007C65A2"/>
    <w:rsid w:val="007D4AE4"/>
    <w:rsid w:val="007D7666"/>
    <w:rsid w:val="007E10E9"/>
    <w:rsid w:val="007E1EF9"/>
    <w:rsid w:val="007E7EB4"/>
    <w:rsid w:val="007F2C7C"/>
    <w:rsid w:val="007F3AAF"/>
    <w:rsid w:val="008010F8"/>
    <w:rsid w:val="00802226"/>
    <w:rsid w:val="00804970"/>
    <w:rsid w:val="00806A5F"/>
    <w:rsid w:val="008122D1"/>
    <w:rsid w:val="00814113"/>
    <w:rsid w:val="00817C02"/>
    <w:rsid w:val="0082794B"/>
    <w:rsid w:val="00830B52"/>
    <w:rsid w:val="0083430F"/>
    <w:rsid w:val="00834E74"/>
    <w:rsid w:val="00842C2C"/>
    <w:rsid w:val="008456E6"/>
    <w:rsid w:val="008506C0"/>
    <w:rsid w:val="00850FCA"/>
    <w:rsid w:val="008539B9"/>
    <w:rsid w:val="0086412D"/>
    <w:rsid w:val="008662D0"/>
    <w:rsid w:val="00866F11"/>
    <w:rsid w:val="00867C53"/>
    <w:rsid w:val="0087057B"/>
    <w:rsid w:val="00872E49"/>
    <w:rsid w:val="00875346"/>
    <w:rsid w:val="00876A55"/>
    <w:rsid w:val="00882461"/>
    <w:rsid w:val="00884131"/>
    <w:rsid w:val="00886C83"/>
    <w:rsid w:val="00887B9C"/>
    <w:rsid w:val="00890899"/>
    <w:rsid w:val="00896043"/>
    <w:rsid w:val="008A2E87"/>
    <w:rsid w:val="008A3DC7"/>
    <w:rsid w:val="008A402F"/>
    <w:rsid w:val="008B0B3F"/>
    <w:rsid w:val="008B1ADD"/>
    <w:rsid w:val="008B35F2"/>
    <w:rsid w:val="008B46F7"/>
    <w:rsid w:val="008C0FD0"/>
    <w:rsid w:val="008C41F4"/>
    <w:rsid w:val="008C4EAC"/>
    <w:rsid w:val="008D1773"/>
    <w:rsid w:val="008D505D"/>
    <w:rsid w:val="008E278D"/>
    <w:rsid w:val="008E3C5D"/>
    <w:rsid w:val="008F14F8"/>
    <w:rsid w:val="00901EB2"/>
    <w:rsid w:val="009020F0"/>
    <w:rsid w:val="00905C93"/>
    <w:rsid w:val="00923C22"/>
    <w:rsid w:val="00926FAC"/>
    <w:rsid w:val="00927360"/>
    <w:rsid w:val="009402B1"/>
    <w:rsid w:val="00942A26"/>
    <w:rsid w:val="009465E2"/>
    <w:rsid w:val="00947E8A"/>
    <w:rsid w:val="009509A8"/>
    <w:rsid w:val="009523EE"/>
    <w:rsid w:val="00953964"/>
    <w:rsid w:val="009550A2"/>
    <w:rsid w:val="00957AE7"/>
    <w:rsid w:val="00962E8B"/>
    <w:rsid w:val="009731EA"/>
    <w:rsid w:val="00975115"/>
    <w:rsid w:val="00975B9E"/>
    <w:rsid w:val="00980760"/>
    <w:rsid w:val="00982D20"/>
    <w:rsid w:val="00985D49"/>
    <w:rsid w:val="00990C20"/>
    <w:rsid w:val="0099295B"/>
    <w:rsid w:val="00994B57"/>
    <w:rsid w:val="009A1475"/>
    <w:rsid w:val="009B0733"/>
    <w:rsid w:val="009B28AF"/>
    <w:rsid w:val="009B769E"/>
    <w:rsid w:val="009C3362"/>
    <w:rsid w:val="009C71B1"/>
    <w:rsid w:val="009C7FA4"/>
    <w:rsid w:val="009E2FFF"/>
    <w:rsid w:val="009E4C7E"/>
    <w:rsid w:val="009E7C64"/>
    <w:rsid w:val="009F1F09"/>
    <w:rsid w:val="009F3D71"/>
    <w:rsid w:val="009F504C"/>
    <w:rsid w:val="009F63D3"/>
    <w:rsid w:val="00A03E38"/>
    <w:rsid w:val="00A136D3"/>
    <w:rsid w:val="00A179DC"/>
    <w:rsid w:val="00A215EA"/>
    <w:rsid w:val="00A2552A"/>
    <w:rsid w:val="00A258FB"/>
    <w:rsid w:val="00A27C8F"/>
    <w:rsid w:val="00A351B7"/>
    <w:rsid w:val="00A36D5A"/>
    <w:rsid w:val="00A421A9"/>
    <w:rsid w:val="00A42EF3"/>
    <w:rsid w:val="00A50B36"/>
    <w:rsid w:val="00A57E13"/>
    <w:rsid w:val="00A57F01"/>
    <w:rsid w:val="00A71C92"/>
    <w:rsid w:val="00A7242C"/>
    <w:rsid w:val="00A7548A"/>
    <w:rsid w:val="00A75ECF"/>
    <w:rsid w:val="00A76F25"/>
    <w:rsid w:val="00A80706"/>
    <w:rsid w:val="00A82F2C"/>
    <w:rsid w:val="00A837F8"/>
    <w:rsid w:val="00A848A3"/>
    <w:rsid w:val="00A8723B"/>
    <w:rsid w:val="00A907E5"/>
    <w:rsid w:val="00A90D79"/>
    <w:rsid w:val="00A97440"/>
    <w:rsid w:val="00AA0E9C"/>
    <w:rsid w:val="00AA3E7F"/>
    <w:rsid w:val="00AA472A"/>
    <w:rsid w:val="00AA6D9E"/>
    <w:rsid w:val="00AA75EC"/>
    <w:rsid w:val="00AB1E28"/>
    <w:rsid w:val="00AB21C0"/>
    <w:rsid w:val="00AB4730"/>
    <w:rsid w:val="00AC0CD6"/>
    <w:rsid w:val="00AC186B"/>
    <w:rsid w:val="00AC7AE7"/>
    <w:rsid w:val="00AC7E4D"/>
    <w:rsid w:val="00AD1A76"/>
    <w:rsid w:val="00AD2304"/>
    <w:rsid w:val="00AD44E8"/>
    <w:rsid w:val="00B0131F"/>
    <w:rsid w:val="00B02CA6"/>
    <w:rsid w:val="00B06FE7"/>
    <w:rsid w:val="00B13A01"/>
    <w:rsid w:val="00B20581"/>
    <w:rsid w:val="00B2101F"/>
    <w:rsid w:val="00B34298"/>
    <w:rsid w:val="00B35040"/>
    <w:rsid w:val="00B36690"/>
    <w:rsid w:val="00B41583"/>
    <w:rsid w:val="00B4731E"/>
    <w:rsid w:val="00B50375"/>
    <w:rsid w:val="00B53104"/>
    <w:rsid w:val="00B5328E"/>
    <w:rsid w:val="00B53F25"/>
    <w:rsid w:val="00B603D7"/>
    <w:rsid w:val="00B65312"/>
    <w:rsid w:val="00B67A03"/>
    <w:rsid w:val="00B7077A"/>
    <w:rsid w:val="00B72B41"/>
    <w:rsid w:val="00B77B2B"/>
    <w:rsid w:val="00B84677"/>
    <w:rsid w:val="00B86659"/>
    <w:rsid w:val="00B8745A"/>
    <w:rsid w:val="00B878F3"/>
    <w:rsid w:val="00B9001B"/>
    <w:rsid w:val="00B906B9"/>
    <w:rsid w:val="00B93B39"/>
    <w:rsid w:val="00B93D14"/>
    <w:rsid w:val="00B96465"/>
    <w:rsid w:val="00B973B2"/>
    <w:rsid w:val="00BA00C4"/>
    <w:rsid w:val="00BB04D2"/>
    <w:rsid w:val="00BB2D0E"/>
    <w:rsid w:val="00BB4341"/>
    <w:rsid w:val="00BB6957"/>
    <w:rsid w:val="00BC2B77"/>
    <w:rsid w:val="00BC5807"/>
    <w:rsid w:val="00BE272D"/>
    <w:rsid w:val="00BE2D70"/>
    <w:rsid w:val="00BE77A0"/>
    <w:rsid w:val="00BF08E3"/>
    <w:rsid w:val="00BF0EEB"/>
    <w:rsid w:val="00BF339E"/>
    <w:rsid w:val="00BF3B2D"/>
    <w:rsid w:val="00C000F7"/>
    <w:rsid w:val="00C010AC"/>
    <w:rsid w:val="00C01ED0"/>
    <w:rsid w:val="00C031CF"/>
    <w:rsid w:val="00C0406C"/>
    <w:rsid w:val="00C13693"/>
    <w:rsid w:val="00C150FF"/>
    <w:rsid w:val="00C30B44"/>
    <w:rsid w:val="00C30DA6"/>
    <w:rsid w:val="00C360B9"/>
    <w:rsid w:val="00C362A2"/>
    <w:rsid w:val="00C40518"/>
    <w:rsid w:val="00C431B8"/>
    <w:rsid w:val="00C43D64"/>
    <w:rsid w:val="00C47633"/>
    <w:rsid w:val="00C543A5"/>
    <w:rsid w:val="00C56661"/>
    <w:rsid w:val="00C60EC6"/>
    <w:rsid w:val="00C618AA"/>
    <w:rsid w:val="00C65B1D"/>
    <w:rsid w:val="00C73781"/>
    <w:rsid w:val="00C836CA"/>
    <w:rsid w:val="00C85ECA"/>
    <w:rsid w:val="00C86798"/>
    <w:rsid w:val="00C86E5C"/>
    <w:rsid w:val="00C9211C"/>
    <w:rsid w:val="00C93B39"/>
    <w:rsid w:val="00C96271"/>
    <w:rsid w:val="00C96BEE"/>
    <w:rsid w:val="00C971BA"/>
    <w:rsid w:val="00CB0303"/>
    <w:rsid w:val="00CB3930"/>
    <w:rsid w:val="00CB669B"/>
    <w:rsid w:val="00CC2D32"/>
    <w:rsid w:val="00CC5FE3"/>
    <w:rsid w:val="00CD6EBE"/>
    <w:rsid w:val="00CD7CDE"/>
    <w:rsid w:val="00CE02CC"/>
    <w:rsid w:val="00CE03C5"/>
    <w:rsid w:val="00CE1678"/>
    <w:rsid w:val="00CE20FF"/>
    <w:rsid w:val="00CE52FC"/>
    <w:rsid w:val="00CE57A8"/>
    <w:rsid w:val="00CE6AD9"/>
    <w:rsid w:val="00CF3216"/>
    <w:rsid w:val="00D01F51"/>
    <w:rsid w:val="00D054BC"/>
    <w:rsid w:val="00D1200C"/>
    <w:rsid w:val="00D166A7"/>
    <w:rsid w:val="00D23592"/>
    <w:rsid w:val="00D3478B"/>
    <w:rsid w:val="00D34AB7"/>
    <w:rsid w:val="00D34D9B"/>
    <w:rsid w:val="00D360ED"/>
    <w:rsid w:val="00D4426D"/>
    <w:rsid w:val="00D530A9"/>
    <w:rsid w:val="00D552F2"/>
    <w:rsid w:val="00D574F7"/>
    <w:rsid w:val="00D578B5"/>
    <w:rsid w:val="00D64F44"/>
    <w:rsid w:val="00D6590D"/>
    <w:rsid w:val="00D76A68"/>
    <w:rsid w:val="00D76A89"/>
    <w:rsid w:val="00D772FE"/>
    <w:rsid w:val="00D8019C"/>
    <w:rsid w:val="00D861DA"/>
    <w:rsid w:val="00DA0E31"/>
    <w:rsid w:val="00DA1043"/>
    <w:rsid w:val="00DA462C"/>
    <w:rsid w:val="00DB1990"/>
    <w:rsid w:val="00DC0826"/>
    <w:rsid w:val="00DC19F6"/>
    <w:rsid w:val="00DC19F8"/>
    <w:rsid w:val="00DC4D19"/>
    <w:rsid w:val="00DC587D"/>
    <w:rsid w:val="00DD2B0D"/>
    <w:rsid w:val="00DD6C35"/>
    <w:rsid w:val="00DD756A"/>
    <w:rsid w:val="00DE0C6E"/>
    <w:rsid w:val="00DE4201"/>
    <w:rsid w:val="00DE7A6E"/>
    <w:rsid w:val="00DF21E4"/>
    <w:rsid w:val="00E01528"/>
    <w:rsid w:val="00E04024"/>
    <w:rsid w:val="00E1587E"/>
    <w:rsid w:val="00E172C1"/>
    <w:rsid w:val="00E21B42"/>
    <w:rsid w:val="00E2251D"/>
    <w:rsid w:val="00E24B87"/>
    <w:rsid w:val="00E34725"/>
    <w:rsid w:val="00E3648E"/>
    <w:rsid w:val="00E426D7"/>
    <w:rsid w:val="00E63413"/>
    <w:rsid w:val="00E63454"/>
    <w:rsid w:val="00E6408A"/>
    <w:rsid w:val="00E721FA"/>
    <w:rsid w:val="00E734DE"/>
    <w:rsid w:val="00E737BA"/>
    <w:rsid w:val="00E81D14"/>
    <w:rsid w:val="00E839C4"/>
    <w:rsid w:val="00E84FE0"/>
    <w:rsid w:val="00E85A99"/>
    <w:rsid w:val="00E879FD"/>
    <w:rsid w:val="00E90E81"/>
    <w:rsid w:val="00E946AE"/>
    <w:rsid w:val="00E94F82"/>
    <w:rsid w:val="00EB0FF5"/>
    <w:rsid w:val="00EC509A"/>
    <w:rsid w:val="00EC7159"/>
    <w:rsid w:val="00EC793B"/>
    <w:rsid w:val="00ED1CA3"/>
    <w:rsid w:val="00ED6BB2"/>
    <w:rsid w:val="00EE0A4F"/>
    <w:rsid w:val="00EE5F4C"/>
    <w:rsid w:val="00EE6556"/>
    <w:rsid w:val="00EF0AF4"/>
    <w:rsid w:val="00EF4C19"/>
    <w:rsid w:val="00EF6F53"/>
    <w:rsid w:val="00EF7968"/>
    <w:rsid w:val="00F0119C"/>
    <w:rsid w:val="00F20D36"/>
    <w:rsid w:val="00F20FE7"/>
    <w:rsid w:val="00F233C6"/>
    <w:rsid w:val="00F271A6"/>
    <w:rsid w:val="00F2787E"/>
    <w:rsid w:val="00F34C9E"/>
    <w:rsid w:val="00F42DB7"/>
    <w:rsid w:val="00F43165"/>
    <w:rsid w:val="00F509C4"/>
    <w:rsid w:val="00F52858"/>
    <w:rsid w:val="00F52B12"/>
    <w:rsid w:val="00F64A22"/>
    <w:rsid w:val="00F6641B"/>
    <w:rsid w:val="00F667E6"/>
    <w:rsid w:val="00F7678A"/>
    <w:rsid w:val="00F76889"/>
    <w:rsid w:val="00F76E12"/>
    <w:rsid w:val="00F815D1"/>
    <w:rsid w:val="00F851B7"/>
    <w:rsid w:val="00F85D8B"/>
    <w:rsid w:val="00F90F09"/>
    <w:rsid w:val="00F96DB2"/>
    <w:rsid w:val="00F96ED2"/>
    <w:rsid w:val="00FA09D4"/>
    <w:rsid w:val="00FA427E"/>
    <w:rsid w:val="00FA4ABC"/>
    <w:rsid w:val="00FA51FF"/>
    <w:rsid w:val="00FA5725"/>
    <w:rsid w:val="00FA6F76"/>
    <w:rsid w:val="00FA7420"/>
    <w:rsid w:val="00FA7939"/>
    <w:rsid w:val="00FB013C"/>
    <w:rsid w:val="00FB1087"/>
    <w:rsid w:val="00FB2B3C"/>
    <w:rsid w:val="00FC074B"/>
    <w:rsid w:val="00FC3DCC"/>
    <w:rsid w:val="00FC6114"/>
    <w:rsid w:val="00FD0A01"/>
    <w:rsid w:val="00FE4A57"/>
    <w:rsid w:val="00FF11D2"/>
    <w:rsid w:val="00FF18E4"/>
    <w:rsid w:val="00FF3098"/>
    <w:rsid w:val="00FF6A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14F7D"/>
  <w15:docId w15:val="{EBC73F89-9D7D-473C-A47B-163EA3DE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D505D"/>
    <w:rPr>
      <w:sz w:val="24"/>
      <w:szCs w:val="24"/>
    </w:rPr>
  </w:style>
  <w:style w:type="paragraph" w:styleId="Nadpis1">
    <w:name w:val="heading 1"/>
    <w:basedOn w:val="Normln"/>
    <w:next w:val="Normln"/>
    <w:link w:val="Nadpis1Char"/>
    <w:qFormat/>
    <w:rsid w:val="007534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7">
    <w:name w:val="heading 7"/>
    <w:basedOn w:val="Normln"/>
    <w:next w:val="Normln"/>
    <w:qFormat/>
    <w:rsid w:val="00CE1678"/>
    <w:pPr>
      <w:keepNext/>
      <w:ind w:right="-24"/>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E1678"/>
    <w:pPr>
      <w:tabs>
        <w:tab w:val="center" w:pos="4536"/>
        <w:tab w:val="right" w:pos="9072"/>
      </w:tabs>
    </w:pPr>
  </w:style>
  <w:style w:type="paragraph" w:styleId="Zkladntext2">
    <w:name w:val="Body Text 2"/>
    <w:basedOn w:val="Normln"/>
    <w:rsid w:val="00CE1678"/>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CE1678"/>
    <w:pPr>
      <w:framePr w:w="7768" w:h="5761" w:hSpace="142" w:wrap="notBeside" w:vAnchor="text" w:hAnchor="page" w:x="2240" w:y="93"/>
      <w:jc w:val="center"/>
    </w:pPr>
    <w:rPr>
      <w:rFonts w:ascii="Arial" w:hAnsi="Arial" w:cs="Arial"/>
      <w:b/>
    </w:rPr>
  </w:style>
  <w:style w:type="paragraph" w:styleId="Zpat">
    <w:name w:val="footer"/>
    <w:basedOn w:val="Normln"/>
    <w:rsid w:val="00CE1678"/>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CE1678"/>
  </w:style>
  <w:style w:type="paragraph" w:styleId="Textvbloku">
    <w:name w:val="Block Text"/>
    <w:basedOn w:val="Normln"/>
    <w:rsid w:val="00CE1678"/>
    <w:pPr>
      <w:ind w:left="360" w:right="-24" w:hanging="360"/>
      <w:jc w:val="both"/>
    </w:pPr>
    <w:rPr>
      <w:rFonts w:ascii="Arial" w:hAnsi="Arial" w:cs="Arial"/>
    </w:rPr>
  </w:style>
  <w:style w:type="paragraph" w:customStyle="1" w:styleId="Odstavec0">
    <w:name w:val="Odstavec0"/>
    <w:basedOn w:val="Normln"/>
    <w:rsid w:val="00CE1678"/>
    <w:pPr>
      <w:tabs>
        <w:tab w:val="left" w:pos="709"/>
      </w:tabs>
      <w:spacing w:before="120"/>
      <w:ind w:left="737" w:hanging="737"/>
      <w:jc w:val="both"/>
    </w:pPr>
    <w:rPr>
      <w:rFonts w:ascii="Arial" w:hAnsi="Arial"/>
      <w:szCs w:val="20"/>
      <w:lang w:val="en-GB"/>
    </w:rPr>
  </w:style>
  <w:style w:type="paragraph" w:styleId="Rozloendokumentu">
    <w:name w:val="Document Map"/>
    <w:basedOn w:val="Normln"/>
    <w:semiHidden/>
    <w:rsid w:val="00375D60"/>
    <w:pPr>
      <w:shd w:val="clear" w:color="auto" w:fill="000080"/>
    </w:pPr>
    <w:rPr>
      <w:rFonts w:ascii="Tahoma" w:hAnsi="Tahoma" w:cs="Tahoma"/>
      <w:sz w:val="20"/>
      <w:szCs w:val="20"/>
    </w:rPr>
  </w:style>
  <w:style w:type="character" w:styleId="Odkaznakoment">
    <w:name w:val="annotation reference"/>
    <w:rsid w:val="006A7078"/>
    <w:rPr>
      <w:sz w:val="16"/>
      <w:szCs w:val="16"/>
    </w:rPr>
  </w:style>
  <w:style w:type="paragraph" w:styleId="Textkomente">
    <w:name w:val="annotation text"/>
    <w:basedOn w:val="Normln"/>
    <w:link w:val="TextkomenteChar"/>
    <w:rsid w:val="006A7078"/>
    <w:rPr>
      <w:sz w:val="20"/>
      <w:szCs w:val="20"/>
    </w:rPr>
  </w:style>
  <w:style w:type="character" w:customStyle="1" w:styleId="TextkomenteChar">
    <w:name w:val="Text komentáře Char"/>
    <w:basedOn w:val="Standardnpsmoodstavce"/>
    <w:link w:val="Textkomente"/>
    <w:rsid w:val="006A7078"/>
  </w:style>
  <w:style w:type="paragraph" w:styleId="Pedmtkomente">
    <w:name w:val="annotation subject"/>
    <w:basedOn w:val="Textkomente"/>
    <w:next w:val="Textkomente"/>
    <w:link w:val="PedmtkomenteChar"/>
    <w:rsid w:val="006A7078"/>
    <w:rPr>
      <w:b/>
      <w:bCs/>
    </w:rPr>
  </w:style>
  <w:style w:type="character" w:customStyle="1" w:styleId="PedmtkomenteChar">
    <w:name w:val="Předmět komentáře Char"/>
    <w:link w:val="Pedmtkomente"/>
    <w:rsid w:val="006A7078"/>
    <w:rPr>
      <w:b/>
      <w:bCs/>
    </w:rPr>
  </w:style>
  <w:style w:type="paragraph" w:styleId="Textbubliny">
    <w:name w:val="Balloon Text"/>
    <w:basedOn w:val="Normln"/>
    <w:link w:val="TextbublinyChar"/>
    <w:rsid w:val="006A7078"/>
    <w:rPr>
      <w:rFonts w:ascii="Tahoma" w:hAnsi="Tahoma"/>
      <w:sz w:val="16"/>
      <w:szCs w:val="16"/>
    </w:rPr>
  </w:style>
  <w:style w:type="character" w:customStyle="1" w:styleId="TextbublinyChar">
    <w:name w:val="Text bubliny Char"/>
    <w:link w:val="Textbubliny"/>
    <w:rsid w:val="006A7078"/>
    <w:rPr>
      <w:rFonts w:ascii="Tahoma" w:hAnsi="Tahoma" w:cs="Tahoma"/>
      <w:sz w:val="16"/>
      <w:szCs w:val="16"/>
    </w:rPr>
  </w:style>
  <w:style w:type="paragraph" w:styleId="Odstavecseseznamem">
    <w:name w:val="List Paragraph"/>
    <w:basedOn w:val="Normln"/>
    <w:uiPriority w:val="34"/>
    <w:qFormat/>
    <w:rsid w:val="004B0E22"/>
    <w:pPr>
      <w:ind w:left="720"/>
      <w:contextualSpacing/>
    </w:pPr>
  </w:style>
  <w:style w:type="character" w:styleId="Hypertextovodkaz">
    <w:name w:val="Hyperlink"/>
    <w:basedOn w:val="Standardnpsmoodstavce"/>
    <w:unhideWhenUsed/>
    <w:rsid w:val="001B1595"/>
    <w:rPr>
      <w:color w:val="0000FF" w:themeColor="hyperlink"/>
      <w:u w:val="single"/>
    </w:rPr>
  </w:style>
  <w:style w:type="paragraph" w:styleId="Zkladntext3">
    <w:name w:val="Body Text 3"/>
    <w:basedOn w:val="Normln"/>
    <w:link w:val="Zkladntext3Char"/>
    <w:semiHidden/>
    <w:unhideWhenUsed/>
    <w:rsid w:val="00D552F2"/>
    <w:pPr>
      <w:spacing w:after="120"/>
    </w:pPr>
    <w:rPr>
      <w:sz w:val="16"/>
      <w:szCs w:val="16"/>
    </w:rPr>
  </w:style>
  <w:style w:type="character" w:customStyle="1" w:styleId="Zkladntext3Char">
    <w:name w:val="Základní text 3 Char"/>
    <w:basedOn w:val="Standardnpsmoodstavce"/>
    <w:link w:val="Zkladntext3"/>
    <w:semiHidden/>
    <w:rsid w:val="00D552F2"/>
    <w:rPr>
      <w:sz w:val="16"/>
      <w:szCs w:val="16"/>
    </w:rPr>
  </w:style>
  <w:style w:type="character" w:customStyle="1" w:styleId="datalabel">
    <w:name w:val="datalabel"/>
    <w:basedOn w:val="Standardnpsmoodstavce"/>
    <w:rsid w:val="00D552F2"/>
  </w:style>
  <w:style w:type="character" w:customStyle="1" w:styleId="Nadpis1Char">
    <w:name w:val="Nadpis 1 Char"/>
    <w:basedOn w:val="Standardnpsmoodstavce"/>
    <w:link w:val="Nadpis1"/>
    <w:rsid w:val="00753402"/>
    <w:rPr>
      <w:rFonts w:asciiTheme="majorHAnsi" w:eastAsiaTheme="majorEastAsia" w:hAnsiTheme="majorHAnsi" w:cstheme="majorBidi"/>
      <w:color w:val="365F91" w:themeColor="accent1" w:themeShade="BF"/>
      <w:sz w:val="32"/>
      <w:szCs w:val="32"/>
    </w:rPr>
  </w:style>
  <w:style w:type="paragraph" w:styleId="Zkladntextodsazen2">
    <w:name w:val="Body Text Indent 2"/>
    <w:basedOn w:val="Normln"/>
    <w:link w:val="Zkladntextodsazen2Char"/>
    <w:uiPriority w:val="99"/>
    <w:semiHidden/>
    <w:unhideWhenUsed/>
    <w:rsid w:val="004638C9"/>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uiPriority w:val="99"/>
    <w:semiHidden/>
    <w:rsid w:val="004638C9"/>
  </w:style>
  <w:style w:type="paragraph" w:styleId="Nzev">
    <w:name w:val="Title"/>
    <w:basedOn w:val="Normln"/>
    <w:next w:val="Podnadpis"/>
    <w:link w:val="NzevChar"/>
    <w:uiPriority w:val="10"/>
    <w:qFormat/>
    <w:rsid w:val="007F3AAF"/>
    <w:pPr>
      <w:suppressAutoHyphens/>
      <w:jc w:val="center"/>
    </w:pPr>
    <w:rPr>
      <w:b/>
      <w:sz w:val="28"/>
      <w:szCs w:val="20"/>
      <w:lang w:val="x-none" w:eastAsia="ar-SA"/>
    </w:rPr>
  </w:style>
  <w:style w:type="character" w:customStyle="1" w:styleId="NzevChar">
    <w:name w:val="Název Char"/>
    <w:basedOn w:val="Standardnpsmoodstavce"/>
    <w:link w:val="Nzev"/>
    <w:uiPriority w:val="10"/>
    <w:rsid w:val="007F3AAF"/>
    <w:rPr>
      <w:b/>
      <w:sz w:val="28"/>
      <w:lang w:val="x-none" w:eastAsia="ar-SA"/>
    </w:rPr>
  </w:style>
  <w:style w:type="paragraph" w:styleId="Podnadpis">
    <w:name w:val="Subtitle"/>
    <w:basedOn w:val="Normln"/>
    <w:next w:val="Normln"/>
    <w:link w:val="PodnadpisChar"/>
    <w:qFormat/>
    <w:rsid w:val="007F3A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7F3AAF"/>
    <w:rPr>
      <w:rFonts w:asciiTheme="minorHAnsi" w:eastAsiaTheme="minorEastAsia" w:hAnsiTheme="minorHAnsi" w:cstheme="minorBidi"/>
      <w:color w:val="5A5A5A" w:themeColor="text1" w:themeTint="A5"/>
      <w:spacing w:val="15"/>
      <w:sz w:val="22"/>
      <w:szCs w:val="22"/>
    </w:rPr>
  </w:style>
  <w:style w:type="character" w:customStyle="1" w:styleId="ZhlavChar">
    <w:name w:val="Záhlaví Char"/>
    <w:basedOn w:val="Standardnpsmoodstavce"/>
    <w:link w:val="Zhlav"/>
    <w:uiPriority w:val="99"/>
    <w:rsid w:val="001A35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03116">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0BBC2-C374-4F95-95F9-B33E8EFC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4017</Words>
  <Characters>23701</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Smlouva o dílo č</vt:lpstr>
    </vt:vector>
  </TitlesOfParts>
  <Company>Krajský úřad Pardubického kraje</Company>
  <LinksUpToDate>false</LinksUpToDate>
  <CharactersWithSpaces>27663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venzarova</dc:creator>
  <cp:lastModifiedBy>Řehořová Ivana</cp:lastModifiedBy>
  <cp:revision>4</cp:revision>
  <cp:lastPrinted>2025-04-02T08:03:00Z</cp:lastPrinted>
  <dcterms:created xsi:type="dcterms:W3CDTF">2025-04-01T13:15:00Z</dcterms:created>
  <dcterms:modified xsi:type="dcterms:W3CDTF">2025-04-02T08:03:00Z</dcterms:modified>
</cp:coreProperties>
</file>