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1E768" w14:textId="322EAF76" w:rsidR="002F680C" w:rsidRDefault="002E09C4" w:rsidP="000402FD">
      <w:pPr>
        <w:spacing w:line="360" w:lineRule="auto"/>
        <w:jc w:val="center"/>
        <w:rPr>
          <w:rFonts w:ascii="Times New Roman" w:hAnsi="Times New Roman" w:cs="Times New Roman"/>
          <w:b/>
          <w:bCs/>
          <w:i/>
          <w:iCs/>
          <w:sz w:val="32"/>
          <w:szCs w:val="32"/>
          <w:u w:val="single"/>
        </w:rPr>
      </w:pPr>
      <w:r w:rsidRPr="002E09C4">
        <w:rPr>
          <w:rFonts w:ascii="Times New Roman" w:hAnsi="Times New Roman" w:cs="Times New Roman"/>
          <w:b/>
          <w:bCs/>
          <w:i/>
          <w:iCs/>
          <w:sz w:val="32"/>
          <w:szCs w:val="32"/>
          <w:u w:val="single"/>
        </w:rPr>
        <w:t>Smlouva o provedení uměleckého výkonu</w:t>
      </w:r>
    </w:p>
    <w:p w14:paraId="099ADFF5" w14:textId="77777777" w:rsidR="000020FD" w:rsidRDefault="000020FD" w:rsidP="00030681">
      <w:pPr>
        <w:spacing w:line="360" w:lineRule="auto"/>
        <w:jc w:val="both"/>
        <w:rPr>
          <w:b/>
          <w:bCs/>
          <w:u w:val="single"/>
        </w:rPr>
      </w:pPr>
    </w:p>
    <w:p w14:paraId="63331E25" w14:textId="77777777" w:rsidR="00AA6CD0" w:rsidRPr="00E14162" w:rsidRDefault="00AA6CD0" w:rsidP="00AA6CD0">
      <w:pPr>
        <w:spacing w:line="360" w:lineRule="auto"/>
        <w:jc w:val="both"/>
        <w:rPr>
          <w:i/>
          <w:iCs/>
        </w:rPr>
      </w:pPr>
      <w:r w:rsidRPr="0095755B">
        <w:rPr>
          <w:b/>
          <w:bCs/>
          <w:u w:val="single"/>
        </w:rPr>
        <w:t>Zhotovitel</w:t>
      </w:r>
      <w:r>
        <w:rPr>
          <w:b/>
          <w:bCs/>
        </w:rPr>
        <w:tab/>
      </w:r>
      <w:r>
        <w:tab/>
      </w:r>
      <w:r>
        <w:tab/>
      </w:r>
      <w:r>
        <w:tab/>
      </w:r>
      <w:r>
        <w:tab/>
      </w:r>
      <w:r>
        <w:rPr>
          <w:sz w:val="20"/>
          <w:szCs w:val="20"/>
        </w:rPr>
        <w:t>Divadlo Sequens</w:t>
      </w:r>
      <w:r w:rsidRPr="003E5CEF">
        <w:rPr>
          <w:sz w:val="20"/>
          <w:szCs w:val="20"/>
        </w:rPr>
        <w:t>, s.r.o.</w:t>
      </w:r>
      <w:r>
        <w:rPr>
          <w:sz w:val="20"/>
          <w:szCs w:val="20"/>
        </w:rPr>
        <w:tab/>
      </w:r>
    </w:p>
    <w:p w14:paraId="3B18558C" w14:textId="77777777" w:rsidR="00AA6CD0" w:rsidRDefault="00AA6CD0" w:rsidP="00AA6CD0">
      <w:pPr>
        <w:spacing w:line="360" w:lineRule="auto"/>
        <w:jc w:val="both"/>
      </w:pPr>
      <w:r w:rsidRPr="002E09C4">
        <w:rPr>
          <w:b/>
          <w:bCs/>
        </w:rPr>
        <w:t>Adresa</w:t>
      </w:r>
      <w:r w:rsidRPr="002E09C4">
        <w:rPr>
          <w:b/>
          <w:bCs/>
        </w:rPr>
        <w:tab/>
      </w:r>
      <w:r w:rsidRPr="002E09C4">
        <w:rPr>
          <w:b/>
          <w:bCs/>
        </w:rPr>
        <w:tab/>
      </w:r>
      <w:r w:rsidRPr="002E09C4">
        <w:rPr>
          <w:b/>
          <w:bCs/>
        </w:rPr>
        <w:tab/>
      </w:r>
      <w:r>
        <w:rPr>
          <w:b/>
          <w:bCs/>
        </w:rPr>
        <w:tab/>
      </w:r>
      <w:r>
        <w:rPr>
          <w:b/>
          <w:bCs/>
        </w:rPr>
        <w:tab/>
      </w:r>
      <w:r>
        <w:rPr>
          <w:b/>
          <w:bCs/>
        </w:rPr>
        <w:tab/>
      </w:r>
      <w:r>
        <w:rPr>
          <w:sz w:val="20"/>
          <w:szCs w:val="20"/>
        </w:rPr>
        <w:t>Lublaňská 267/12</w:t>
      </w:r>
      <w:r w:rsidRPr="003E5CEF">
        <w:rPr>
          <w:sz w:val="20"/>
          <w:szCs w:val="20"/>
        </w:rPr>
        <w:t>, 1</w:t>
      </w:r>
      <w:r>
        <w:rPr>
          <w:sz w:val="20"/>
          <w:szCs w:val="20"/>
        </w:rPr>
        <w:t>20</w:t>
      </w:r>
      <w:r w:rsidRPr="003E5CEF">
        <w:rPr>
          <w:sz w:val="20"/>
          <w:szCs w:val="20"/>
        </w:rPr>
        <w:t xml:space="preserve"> 00 Praha </w:t>
      </w:r>
      <w:r>
        <w:rPr>
          <w:sz w:val="20"/>
          <w:szCs w:val="20"/>
        </w:rPr>
        <w:t>2 – Vinohrady</w:t>
      </w:r>
    </w:p>
    <w:p w14:paraId="2F96A91D" w14:textId="77777777" w:rsidR="00AA6CD0" w:rsidRDefault="00AA6CD0" w:rsidP="00AA6CD0">
      <w:pPr>
        <w:spacing w:line="360" w:lineRule="auto"/>
        <w:jc w:val="both"/>
        <w:rPr>
          <w:sz w:val="20"/>
          <w:szCs w:val="20"/>
        </w:rPr>
      </w:pPr>
      <w:r>
        <w:rPr>
          <w:b/>
          <w:bCs/>
        </w:rPr>
        <w:t>IČO</w:t>
      </w:r>
      <w:r>
        <w:tab/>
      </w:r>
      <w:r>
        <w:tab/>
      </w:r>
      <w:r>
        <w:tab/>
      </w:r>
      <w:r>
        <w:tab/>
      </w:r>
      <w:r>
        <w:tab/>
      </w:r>
      <w:r>
        <w:tab/>
      </w:r>
      <w:r>
        <w:rPr>
          <w:sz w:val="20"/>
          <w:szCs w:val="20"/>
        </w:rPr>
        <w:t>19297114, plátce DPH</w:t>
      </w:r>
    </w:p>
    <w:p w14:paraId="41E27B6D" w14:textId="77777777" w:rsidR="00AA6CD0" w:rsidRPr="000B6E5C" w:rsidRDefault="00AA6CD0" w:rsidP="00AA6CD0">
      <w:pPr>
        <w:spacing w:line="360" w:lineRule="auto"/>
        <w:jc w:val="both"/>
      </w:pPr>
      <w:r w:rsidRPr="000B6E5C">
        <w:rPr>
          <w:b/>
          <w:bCs/>
          <w:sz w:val="20"/>
          <w:szCs w:val="20"/>
        </w:rPr>
        <w:t>DIČ</w:t>
      </w:r>
      <w:r>
        <w:rPr>
          <w:b/>
          <w:bCs/>
          <w:sz w:val="20"/>
          <w:szCs w:val="20"/>
        </w:rPr>
        <w:t xml:space="preserve">                                                                                        </w:t>
      </w:r>
      <w:r>
        <w:rPr>
          <w:sz w:val="20"/>
          <w:szCs w:val="20"/>
        </w:rPr>
        <w:t>CZ19297114</w:t>
      </w:r>
    </w:p>
    <w:p w14:paraId="28A5DFCA" w14:textId="70E327B6" w:rsidR="00AA6CD0" w:rsidRDefault="00AA6CD0" w:rsidP="00AA6CD0">
      <w:pPr>
        <w:spacing w:line="360" w:lineRule="auto"/>
        <w:jc w:val="both"/>
      </w:pPr>
      <w:r w:rsidRPr="00D628B1">
        <w:rPr>
          <w:b/>
          <w:bCs/>
        </w:rPr>
        <w:t>Bankovní spojení – číslo účtu</w:t>
      </w:r>
      <w:r>
        <w:tab/>
      </w:r>
      <w:r>
        <w:tab/>
      </w:r>
      <w:r>
        <w:tab/>
      </w:r>
      <w:r w:rsidR="00322B09">
        <w:rPr>
          <w:sz w:val="20"/>
          <w:szCs w:val="20"/>
        </w:rPr>
        <w:t>xxxxxx</w:t>
      </w:r>
    </w:p>
    <w:p w14:paraId="7E86FE07" w14:textId="2D0A8D5D" w:rsidR="00AA6CD0" w:rsidRDefault="00AA6CD0" w:rsidP="00AA6CD0">
      <w:pPr>
        <w:spacing w:line="360" w:lineRule="auto"/>
        <w:jc w:val="both"/>
      </w:pPr>
      <w:r>
        <w:rPr>
          <w:b/>
          <w:bCs/>
        </w:rPr>
        <w:t xml:space="preserve">E-mail </w:t>
      </w:r>
      <w:r>
        <w:tab/>
      </w:r>
      <w:r>
        <w:tab/>
      </w:r>
      <w:r>
        <w:tab/>
      </w:r>
      <w:r>
        <w:tab/>
        <w:t xml:space="preserve">                             </w:t>
      </w:r>
      <w:r w:rsidR="00322B09">
        <w:rPr>
          <w:sz w:val="20"/>
          <w:szCs w:val="20"/>
        </w:rPr>
        <w:t>xxxxxx</w:t>
      </w:r>
    </w:p>
    <w:p w14:paraId="06DE5264" w14:textId="77777777" w:rsidR="00030681" w:rsidRDefault="00030681" w:rsidP="00030681">
      <w:pPr>
        <w:spacing w:line="360" w:lineRule="auto"/>
        <w:jc w:val="both"/>
      </w:pPr>
    </w:p>
    <w:p w14:paraId="38D31B16" w14:textId="77777777" w:rsidR="005E1D88" w:rsidRDefault="005E1D88" w:rsidP="005E1D88">
      <w:pPr>
        <w:spacing w:line="360" w:lineRule="auto"/>
        <w:jc w:val="both"/>
      </w:pPr>
      <w:r w:rsidRPr="0095755B">
        <w:rPr>
          <w:b/>
          <w:bCs/>
          <w:u w:val="single"/>
        </w:rPr>
        <w:t>Dopravce</w:t>
      </w:r>
      <w:r>
        <w:tab/>
      </w:r>
      <w:r>
        <w:tab/>
      </w:r>
      <w:r>
        <w:tab/>
      </w:r>
      <w:r>
        <w:tab/>
      </w:r>
      <w:r>
        <w:tab/>
      </w:r>
      <w:r>
        <w:rPr>
          <w:sz w:val="20"/>
          <w:szCs w:val="20"/>
        </w:rPr>
        <w:t>Mgr. Nora Kovács</w:t>
      </w:r>
    </w:p>
    <w:p w14:paraId="15C2FECD" w14:textId="77777777" w:rsidR="005E1D88" w:rsidRDefault="005E1D88" w:rsidP="005E1D88">
      <w:pPr>
        <w:spacing w:line="360" w:lineRule="auto"/>
        <w:jc w:val="both"/>
      </w:pPr>
      <w:r w:rsidRPr="0095755B">
        <w:rPr>
          <w:b/>
          <w:bCs/>
        </w:rPr>
        <w:t>Adresa</w:t>
      </w:r>
      <w:r>
        <w:t xml:space="preserve"> </w:t>
      </w:r>
      <w:r>
        <w:tab/>
      </w:r>
      <w:r>
        <w:tab/>
      </w:r>
      <w:r>
        <w:tab/>
      </w:r>
      <w:r>
        <w:tab/>
      </w:r>
      <w:r>
        <w:tab/>
      </w:r>
      <w:r>
        <w:tab/>
      </w:r>
      <w:r w:rsidRPr="003E5CEF">
        <w:rPr>
          <w:sz w:val="20"/>
          <w:szCs w:val="20"/>
        </w:rPr>
        <w:t>Jarníkova 1881/2, 148 00 Praha 11 – Chodov</w:t>
      </w:r>
    </w:p>
    <w:p w14:paraId="74B5AFD9" w14:textId="77777777" w:rsidR="005E1D88" w:rsidRDefault="005E1D88" w:rsidP="005E1D88">
      <w:pPr>
        <w:spacing w:line="360" w:lineRule="auto"/>
        <w:jc w:val="both"/>
      </w:pPr>
      <w:r w:rsidRPr="0095755B">
        <w:rPr>
          <w:b/>
          <w:bCs/>
        </w:rPr>
        <w:t>IČO</w:t>
      </w:r>
      <w:r>
        <w:tab/>
      </w:r>
      <w:r>
        <w:tab/>
      </w:r>
      <w:r>
        <w:tab/>
      </w:r>
      <w:r>
        <w:tab/>
      </w:r>
      <w:r>
        <w:tab/>
      </w:r>
      <w:r>
        <w:tab/>
      </w:r>
      <w:r>
        <w:rPr>
          <w:sz w:val="20"/>
          <w:szCs w:val="20"/>
        </w:rPr>
        <w:t>64587584, neplátce DPH</w:t>
      </w:r>
    </w:p>
    <w:p w14:paraId="79280C91" w14:textId="5718BDE5" w:rsidR="005E1D88" w:rsidRPr="009B5847" w:rsidRDefault="005E1D88" w:rsidP="005E1D88">
      <w:pPr>
        <w:spacing w:line="360" w:lineRule="auto"/>
        <w:jc w:val="both"/>
      </w:pPr>
      <w:r w:rsidRPr="0095755B">
        <w:rPr>
          <w:b/>
          <w:bCs/>
        </w:rPr>
        <w:t>Bankovní spojení – číslo účtu</w:t>
      </w:r>
      <w:r>
        <w:tab/>
      </w:r>
      <w:r>
        <w:tab/>
      </w:r>
      <w:r>
        <w:tab/>
      </w:r>
      <w:r w:rsidR="00322B09">
        <w:rPr>
          <w:sz w:val="20"/>
          <w:szCs w:val="20"/>
        </w:rPr>
        <w:t>xxxxx</w:t>
      </w:r>
    </w:p>
    <w:p w14:paraId="107716E2" w14:textId="77777777" w:rsidR="005E1D88" w:rsidRDefault="005E1D88" w:rsidP="005E1D88">
      <w:pPr>
        <w:spacing w:line="360" w:lineRule="auto"/>
        <w:jc w:val="both"/>
      </w:pPr>
      <w:r>
        <w:rPr>
          <w:b/>
          <w:bCs/>
        </w:rPr>
        <w:t>Zastoupení</w:t>
      </w:r>
      <w:r>
        <w:tab/>
      </w:r>
      <w:r>
        <w:tab/>
      </w:r>
      <w:r>
        <w:tab/>
      </w:r>
      <w:r>
        <w:tab/>
      </w:r>
      <w:r>
        <w:tab/>
      </w:r>
      <w:r>
        <w:rPr>
          <w:sz w:val="20"/>
          <w:szCs w:val="20"/>
        </w:rPr>
        <w:t>Mgr. Nora Kovács</w:t>
      </w:r>
    </w:p>
    <w:p w14:paraId="17CCEA5C" w14:textId="77777777" w:rsidR="000402FD" w:rsidRDefault="000402FD" w:rsidP="00030681">
      <w:pPr>
        <w:spacing w:line="360" w:lineRule="auto"/>
        <w:jc w:val="both"/>
      </w:pPr>
    </w:p>
    <w:p w14:paraId="49BBCE9B" w14:textId="77777777" w:rsidR="002A3CA7" w:rsidRDefault="002A3CA7" w:rsidP="002A3CA7">
      <w:pPr>
        <w:pStyle w:val="Default"/>
      </w:pPr>
    </w:p>
    <w:p w14:paraId="1B532666" w14:textId="77777777" w:rsidR="005E1D88" w:rsidRDefault="005E1D88" w:rsidP="005E1D88">
      <w:pPr>
        <w:spacing w:line="360" w:lineRule="auto"/>
        <w:jc w:val="both"/>
        <w:rPr>
          <w:sz w:val="20"/>
          <w:szCs w:val="20"/>
        </w:rPr>
      </w:pPr>
      <w:r w:rsidRPr="002A3CA7">
        <w:rPr>
          <w:b/>
          <w:bCs/>
          <w:sz w:val="20"/>
          <w:szCs w:val="20"/>
          <w:u w:val="single"/>
        </w:rPr>
        <w:t>Pořadatel</w:t>
      </w:r>
      <w:r>
        <w:rPr>
          <w:sz w:val="20"/>
          <w:szCs w:val="20"/>
        </w:rPr>
        <w:tab/>
      </w:r>
      <w:r>
        <w:rPr>
          <w:sz w:val="20"/>
          <w:szCs w:val="20"/>
        </w:rPr>
        <w:tab/>
      </w:r>
      <w:r>
        <w:rPr>
          <w:sz w:val="20"/>
          <w:szCs w:val="20"/>
        </w:rPr>
        <w:tab/>
      </w:r>
      <w:r>
        <w:rPr>
          <w:sz w:val="20"/>
          <w:szCs w:val="20"/>
        </w:rPr>
        <w:tab/>
      </w:r>
      <w:r>
        <w:rPr>
          <w:sz w:val="20"/>
          <w:szCs w:val="20"/>
        </w:rPr>
        <w:tab/>
        <w:t>Městský dům kultury Karviná, příspěvková organizace</w:t>
      </w:r>
    </w:p>
    <w:p w14:paraId="5FF4DB03" w14:textId="334C8501" w:rsidR="005E1D88" w:rsidRDefault="005E1D88" w:rsidP="005E1D88">
      <w:pPr>
        <w:spacing w:line="360" w:lineRule="auto"/>
        <w:jc w:val="both"/>
        <w:rPr>
          <w:sz w:val="20"/>
          <w:szCs w:val="20"/>
        </w:rPr>
      </w:pPr>
      <w:r w:rsidRPr="002A3CA7">
        <w:rPr>
          <w:b/>
          <w:bCs/>
          <w:sz w:val="20"/>
          <w:szCs w:val="20"/>
        </w:rPr>
        <w:t>Adresa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B2DAF" w:rsidRPr="008F22F4">
        <w:rPr>
          <w:color w:val="000000" w:themeColor="text1"/>
          <w:sz w:val="20"/>
          <w:szCs w:val="20"/>
        </w:rPr>
        <w:t xml:space="preserve">tř. </w:t>
      </w:r>
      <w:r>
        <w:rPr>
          <w:sz w:val="20"/>
          <w:szCs w:val="20"/>
        </w:rPr>
        <w:t xml:space="preserve">Osvobození 1639, 735 06 Karviná </w:t>
      </w:r>
    </w:p>
    <w:p w14:paraId="4F82F8A0" w14:textId="77777777" w:rsidR="005E1D88" w:rsidRDefault="005E1D88" w:rsidP="005E1D88">
      <w:pPr>
        <w:spacing w:line="360" w:lineRule="auto"/>
        <w:jc w:val="both"/>
        <w:rPr>
          <w:sz w:val="20"/>
          <w:szCs w:val="20"/>
        </w:rPr>
      </w:pPr>
      <w:r w:rsidRPr="002A3CA7">
        <w:rPr>
          <w:b/>
          <w:bCs/>
          <w:sz w:val="20"/>
          <w:szCs w:val="20"/>
        </w:rPr>
        <w:t>IČO</w:t>
      </w:r>
      <w:r>
        <w:rPr>
          <w:sz w:val="20"/>
          <w:szCs w:val="20"/>
        </w:rPr>
        <w:tab/>
      </w:r>
      <w:r>
        <w:rPr>
          <w:sz w:val="20"/>
          <w:szCs w:val="20"/>
        </w:rPr>
        <w:tab/>
      </w:r>
      <w:r>
        <w:rPr>
          <w:sz w:val="20"/>
          <w:szCs w:val="20"/>
        </w:rPr>
        <w:tab/>
      </w:r>
      <w:r>
        <w:rPr>
          <w:sz w:val="20"/>
          <w:szCs w:val="20"/>
        </w:rPr>
        <w:tab/>
      </w:r>
      <w:r>
        <w:rPr>
          <w:sz w:val="20"/>
          <w:szCs w:val="20"/>
        </w:rPr>
        <w:tab/>
      </w:r>
      <w:r>
        <w:rPr>
          <w:sz w:val="20"/>
          <w:szCs w:val="20"/>
        </w:rPr>
        <w:tab/>
        <w:t>00320463</w:t>
      </w:r>
    </w:p>
    <w:p w14:paraId="6E88F999" w14:textId="77777777" w:rsidR="005E1D88" w:rsidRDefault="005E1D88" w:rsidP="005E1D88">
      <w:pPr>
        <w:spacing w:line="360" w:lineRule="auto"/>
        <w:jc w:val="both"/>
        <w:rPr>
          <w:sz w:val="20"/>
          <w:szCs w:val="20"/>
        </w:rPr>
      </w:pPr>
      <w:r w:rsidRPr="002A3CA7">
        <w:rPr>
          <w:b/>
          <w:bCs/>
          <w:sz w:val="20"/>
          <w:szCs w:val="20"/>
        </w:rPr>
        <w:t>DIČ</w:t>
      </w:r>
      <w:r>
        <w:rPr>
          <w:sz w:val="20"/>
          <w:szCs w:val="20"/>
        </w:rPr>
        <w:tab/>
      </w:r>
      <w:r>
        <w:rPr>
          <w:sz w:val="20"/>
          <w:szCs w:val="20"/>
        </w:rPr>
        <w:tab/>
      </w:r>
      <w:r>
        <w:rPr>
          <w:sz w:val="20"/>
          <w:szCs w:val="20"/>
        </w:rPr>
        <w:tab/>
      </w:r>
      <w:r>
        <w:rPr>
          <w:sz w:val="20"/>
          <w:szCs w:val="20"/>
        </w:rPr>
        <w:tab/>
      </w:r>
      <w:r>
        <w:rPr>
          <w:sz w:val="20"/>
          <w:szCs w:val="20"/>
        </w:rPr>
        <w:tab/>
      </w:r>
      <w:r>
        <w:rPr>
          <w:sz w:val="20"/>
          <w:szCs w:val="20"/>
        </w:rPr>
        <w:tab/>
        <w:t>CZ00320463</w:t>
      </w:r>
    </w:p>
    <w:p w14:paraId="17DC5CDE" w14:textId="77777777" w:rsidR="005E1D88" w:rsidRDefault="005E1D88" w:rsidP="005E1D88">
      <w:pPr>
        <w:spacing w:line="360" w:lineRule="auto"/>
        <w:jc w:val="both"/>
        <w:rPr>
          <w:sz w:val="20"/>
          <w:szCs w:val="20"/>
        </w:rPr>
      </w:pPr>
      <w:r w:rsidRPr="002A3CA7">
        <w:rPr>
          <w:b/>
          <w:bCs/>
          <w:sz w:val="20"/>
          <w:szCs w:val="20"/>
        </w:rPr>
        <w:t>Zastoupení</w:t>
      </w:r>
      <w:r>
        <w:rPr>
          <w:sz w:val="20"/>
          <w:szCs w:val="20"/>
        </w:rPr>
        <w:tab/>
      </w:r>
      <w:r>
        <w:rPr>
          <w:sz w:val="20"/>
          <w:szCs w:val="20"/>
        </w:rPr>
        <w:tab/>
      </w:r>
      <w:r>
        <w:rPr>
          <w:sz w:val="20"/>
          <w:szCs w:val="20"/>
        </w:rPr>
        <w:tab/>
      </w:r>
      <w:r>
        <w:rPr>
          <w:sz w:val="20"/>
          <w:szCs w:val="20"/>
        </w:rPr>
        <w:tab/>
      </w:r>
      <w:r>
        <w:rPr>
          <w:sz w:val="20"/>
          <w:szCs w:val="20"/>
        </w:rPr>
        <w:tab/>
        <w:t>Mgr. Olga Hrubec, ředitelka</w:t>
      </w:r>
    </w:p>
    <w:p w14:paraId="7BE374E8" w14:textId="57B07DA1" w:rsidR="005E1D88" w:rsidRDefault="005E1D88" w:rsidP="005E1D88">
      <w:pPr>
        <w:spacing w:line="360" w:lineRule="auto"/>
        <w:jc w:val="both"/>
        <w:rPr>
          <w:sz w:val="20"/>
          <w:szCs w:val="20"/>
        </w:rPr>
      </w:pPr>
      <w:r w:rsidRPr="002A3CA7">
        <w:rPr>
          <w:b/>
          <w:bCs/>
          <w:sz w:val="20"/>
          <w:szCs w:val="20"/>
        </w:rPr>
        <w:t>Kontaktní osoba</w:t>
      </w:r>
      <w:r>
        <w:rPr>
          <w:sz w:val="20"/>
          <w:szCs w:val="20"/>
        </w:rPr>
        <w:tab/>
      </w:r>
      <w:r>
        <w:rPr>
          <w:sz w:val="20"/>
          <w:szCs w:val="20"/>
        </w:rPr>
        <w:tab/>
      </w:r>
      <w:r>
        <w:rPr>
          <w:sz w:val="20"/>
          <w:szCs w:val="20"/>
        </w:rPr>
        <w:tab/>
      </w:r>
      <w:r>
        <w:rPr>
          <w:sz w:val="20"/>
          <w:szCs w:val="20"/>
        </w:rPr>
        <w:tab/>
      </w:r>
      <w:r>
        <w:rPr>
          <w:sz w:val="20"/>
          <w:szCs w:val="20"/>
        </w:rPr>
        <w:tab/>
      </w:r>
      <w:r w:rsidR="00322B09">
        <w:rPr>
          <w:sz w:val="20"/>
          <w:szCs w:val="20"/>
        </w:rPr>
        <w:t>xxxx</w:t>
      </w:r>
    </w:p>
    <w:p w14:paraId="6008D454" w14:textId="4411C614" w:rsidR="005E1D88" w:rsidRDefault="005E1D88" w:rsidP="005E1D88">
      <w:pPr>
        <w:spacing w:line="360" w:lineRule="auto"/>
        <w:jc w:val="both"/>
        <w:rPr>
          <w:sz w:val="20"/>
          <w:szCs w:val="20"/>
        </w:rPr>
      </w:pPr>
      <w:r w:rsidRPr="002A3CA7">
        <w:rPr>
          <w:b/>
          <w:bCs/>
          <w:sz w:val="20"/>
          <w:szCs w:val="20"/>
        </w:rPr>
        <w:t>Telefonní spojení</w:t>
      </w:r>
      <w:r>
        <w:rPr>
          <w:sz w:val="20"/>
          <w:szCs w:val="20"/>
        </w:rPr>
        <w:tab/>
      </w:r>
      <w:r>
        <w:rPr>
          <w:sz w:val="20"/>
          <w:szCs w:val="20"/>
        </w:rPr>
        <w:tab/>
      </w:r>
      <w:r>
        <w:rPr>
          <w:sz w:val="20"/>
          <w:szCs w:val="20"/>
        </w:rPr>
        <w:tab/>
      </w:r>
      <w:r>
        <w:rPr>
          <w:sz w:val="20"/>
          <w:szCs w:val="20"/>
        </w:rPr>
        <w:tab/>
      </w:r>
      <w:r w:rsidR="00322B09">
        <w:rPr>
          <w:sz w:val="20"/>
          <w:szCs w:val="20"/>
        </w:rPr>
        <w:t>xxxx</w:t>
      </w:r>
    </w:p>
    <w:p w14:paraId="73F2A166" w14:textId="77777777" w:rsidR="00A02CC8" w:rsidRDefault="00A02CC8" w:rsidP="002A3CA7">
      <w:pPr>
        <w:spacing w:line="360" w:lineRule="auto"/>
        <w:jc w:val="both"/>
        <w:rPr>
          <w:sz w:val="20"/>
          <w:szCs w:val="20"/>
        </w:rPr>
      </w:pPr>
    </w:p>
    <w:p w14:paraId="6ECE6E5A" w14:textId="77777777" w:rsidR="000F7397" w:rsidRDefault="000F7397" w:rsidP="002A3CA7">
      <w:pPr>
        <w:spacing w:line="360" w:lineRule="auto"/>
        <w:jc w:val="both"/>
        <w:rPr>
          <w:sz w:val="20"/>
          <w:szCs w:val="20"/>
        </w:rPr>
      </w:pPr>
    </w:p>
    <w:p w14:paraId="2CFBC037" w14:textId="77777777" w:rsidR="00AD25A8" w:rsidRPr="00A119B5" w:rsidRDefault="00AD25A8" w:rsidP="002A3CA7">
      <w:pPr>
        <w:spacing w:line="360" w:lineRule="auto"/>
        <w:jc w:val="both"/>
        <w:rPr>
          <w:sz w:val="20"/>
          <w:szCs w:val="20"/>
        </w:rPr>
      </w:pPr>
    </w:p>
    <w:p w14:paraId="520C3F1B" w14:textId="1C2DC024" w:rsidR="001977E3" w:rsidRPr="004A3D38" w:rsidRDefault="001977E3" w:rsidP="00030681">
      <w:pPr>
        <w:pStyle w:val="Odstavecseseznamem"/>
        <w:numPr>
          <w:ilvl w:val="0"/>
          <w:numId w:val="1"/>
        </w:numPr>
        <w:spacing w:line="360" w:lineRule="auto"/>
        <w:jc w:val="both"/>
        <w:rPr>
          <w:b/>
          <w:bCs/>
          <w:sz w:val="24"/>
          <w:szCs w:val="24"/>
        </w:rPr>
      </w:pPr>
      <w:r w:rsidRPr="004A3D38">
        <w:rPr>
          <w:b/>
          <w:bCs/>
          <w:sz w:val="24"/>
          <w:szCs w:val="24"/>
        </w:rPr>
        <w:lastRenderedPageBreak/>
        <w:t>Předmět a místo plnění</w:t>
      </w:r>
    </w:p>
    <w:p w14:paraId="4D8219EF" w14:textId="77777777" w:rsidR="000020FD" w:rsidRDefault="001977E3" w:rsidP="00030681">
      <w:pPr>
        <w:spacing w:line="360" w:lineRule="auto"/>
        <w:jc w:val="both"/>
      </w:pPr>
      <w:r w:rsidRPr="002B6691">
        <w:t>Titul</w:t>
      </w:r>
      <w:r w:rsidRPr="002B6691">
        <w:tab/>
      </w:r>
      <w:r w:rsidRPr="002B6691">
        <w:tab/>
      </w:r>
      <w:r w:rsidRPr="002B6691">
        <w:tab/>
      </w:r>
      <w:r w:rsidRPr="002B6691">
        <w:tab/>
      </w:r>
      <w:r w:rsidRPr="002B6691">
        <w:tab/>
      </w:r>
      <w:r w:rsidRPr="002B6691">
        <w:tab/>
      </w:r>
      <w:r w:rsidR="00A02CC8">
        <w:rPr>
          <w:i/>
          <w:iCs/>
          <w:sz w:val="20"/>
          <w:szCs w:val="20"/>
        </w:rPr>
        <w:t>Balada pro banditu</w:t>
      </w:r>
      <w:r w:rsidRPr="002B6691">
        <w:tab/>
      </w:r>
      <w:r w:rsidRPr="002B6691">
        <w:tab/>
      </w:r>
      <w:r w:rsidRPr="002B6691">
        <w:tab/>
      </w:r>
      <w:r w:rsidR="000F7397">
        <w:t xml:space="preserve">               </w:t>
      </w:r>
    </w:p>
    <w:p w14:paraId="471D26BA" w14:textId="2240FA67" w:rsidR="000020FD" w:rsidRDefault="000020FD" w:rsidP="00030681">
      <w:pPr>
        <w:spacing w:line="360" w:lineRule="auto"/>
        <w:jc w:val="both"/>
      </w:pPr>
      <w:r>
        <w:t xml:space="preserve">Místo konání                                                             </w:t>
      </w:r>
      <w:r w:rsidR="00AA6CD0">
        <w:t xml:space="preserve"> </w:t>
      </w:r>
      <w:r w:rsidR="005E1D88">
        <w:rPr>
          <w:i/>
          <w:iCs/>
          <w:sz w:val="20"/>
          <w:szCs w:val="20"/>
        </w:rPr>
        <w:t>Městský dům kultury Karviná</w:t>
      </w:r>
    </w:p>
    <w:p w14:paraId="29222DE6" w14:textId="153CD333" w:rsidR="000123A4" w:rsidRPr="00AD25A8" w:rsidRDefault="00441219" w:rsidP="00030681">
      <w:pPr>
        <w:spacing w:line="360" w:lineRule="auto"/>
        <w:jc w:val="both"/>
        <w:rPr>
          <w:i/>
          <w:iCs/>
          <w:sz w:val="20"/>
          <w:szCs w:val="20"/>
        </w:rPr>
      </w:pPr>
      <w:r w:rsidRPr="00E035C5">
        <w:t>Datum a hodina</w:t>
      </w:r>
      <w:r w:rsidRPr="00E035C5">
        <w:tab/>
      </w:r>
      <w:r w:rsidRPr="00E035C5">
        <w:tab/>
      </w:r>
      <w:r w:rsidRPr="00E035C5">
        <w:tab/>
      </w:r>
      <w:r w:rsidRPr="00E035C5">
        <w:tab/>
      </w:r>
      <w:r w:rsidR="005E1D88">
        <w:rPr>
          <w:i/>
          <w:iCs/>
          <w:sz w:val="20"/>
          <w:szCs w:val="20"/>
        </w:rPr>
        <w:t>9</w:t>
      </w:r>
      <w:r w:rsidR="00BB2DAF">
        <w:rPr>
          <w:i/>
          <w:iCs/>
          <w:sz w:val="20"/>
          <w:szCs w:val="20"/>
        </w:rPr>
        <w:t>.</w:t>
      </w:r>
      <w:r w:rsidR="005E1D88">
        <w:rPr>
          <w:i/>
          <w:iCs/>
          <w:sz w:val="20"/>
          <w:szCs w:val="20"/>
        </w:rPr>
        <w:t xml:space="preserve"> a 10</w:t>
      </w:r>
      <w:r w:rsidR="00133A21">
        <w:rPr>
          <w:i/>
          <w:iCs/>
          <w:sz w:val="20"/>
          <w:szCs w:val="20"/>
        </w:rPr>
        <w:t xml:space="preserve">. </w:t>
      </w:r>
      <w:r w:rsidR="00AA6CD0">
        <w:rPr>
          <w:i/>
          <w:iCs/>
          <w:sz w:val="20"/>
          <w:szCs w:val="20"/>
        </w:rPr>
        <w:t>dubna</w:t>
      </w:r>
      <w:r w:rsidR="00CA2791">
        <w:rPr>
          <w:i/>
          <w:iCs/>
          <w:sz w:val="20"/>
          <w:szCs w:val="20"/>
        </w:rPr>
        <w:t xml:space="preserve"> 202</w:t>
      </w:r>
      <w:r w:rsidR="00AA6CD0">
        <w:rPr>
          <w:i/>
          <w:iCs/>
          <w:sz w:val="20"/>
          <w:szCs w:val="20"/>
        </w:rPr>
        <w:t>5</w:t>
      </w:r>
      <w:r w:rsidR="00CA2791">
        <w:rPr>
          <w:i/>
          <w:iCs/>
          <w:sz w:val="20"/>
          <w:szCs w:val="20"/>
        </w:rPr>
        <w:t>,</w:t>
      </w:r>
      <w:r w:rsidR="00AA6CD0">
        <w:rPr>
          <w:i/>
          <w:iCs/>
          <w:sz w:val="20"/>
          <w:szCs w:val="20"/>
        </w:rPr>
        <w:t xml:space="preserve"> </w:t>
      </w:r>
      <w:r w:rsidR="005E1D88">
        <w:rPr>
          <w:i/>
          <w:iCs/>
          <w:sz w:val="20"/>
          <w:szCs w:val="20"/>
        </w:rPr>
        <w:t xml:space="preserve">2x </w:t>
      </w:r>
      <w:r w:rsidR="00AA6CD0">
        <w:rPr>
          <w:i/>
          <w:iCs/>
          <w:sz w:val="20"/>
          <w:szCs w:val="20"/>
        </w:rPr>
        <w:t>1</w:t>
      </w:r>
      <w:r w:rsidR="005E1D88">
        <w:rPr>
          <w:i/>
          <w:iCs/>
          <w:sz w:val="20"/>
          <w:szCs w:val="20"/>
        </w:rPr>
        <w:t>0</w:t>
      </w:r>
      <w:r w:rsidR="00AA6CD0">
        <w:rPr>
          <w:i/>
          <w:iCs/>
          <w:sz w:val="20"/>
          <w:szCs w:val="20"/>
        </w:rPr>
        <w:t>:00</w:t>
      </w:r>
      <w:r w:rsidR="00A02CC8">
        <w:rPr>
          <w:i/>
          <w:iCs/>
          <w:sz w:val="20"/>
          <w:szCs w:val="20"/>
        </w:rPr>
        <w:t xml:space="preserve"> </w:t>
      </w:r>
      <w:r w:rsidR="00133A21">
        <w:rPr>
          <w:i/>
          <w:iCs/>
          <w:sz w:val="20"/>
          <w:szCs w:val="20"/>
        </w:rPr>
        <w:t>hod.</w:t>
      </w:r>
    </w:p>
    <w:p w14:paraId="22591F4F" w14:textId="52324CD3" w:rsidR="002F680C" w:rsidRPr="004A3D38" w:rsidRDefault="004A3D38" w:rsidP="00030681">
      <w:pPr>
        <w:pStyle w:val="Odstavecseseznamem"/>
        <w:numPr>
          <w:ilvl w:val="0"/>
          <w:numId w:val="1"/>
        </w:numPr>
        <w:spacing w:line="360" w:lineRule="auto"/>
        <w:jc w:val="both"/>
        <w:rPr>
          <w:b/>
          <w:bCs/>
          <w:sz w:val="24"/>
          <w:szCs w:val="24"/>
        </w:rPr>
      </w:pPr>
      <w:r w:rsidRPr="004A3D38">
        <w:rPr>
          <w:b/>
          <w:bCs/>
          <w:sz w:val="24"/>
          <w:szCs w:val="24"/>
        </w:rPr>
        <w:t>Podmínky provedení díla</w:t>
      </w:r>
    </w:p>
    <w:p w14:paraId="06B3B690" w14:textId="68DD9172" w:rsidR="00D940BE" w:rsidRPr="00AD25A8" w:rsidRDefault="004A3D38" w:rsidP="00030681">
      <w:pPr>
        <w:pStyle w:val="Odstavecseseznamem"/>
        <w:numPr>
          <w:ilvl w:val="0"/>
          <w:numId w:val="8"/>
        </w:numPr>
        <w:autoSpaceDE w:val="0"/>
        <w:autoSpaceDN w:val="0"/>
        <w:adjustRightInd w:val="0"/>
        <w:spacing w:line="360" w:lineRule="auto"/>
        <w:jc w:val="both"/>
        <w:rPr>
          <w:rFonts w:cstheme="minorHAnsi"/>
        </w:rPr>
      </w:pPr>
      <w:r w:rsidRPr="00133A21">
        <w:rPr>
          <w:rFonts w:cstheme="minorHAnsi"/>
        </w:rPr>
        <w:t>Zhotovitel je vázán pokyny pořadatele ohledně bezpečnosti práce a požární ochrany v místě konání. Pořadatel poskytne maximální součinnost nutnou k úspěšnému provedení díla a umožní přístup do sálu minimálně 120 min. před začátkem.</w:t>
      </w:r>
    </w:p>
    <w:p w14:paraId="7D69FC9A" w14:textId="7EBE0ECE" w:rsidR="002F680C" w:rsidRPr="00D940BE" w:rsidRDefault="00D940BE" w:rsidP="00030681">
      <w:pPr>
        <w:pStyle w:val="Odstavecseseznamem"/>
        <w:numPr>
          <w:ilvl w:val="0"/>
          <w:numId w:val="1"/>
        </w:numPr>
        <w:spacing w:line="360" w:lineRule="auto"/>
        <w:jc w:val="both"/>
        <w:rPr>
          <w:b/>
          <w:bCs/>
          <w:sz w:val="24"/>
          <w:szCs w:val="24"/>
        </w:rPr>
      </w:pPr>
      <w:r w:rsidRPr="00D940BE">
        <w:rPr>
          <w:b/>
          <w:bCs/>
          <w:sz w:val="24"/>
          <w:szCs w:val="24"/>
        </w:rPr>
        <w:t>Technické podmínky – zajistí pořadatel</w:t>
      </w:r>
    </w:p>
    <w:p w14:paraId="0A42B63A" w14:textId="393DE6B6" w:rsidR="00AA2C13" w:rsidRPr="00AA2C13" w:rsidRDefault="00AA2C13" w:rsidP="00030681">
      <w:pPr>
        <w:pStyle w:val="Odstavecseseznamem"/>
        <w:numPr>
          <w:ilvl w:val="0"/>
          <w:numId w:val="2"/>
        </w:numPr>
        <w:autoSpaceDE w:val="0"/>
        <w:autoSpaceDN w:val="0"/>
        <w:adjustRightInd w:val="0"/>
        <w:spacing w:line="360" w:lineRule="auto"/>
        <w:rPr>
          <w:rFonts w:cstheme="minorHAnsi"/>
        </w:rPr>
      </w:pPr>
      <w:r w:rsidRPr="00AA2C13">
        <w:rPr>
          <w:rFonts w:cstheme="minorHAnsi"/>
        </w:rPr>
        <w:t>přístup do hracího prostoru 120 min. před začátkem představení</w:t>
      </w:r>
    </w:p>
    <w:p w14:paraId="3C55882B" w14:textId="09917A2B" w:rsidR="00AA2C13" w:rsidRPr="00AA2C13" w:rsidRDefault="00AA2C13" w:rsidP="00030681">
      <w:pPr>
        <w:pStyle w:val="Odstavecseseznamem"/>
        <w:numPr>
          <w:ilvl w:val="0"/>
          <w:numId w:val="2"/>
        </w:numPr>
        <w:autoSpaceDE w:val="0"/>
        <w:autoSpaceDN w:val="0"/>
        <w:adjustRightInd w:val="0"/>
        <w:spacing w:line="360" w:lineRule="auto"/>
        <w:rPr>
          <w:rFonts w:cstheme="minorHAnsi"/>
        </w:rPr>
      </w:pPr>
      <w:r w:rsidRPr="00AA2C13">
        <w:rPr>
          <w:rFonts w:cstheme="minorHAnsi"/>
        </w:rPr>
        <w:t>parkování před místem konání</w:t>
      </w:r>
    </w:p>
    <w:p w14:paraId="38559CD5" w14:textId="313B26B1" w:rsidR="00AA2C13" w:rsidRPr="00AA2C13" w:rsidRDefault="00AA2C13" w:rsidP="00030681">
      <w:pPr>
        <w:pStyle w:val="Odstavecseseznamem"/>
        <w:numPr>
          <w:ilvl w:val="0"/>
          <w:numId w:val="2"/>
        </w:numPr>
        <w:autoSpaceDE w:val="0"/>
        <w:autoSpaceDN w:val="0"/>
        <w:adjustRightInd w:val="0"/>
        <w:spacing w:line="360" w:lineRule="auto"/>
        <w:rPr>
          <w:rFonts w:cstheme="minorHAnsi"/>
        </w:rPr>
      </w:pPr>
      <w:r w:rsidRPr="00AA2C13">
        <w:rPr>
          <w:rFonts w:cstheme="minorHAnsi"/>
        </w:rPr>
        <w:t>přítomnost 2 techniků na výpomoc</w:t>
      </w:r>
      <w:r w:rsidR="00EE457C">
        <w:rPr>
          <w:rFonts w:cstheme="minorHAnsi"/>
        </w:rPr>
        <w:t xml:space="preserve"> (v rámci možností)</w:t>
      </w:r>
    </w:p>
    <w:p w14:paraId="7295A78A" w14:textId="706D6BD0" w:rsidR="00AA2C13" w:rsidRPr="00AA2C13" w:rsidRDefault="00AA2C13" w:rsidP="00030681">
      <w:pPr>
        <w:pStyle w:val="Odstavecseseznamem"/>
        <w:numPr>
          <w:ilvl w:val="0"/>
          <w:numId w:val="2"/>
        </w:numPr>
        <w:autoSpaceDE w:val="0"/>
        <w:autoSpaceDN w:val="0"/>
        <w:adjustRightInd w:val="0"/>
        <w:spacing w:line="360" w:lineRule="auto"/>
        <w:rPr>
          <w:rFonts w:cstheme="minorHAnsi"/>
        </w:rPr>
      </w:pPr>
      <w:r w:rsidRPr="00AA2C13">
        <w:rPr>
          <w:rFonts w:cstheme="minorHAnsi"/>
        </w:rPr>
        <w:t>připojení na zvuk</w:t>
      </w:r>
    </w:p>
    <w:p w14:paraId="72494FAB" w14:textId="134FE3FA" w:rsidR="00AA2C13" w:rsidRPr="00AA2C13" w:rsidRDefault="00AA2C13" w:rsidP="00030681">
      <w:pPr>
        <w:pStyle w:val="Odstavecseseznamem"/>
        <w:numPr>
          <w:ilvl w:val="0"/>
          <w:numId w:val="2"/>
        </w:numPr>
        <w:autoSpaceDE w:val="0"/>
        <w:autoSpaceDN w:val="0"/>
        <w:adjustRightInd w:val="0"/>
        <w:spacing w:line="360" w:lineRule="auto"/>
        <w:rPr>
          <w:rFonts w:cstheme="minorHAnsi"/>
        </w:rPr>
      </w:pPr>
      <w:r w:rsidRPr="00AA2C13">
        <w:rPr>
          <w:rFonts w:cstheme="minorHAnsi"/>
        </w:rPr>
        <w:t>klasické divadelní osvětlení</w:t>
      </w:r>
    </w:p>
    <w:p w14:paraId="7C149351" w14:textId="19CAF155" w:rsidR="00AA2C13" w:rsidRPr="000123A4" w:rsidRDefault="00AA2C13" w:rsidP="00030681">
      <w:pPr>
        <w:pStyle w:val="Odstavecseseznamem"/>
        <w:numPr>
          <w:ilvl w:val="0"/>
          <w:numId w:val="2"/>
        </w:numPr>
        <w:autoSpaceDE w:val="0"/>
        <w:autoSpaceDN w:val="0"/>
        <w:adjustRightInd w:val="0"/>
        <w:spacing w:line="360" w:lineRule="auto"/>
        <w:rPr>
          <w:rFonts w:cstheme="minorHAnsi"/>
        </w:rPr>
      </w:pPr>
      <w:r w:rsidRPr="00AA2C13">
        <w:rPr>
          <w:rFonts w:cstheme="minorHAnsi"/>
        </w:rPr>
        <w:t>přítomnost místního osvětlovače v případě potřeby instruktáže k</w:t>
      </w:r>
      <w:r w:rsidR="000123A4">
        <w:rPr>
          <w:rFonts w:cstheme="minorHAnsi"/>
        </w:rPr>
        <w:t> </w:t>
      </w:r>
      <w:r w:rsidRPr="00AA2C13">
        <w:rPr>
          <w:rFonts w:cstheme="minorHAnsi"/>
        </w:rPr>
        <w:t>světelným</w:t>
      </w:r>
      <w:r w:rsidR="000123A4">
        <w:rPr>
          <w:rFonts w:cstheme="minorHAnsi"/>
        </w:rPr>
        <w:t xml:space="preserve"> </w:t>
      </w:r>
      <w:r w:rsidRPr="000123A4">
        <w:rPr>
          <w:rFonts w:cstheme="minorHAnsi"/>
        </w:rPr>
        <w:t>parkům</w:t>
      </w:r>
    </w:p>
    <w:p w14:paraId="3C6473C7" w14:textId="6D6B3C12" w:rsidR="00AA2C13" w:rsidRPr="00AA2C13" w:rsidRDefault="00EE457C" w:rsidP="00030681">
      <w:pPr>
        <w:pStyle w:val="Odstavecseseznamem"/>
        <w:numPr>
          <w:ilvl w:val="0"/>
          <w:numId w:val="2"/>
        </w:numPr>
        <w:autoSpaceDE w:val="0"/>
        <w:autoSpaceDN w:val="0"/>
        <w:adjustRightInd w:val="0"/>
        <w:spacing w:line="360" w:lineRule="auto"/>
        <w:rPr>
          <w:rFonts w:cstheme="minorHAnsi"/>
        </w:rPr>
      </w:pPr>
      <w:r>
        <w:rPr>
          <w:rFonts w:cstheme="minorHAnsi"/>
        </w:rPr>
        <w:t>napojení na tablet</w:t>
      </w:r>
    </w:p>
    <w:p w14:paraId="2E13C5B8" w14:textId="573493C2" w:rsidR="00AA2C13" w:rsidRPr="00AA2C13" w:rsidRDefault="00AA2C13" w:rsidP="00030681">
      <w:pPr>
        <w:pStyle w:val="Odstavecseseznamem"/>
        <w:numPr>
          <w:ilvl w:val="0"/>
          <w:numId w:val="2"/>
        </w:numPr>
        <w:autoSpaceDE w:val="0"/>
        <w:autoSpaceDN w:val="0"/>
        <w:adjustRightInd w:val="0"/>
        <w:spacing w:line="360" w:lineRule="auto"/>
        <w:rPr>
          <w:rFonts w:cstheme="minorHAnsi"/>
        </w:rPr>
      </w:pPr>
      <w:r w:rsidRPr="00AA2C13">
        <w:rPr>
          <w:rFonts w:cstheme="minorHAnsi"/>
        </w:rPr>
        <w:t>na jevišti je třeba odposlech</w:t>
      </w:r>
      <w:r w:rsidR="00EE457C">
        <w:rPr>
          <w:rFonts w:cstheme="minorHAnsi"/>
        </w:rPr>
        <w:t xml:space="preserve"> (v rámci možností)</w:t>
      </w:r>
    </w:p>
    <w:p w14:paraId="26928094" w14:textId="32FE6A67" w:rsidR="00AA2C13" w:rsidRPr="00AD25A8" w:rsidRDefault="00AA2C13" w:rsidP="00AD25A8">
      <w:pPr>
        <w:pStyle w:val="Odstavecseseznamem"/>
        <w:numPr>
          <w:ilvl w:val="0"/>
          <w:numId w:val="2"/>
        </w:numPr>
        <w:autoSpaceDE w:val="0"/>
        <w:autoSpaceDN w:val="0"/>
        <w:adjustRightInd w:val="0"/>
        <w:spacing w:line="360" w:lineRule="auto"/>
        <w:rPr>
          <w:rFonts w:cstheme="minorHAnsi"/>
        </w:rPr>
      </w:pPr>
      <w:r w:rsidRPr="00AA2C13">
        <w:rPr>
          <w:rFonts w:cstheme="minorHAnsi"/>
        </w:rPr>
        <w:t>zajištění dvou samostatných uzamykatelných šaten pro umělce – páni a dámy</w:t>
      </w:r>
      <w:r w:rsidR="00EE457C">
        <w:rPr>
          <w:rFonts w:cstheme="minorHAnsi"/>
        </w:rPr>
        <w:t xml:space="preserve"> (v rámci možností)</w:t>
      </w:r>
    </w:p>
    <w:p w14:paraId="6F86A1DE" w14:textId="56738933" w:rsidR="00030681" w:rsidRPr="00341084" w:rsidRDefault="00341084" w:rsidP="00341084">
      <w:pPr>
        <w:pStyle w:val="Odstavecseseznamem"/>
        <w:numPr>
          <w:ilvl w:val="0"/>
          <w:numId w:val="1"/>
        </w:numPr>
        <w:autoSpaceDE w:val="0"/>
        <w:autoSpaceDN w:val="0"/>
        <w:adjustRightInd w:val="0"/>
        <w:spacing w:line="360" w:lineRule="auto"/>
        <w:jc w:val="both"/>
        <w:rPr>
          <w:rFonts w:cstheme="minorHAnsi"/>
          <w:b/>
          <w:bCs/>
          <w:sz w:val="24"/>
          <w:szCs w:val="24"/>
        </w:rPr>
      </w:pPr>
      <w:r w:rsidRPr="00341084">
        <w:rPr>
          <w:rFonts w:cstheme="minorHAnsi"/>
          <w:b/>
          <w:bCs/>
          <w:sz w:val="24"/>
          <w:szCs w:val="24"/>
        </w:rPr>
        <w:t>Platební podmínky</w:t>
      </w:r>
    </w:p>
    <w:p w14:paraId="3B090C7A" w14:textId="13D78AB8" w:rsidR="000123A4" w:rsidRDefault="00EA0152" w:rsidP="00F92AFC">
      <w:pPr>
        <w:pStyle w:val="Odstavecseseznamem"/>
        <w:numPr>
          <w:ilvl w:val="0"/>
          <w:numId w:val="3"/>
        </w:numPr>
        <w:autoSpaceDE w:val="0"/>
        <w:autoSpaceDN w:val="0"/>
        <w:adjustRightInd w:val="0"/>
        <w:spacing w:line="360" w:lineRule="auto"/>
        <w:jc w:val="both"/>
        <w:rPr>
          <w:rFonts w:cstheme="minorHAnsi"/>
        </w:rPr>
      </w:pPr>
      <w:r>
        <w:rPr>
          <w:rFonts w:cstheme="minorHAnsi"/>
          <w:b/>
          <w:bCs/>
        </w:rPr>
        <w:t>Pořadatel</w:t>
      </w:r>
      <w:r w:rsidR="00341084" w:rsidRPr="00BF7E3D">
        <w:rPr>
          <w:rFonts w:cstheme="minorHAnsi"/>
        </w:rPr>
        <w:t xml:space="preserve"> u</w:t>
      </w:r>
      <w:r w:rsidR="00030681" w:rsidRPr="00BF7E3D">
        <w:rPr>
          <w:rFonts w:cstheme="minorHAnsi"/>
        </w:rPr>
        <w:t>hradí</w:t>
      </w:r>
      <w:r w:rsidR="00DB5F12">
        <w:rPr>
          <w:rFonts w:cstheme="minorHAnsi"/>
        </w:rPr>
        <w:t xml:space="preserve"> </w:t>
      </w:r>
      <w:r w:rsidR="007D4165">
        <w:rPr>
          <w:rFonts w:cstheme="minorHAnsi"/>
        </w:rPr>
        <w:t>smluvenou</w:t>
      </w:r>
      <w:r w:rsidR="00DB5F12">
        <w:rPr>
          <w:rFonts w:cstheme="minorHAnsi"/>
        </w:rPr>
        <w:t xml:space="preserve"> částku </w:t>
      </w:r>
      <w:r w:rsidR="00E77C35">
        <w:rPr>
          <w:rFonts w:cstheme="minorHAnsi"/>
          <w:b/>
          <w:bCs/>
        </w:rPr>
        <w:t>5</w:t>
      </w:r>
      <w:r w:rsidR="005E1D88">
        <w:rPr>
          <w:rFonts w:cstheme="minorHAnsi"/>
          <w:b/>
          <w:bCs/>
        </w:rPr>
        <w:t>4</w:t>
      </w:r>
      <w:r w:rsidR="0011037D" w:rsidRPr="00AA6CD0">
        <w:rPr>
          <w:rFonts w:cstheme="minorHAnsi"/>
          <w:b/>
          <w:bCs/>
        </w:rPr>
        <w:t>.000</w:t>
      </w:r>
      <w:r w:rsidR="00E035C5" w:rsidRPr="00AA6CD0">
        <w:rPr>
          <w:rFonts w:cstheme="minorHAnsi"/>
          <w:b/>
          <w:bCs/>
        </w:rPr>
        <w:t xml:space="preserve"> </w:t>
      </w:r>
      <w:r w:rsidR="002B6691" w:rsidRPr="00AA6CD0">
        <w:rPr>
          <w:rFonts w:cstheme="minorHAnsi"/>
          <w:b/>
          <w:bCs/>
        </w:rPr>
        <w:t>Kč</w:t>
      </w:r>
      <w:r w:rsidR="00DB5F12" w:rsidRPr="00AA6CD0">
        <w:rPr>
          <w:rFonts w:cstheme="minorHAnsi"/>
          <w:b/>
          <w:bCs/>
        </w:rPr>
        <w:t xml:space="preserve"> </w:t>
      </w:r>
      <w:r w:rsidR="00AA6CD0" w:rsidRPr="00AA6CD0">
        <w:rPr>
          <w:rFonts w:cstheme="minorHAnsi"/>
          <w:b/>
          <w:bCs/>
        </w:rPr>
        <w:t>+ 21% DPH</w:t>
      </w:r>
      <w:r w:rsidR="00AA6CD0">
        <w:rPr>
          <w:rFonts w:cstheme="minorHAnsi"/>
        </w:rPr>
        <w:t xml:space="preserve"> </w:t>
      </w:r>
      <w:r w:rsidR="008E6A34">
        <w:rPr>
          <w:rFonts w:cstheme="minorHAnsi"/>
        </w:rPr>
        <w:t xml:space="preserve">na </w:t>
      </w:r>
      <w:r w:rsidR="005D6859" w:rsidRPr="00CE000B">
        <w:rPr>
          <w:rFonts w:cstheme="minorHAnsi"/>
          <w:i/>
          <w:iCs/>
        </w:rPr>
        <w:t>účet zhotovitele</w:t>
      </w:r>
      <w:r w:rsidR="005D6859" w:rsidRPr="00BF7E3D">
        <w:rPr>
          <w:rFonts w:cstheme="minorHAnsi"/>
        </w:rPr>
        <w:t xml:space="preserve"> – </w:t>
      </w:r>
      <w:r w:rsidR="000F7397" w:rsidRPr="000F7397">
        <w:rPr>
          <w:b/>
          <w:bCs/>
          <w:sz w:val="20"/>
          <w:szCs w:val="20"/>
        </w:rPr>
        <w:t>2702549427/2010</w:t>
      </w:r>
      <w:r w:rsidR="000F7397">
        <w:rPr>
          <w:sz w:val="20"/>
          <w:szCs w:val="20"/>
        </w:rPr>
        <w:t xml:space="preserve"> </w:t>
      </w:r>
      <w:r w:rsidR="00DB5F12">
        <w:rPr>
          <w:rFonts w:cstheme="minorHAnsi"/>
        </w:rPr>
        <w:t xml:space="preserve">nejpozději </w:t>
      </w:r>
      <w:r w:rsidR="00CA2791">
        <w:rPr>
          <w:rFonts w:cstheme="minorHAnsi"/>
        </w:rPr>
        <w:t xml:space="preserve">do </w:t>
      </w:r>
      <w:r w:rsidR="00AA6CD0">
        <w:rPr>
          <w:rFonts w:cstheme="minorHAnsi"/>
        </w:rPr>
        <w:t>1</w:t>
      </w:r>
      <w:r w:rsidR="005E1D88">
        <w:rPr>
          <w:rFonts w:cstheme="minorHAnsi"/>
        </w:rPr>
        <w:t>8</w:t>
      </w:r>
      <w:r w:rsidR="00F92AFC">
        <w:rPr>
          <w:rFonts w:cstheme="minorHAnsi"/>
        </w:rPr>
        <w:t>.</w:t>
      </w:r>
      <w:r w:rsidR="00161FC4">
        <w:rPr>
          <w:rFonts w:cstheme="minorHAnsi"/>
        </w:rPr>
        <w:t xml:space="preserve"> </w:t>
      </w:r>
      <w:r w:rsidR="00AA6CD0">
        <w:rPr>
          <w:rFonts w:cstheme="minorHAnsi"/>
        </w:rPr>
        <w:t>4</w:t>
      </w:r>
      <w:r w:rsidR="00161FC4">
        <w:rPr>
          <w:rFonts w:cstheme="minorHAnsi"/>
        </w:rPr>
        <w:t>.</w:t>
      </w:r>
      <w:r w:rsidR="00F92AFC">
        <w:rPr>
          <w:rFonts w:cstheme="minorHAnsi"/>
        </w:rPr>
        <w:t xml:space="preserve"> 202</w:t>
      </w:r>
      <w:r w:rsidR="00AA6CD0">
        <w:rPr>
          <w:rFonts w:cstheme="minorHAnsi"/>
        </w:rPr>
        <w:t>5</w:t>
      </w:r>
      <w:r w:rsidR="00142231" w:rsidRPr="00F92AFC">
        <w:rPr>
          <w:rFonts w:cstheme="minorHAnsi"/>
        </w:rPr>
        <w:t xml:space="preserve"> </w:t>
      </w:r>
      <w:r w:rsidR="00DB5F12" w:rsidRPr="00F92AFC">
        <w:rPr>
          <w:rFonts w:cstheme="minorHAnsi"/>
        </w:rPr>
        <w:t>na základě faktury vystavené zhotovitelem.</w:t>
      </w:r>
      <w:r w:rsidR="008E6A34" w:rsidRPr="00F92AFC">
        <w:rPr>
          <w:rFonts w:cstheme="minorHAnsi"/>
        </w:rPr>
        <w:t xml:space="preserve"> </w:t>
      </w:r>
      <w:r w:rsidR="00DB5F12" w:rsidRPr="00F92AFC">
        <w:rPr>
          <w:rFonts w:cstheme="minorHAnsi"/>
        </w:rPr>
        <w:t xml:space="preserve">Současně </w:t>
      </w:r>
      <w:r w:rsidR="007D4165" w:rsidRPr="00F92AFC">
        <w:rPr>
          <w:rFonts w:cstheme="minorHAnsi"/>
        </w:rPr>
        <w:t xml:space="preserve">také </w:t>
      </w:r>
      <w:r w:rsidR="00DB5F12" w:rsidRPr="00F92AFC">
        <w:rPr>
          <w:rFonts w:cstheme="minorHAnsi"/>
        </w:rPr>
        <w:t xml:space="preserve">uhradí </w:t>
      </w:r>
      <w:r w:rsidR="00CE000B" w:rsidRPr="00F92AFC">
        <w:rPr>
          <w:rFonts w:cstheme="minorHAnsi"/>
        </w:rPr>
        <w:t xml:space="preserve">cestovní </w:t>
      </w:r>
      <w:r w:rsidR="007D4165" w:rsidRPr="00F92AFC">
        <w:rPr>
          <w:rFonts w:cstheme="minorHAnsi"/>
        </w:rPr>
        <w:t>výlohy</w:t>
      </w:r>
      <w:r w:rsidR="00CC1885" w:rsidRPr="00F92AFC">
        <w:rPr>
          <w:rFonts w:cstheme="minorHAnsi"/>
        </w:rPr>
        <w:t xml:space="preserve"> ve výši</w:t>
      </w:r>
      <w:r w:rsidR="00DB1B8C" w:rsidRPr="00F92AFC">
        <w:rPr>
          <w:rFonts w:cstheme="minorHAnsi"/>
        </w:rPr>
        <w:t xml:space="preserve"> </w:t>
      </w:r>
      <w:r w:rsidR="005E1D88">
        <w:rPr>
          <w:rFonts w:cstheme="minorHAnsi"/>
          <w:b/>
          <w:bCs/>
        </w:rPr>
        <w:t>6</w:t>
      </w:r>
      <w:r w:rsidR="00161FC4" w:rsidRPr="009D7F2D">
        <w:rPr>
          <w:rFonts w:cstheme="minorHAnsi"/>
          <w:b/>
          <w:bCs/>
        </w:rPr>
        <w:t>.</w:t>
      </w:r>
      <w:r w:rsidR="005E1D88">
        <w:rPr>
          <w:rFonts w:cstheme="minorHAnsi"/>
          <w:b/>
          <w:bCs/>
        </w:rPr>
        <w:t>8</w:t>
      </w:r>
      <w:r w:rsidR="00161FC4" w:rsidRPr="009D7F2D">
        <w:rPr>
          <w:rFonts w:cstheme="minorHAnsi"/>
          <w:b/>
          <w:bCs/>
        </w:rPr>
        <w:t>00</w:t>
      </w:r>
      <w:r w:rsidR="004316BA" w:rsidRPr="009D7F2D">
        <w:rPr>
          <w:rFonts w:cstheme="minorHAnsi"/>
          <w:b/>
          <w:bCs/>
        </w:rPr>
        <w:t xml:space="preserve"> </w:t>
      </w:r>
      <w:r w:rsidR="0011037D" w:rsidRPr="009D7F2D">
        <w:rPr>
          <w:rFonts w:cstheme="minorHAnsi"/>
          <w:b/>
          <w:bCs/>
        </w:rPr>
        <w:t>Kč</w:t>
      </w:r>
      <w:r w:rsidR="00CE000B" w:rsidRPr="009D7F2D">
        <w:rPr>
          <w:rFonts w:cstheme="minorHAnsi"/>
          <w:b/>
          <w:bCs/>
        </w:rPr>
        <w:t xml:space="preserve"> </w:t>
      </w:r>
      <w:r w:rsidR="00CE000B" w:rsidRPr="00F92AFC">
        <w:rPr>
          <w:rFonts w:cstheme="minorHAnsi"/>
        </w:rPr>
        <w:t xml:space="preserve">na </w:t>
      </w:r>
      <w:r w:rsidR="00CE000B" w:rsidRPr="00F92AFC">
        <w:rPr>
          <w:rFonts w:cstheme="minorHAnsi"/>
          <w:i/>
          <w:iCs/>
        </w:rPr>
        <w:t>účet dopravce</w:t>
      </w:r>
      <w:r w:rsidR="00CE000B" w:rsidRPr="00F92AFC">
        <w:rPr>
          <w:rFonts w:cstheme="minorHAnsi"/>
        </w:rPr>
        <w:t xml:space="preserve"> – </w:t>
      </w:r>
      <w:r w:rsidR="005E1D88" w:rsidRPr="005E1D88">
        <w:rPr>
          <w:b/>
          <w:bCs/>
        </w:rPr>
        <w:t>3128472019/3030</w:t>
      </w:r>
      <w:r w:rsidR="005E1D88">
        <w:rPr>
          <w:sz w:val="20"/>
          <w:szCs w:val="20"/>
        </w:rPr>
        <w:t xml:space="preserve"> </w:t>
      </w:r>
      <w:r w:rsidR="00CE000B" w:rsidRPr="00F92AFC">
        <w:rPr>
          <w:rFonts w:cstheme="minorHAnsi"/>
        </w:rPr>
        <w:t>na základě faktury vystavené dopravcem.</w:t>
      </w:r>
    </w:p>
    <w:p w14:paraId="13165B74" w14:textId="5D629A9C" w:rsidR="005E1D88" w:rsidRPr="00F92AFC" w:rsidRDefault="005E1D88" w:rsidP="00F92AFC">
      <w:pPr>
        <w:pStyle w:val="Odstavecseseznamem"/>
        <w:numPr>
          <w:ilvl w:val="0"/>
          <w:numId w:val="3"/>
        </w:numPr>
        <w:autoSpaceDE w:val="0"/>
        <w:autoSpaceDN w:val="0"/>
        <w:adjustRightInd w:val="0"/>
        <w:spacing w:line="360" w:lineRule="auto"/>
        <w:jc w:val="both"/>
        <w:rPr>
          <w:rFonts w:cstheme="minorHAnsi"/>
        </w:rPr>
      </w:pPr>
      <w:r>
        <w:rPr>
          <w:rFonts w:cstheme="minorHAnsi"/>
          <w:b/>
          <w:bCs/>
        </w:rPr>
        <w:t xml:space="preserve">Pořadatel </w:t>
      </w:r>
      <w:r>
        <w:rPr>
          <w:rFonts w:cstheme="minorHAnsi"/>
        </w:rPr>
        <w:t>dále zajistí ubytování celému uměleckému souboru (</w:t>
      </w:r>
      <w:r w:rsidR="00704FEB">
        <w:rPr>
          <w:rFonts w:cstheme="minorHAnsi"/>
        </w:rPr>
        <w:t>10</w:t>
      </w:r>
      <w:r>
        <w:rPr>
          <w:rFonts w:cstheme="minorHAnsi"/>
        </w:rPr>
        <w:t xml:space="preserve"> osob) v termínu 8.4-10.4.</w:t>
      </w:r>
    </w:p>
    <w:p w14:paraId="440BA5B8" w14:textId="373766EC" w:rsidR="00CF4CBA" w:rsidRDefault="00CF4CBA" w:rsidP="00CF4CBA">
      <w:pPr>
        <w:pStyle w:val="Odstavecseseznamem"/>
        <w:numPr>
          <w:ilvl w:val="0"/>
          <w:numId w:val="3"/>
        </w:numPr>
        <w:autoSpaceDE w:val="0"/>
        <w:autoSpaceDN w:val="0"/>
        <w:adjustRightInd w:val="0"/>
        <w:spacing w:line="360" w:lineRule="auto"/>
        <w:jc w:val="both"/>
        <w:rPr>
          <w:rFonts w:cstheme="minorHAnsi"/>
        </w:rPr>
      </w:pPr>
      <w:r>
        <w:rPr>
          <w:rFonts w:cstheme="minorHAnsi"/>
          <w:b/>
          <w:bCs/>
        </w:rPr>
        <w:t xml:space="preserve">Pořadatel </w:t>
      </w:r>
      <w:r>
        <w:rPr>
          <w:rFonts w:cstheme="minorHAnsi"/>
        </w:rPr>
        <w:t xml:space="preserve">dále poskytne  14 % z hrubého zisku z představení na úhradu autorských práv a to podle rozdělení: 7% </w:t>
      </w:r>
      <w:r w:rsidR="001E12FE">
        <w:rPr>
          <w:rFonts w:cstheme="minorHAnsi"/>
        </w:rPr>
        <w:t>xxxxx</w:t>
      </w:r>
      <w:r>
        <w:rPr>
          <w:rFonts w:cstheme="minorHAnsi"/>
        </w:rPr>
        <w:t xml:space="preserve"> - Aura-pont s.r.o.,  7% </w:t>
      </w:r>
      <w:r w:rsidR="001E12FE">
        <w:rPr>
          <w:rFonts w:cstheme="minorHAnsi"/>
        </w:rPr>
        <w:t>xxxx</w:t>
      </w:r>
      <w:bookmarkStart w:id="0" w:name="_GoBack"/>
      <w:bookmarkEnd w:id="0"/>
      <w:r>
        <w:rPr>
          <w:rFonts w:cstheme="minorHAnsi"/>
        </w:rPr>
        <w:t xml:space="preserve"> – Dilia z.s.</w:t>
      </w:r>
    </w:p>
    <w:p w14:paraId="73B23665" w14:textId="1406D76E" w:rsidR="00C40D29" w:rsidRDefault="009465F5" w:rsidP="00FE0F42">
      <w:pPr>
        <w:pStyle w:val="Odstavecseseznamem"/>
        <w:numPr>
          <w:ilvl w:val="0"/>
          <w:numId w:val="3"/>
        </w:numPr>
        <w:autoSpaceDE w:val="0"/>
        <w:autoSpaceDN w:val="0"/>
        <w:adjustRightInd w:val="0"/>
        <w:spacing w:line="360" w:lineRule="auto"/>
        <w:jc w:val="both"/>
        <w:rPr>
          <w:rFonts w:cstheme="minorHAnsi"/>
        </w:rPr>
      </w:pPr>
      <w:r>
        <w:rPr>
          <w:rFonts w:cstheme="minorHAnsi"/>
          <w:b/>
          <w:bCs/>
        </w:rPr>
        <w:t xml:space="preserve">Zhotovitel </w:t>
      </w:r>
      <w:r w:rsidR="00C72DDB">
        <w:rPr>
          <w:rFonts w:cstheme="minorHAnsi"/>
        </w:rPr>
        <w:t>zajistí</w:t>
      </w:r>
      <w:r w:rsidR="00027E8F">
        <w:rPr>
          <w:rFonts w:cstheme="minorHAnsi"/>
        </w:rPr>
        <w:t xml:space="preserve"> </w:t>
      </w:r>
      <w:r w:rsidR="00B714CE">
        <w:rPr>
          <w:rFonts w:cstheme="minorHAnsi"/>
        </w:rPr>
        <w:t>služby dopravce</w:t>
      </w:r>
      <w:r w:rsidR="00C72DDB">
        <w:rPr>
          <w:rFonts w:cstheme="minorHAnsi"/>
        </w:rPr>
        <w:t xml:space="preserve">. Uhradí honoráře </w:t>
      </w:r>
      <w:r w:rsidR="00514920">
        <w:rPr>
          <w:rFonts w:cstheme="minorHAnsi"/>
        </w:rPr>
        <w:t xml:space="preserve">umělcům a technickému štábu v plné výši. </w:t>
      </w:r>
    </w:p>
    <w:p w14:paraId="292BA9AA" w14:textId="7F2484E0" w:rsidR="00514920" w:rsidRDefault="002E2423" w:rsidP="00FE0F42">
      <w:pPr>
        <w:pStyle w:val="Odstavecseseznamem"/>
        <w:numPr>
          <w:ilvl w:val="0"/>
          <w:numId w:val="3"/>
        </w:numPr>
        <w:autoSpaceDE w:val="0"/>
        <w:autoSpaceDN w:val="0"/>
        <w:adjustRightInd w:val="0"/>
        <w:spacing w:line="360" w:lineRule="auto"/>
        <w:jc w:val="both"/>
        <w:rPr>
          <w:rFonts w:cstheme="minorHAnsi"/>
        </w:rPr>
      </w:pPr>
      <w:r>
        <w:rPr>
          <w:rFonts w:cstheme="minorHAnsi"/>
          <w:b/>
          <w:bCs/>
        </w:rPr>
        <w:t xml:space="preserve">Dopravce </w:t>
      </w:r>
      <w:r>
        <w:rPr>
          <w:rFonts w:cstheme="minorHAnsi"/>
        </w:rPr>
        <w:t>zajistí dopravu účinkujících, osvětlovače, zvukaře, technika, scény, rekvizit a technického vybavení.</w:t>
      </w:r>
    </w:p>
    <w:p w14:paraId="1500CA1E" w14:textId="0FBBE649" w:rsidR="00507AD5" w:rsidRDefault="00507AD5" w:rsidP="00507AD5">
      <w:pPr>
        <w:autoSpaceDE w:val="0"/>
        <w:autoSpaceDN w:val="0"/>
        <w:adjustRightInd w:val="0"/>
        <w:spacing w:line="360" w:lineRule="auto"/>
        <w:jc w:val="both"/>
        <w:rPr>
          <w:rFonts w:cstheme="minorHAnsi"/>
        </w:rPr>
      </w:pPr>
    </w:p>
    <w:p w14:paraId="367E434E" w14:textId="7DCD311E" w:rsidR="00507AD5" w:rsidRPr="00507AD5" w:rsidRDefault="00507AD5" w:rsidP="00507AD5">
      <w:pPr>
        <w:pStyle w:val="Odstavecseseznamem"/>
        <w:numPr>
          <w:ilvl w:val="0"/>
          <w:numId w:val="1"/>
        </w:numPr>
        <w:autoSpaceDE w:val="0"/>
        <w:autoSpaceDN w:val="0"/>
        <w:adjustRightInd w:val="0"/>
        <w:spacing w:line="360" w:lineRule="auto"/>
        <w:jc w:val="both"/>
        <w:rPr>
          <w:rFonts w:cstheme="minorHAnsi"/>
          <w:b/>
          <w:bCs/>
          <w:sz w:val="24"/>
          <w:szCs w:val="24"/>
        </w:rPr>
      </w:pPr>
      <w:r w:rsidRPr="00507AD5">
        <w:rPr>
          <w:rFonts w:cstheme="minorHAnsi"/>
          <w:b/>
          <w:bCs/>
          <w:sz w:val="24"/>
          <w:szCs w:val="24"/>
        </w:rPr>
        <w:lastRenderedPageBreak/>
        <w:t>Závěrečná ustanovení</w:t>
      </w:r>
    </w:p>
    <w:p w14:paraId="43E24C67" w14:textId="2B0CD1E2" w:rsidR="00507AD5" w:rsidRDefault="00AD72D4" w:rsidP="00AD72D4">
      <w:pPr>
        <w:pStyle w:val="Odstavecseseznamem"/>
        <w:numPr>
          <w:ilvl w:val="0"/>
          <w:numId w:val="4"/>
        </w:numPr>
        <w:autoSpaceDE w:val="0"/>
        <w:autoSpaceDN w:val="0"/>
        <w:adjustRightInd w:val="0"/>
        <w:spacing w:line="360" w:lineRule="auto"/>
        <w:jc w:val="both"/>
        <w:rPr>
          <w:rFonts w:cstheme="minorHAnsi"/>
        </w:rPr>
      </w:pPr>
      <w:r>
        <w:rPr>
          <w:rFonts w:cstheme="minorHAnsi"/>
        </w:rPr>
        <w:t xml:space="preserve">Smluvní strany se zavazují vyvinout maximální úsilí k dosažení účelu smlouvy. Práva a povinnosti smluvních stran nedefinovaných touto smlouvou se řeší v souladu s ustanoveními </w:t>
      </w:r>
      <w:r w:rsidR="00C65C3E">
        <w:rPr>
          <w:rFonts w:cstheme="minorHAnsi"/>
        </w:rPr>
        <w:t>o</w:t>
      </w:r>
      <w:r>
        <w:rPr>
          <w:rFonts w:cstheme="minorHAnsi"/>
        </w:rPr>
        <w:t>bčanského zá-koníku.</w:t>
      </w:r>
    </w:p>
    <w:p w14:paraId="46E41741" w14:textId="15C30997" w:rsidR="00AD72D4" w:rsidRDefault="00C65C3E" w:rsidP="00AD72D4">
      <w:pPr>
        <w:pStyle w:val="Odstavecseseznamem"/>
        <w:numPr>
          <w:ilvl w:val="0"/>
          <w:numId w:val="4"/>
        </w:numPr>
        <w:autoSpaceDE w:val="0"/>
        <w:autoSpaceDN w:val="0"/>
        <w:adjustRightInd w:val="0"/>
        <w:spacing w:line="360" w:lineRule="auto"/>
        <w:jc w:val="both"/>
        <w:rPr>
          <w:rFonts w:cstheme="minorHAnsi"/>
        </w:rPr>
      </w:pPr>
      <w:r>
        <w:rPr>
          <w:rFonts w:cstheme="minorHAnsi"/>
        </w:rPr>
        <w:t>V případě nepředvídatelné události na straně umělce (vážné onemocnění, úmrtí v rodině, úraz apod.) nevzniká stranám nárok na odškodnění. Vždy je však povinností agentury s touto skutečnos-tí pořadatele seznámit a následně ji doložit.</w:t>
      </w:r>
    </w:p>
    <w:p w14:paraId="43A67493" w14:textId="0657AEF1" w:rsidR="002F680C" w:rsidRPr="00DC67AC" w:rsidRDefault="00C65C3E" w:rsidP="00030681">
      <w:pPr>
        <w:pStyle w:val="Odstavecseseznamem"/>
        <w:numPr>
          <w:ilvl w:val="0"/>
          <w:numId w:val="4"/>
        </w:numPr>
        <w:autoSpaceDE w:val="0"/>
        <w:autoSpaceDN w:val="0"/>
        <w:adjustRightInd w:val="0"/>
        <w:spacing w:line="360" w:lineRule="auto"/>
        <w:jc w:val="both"/>
        <w:rPr>
          <w:rFonts w:cstheme="minorHAnsi"/>
        </w:rPr>
      </w:pPr>
      <w:r>
        <w:rPr>
          <w:rFonts w:cstheme="minorHAnsi"/>
        </w:rPr>
        <w:t>Jestliže nedojde k uskutečnění pořadu či dojde k jeho nedokončení (vyjma bodu 5.b), jsou obě stra-</w:t>
      </w:r>
      <w:r w:rsidRPr="00DC67AC">
        <w:rPr>
          <w:rFonts w:cstheme="minorHAnsi"/>
        </w:rPr>
        <w:t>ny povinny si bezodkladně vyúčtovat a uhradit již vynaložené náklady a pohledávky.</w:t>
      </w:r>
    </w:p>
    <w:p w14:paraId="322ECF37" w14:textId="2431041A" w:rsidR="00AD25A8" w:rsidRPr="00DC67AC" w:rsidRDefault="00AD25A8" w:rsidP="00AD25A8">
      <w:pPr>
        <w:pStyle w:val="Odstavecseseznamem"/>
        <w:numPr>
          <w:ilvl w:val="0"/>
          <w:numId w:val="4"/>
        </w:numPr>
        <w:spacing w:line="360" w:lineRule="auto"/>
        <w:jc w:val="both"/>
        <w:rPr>
          <w:rFonts w:cstheme="minorHAnsi"/>
        </w:rPr>
      </w:pPr>
      <w:r w:rsidRPr="00DC67AC">
        <w:rPr>
          <w:rFonts w:cstheme="minorHAnsi"/>
        </w:rPr>
        <w:t xml:space="preserve"> Zhotovitel a dopravce podpisem této smlouvy stvrzuje, že seznámil účinkující s Místním předpisem </w:t>
      </w:r>
      <w:r w:rsidRPr="00DC67AC">
        <w:rPr>
          <w:rFonts w:cstheme="minorHAnsi"/>
        </w:rPr>
        <w:br/>
        <w:t xml:space="preserve">k dodržování PO a BOZP, který je k dispozici na webových stránkách </w:t>
      </w:r>
      <w:hyperlink r:id="rId7" w:history="1">
        <w:r w:rsidRPr="00DC67AC">
          <w:rPr>
            <w:rStyle w:val="Hypertextovodkaz"/>
            <w:rFonts w:cstheme="minorHAnsi"/>
          </w:rPr>
          <w:t>www.medk.cz</w:t>
        </w:r>
      </w:hyperlink>
      <w:r w:rsidRPr="00DC67AC">
        <w:rPr>
          <w:rFonts w:cstheme="minorHAnsi"/>
        </w:rPr>
        <w:t xml:space="preserve">    – záložka </w:t>
      </w:r>
      <w:r w:rsidRPr="00DC67AC">
        <w:rPr>
          <w:rFonts w:cstheme="minorHAnsi"/>
        </w:rPr>
        <w:br/>
        <w:t>O nás, BOZP a PO a při své činnosti se bude řídit dohodnutými postupy, vnitřními pokyny a informacemi uvedenými v tomto předpise. Pokud objednatel na místě zjistí porušení předpisu a nerespektování pokynů a informací v předpise uvedených, bude dodavateli naúčtována smluvní pokuta ve výši 5000 Kč. Účinkující jsou povinni dodržovat všechna aktuálně platná mimořádná epidemiologická nařízení.</w:t>
      </w:r>
    </w:p>
    <w:p w14:paraId="5AC2C729" w14:textId="2AD83A00" w:rsidR="00AD25A8" w:rsidRPr="00DC67AC" w:rsidRDefault="00AD25A8" w:rsidP="00AD25A8">
      <w:pPr>
        <w:pStyle w:val="Odstavecseseznamem"/>
        <w:numPr>
          <w:ilvl w:val="0"/>
          <w:numId w:val="4"/>
        </w:numPr>
        <w:spacing w:line="360" w:lineRule="auto"/>
        <w:jc w:val="both"/>
        <w:rPr>
          <w:rFonts w:cstheme="minorHAnsi"/>
        </w:rPr>
      </w:pPr>
      <w:r w:rsidRPr="00DC67AC">
        <w:rPr>
          <w:rFonts w:cstheme="minorHAnsi"/>
        </w:rPr>
        <w:t>Smluvní strany se dohodly na tom, že tato smlouva je uzavřena okamžikem podpisu obou smluvních stran, přičemž rozhodující je datum pozdějšího podpisu. 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 Smluvní strany souhlasí s uveřejněním v registru smluv dle zákona č. 340/2015 Sb.,  registru smluv, v platném znění. Smluvní strany souhlasí s tím, že v registru smluv bude zveřejněn celý rozsah smlouvy včetně osobních údajů, a to na dobu neurčitou.</w:t>
      </w:r>
    </w:p>
    <w:p w14:paraId="13E767B4" w14:textId="3DF4B693" w:rsidR="008E6A34" w:rsidRDefault="00C00692" w:rsidP="003371E2">
      <w:pPr>
        <w:autoSpaceDE w:val="0"/>
        <w:autoSpaceDN w:val="0"/>
        <w:adjustRightInd w:val="0"/>
        <w:spacing w:line="360" w:lineRule="auto"/>
        <w:jc w:val="both"/>
        <w:rPr>
          <w:rFonts w:cstheme="minorHAnsi"/>
        </w:rPr>
      </w:pPr>
      <w:r>
        <w:rPr>
          <w:rFonts w:cstheme="minorHAnsi"/>
        </w:rPr>
        <w:t xml:space="preserve">V Praze dne                      </w:t>
      </w:r>
      <w:r w:rsidR="00322B09">
        <w:rPr>
          <w:rFonts w:cstheme="minorHAnsi"/>
        </w:rPr>
        <w:t>1. 4. 2025</w:t>
      </w:r>
      <w:r>
        <w:rPr>
          <w:rFonts w:cstheme="minorHAnsi"/>
        </w:rPr>
        <w:t xml:space="preserve">                                                      V</w:t>
      </w:r>
      <w:r w:rsidR="00322B09">
        <w:rPr>
          <w:rFonts w:cstheme="minorHAnsi"/>
        </w:rPr>
        <w:t> </w:t>
      </w:r>
      <w:r>
        <w:rPr>
          <w:rFonts w:cstheme="minorHAnsi"/>
        </w:rPr>
        <w:t>Karviné</w:t>
      </w:r>
      <w:r w:rsidR="00322B09">
        <w:rPr>
          <w:rFonts w:cstheme="minorHAnsi"/>
        </w:rPr>
        <w:t xml:space="preserve">        2. 4. 2025</w:t>
      </w:r>
    </w:p>
    <w:p w14:paraId="5F193D27" w14:textId="77777777" w:rsidR="00AD25A8" w:rsidRDefault="00AD25A8" w:rsidP="003371E2">
      <w:pPr>
        <w:autoSpaceDE w:val="0"/>
        <w:autoSpaceDN w:val="0"/>
        <w:adjustRightInd w:val="0"/>
        <w:spacing w:line="360" w:lineRule="auto"/>
        <w:jc w:val="both"/>
        <w:rPr>
          <w:rFonts w:cstheme="minorHAnsi"/>
        </w:rPr>
      </w:pPr>
    </w:p>
    <w:p w14:paraId="38524359" w14:textId="77777777" w:rsidR="003371E2" w:rsidRPr="003371E2" w:rsidRDefault="003371E2" w:rsidP="003371E2">
      <w:pPr>
        <w:autoSpaceDE w:val="0"/>
        <w:autoSpaceDN w:val="0"/>
        <w:adjustRightInd w:val="0"/>
        <w:spacing w:line="360" w:lineRule="auto"/>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p w14:paraId="1428A1C9" w14:textId="3210925A" w:rsidR="00AD25A8" w:rsidRDefault="003371E2" w:rsidP="003371E2">
      <w:pPr>
        <w:autoSpaceDE w:val="0"/>
        <w:autoSpaceDN w:val="0"/>
        <w:adjustRightInd w:val="0"/>
        <w:spacing w:line="360" w:lineRule="auto"/>
        <w:jc w:val="both"/>
        <w:rPr>
          <w:rFonts w:cstheme="minorHAnsi"/>
        </w:rPr>
      </w:pPr>
      <w:r>
        <w:rPr>
          <w:rFonts w:cstheme="minorHAnsi"/>
        </w:rPr>
        <w:t>Razítko a podpis zhotovitele</w:t>
      </w:r>
      <w:r w:rsidR="00AD25A8" w:rsidRPr="00AD25A8">
        <w:rPr>
          <w:rFonts w:cstheme="minorHAnsi"/>
        </w:rPr>
        <w:t xml:space="preserve"> </w:t>
      </w:r>
      <w:r w:rsidR="00AD25A8">
        <w:rPr>
          <w:rFonts w:cstheme="minorHAnsi"/>
        </w:rPr>
        <w:t xml:space="preserve">                                                              Razítko a podpis pořadatele</w:t>
      </w:r>
      <w:r>
        <w:rPr>
          <w:rFonts w:cstheme="minorHAnsi"/>
        </w:rPr>
        <w:tab/>
      </w:r>
    </w:p>
    <w:p w14:paraId="0803CA7E" w14:textId="77777777" w:rsidR="00322B09" w:rsidRDefault="00C00692" w:rsidP="00322B09">
      <w:pPr>
        <w:autoSpaceDE w:val="0"/>
        <w:autoSpaceDN w:val="0"/>
        <w:adjustRightInd w:val="0"/>
        <w:spacing w:line="360" w:lineRule="auto"/>
        <w:jc w:val="both"/>
        <w:rPr>
          <w:rFonts w:cstheme="minorHAnsi"/>
        </w:rPr>
      </w:pPr>
      <w:r>
        <w:rPr>
          <w:rFonts w:cstheme="minorHAnsi"/>
        </w:rPr>
        <w:t>……………………………………………………</w:t>
      </w:r>
      <w:r w:rsidR="00F06593">
        <w:rPr>
          <w:rFonts w:cstheme="minorHAnsi"/>
        </w:rPr>
        <w:t xml:space="preserve">         </w:t>
      </w:r>
    </w:p>
    <w:p w14:paraId="331FB1FC" w14:textId="13037DF5" w:rsidR="001630AB" w:rsidRPr="003371E2" w:rsidRDefault="003371E2" w:rsidP="00322B09">
      <w:pPr>
        <w:autoSpaceDE w:val="0"/>
        <w:autoSpaceDN w:val="0"/>
        <w:adjustRightInd w:val="0"/>
        <w:spacing w:line="360" w:lineRule="auto"/>
        <w:jc w:val="both"/>
        <w:rPr>
          <w:rFonts w:cstheme="minorHAnsi"/>
        </w:rPr>
      </w:pPr>
      <w:r>
        <w:rPr>
          <w:rFonts w:cstheme="minorHAnsi"/>
        </w:rPr>
        <w:t>Podpis dopravce</w:t>
      </w:r>
      <w:r w:rsidR="000020FD">
        <w:rPr>
          <w:rFonts w:cstheme="minorHAnsi"/>
        </w:rPr>
        <w:t xml:space="preserve">                                                                                    </w:t>
      </w:r>
    </w:p>
    <w:p w14:paraId="51C0C8C6" w14:textId="77777777" w:rsidR="00C00692" w:rsidRPr="003371E2" w:rsidRDefault="00C00692">
      <w:pPr>
        <w:autoSpaceDE w:val="0"/>
        <w:autoSpaceDN w:val="0"/>
        <w:adjustRightInd w:val="0"/>
        <w:spacing w:line="360" w:lineRule="auto"/>
        <w:rPr>
          <w:rFonts w:cstheme="minorHAnsi"/>
        </w:rPr>
      </w:pPr>
    </w:p>
    <w:sectPr w:rsidR="00C00692" w:rsidRPr="003371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B7B0A" w14:textId="77777777" w:rsidR="00051699" w:rsidRDefault="00051699" w:rsidP="002B4E99">
      <w:pPr>
        <w:spacing w:after="0" w:line="240" w:lineRule="auto"/>
      </w:pPr>
      <w:r>
        <w:separator/>
      </w:r>
    </w:p>
  </w:endnote>
  <w:endnote w:type="continuationSeparator" w:id="0">
    <w:p w14:paraId="799F52A9" w14:textId="77777777" w:rsidR="00051699" w:rsidRDefault="00051699" w:rsidP="002B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89880" w14:textId="77777777" w:rsidR="00051699" w:rsidRDefault="00051699" w:rsidP="002B4E99">
      <w:pPr>
        <w:spacing w:after="0" w:line="240" w:lineRule="auto"/>
      </w:pPr>
      <w:r>
        <w:separator/>
      </w:r>
    </w:p>
  </w:footnote>
  <w:footnote w:type="continuationSeparator" w:id="0">
    <w:p w14:paraId="6DD52ABD" w14:textId="77777777" w:rsidR="00051699" w:rsidRDefault="00051699" w:rsidP="002B4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50967"/>
    <w:multiLevelType w:val="hybridMultilevel"/>
    <w:tmpl w:val="CF7EB752"/>
    <w:lvl w:ilvl="0" w:tplc="DAB6214C">
      <w:start w:val="1"/>
      <w:numFmt w:val="bullet"/>
      <w:lvlText w:val="-"/>
      <w:lvlJc w:val="left"/>
      <w:pPr>
        <w:ind w:left="36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35874029"/>
    <w:multiLevelType w:val="hybridMultilevel"/>
    <w:tmpl w:val="48DC962E"/>
    <w:lvl w:ilvl="0" w:tplc="F9CE02EA">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23A71F4"/>
    <w:multiLevelType w:val="multilevel"/>
    <w:tmpl w:val="FE6E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227F1"/>
    <w:multiLevelType w:val="hybridMultilevel"/>
    <w:tmpl w:val="FD428C02"/>
    <w:lvl w:ilvl="0" w:tplc="DAB6214C">
      <w:start w:val="1"/>
      <w:numFmt w:val="bullet"/>
      <w:lvlText w:val="-"/>
      <w:lvlJc w:val="left"/>
      <w:pPr>
        <w:ind w:left="360"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DE31CA3"/>
    <w:multiLevelType w:val="hybridMultilevel"/>
    <w:tmpl w:val="A260DB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68803ECF"/>
    <w:multiLevelType w:val="hybridMultilevel"/>
    <w:tmpl w:val="4DF627CE"/>
    <w:lvl w:ilvl="0" w:tplc="851A96B0">
      <w:start w:val="1"/>
      <w:numFmt w:val="lowerLetter"/>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85221D2"/>
    <w:multiLevelType w:val="hybridMultilevel"/>
    <w:tmpl w:val="B524D56E"/>
    <w:lvl w:ilvl="0" w:tplc="DAB6214C">
      <w:start w:val="1"/>
      <w:numFmt w:val="bullet"/>
      <w:lvlText w:val="-"/>
      <w:lvlJc w:val="left"/>
      <w:pPr>
        <w:ind w:left="360" w:hanging="360"/>
      </w:pPr>
      <w:rPr>
        <w:rFonts w:ascii="Calibri" w:eastAsia="Calibri" w:hAnsi="Calibri" w:cs="Calibri"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B634CBB"/>
    <w:multiLevelType w:val="multilevel"/>
    <w:tmpl w:val="BDA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7"/>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C4"/>
    <w:rsid w:val="000020FD"/>
    <w:rsid w:val="000123A4"/>
    <w:rsid w:val="0001269E"/>
    <w:rsid w:val="00027E8F"/>
    <w:rsid w:val="00030681"/>
    <w:rsid w:val="000402FD"/>
    <w:rsid w:val="00051699"/>
    <w:rsid w:val="00070984"/>
    <w:rsid w:val="000A1385"/>
    <w:rsid w:val="000A5E68"/>
    <w:rsid w:val="000F7397"/>
    <w:rsid w:val="0011037D"/>
    <w:rsid w:val="00115169"/>
    <w:rsid w:val="001160EA"/>
    <w:rsid w:val="00133A21"/>
    <w:rsid w:val="00142231"/>
    <w:rsid w:val="00161FC4"/>
    <w:rsid w:val="001630AB"/>
    <w:rsid w:val="00163FC8"/>
    <w:rsid w:val="001756C1"/>
    <w:rsid w:val="00175BFD"/>
    <w:rsid w:val="001977E3"/>
    <w:rsid w:val="001A1A77"/>
    <w:rsid w:val="001E12FE"/>
    <w:rsid w:val="002028C0"/>
    <w:rsid w:val="0022625A"/>
    <w:rsid w:val="00227B12"/>
    <w:rsid w:val="002364A6"/>
    <w:rsid w:val="002A3CA7"/>
    <w:rsid w:val="002B4E99"/>
    <w:rsid w:val="002B6691"/>
    <w:rsid w:val="002D31CB"/>
    <w:rsid w:val="002E09C4"/>
    <w:rsid w:val="002E2423"/>
    <w:rsid w:val="002F680C"/>
    <w:rsid w:val="00305BBD"/>
    <w:rsid w:val="00322B09"/>
    <w:rsid w:val="003371E2"/>
    <w:rsid w:val="00341084"/>
    <w:rsid w:val="00342085"/>
    <w:rsid w:val="00361058"/>
    <w:rsid w:val="00383F11"/>
    <w:rsid w:val="003B04EB"/>
    <w:rsid w:val="003B4FA3"/>
    <w:rsid w:val="003C12F2"/>
    <w:rsid w:val="003C43C4"/>
    <w:rsid w:val="003C6DFD"/>
    <w:rsid w:val="003D62A1"/>
    <w:rsid w:val="003E5CEF"/>
    <w:rsid w:val="003F3F10"/>
    <w:rsid w:val="0040192F"/>
    <w:rsid w:val="00407BE9"/>
    <w:rsid w:val="00431250"/>
    <w:rsid w:val="004316BA"/>
    <w:rsid w:val="0043735F"/>
    <w:rsid w:val="00441219"/>
    <w:rsid w:val="004A3D38"/>
    <w:rsid w:val="004C4EA3"/>
    <w:rsid w:val="004C52A1"/>
    <w:rsid w:val="004E4849"/>
    <w:rsid w:val="00507AD5"/>
    <w:rsid w:val="00514920"/>
    <w:rsid w:val="00566BCA"/>
    <w:rsid w:val="0057579E"/>
    <w:rsid w:val="005C55E5"/>
    <w:rsid w:val="005D6859"/>
    <w:rsid w:val="005E1D88"/>
    <w:rsid w:val="005E3055"/>
    <w:rsid w:val="005E4CD0"/>
    <w:rsid w:val="00645E66"/>
    <w:rsid w:val="0065675C"/>
    <w:rsid w:val="00657554"/>
    <w:rsid w:val="0066496F"/>
    <w:rsid w:val="00704FEB"/>
    <w:rsid w:val="007111E0"/>
    <w:rsid w:val="00720CB6"/>
    <w:rsid w:val="007377EE"/>
    <w:rsid w:val="00744DB5"/>
    <w:rsid w:val="007453E4"/>
    <w:rsid w:val="007813D3"/>
    <w:rsid w:val="007A31BF"/>
    <w:rsid w:val="007D4165"/>
    <w:rsid w:val="007E4103"/>
    <w:rsid w:val="007F3280"/>
    <w:rsid w:val="008030DD"/>
    <w:rsid w:val="00832271"/>
    <w:rsid w:val="008A340B"/>
    <w:rsid w:val="008A397B"/>
    <w:rsid w:val="008D08F5"/>
    <w:rsid w:val="008E6A34"/>
    <w:rsid w:val="008F22F4"/>
    <w:rsid w:val="00900CF3"/>
    <w:rsid w:val="00906D97"/>
    <w:rsid w:val="009465F5"/>
    <w:rsid w:val="0095755B"/>
    <w:rsid w:val="00963777"/>
    <w:rsid w:val="009943A8"/>
    <w:rsid w:val="009B5847"/>
    <w:rsid w:val="009D7D60"/>
    <w:rsid w:val="009D7F2D"/>
    <w:rsid w:val="00A02CC8"/>
    <w:rsid w:val="00A051AB"/>
    <w:rsid w:val="00A119B5"/>
    <w:rsid w:val="00A24CD6"/>
    <w:rsid w:val="00A34DEF"/>
    <w:rsid w:val="00A35860"/>
    <w:rsid w:val="00A70991"/>
    <w:rsid w:val="00A731E2"/>
    <w:rsid w:val="00AA2C13"/>
    <w:rsid w:val="00AA6CD0"/>
    <w:rsid w:val="00AC2DDA"/>
    <w:rsid w:val="00AD25A8"/>
    <w:rsid w:val="00AD3AAE"/>
    <w:rsid w:val="00AD72D4"/>
    <w:rsid w:val="00B00D8D"/>
    <w:rsid w:val="00B02240"/>
    <w:rsid w:val="00B714CE"/>
    <w:rsid w:val="00BA7101"/>
    <w:rsid w:val="00BB2DAF"/>
    <w:rsid w:val="00BC182D"/>
    <w:rsid w:val="00BD034B"/>
    <w:rsid w:val="00BF7E3D"/>
    <w:rsid w:val="00C00692"/>
    <w:rsid w:val="00C40D29"/>
    <w:rsid w:val="00C61B4F"/>
    <w:rsid w:val="00C65C3E"/>
    <w:rsid w:val="00C72DDB"/>
    <w:rsid w:val="00CA2791"/>
    <w:rsid w:val="00CA43F1"/>
    <w:rsid w:val="00CC1885"/>
    <w:rsid w:val="00CE000B"/>
    <w:rsid w:val="00CE7767"/>
    <w:rsid w:val="00CF4CBA"/>
    <w:rsid w:val="00D2055F"/>
    <w:rsid w:val="00D2328C"/>
    <w:rsid w:val="00D26B45"/>
    <w:rsid w:val="00D628B1"/>
    <w:rsid w:val="00D65D98"/>
    <w:rsid w:val="00D70C49"/>
    <w:rsid w:val="00D93B67"/>
    <w:rsid w:val="00D940BE"/>
    <w:rsid w:val="00DA20D9"/>
    <w:rsid w:val="00DB1B8C"/>
    <w:rsid w:val="00DB5F12"/>
    <w:rsid w:val="00DC67AC"/>
    <w:rsid w:val="00E035C5"/>
    <w:rsid w:val="00E14162"/>
    <w:rsid w:val="00E35B3E"/>
    <w:rsid w:val="00E52CF2"/>
    <w:rsid w:val="00E77C35"/>
    <w:rsid w:val="00E8556B"/>
    <w:rsid w:val="00EA0152"/>
    <w:rsid w:val="00EB13F4"/>
    <w:rsid w:val="00ED3967"/>
    <w:rsid w:val="00EE457C"/>
    <w:rsid w:val="00EF433B"/>
    <w:rsid w:val="00F06593"/>
    <w:rsid w:val="00F06EF0"/>
    <w:rsid w:val="00F072AA"/>
    <w:rsid w:val="00F45C75"/>
    <w:rsid w:val="00F82DB5"/>
    <w:rsid w:val="00F90AB4"/>
    <w:rsid w:val="00F92AFC"/>
    <w:rsid w:val="00FB5FDF"/>
    <w:rsid w:val="00FC6495"/>
    <w:rsid w:val="00FD2801"/>
    <w:rsid w:val="00FE0799"/>
    <w:rsid w:val="00FE0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9B76"/>
  <w15:chartTrackingRefBased/>
  <w15:docId w15:val="{2BE07A0C-1394-4DCB-A6F6-1932C0C5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977E3"/>
    <w:pPr>
      <w:ind w:left="720"/>
      <w:contextualSpacing/>
    </w:pPr>
  </w:style>
  <w:style w:type="paragraph" w:customStyle="1" w:styleId="Default">
    <w:name w:val="Default"/>
    <w:rsid w:val="00CE000B"/>
    <w:pPr>
      <w:autoSpaceDE w:val="0"/>
      <w:autoSpaceDN w:val="0"/>
      <w:adjustRightInd w:val="0"/>
      <w:spacing w:after="0" w:line="240" w:lineRule="auto"/>
    </w:pPr>
    <w:rPr>
      <w:rFonts w:ascii="Calibri" w:hAnsi="Calibri" w:cs="Calibri"/>
      <w:color w:val="000000"/>
      <w:sz w:val="24"/>
      <w:szCs w:val="24"/>
    </w:rPr>
  </w:style>
  <w:style w:type="paragraph" w:styleId="FormtovanvHTML">
    <w:name w:val="HTML Preformatted"/>
    <w:basedOn w:val="Normln"/>
    <w:link w:val="FormtovanvHTMLChar"/>
    <w:uiPriority w:val="99"/>
    <w:semiHidden/>
    <w:unhideWhenUsed/>
    <w:rsid w:val="00226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22625A"/>
    <w:rPr>
      <w:rFonts w:ascii="Courier New" w:eastAsia="Times New Roman" w:hAnsi="Courier New" w:cs="Courier New"/>
      <w:sz w:val="20"/>
      <w:szCs w:val="20"/>
      <w:lang w:eastAsia="cs-CZ"/>
    </w:rPr>
  </w:style>
  <w:style w:type="character" w:styleId="Siln">
    <w:name w:val="Strong"/>
    <w:basedOn w:val="Standardnpsmoodstavce"/>
    <w:uiPriority w:val="22"/>
    <w:qFormat/>
    <w:rsid w:val="009943A8"/>
    <w:rPr>
      <w:b/>
      <w:bCs/>
    </w:rPr>
  </w:style>
  <w:style w:type="character" w:styleId="Hypertextovodkaz">
    <w:name w:val="Hyperlink"/>
    <w:basedOn w:val="Standardnpsmoodstavce"/>
    <w:uiPriority w:val="99"/>
    <w:semiHidden/>
    <w:unhideWhenUsed/>
    <w:rsid w:val="00DA20D9"/>
    <w:rPr>
      <w:color w:val="0000FF"/>
      <w:u w:val="single"/>
    </w:rPr>
  </w:style>
  <w:style w:type="paragraph" w:styleId="Zhlav">
    <w:name w:val="header"/>
    <w:basedOn w:val="Normln"/>
    <w:link w:val="ZhlavChar"/>
    <w:uiPriority w:val="99"/>
    <w:unhideWhenUsed/>
    <w:rsid w:val="002B4E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4E99"/>
  </w:style>
  <w:style w:type="paragraph" w:styleId="Zpat">
    <w:name w:val="footer"/>
    <w:basedOn w:val="Normln"/>
    <w:link w:val="ZpatChar"/>
    <w:uiPriority w:val="99"/>
    <w:unhideWhenUsed/>
    <w:rsid w:val="002B4E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B4E99"/>
  </w:style>
  <w:style w:type="paragraph" w:styleId="Textbubliny">
    <w:name w:val="Balloon Text"/>
    <w:basedOn w:val="Normln"/>
    <w:link w:val="TextbublinyChar"/>
    <w:uiPriority w:val="99"/>
    <w:semiHidden/>
    <w:unhideWhenUsed/>
    <w:rsid w:val="00C006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0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8761">
      <w:bodyDiv w:val="1"/>
      <w:marLeft w:val="0"/>
      <w:marRight w:val="0"/>
      <w:marTop w:val="0"/>
      <w:marBottom w:val="0"/>
      <w:divBdr>
        <w:top w:val="none" w:sz="0" w:space="0" w:color="auto"/>
        <w:left w:val="none" w:sz="0" w:space="0" w:color="auto"/>
        <w:bottom w:val="none" w:sz="0" w:space="0" w:color="auto"/>
        <w:right w:val="none" w:sz="0" w:space="0" w:color="auto"/>
      </w:divBdr>
    </w:div>
    <w:div w:id="361637937">
      <w:bodyDiv w:val="1"/>
      <w:marLeft w:val="0"/>
      <w:marRight w:val="0"/>
      <w:marTop w:val="0"/>
      <w:marBottom w:val="0"/>
      <w:divBdr>
        <w:top w:val="none" w:sz="0" w:space="0" w:color="auto"/>
        <w:left w:val="none" w:sz="0" w:space="0" w:color="auto"/>
        <w:bottom w:val="none" w:sz="0" w:space="0" w:color="auto"/>
        <w:right w:val="none" w:sz="0" w:space="0" w:color="auto"/>
      </w:divBdr>
    </w:div>
    <w:div w:id="810951115">
      <w:bodyDiv w:val="1"/>
      <w:marLeft w:val="0"/>
      <w:marRight w:val="0"/>
      <w:marTop w:val="0"/>
      <w:marBottom w:val="0"/>
      <w:divBdr>
        <w:top w:val="none" w:sz="0" w:space="0" w:color="auto"/>
        <w:left w:val="none" w:sz="0" w:space="0" w:color="auto"/>
        <w:bottom w:val="none" w:sz="0" w:space="0" w:color="auto"/>
        <w:right w:val="none" w:sz="0" w:space="0" w:color="auto"/>
      </w:divBdr>
    </w:div>
    <w:div w:id="973489938">
      <w:bodyDiv w:val="1"/>
      <w:marLeft w:val="0"/>
      <w:marRight w:val="0"/>
      <w:marTop w:val="0"/>
      <w:marBottom w:val="0"/>
      <w:divBdr>
        <w:top w:val="none" w:sz="0" w:space="0" w:color="auto"/>
        <w:left w:val="none" w:sz="0" w:space="0" w:color="auto"/>
        <w:bottom w:val="none" w:sz="0" w:space="0" w:color="auto"/>
        <w:right w:val="none" w:sz="0" w:space="0" w:color="auto"/>
      </w:divBdr>
    </w:div>
    <w:div w:id="1019042815">
      <w:bodyDiv w:val="1"/>
      <w:marLeft w:val="0"/>
      <w:marRight w:val="0"/>
      <w:marTop w:val="0"/>
      <w:marBottom w:val="0"/>
      <w:divBdr>
        <w:top w:val="none" w:sz="0" w:space="0" w:color="auto"/>
        <w:left w:val="none" w:sz="0" w:space="0" w:color="auto"/>
        <w:bottom w:val="none" w:sz="0" w:space="0" w:color="auto"/>
        <w:right w:val="none" w:sz="0" w:space="0" w:color="auto"/>
      </w:divBdr>
    </w:div>
    <w:div w:id="1524518475">
      <w:bodyDiv w:val="1"/>
      <w:marLeft w:val="0"/>
      <w:marRight w:val="0"/>
      <w:marTop w:val="0"/>
      <w:marBottom w:val="0"/>
      <w:divBdr>
        <w:top w:val="none" w:sz="0" w:space="0" w:color="auto"/>
        <w:left w:val="none" w:sz="0" w:space="0" w:color="auto"/>
        <w:bottom w:val="none" w:sz="0" w:space="0" w:color="auto"/>
        <w:right w:val="none" w:sz="0" w:space="0" w:color="auto"/>
      </w:divBdr>
    </w:div>
    <w:div w:id="1714309911">
      <w:bodyDiv w:val="1"/>
      <w:marLeft w:val="0"/>
      <w:marRight w:val="0"/>
      <w:marTop w:val="0"/>
      <w:marBottom w:val="0"/>
      <w:divBdr>
        <w:top w:val="none" w:sz="0" w:space="0" w:color="auto"/>
        <w:left w:val="none" w:sz="0" w:space="0" w:color="auto"/>
        <w:bottom w:val="none" w:sz="0" w:space="0" w:color="auto"/>
        <w:right w:val="none" w:sz="0" w:space="0" w:color="auto"/>
      </w:divBdr>
    </w:div>
    <w:div w:id="18879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702</Words>
  <Characters>4148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dasir@outlook.cz</dc:creator>
  <cp:keywords/>
  <dc:description/>
  <cp:lastModifiedBy>Tlolková Irena</cp:lastModifiedBy>
  <cp:revision>8</cp:revision>
  <cp:lastPrinted>2025-03-18T11:52:00Z</cp:lastPrinted>
  <dcterms:created xsi:type="dcterms:W3CDTF">2025-03-17T06:56:00Z</dcterms:created>
  <dcterms:modified xsi:type="dcterms:W3CDTF">2025-04-02T08:17:00Z</dcterms:modified>
</cp:coreProperties>
</file>