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56EA" w14:textId="77777777" w:rsidR="00A01E82" w:rsidRDefault="00A01E82" w:rsidP="00FC6B8D">
      <w:pPr>
        <w:pStyle w:val="NormlnIMP"/>
        <w:jc w:val="center"/>
        <w:rPr>
          <w:sz w:val="36"/>
        </w:rPr>
      </w:pPr>
    </w:p>
    <w:p w14:paraId="6F633EF3" w14:textId="77777777" w:rsidR="00B94B12" w:rsidRDefault="00B94B12" w:rsidP="00FC6B8D">
      <w:pPr>
        <w:pStyle w:val="NormlnIMP"/>
        <w:jc w:val="center"/>
        <w:rPr>
          <w:sz w:val="36"/>
        </w:rPr>
      </w:pPr>
      <w:r>
        <w:rPr>
          <w:sz w:val="36"/>
        </w:rPr>
        <w:t xml:space="preserve">Smlouva o nájmu </w:t>
      </w:r>
      <w:r w:rsidR="008317AC">
        <w:rPr>
          <w:sz w:val="36"/>
        </w:rPr>
        <w:t>prostoru sloužícího k podnikání</w:t>
      </w:r>
    </w:p>
    <w:p w14:paraId="4D72D85A" w14:textId="77777777" w:rsidR="008317AC" w:rsidRDefault="008317AC" w:rsidP="00FC6B8D">
      <w:pPr>
        <w:pStyle w:val="NormlnIMP"/>
        <w:jc w:val="both"/>
        <w:rPr>
          <w:sz w:val="36"/>
        </w:rPr>
      </w:pPr>
    </w:p>
    <w:p w14:paraId="49E2DA13" w14:textId="77777777" w:rsidR="00B94B12" w:rsidRDefault="00B94B12" w:rsidP="00FC6B8D">
      <w:pPr>
        <w:pStyle w:val="NormlnIMP"/>
        <w:jc w:val="both"/>
        <w:rPr>
          <w:sz w:val="36"/>
        </w:rPr>
      </w:pPr>
      <w:r>
        <w:rPr>
          <w:sz w:val="36"/>
        </w:rPr>
        <w:t xml:space="preserve">                                           I.</w:t>
      </w:r>
    </w:p>
    <w:p w14:paraId="1ED4DB87" w14:textId="77777777" w:rsidR="00B94B12" w:rsidRDefault="00B94B12" w:rsidP="00FC6B8D">
      <w:pPr>
        <w:pStyle w:val="NormlnIMP"/>
        <w:jc w:val="both"/>
        <w:rPr>
          <w:sz w:val="36"/>
        </w:rPr>
      </w:pPr>
    </w:p>
    <w:p w14:paraId="66F68E9A" w14:textId="77777777" w:rsidR="00B94B12" w:rsidRDefault="00B94B12" w:rsidP="00FC6B8D">
      <w:pPr>
        <w:pStyle w:val="NormlnIMP"/>
        <w:jc w:val="both"/>
      </w:pPr>
      <w:r>
        <w:t>Město Kaplice je vlastníkem níže uvedené nemovitosti, v níž se nachází nebytový prostor, který je předmětem této smlouvy.</w:t>
      </w:r>
    </w:p>
    <w:p w14:paraId="1BC98B81" w14:textId="77777777" w:rsidR="00B94B12" w:rsidRDefault="00B94B12" w:rsidP="00FC6B8D">
      <w:pPr>
        <w:pStyle w:val="NormlnIMP"/>
        <w:jc w:val="both"/>
      </w:pPr>
    </w:p>
    <w:p w14:paraId="1DF99A60" w14:textId="77777777" w:rsidR="00B94B12" w:rsidRDefault="00B94B12" w:rsidP="00FC6B8D">
      <w:pPr>
        <w:pStyle w:val="NormlnIMP"/>
        <w:jc w:val="both"/>
        <w:rPr>
          <w:sz w:val="36"/>
        </w:rPr>
      </w:pPr>
      <w:r>
        <w:rPr>
          <w:sz w:val="36"/>
        </w:rPr>
        <w:t xml:space="preserve">                                          II.</w:t>
      </w:r>
    </w:p>
    <w:p w14:paraId="0BA4056F" w14:textId="77777777" w:rsidR="00F8321B" w:rsidRDefault="00F8321B" w:rsidP="00FC6B8D">
      <w:pPr>
        <w:pStyle w:val="NormlnIMP"/>
        <w:jc w:val="both"/>
        <w:rPr>
          <w:sz w:val="36"/>
        </w:rPr>
      </w:pPr>
    </w:p>
    <w:p w14:paraId="2E711B6A" w14:textId="77777777" w:rsidR="00B94B12" w:rsidRDefault="00B94B12" w:rsidP="00FC6B8D">
      <w:pPr>
        <w:pStyle w:val="NormlnIMP"/>
        <w:jc w:val="both"/>
        <w:rPr>
          <w:b/>
        </w:rPr>
      </w:pPr>
      <w:r>
        <w:rPr>
          <w:b/>
        </w:rPr>
        <w:t xml:space="preserve">                                                                 Smluvní strany</w:t>
      </w:r>
    </w:p>
    <w:p w14:paraId="44356BCD" w14:textId="77777777" w:rsidR="00B94B12" w:rsidRDefault="00B94B12" w:rsidP="00FC6B8D">
      <w:pPr>
        <w:pStyle w:val="NormlnIMP"/>
        <w:jc w:val="both"/>
        <w:rPr>
          <w:b/>
        </w:rPr>
      </w:pPr>
    </w:p>
    <w:p w14:paraId="6B6637B7" w14:textId="07A9582C" w:rsidR="00FC3953" w:rsidRDefault="00B94B12" w:rsidP="00FC6B8D">
      <w:pPr>
        <w:pStyle w:val="NormlnIMP"/>
        <w:jc w:val="both"/>
        <w:rPr>
          <w:b/>
        </w:rPr>
      </w:pPr>
      <w:r>
        <w:rPr>
          <w:b/>
        </w:rPr>
        <w:t>PRONAJIMATEL: MĚSTO KAPLICE</w:t>
      </w:r>
      <w:r w:rsidR="00843014">
        <w:rPr>
          <w:b/>
        </w:rPr>
        <w:t xml:space="preserve">, IČ 00245941, </w:t>
      </w:r>
      <w:r w:rsidR="00FC3953">
        <w:rPr>
          <w:b/>
        </w:rPr>
        <w:t>zastoupené starostou Mgr. Liborem Lukšem,</w:t>
      </w:r>
    </w:p>
    <w:p w14:paraId="50757D73" w14:textId="12602036" w:rsidR="00B94B12" w:rsidRDefault="00FC3953" w:rsidP="00FC6B8D">
      <w:pPr>
        <w:pStyle w:val="NormlnIMP"/>
        <w:jc w:val="both"/>
      </w:pPr>
      <w:r>
        <w:rPr>
          <w:b/>
        </w:rPr>
        <w:t xml:space="preserve">                                                                  </w:t>
      </w:r>
      <w:r w:rsidR="00D90064">
        <w:rPr>
          <w:b/>
        </w:rPr>
        <w:t xml:space="preserve">  </w:t>
      </w:r>
      <w:r>
        <w:rPr>
          <w:b/>
        </w:rPr>
        <w:t xml:space="preserve">  </w:t>
      </w:r>
      <w:r w:rsidR="00843014">
        <w:rPr>
          <w:b/>
        </w:rPr>
        <w:t>Náměstí 70, 382 41 Kaplice</w:t>
      </w:r>
      <w:r w:rsidR="00B94B12">
        <w:rPr>
          <w:b/>
        </w:rPr>
        <w:t xml:space="preserve"> </w:t>
      </w:r>
    </w:p>
    <w:p w14:paraId="6439B302" w14:textId="15AAFE98" w:rsidR="00B94B12" w:rsidRDefault="00A9694D" w:rsidP="00FC6B8D">
      <w:pPr>
        <w:pStyle w:val="NormlnIMP"/>
        <w:jc w:val="both"/>
      </w:pPr>
      <w:r>
        <w:t xml:space="preserve">                                                                      </w:t>
      </w:r>
      <w:r w:rsidR="005D6C8B">
        <w:t xml:space="preserve">                                                                     </w:t>
      </w:r>
    </w:p>
    <w:p w14:paraId="3E62F2E9" w14:textId="77777777" w:rsidR="00B94B12" w:rsidRDefault="00B94B12" w:rsidP="00FC6B8D">
      <w:pPr>
        <w:pStyle w:val="NormlnIMP"/>
        <w:jc w:val="both"/>
      </w:pPr>
    </w:p>
    <w:p w14:paraId="750DB214" w14:textId="0A78AA87" w:rsidR="00B94B12" w:rsidRDefault="00B94B12" w:rsidP="00FC6B8D">
      <w:pPr>
        <w:pStyle w:val="NormlnIMP"/>
        <w:jc w:val="both"/>
        <w:rPr>
          <w:b/>
        </w:rPr>
      </w:pPr>
      <w:proofErr w:type="gramStart"/>
      <w:r>
        <w:rPr>
          <w:b/>
        </w:rPr>
        <w:t xml:space="preserve">NÁJEMCE:   </w:t>
      </w:r>
      <w:proofErr w:type="gramEnd"/>
      <w:r>
        <w:rPr>
          <w:b/>
        </w:rPr>
        <w:t xml:space="preserve">                                         </w:t>
      </w:r>
      <w:r w:rsidR="00021338">
        <w:rPr>
          <w:b/>
        </w:rPr>
        <w:t xml:space="preserve"> </w:t>
      </w:r>
      <w:r w:rsidR="005C6EC4">
        <w:rPr>
          <w:b/>
        </w:rPr>
        <w:t xml:space="preserve">Martin </w:t>
      </w:r>
      <w:proofErr w:type="spellStart"/>
      <w:r w:rsidR="005C6EC4">
        <w:rPr>
          <w:b/>
        </w:rPr>
        <w:t>Friess</w:t>
      </w:r>
      <w:proofErr w:type="spellEnd"/>
      <w:r>
        <w:rPr>
          <w:b/>
        </w:rPr>
        <w:t xml:space="preserve">                        </w:t>
      </w:r>
    </w:p>
    <w:p w14:paraId="29759683" w14:textId="2AC1F1C7" w:rsidR="00B94B12" w:rsidRDefault="00B94B12" w:rsidP="00FC6B8D">
      <w:pPr>
        <w:pStyle w:val="NormlnIMP"/>
        <w:jc w:val="both"/>
        <w:rPr>
          <w:b/>
        </w:rPr>
      </w:pPr>
      <w:r>
        <w:rPr>
          <w:b/>
        </w:rPr>
        <w:t xml:space="preserve">Adresa trvalého </w:t>
      </w:r>
      <w:proofErr w:type="gramStart"/>
      <w:r>
        <w:rPr>
          <w:b/>
        </w:rPr>
        <w:t xml:space="preserve">bydliště:   </w:t>
      </w:r>
      <w:proofErr w:type="gramEnd"/>
      <w:r>
        <w:rPr>
          <w:b/>
        </w:rPr>
        <w:t xml:space="preserve">                    </w:t>
      </w:r>
      <w:r w:rsidR="00BC7008">
        <w:rPr>
          <w:b/>
        </w:rPr>
        <w:t>3</w:t>
      </w:r>
      <w:r w:rsidR="005C6EC4">
        <w:rPr>
          <w:b/>
        </w:rPr>
        <w:t>82 06</w:t>
      </w:r>
      <w:r w:rsidR="00A23B67">
        <w:rPr>
          <w:b/>
        </w:rPr>
        <w:t xml:space="preserve"> </w:t>
      </w:r>
      <w:r w:rsidR="005C6EC4">
        <w:rPr>
          <w:b/>
        </w:rPr>
        <w:t>BRLOH</w:t>
      </w:r>
      <w:r w:rsidR="0005766B">
        <w:rPr>
          <w:b/>
        </w:rPr>
        <w:t xml:space="preserve"> 15</w:t>
      </w:r>
      <w:r w:rsidR="00F8321B">
        <w:rPr>
          <w:b/>
        </w:rPr>
        <w:t xml:space="preserve"> </w:t>
      </w:r>
      <w:r>
        <w:rPr>
          <w:b/>
        </w:rPr>
        <w:t xml:space="preserve">            </w:t>
      </w:r>
    </w:p>
    <w:p w14:paraId="1F1BF323" w14:textId="77777777" w:rsidR="00B94B12" w:rsidRDefault="00B94B12" w:rsidP="00FC6B8D">
      <w:pPr>
        <w:pStyle w:val="NormlnIMP"/>
        <w:jc w:val="both"/>
        <w:rPr>
          <w:b/>
        </w:rPr>
      </w:pPr>
    </w:p>
    <w:p w14:paraId="0E4B4D80" w14:textId="5232A5A7" w:rsidR="00B94B12" w:rsidRDefault="00B94B12" w:rsidP="00FC6B8D">
      <w:pPr>
        <w:pStyle w:val="NormlnIMP"/>
        <w:jc w:val="both"/>
        <w:rPr>
          <w:b/>
        </w:rPr>
      </w:pPr>
      <w:r>
        <w:rPr>
          <w:b/>
        </w:rPr>
        <w:t xml:space="preserve">NÁZEV </w:t>
      </w:r>
      <w:proofErr w:type="gramStart"/>
      <w:r>
        <w:rPr>
          <w:b/>
        </w:rPr>
        <w:t xml:space="preserve">FIRMY:   </w:t>
      </w:r>
      <w:proofErr w:type="gramEnd"/>
      <w:r>
        <w:rPr>
          <w:b/>
        </w:rPr>
        <w:t xml:space="preserve">                                 </w:t>
      </w:r>
      <w:r w:rsidR="0005766B">
        <w:rPr>
          <w:b/>
        </w:rPr>
        <w:t xml:space="preserve">Martin </w:t>
      </w:r>
      <w:proofErr w:type="spellStart"/>
      <w:r w:rsidR="0005766B">
        <w:rPr>
          <w:b/>
        </w:rPr>
        <w:t>Friess</w:t>
      </w:r>
      <w:proofErr w:type="spellEnd"/>
    </w:p>
    <w:p w14:paraId="79E8DB6C" w14:textId="667828CB" w:rsidR="00B94B12" w:rsidRDefault="00B94B12" w:rsidP="00FC6B8D">
      <w:pPr>
        <w:pStyle w:val="NormlnIMP"/>
        <w:jc w:val="both"/>
        <w:rPr>
          <w:b/>
        </w:rPr>
      </w:pPr>
      <w:proofErr w:type="gramStart"/>
      <w:r>
        <w:rPr>
          <w:b/>
        </w:rPr>
        <w:t xml:space="preserve">SÍDLO:   </w:t>
      </w:r>
      <w:proofErr w:type="gramEnd"/>
      <w:r>
        <w:rPr>
          <w:b/>
        </w:rPr>
        <w:t xml:space="preserve">                                                 </w:t>
      </w:r>
      <w:r w:rsidR="00811276">
        <w:rPr>
          <w:b/>
        </w:rPr>
        <w:t>3</w:t>
      </w:r>
      <w:r w:rsidR="0005766B">
        <w:rPr>
          <w:b/>
        </w:rPr>
        <w:t>82 06</w:t>
      </w:r>
      <w:r w:rsidR="00811276">
        <w:rPr>
          <w:b/>
        </w:rPr>
        <w:t xml:space="preserve"> </w:t>
      </w:r>
      <w:r w:rsidR="004A3D79">
        <w:rPr>
          <w:b/>
        </w:rPr>
        <w:t>BRLOH 15</w:t>
      </w:r>
      <w:r>
        <w:rPr>
          <w:b/>
        </w:rPr>
        <w:t xml:space="preserve">     </w:t>
      </w:r>
    </w:p>
    <w:p w14:paraId="7536B9B7" w14:textId="77777777" w:rsidR="00B94B12" w:rsidRDefault="00B94B12" w:rsidP="00FC6B8D">
      <w:pPr>
        <w:pStyle w:val="NormlnIMP"/>
        <w:jc w:val="both"/>
        <w:rPr>
          <w:b/>
        </w:rPr>
      </w:pPr>
      <w:r>
        <w:rPr>
          <w:b/>
        </w:rPr>
        <w:t xml:space="preserve">                                                                                                                                                          </w:t>
      </w:r>
    </w:p>
    <w:p w14:paraId="4F7F8882" w14:textId="7C09E2BD" w:rsidR="00B94B12" w:rsidRDefault="00B94B12" w:rsidP="00FC6B8D">
      <w:pPr>
        <w:pStyle w:val="NormlnIMP"/>
        <w:jc w:val="both"/>
        <w:rPr>
          <w:b/>
        </w:rPr>
      </w:pPr>
      <w:proofErr w:type="gramStart"/>
      <w:r>
        <w:rPr>
          <w:b/>
        </w:rPr>
        <w:t xml:space="preserve">ZASTOUPENÁ:   </w:t>
      </w:r>
      <w:proofErr w:type="gramEnd"/>
      <w:r>
        <w:rPr>
          <w:b/>
        </w:rPr>
        <w:t xml:space="preserve">                                  </w:t>
      </w:r>
      <w:r w:rsidR="00905EE5">
        <w:rPr>
          <w:b/>
        </w:rPr>
        <w:t xml:space="preserve">Martin </w:t>
      </w:r>
      <w:proofErr w:type="spellStart"/>
      <w:r w:rsidR="00905EE5">
        <w:rPr>
          <w:b/>
        </w:rPr>
        <w:t>Friess</w:t>
      </w:r>
      <w:proofErr w:type="spellEnd"/>
    </w:p>
    <w:p w14:paraId="6AA4B3C6" w14:textId="224C5C28" w:rsidR="00B94B12" w:rsidRDefault="00B94B12" w:rsidP="00FC6B8D">
      <w:pPr>
        <w:pStyle w:val="NormlnIMP"/>
        <w:jc w:val="both"/>
        <w:rPr>
          <w:b/>
        </w:rPr>
      </w:pPr>
      <w:r>
        <w:rPr>
          <w:b/>
        </w:rPr>
        <w:t xml:space="preserve">                                                   </w:t>
      </w:r>
      <w:r w:rsidR="008048E9">
        <w:rPr>
          <w:b/>
        </w:rPr>
        <w:t xml:space="preserve"> </w:t>
      </w:r>
      <w:r>
        <w:rPr>
          <w:b/>
        </w:rPr>
        <w:t xml:space="preserve">              </w:t>
      </w:r>
      <w:r w:rsidR="001061EE">
        <w:rPr>
          <w:b/>
        </w:rPr>
        <w:t xml:space="preserve">382 </w:t>
      </w:r>
      <w:r w:rsidR="006A4E0D">
        <w:rPr>
          <w:b/>
        </w:rPr>
        <w:t>06</w:t>
      </w:r>
      <w:r w:rsidR="001061EE">
        <w:rPr>
          <w:b/>
        </w:rPr>
        <w:t xml:space="preserve"> </w:t>
      </w:r>
      <w:r w:rsidR="006A4E0D">
        <w:rPr>
          <w:b/>
        </w:rPr>
        <w:t>BRLOH 15</w:t>
      </w:r>
    </w:p>
    <w:p w14:paraId="4B9196E2" w14:textId="77777777" w:rsidR="00B94B12" w:rsidRDefault="00B94B12" w:rsidP="00FC6B8D">
      <w:pPr>
        <w:pStyle w:val="NormlnIMP"/>
        <w:jc w:val="both"/>
        <w:rPr>
          <w:b/>
        </w:rPr>
      </w:pPr>
      <w:r>
        <w:rPr>
          <w:b/>
        </w:rPr>
        <w:t xml:space="preserve">                                                                             </w:t>
      </w:r>
    </w:p>
    <w:p w14:paraId="2B5641C8" w14:textId="13D37AAE" w:rsidR="00B94B12" w:rsidRDefault="00B94B12" w:rsidP="00FC6B8D">
      <w:pPr>
        <w:pStyle w:val="NormlnIMP"/>
        <w:jc w:val="both"/>
        <w:rPr>
          <w:b/>
        </w:rPr>
      </w:pPr>
      <w:r>
        <w:rPr>
          <w:b/>
        </w:rPr>
        <w:t xml:space="preserve">BANKOVNÍ SPOJENÍ:                            </w:t>
      </w:r>
    </w:p>
    <w:p w14:paraId="27265BCA" w14:textId="77777777" w:rsidR="00B94B12" w:rsidRDefault="00B94B12" w:rsidP="00FC6B8D">
      <w:pPr>
        <w:pStyle w:val="NormlnIMP"/>
        <w:jc w:val="both"/>
        <w:rPr>
          <w:b/>
        </w:rPr>
      </w:pPr>
      <w:r>
        <w:rPr>
          <w:b/>
        </w:rPr>
        <w:t xml:space="preserve">DIČ:                             </w:t>
      </w:r>
    </w:p>
    <w:p w14:paraId="059C2ED3" w14:textId="6D6526B2" w:rsidR="00B94B12" w:rsidRDefault="00B94B12" w:rsidP="00FC6B8D">
      <w:pPr>
        <w:pStyle w:val="NormlnIMP"/>
        <w:jc w:val="both"/>
        <w:rPr>
          <w:b/>
        </w:rPr>
      </w:pPr>
      <w:proofErr w:type="gramStart"/>
      <w:r>
        <w:rPr>
          <w:b/>
        </w:rPr>
        <w:t xml:space="preserve">IČ:   </w:t>
      </w:r>
      <w:proofErr w:type="gramEnd"/>
      <w:r>
        <w:rPr>
          <w:b/>
        </w:rPr>
        <w:t xml:space="preserve">                                </w:t>
      </w:r>
      <w:r w:rsidR="001E62AC">
        <w:rPr>
          <w:b/>
        </w:rPr>
        <w:t xml:space="preserve">                         </w:t>
      </w:r>
      <w:r w:rsidR="006A4E0D">
        <w:rPr>
          <w:b/>
        </w:rPr>
        <w:t>735 41 281</w:t>
      </w:r>
      <w:r w:rsidR="001E62AC">
        <w:rPr>
          <w:b/>
        </w:rPr>
        <w:t xml:space="preserve">    </w:t>
      </w:r>
      <w:r>
        <w:rPr>
          <w:b/>
        </w:rPr>
        <w:t xml:space="preserve">                                                                                              </w:t>
      </w:r>
    </w:p>
    <w:p w14:paraId="53BD1158" w14:textId="5C8A7ED6" w:rsidR="00B94B12" w:rsidRPr="00840348" w:rsidRDefault="00B94B12" w:rsidP="00FC6B8D">
      <w:pPr>
        <w:pStyle w:val="NormlnIMP"/>
        <w:jc w:val="both"/>
        <w:rPr>
          <w:b/>
        </w:rPr>
      </w:pPr>
      <w:r>
        <w:rPr>
          <w:b/>
        </w:rPr>
        <w:t>Registrace povolení k </w:t>
      </w:r>
      <w:proofErr w:type="gramStart"/>
      <w:r>
        <w:rPr>
          <w:b/>
        </w:rPr>
        <w:t>činnosti</w:t>
      </w:r>
      <w:r w:rsidRPr="00840348">
        <w:rPr>
          <w:b/>
        </w:rPr>
        <w:t xml:space="preserve">:   </w:t>
      </w:r>
      <w:proofErr w:type="gramEnd"/>
      <w:r w:rsidRPr="00840348">
        <w:rPr>
          <w:b/>
        </w:rPr>
        <w:t xml:space="preserve">          </w:t>
      </w:r>
      <w:r w:rsidR="005F0E0C">
        <w:rPr>
          <w:b/>
        </w:rPr>
        <w:t>Výpis z</w:t>
      </w:r>
      <w:r w:rsidR="006A4E0D">
        <w:rPr>
          <w:b/>
        </w:rPr>
        <w:t> živnostenského rejstříku</w:t>
      </w:r>
      <w:r w:rsidRPr="00840348">
        <w:rPr>
          <w:b/>
        </w:rPr>
        <w:t xml:space="preserve"> </w:t>
      </w:r>
      <w:r w:rsidR="00E149D5">
        <w:rPr>
          <w:b/>
        </w:rPr>
        <w:t>ze dne 10.01.2014</w:t>
      </w:r>
      <w:r w:rsidR="00BB514A" w:rsidRPr="00840348">
        <w:rPr>
          <w:b/>
        </w:rPr>
        <w:t xml:space="preserve"> </w:t>
      </w:r>
    </w:p>
    <w:p w14:paraId="55B42C56" w14:textId="6A3EE8DF" w:rsidR="00B94B12" w:rsidRDefault="00B94B12" w:rsidP="00FC6B8D">
      <w:pPr>
        <w:pStyle w:val="NormlnIMP"/>
        <w:jc w:val="both"/>
      </w:pPr>
    </w:p>
    <w:p w14:paraId="7C15B52E" w14:textId="77777777" w:rsidR="00B94B12" w:rsidRDefault="00B94B12" w:rsidP="00FC6B8D">
      <w:pPr>
        <w:pStyle w:val="NormlnIMP"/>
        <w:jc w:val="both"/>
      </w:pPr>
    </w:p>
    <w:p w14:paraId="67D4B306" w14:textId="77777777" w:rsidR="00B94B12" w:rsidRDefault="00B94B12" w:rsidP="00FC6B8D">
      <w:pPr>
        <w:pStyle w:val="NormlnIMP"/>
        <w:jc w:val="both"/>
      </w:pPr>
      <w:r>
        <w:t xml:space="preserve">uzavírají podle § </w:t>
      </w:r>
      <w:smartTag w:uri="urn:schemas-microsoft-com:office:smarttags" w:element="metricconverter">
        <w:smartTagPr>
          <w:attr w:name="ProductID" w:val="2302 a"/>
        </w:smartTagPr>
        <w:r w:rsidR="008317AC">
          <w:t>2302 a</w:t>
        </w:r>
      </w:smartTag>
      <w:r w:rsidR="008317AC">
        <w:t xml:space="preserve"> násl. zák. </w:t>
      </w:r>
      <w:r>
        <w:t xml:space="preserve">č. </w:t>
      </w:r>
      <w:r w:rsidR="008317AC">
        <w:t>89</w:t>
      </w:r>
      <w:r>
        <w:t>/</w:t>
      </w:r>
      <w:r w:rsidR="008317AC">
        <w:t>2012</w:t>
      </w:r>
      <w:r>
        <w:t xml:space="preserve"> Sb.</w:t>
      </w:r>
      <w:r w:rsidR="008317AC">
        <w:t xml:space="preserve">, občanského zákoníku, </w:t>
      </w:r>
      <w:r>
        <w:t>tuto smlouvu:</w:t>
      </w:r>
    </w:p>
    <w:p w14:paraId="65E4DD32" w14:textId="77777777" w:rsidR="00B94B12" w:rsidRDefault="00B94B12" w:rsidP="00FC6B8D">
      <w:pPr>
        <w:pStyle w:val="NormlnIMP"/>
        <w:jc w:val="both"/>
        <w:rPr>
          <w:b/>
          <w:sz w:val="36"/>
        </w:rPr>
      </w:pPr>
    </w:p>
    <w:p w14:paraId="1806B636" w14:textId="77777777" w:rsidR="00B94B12" w:rsidRDefault="00B94B12" w:rsidP="00FC6B8D">
      <w:pPr>
        <w:pStyle w:val="NormlnIMP"/>
        <w:jc w:val="both"/>
        <w:rPr>
          <w:b/>
          <w:sz w:val="36"/>
        </w:rPr>
      </w:pPr>
      <w:r>
        <w:rPr>
          <w:b/>
          <w:sz w:val="36"/>
        </w:rPr>
        <w:t xml:space="preserve">                                           III.</w:t>
      </w:r>
    </w:p>
    <w:p w14:paraId="5488F06F" w14:textId="77777777" w:rsidR="00B94B12" w:rsidRDefault="00B94B12" w:rsidP="00FC6B8D">
      <w:pPr>
        <w:pStyle w:val="NormlnIMP"/>
        <w:jc w:val="both"/>
      </w:pPr>
    </w:p>
    <w:p w14:paraId="247CC2B8" w14:textId="408B46F0" w:rsidR="00B94B12" w:rsidRPr="00727689" w:rsidRDefault="00B94B12" w:rsidP="00FC6B8D">
      <w:pPr>
        <w:pStyle w:val="NormlnIMP"/>
        <w:jc w:val="both"/>
      </w:pPr>
      <w:r w:rsidRPr="00B10600">
        <w:t xml:space="preserve">Pronajímatel pronajímá nájemci </w:t>
      </w:r>
      <w:r w:rsidR="00B10600" w:rsidRPr="00B10600">
        <w:t>prostory sloužící k podnikání</w:t>
      </w:r>
      <w:r w:rsidRPr="00B10600">
        <w:t xml:space="preserve"> </w:t>
      </w:r>
      <w:r w:rsidR="009E3198">
        <w:t xml:space="preserve">(dále též „nebytové prostory“) </w:t>
      </w:r>
      <w:r w:rsidRPr="00B10600">
        <w:t>v</w:t>
      </w:r>
      <w:r w:rsidR="004378BA">
        <w:t xml:space="preserve"> přízemí </w:t>
      </w:r>
      <w:r w:rsidR="00E317CA">
        <w:t xml:space="preserve">budovy čp. </w:t>
      </w:r>
      <w:r w:rsidR="00497472">
        <w:t>206</w:t>
      </w:r>
      <w:r w:rsidR="00E317CA">
        <w:t xml:space="preserve">, která je součástí pozemku </w:t>
      </w:r>
      <w:proofErr w:type="spellStart"/>
      <w:r w:rsidR="00E317CA">
        <w:t>p.č</w:t>
      </w:r>
      <w:proofErr w:type="spellEnd"/>
      <w:r w:rsidR="00E317CA">
        <w:t>. 5</w:t>
      </w:r>
      <w:r w:rsidR="00497472">
        <w:t>1</w:t>
      </w:r>
      <w:r w:rsidR="00D56B7A">
        <w:t>, zapsaného na listu vlastnictví č. 10001, pro katastrální území Kaplice</w:t>
      </w:r>
      <w:r w:rsidR="009A538E">
        <w:t xml:space="preserve">, </w:t>
      </w:r>
      <w:r w:rsidR="00D03D67">
        <w:t xml:space="preserve">obec Kaplice, </w:t>
      </w:r>
      <w:r w:rsidR="009A538E">
        <w:t xml:space="preserve">v katastru nemovitostí vedeném Katastrálním úřadem </w:t>
      </w:r>
      <w:r w:rsidR="00B31EC3">
        <w:t>pro Jihočeský kraj, Katastrálním pracovištěm Český Krumlov</w:t>
      </w:r>
      <w:r w:rsidRPr="00B10600">
        <w:rPr>
          <w:b/>
        </w:rPr>
        <w:t xml:space="preserve">. </w:t>
      </w:r>
      <w:r w:rsidR="00B10600">
        <w:t xml:space="preserve"> </w:t>
      </w:r>
    </w:p>
    <w:p w14:paraId="6146D200" w14:textId="77777777" w:rsidR="005B72EB" w:rsidRDefault="005B72EB" w:rsidP="00FC6B8D">
      <w:pPr>
        <w:pStyle w:val="NormlnIMP"/>
        <w:jc w:val="both"/>
        <w:rPr>
          <w:b/>
          <w:color w:val="FF0000"/>
        </w:rPr>
      </w:pPr>
    </w:p>
    <w:p w14:paraId="68BEFD21" w14:textId="7024A4A3" w:rsidR="003772F3" w:rsidRDefault="003772F3" w:rsidP="00FC6B8D">
      <w:pPr>
        <w:pStyle w:val="NormlnIMP"/>
        <w:jc w:val="both"/>
      </w:pPr>
      <w:r>
        <w:t xml:space="preserve">Nájemné </w:t>
      </w:r>
      <w:r w:rsidR="003C4E41">
        <w:t xml:space="preserve">je stanoveno v čl. VI. této smlouvy, když je stanoveno na </w:t>
      </w:r>
      <w:r w:rsidR="00BA5E3E">
        <w:rPr>
          <w:b/>
        </w:rPr>
        <w:t>994</w:t>
      </w:r>
      <w:r w:rsidR="003C4E41" w:rsidRPr="00475FB1">
        <w:rPr>
          <w:b/>
        </w:rPr>
        <w:t>,- Kč za každý m</w:t>
      </w:r>
      <w:r w:rsidR="00F8321B">
        <w:rPr>
          <w:b/>
        </w:rPr>
        <w:t>²</w:t>
      </w:r>
      <w:r w:rsidR="003C4E41">
        <w:t xml:space="preserve"> pronajatého prostoru za rok. Předmět nájmu se sestává z následujících prostor a tomu odpovídající ceny nájmu:</w:t>
      </w:r>
    </w:p>
    <w:p w14:paraId="0201BA9A" w14:textId="77777777" w:rsidR="00D23B86" w:rsidRDefault="00D23B86" w:rsidP="00FC6B8D">
      <w:pPr>
        <w:pStyle w:val="NormlnIMP"/>
        <w:jc w:val="both"/>
      </w:pPr>
    </w:p>
    <w:p w14:paraId="3A1F17F9" w14:textId="29DABAA1" w:rsidR="00583CF2" w:rsidRPr="00D86321" w:rsidRDefault="001A6463" w:rsidP="00583CF2">
      <w:pPr>
        <w:jc w:val="both"/>
        <w:rPr>
          <w:sz w:val="20"/>
          <w:szCs w:val="20"/>
          <w:vertAlign w:val="superscript"/>
        </w:rPr>
      </w:pPr>
      <w:r>
        <w:rPr>
          <w:sz w:val="20"/>
          <w:szCs w:val="20"/>
        </w:rPr>
        <w:t>prodejny</w:t>
      </w:r>
      <w:r w:rsidR="0045525C">
        <w:rPr>
          <w:sz w:val="20"/>
          <w:szCs w:val="20"/>
        </w:rPr>
        <w:t xml:space="preserve"> </w:t>
      </w:r>
      <w:r w:rsidR="00D23B86" w:rsidRPr="004B6DFC">
        <w:rPr>
          <w:sz w:val="20"/>
          <w:szCs w:val="20"/>
        </w:rPr>
        <w:t xml:space="preserve">o rozloze </w:t>
      </w:r>
      <w:r w:rsidR="002A062D">
        <w:rPr>
          <w:sz w:val="20"/>
          <w:szCs w:val="20"/>
        </w:rPr>
        <w:t>35,52</w:t>
      </w:r>
      <w:r w:rsidR="00D23B86" w:rsidRPr="004B6DFC">
        <w:rPr>
          <w:sz w:val="20"/>
          <w:szCs w:val="20"/>
        </w:rPr>
        <w:t xml:space="preserve"> m</w:t>
      </w:r>
      <w:r w:rsidR="00D23B86" w:rsidRPr="004B6DFC">
        <w:rPr>
          <w:sz w:val="20"/>
          <w:szCs w:val="20"/>
          <w:vertAlign w:val="superscript"/>
        </w:rPr>
        <w:t>2</w:t>
      </w:r>
      <w:r w:rsidR="003858E6">
        <w:rPr>
          <w:sz w:val="20"/>
          <w:szCs w:val="20"/>
        </w:rPr>
        <w:t xml:space="preserve">, </w:t>
      </w:r>
      <w:r w:rsidR="002A062D">
        <w:rPr>
          <w:sz w:val="20"/>
          <w:szCs w:val="20"/>
        </w:rPr>
        <w:t>skladu</w:t>
      </w:r>
      <w:r w:rsidR="003858E6">
        <w:rPr>
          <w:sz w:val="20"/>
          <w:szCs w:val="20"/>
        </w:rPr>
        <w:t xml:space="preserve"> </w:t>
      </w:r>
      <w:r w:rsidR="003858E6" w:rsidRPr="004B6DFC">
        <w:rPr>
          <w:sz w:val="20"/>
          <w:szCs w:val="20"/>
        </w:rPr>
        <w:t xml:space="preserve">o rozloze </w:t>
      </w:r>
      <w:r w:rsidR="0045242F">
        <w:rPr>
          <w:sz w:val="20"/>
          <w:szCs w:val="20"/>
        </w:rPr>
        <w:t>19,71</w:t>
      </w:r>
      <w:r w:rsidR="003858E6" w:rsidRPr="004B6DFC">
        <w:rPr>
          <w:sz w:val="20"/>
          <w:szCs w:val="20"/>
        </w:rPr>
        <w:t xml:space="preserve"> m</w:t>
      </w:r>
      <w:proofErr w:type="gramStart"/>
      <w:r w:rsidR="003858E6" w:rsidRPr="004B6DFC">
        <w:rPr>
          <w:sz w:val="20"/>
          <w:szCs w:val="20"/>
          <w:vertAlign w:val="superscript"/>
        </w:rPr>
        <w:t>2</w:t>
      </w:r>
      <w:r w:rsidR="0045242F">
        <w:rPr>
          <w:sz w:val="20"/>
          <w:szCs w:val="20"/>
          <w:vertAlign w:val="superscript"/>
        </w:rPr>
        <w:t xml:space="preserve"> </w:t>
      </w:r>
      <w:r w:rsidR="00D86321">
        <w:rPr>
          <w:sz w:val="20"/>
          <w:szCs w:val="20"/>
        </w:rPr>
        <w:t xml:space="preserve"> </w:t>
      </w:r>
      <w:r w:rsidR="0045242F">
        <w:rPr>
          <w:sz w:val="20"/>
          <w:szCs w:val="20"/>
        </w:rPr>
        <w:t>a</w:t>
      </w:r>
      <w:proofErr w:type="gramEnd"/>
      <w:r w:rsidR="0045242F">
        <w:rPr>
          <w:sz w:val="20"/>
          <w:szCs w:val="20"/>
        </w:rPr>
        <w:t xml:space="preserve"> sociálního zařízení </w:t>
      </w:r>
      <w:r w:rsidR="0099376C" w:rsidRPr="004B6DFC">
        <w:rPr>
          <w:sz w:val="20"/>
          <w:szCs w:val="20"/>
        </w:rPr>
        <w:t xml:space="preserve">o rozloze </w:t>
      </w:r>
      <w:r w:rsidR="0045242F">
        <w:rPr>
          <w:sz w:val="20"/>
          <w:szCs w:val="20"/>
        </w:rPr>
        <w:t>2,34</w:t>
      </w:r>
      <w:r w:rsidR="005E5682">
        <w:rPr>
          <w:sz w:val="20"/>
          <w:szCs w:val="20"/>
        </w:rPr>
        <w:t xml:space="preserve"> </w:t>
      </w:r>
      <w:r w:rsidR="0099376C" w:rsidRPr="004B6DFC">
        <w:rPr>
          <w:sz w:val="20"/>
          <w:szCs w:val="20"/>
        </w:rPr>
        <w:t>m</w:t>
      </w:r>
      <w:r w:rsidR="0099376C" w:rsidRPr="004B6DFC">
        <w:rPr>
          <w:sz w:val="20"/>
          <w:szCs w:val="20"/>
          <w:vertAlign w:val="superscript"/>
        </w:rPr>
        <w:t>2</w:t>
      </w:r>
    </w:p>
    <w:p w14:paraId="176050BB" w14:textId="55E78C30" w:rsidR="00D23B86" w:rsidRPr="00D86321" w:rsidRDefault="00D23B86" w:rsidP="00D23B86">
      <w:pPr>
        <w:jc w:val="both"/>
        <w:rPr>
          <w:sz w:val="20"/>
          <w:szCs w:val="20"/>
          <w:vertAlign w:val="superscript"/>
        </w:rPr>
      </w:pPr>
    </w:p>
    <w:p w14:paraId="6505E4E9" w14:textId="0463E00E" w:rsidR="00D23B86" w:rsidRPr="00D97E68" w:rsidRDefault="00D23B86" w:rsidP="00D23B86">
      <w:pPr>
        <w:jc w:val="both"/>
        <w:rPr>
          <w:sz w:val="20"/>
          <w:szCs w:val="20"/>
        </w:rPr>
      </w:pPr>
      <w:r w:rsidRPr="00D97E68">
        <w:rPr>
          <w:sz w:val="20"/>
          <w:szCs w:val="20"/>
        </w:rPr>
        <w:t xml:space="preserve">Plocha pronajímaného prostoru je </w:t>
      </w:r>
      <w:r w:rsidR="0045242F">
        <w:rPr>
          <w:b/>
          <w:sz w:val="20"/>
          <w:szCs w:val="20"/>
        </w:rPr>
        <w:t>57</w:t>
      </w:r>
      <w:r w:rsidR="00166439">
        <w:rPr>
          <w:b/>
          <w:sz w:val="20"/>
          <w:szCs w:val="20"/>
        </w:rPr>
        <w:t>,</w:t>
      </w:r>
      <w:r w:rsidR="0045242F">
        <w:rPr>
          <w:b/>
          <w:sz w:val="20"/>
          <w:szCs w:val="20"/>
        </w:rPr>
        <w:t>57</w:t>
      </w:r>
      <w:r w:rsidRPr="00D97E68">
        <w:rPr>
          <w:sz w:val="20"/>
          <w:szCs w:val="20"/>
        </w:rPr>
        <w:t xml:space="preserve"> </w:t>
      </w:r>
      <w:r w:rsidRPr="00D97E68">
        <w:rPr>
          <w:b/>
          <w:sz w:val="20"/>
          <w:szCs w:val="20"/>
        </w:rPr>
        <w:t>m².</w:t>
      </w:r>
    </w:p>
    <w:p w14:paraId="2E2B9A5C" w14:textId="77777777" w:rsidR="00D23B86" w:rsidRPr="00D97E68" w:rsidRDefault="00D23B86" w:rsidP="00D23B86">
      <w:pPr>
        <w:rPr>
          <w:sz w:val="20"/>
          <w:szCs w:val="20"/>
        </w:rPr>
      </w:pPr>
    </w:p>
    <w:p w14:paraId="59CD7B7C" w14:textId="48FC37C3" w:rsidR="00D23B86" w:rsidRPr="0052032B" w:rsidRDefault="00D23B86" w:rsidP="00D23B86">
      <w:pPr>
        <w:pStyle w:val="NormlnIMP"/>
        <w:rPr>
          <w:b/>
        </w:rPr>
      </w:pPr>
      <w:r w:rsidRPr="0052032B">
        <w:rPr>
          <w:b/>
        </w:rPr>
        <w:t xml:space="preserve">Roční úhrada základního smluv. </w:t>
      </w:r>
      <w:r>
        <w:rPr>
          <w:b/>
        </w:rPr>
        <w:t>n</w:t>
      </w:r>
      <w:r w:rsidRPr="0052032B">
        <w:rPr>
          <w:b/>
        </w:rPr>
        <w:t>ájemného</w:t>
      </w:r>
      <w:r>
        <w:rPr>
          <w:b/>
        </w:rPr>
        <w:t xml:space="preserve">                                                                        </w:t>
      </w:r>
      <w:r w:rsidR="001F5EB2">
        <w:rPr>
          <w:b/>
        </w:rPr>
        <w:t xml:space="preserve"> </w:t>
      </w:r>
      <w:proofErr w:type="gramStart"/>
      <w:r w:rsidR="001F5EB2">
        <w:rPr>
          <w:b/>
        </w:rPr>
        <w:t>57</w:t>
      </w:r>
      <w:r w:rsidRPr="0052032B">
        <w:rPr>
          <w:b/>
        </w:rPr>
        <w:t>.</w:t>
      </w:r>
      <w:r w:rsidR="001F5EB2">
        <w:rPr>
          <w:b/>
        </w:rPr>
        <w:t>225</w:t>
      </w:r>
      <w:r w:rsidRPr="0052032B">
        <w:rPr>
          <w:b/>
        </w:rPr>
        <w:t>,-</w:t>
      </w:r>
      <w:proofErr w:type="gramEnd"/>
      <w:r w:rsidR="001F5EB2">
        <w:rPr>
          <w:b/>
        </w:rPr>
        <w:t xml:space="preserve"> </w:t>
      </w:r>
      <w:r w:rsidRPr="0052032B">
        <w:rPr>
          <w:b/>
        </w:rPr>
        <w:t>Kč/rok</w:t>
      </w:r>
    </w:p>
    <w:p w14:paraId="3B072980" w14:textId="77777777" w:rsidR="00D23B86" w:rsidRPr="00681C11" w:rsidRDefault="00D23B86" w:rsidP="00D23B86">
      <w:pPr>
        <w:rPr>
          <w:b/>
          <w:bCs/>
          <w:sz w:val="20"/>
          <w:szCs w:val="20"/>
        </w:rPr>
      </w:pPr>
      <w:r w:rsidRPr="00681C11">
        <w:rPr>
          <w:b/>
          <w:bCs/>
          <w:sz w:val="20"/>
          <w:szCs w:val="20"/>
        </w:rPr>
        <w:t xml:space="preserve">                  </w:t>
      </w:r>
      <w:r>
        <w:rPr>
          <w:b/>
          <w:bCs/>
          <w:sz w:val="20"/>
          <w:szCs w:val="20"/>
        </w:rPr>
        <w:t xml:space="preserve">      </w:t>
      </w:r>
      <w:r w:rsidRPr="00681C11">
        <w:rPr>
          <w:b/>
          <w:bCs/>
          <w:sz w:val="20"/>
          <w:szCs w:val="20"/>
        </w:rPr>
        <w:t xml:space="preserve">          </w:t>
      </w:r>
      <w:r>
        <w:rPr>
          <w:b/>
          <w:bCs/>
          <w:sz w:val="20"/>
          <w:szCs w:val="20"/>
        </w:rPr>
        <w:t xml:space="preserve"> </w:t>
      </w:r>
      <w:r w:rsidRPr="00681C11">
        <w:rPr>
          <w:b/>
          <w:bCs/>
          <w:sz w:val="20"/>
          <w:szCs w:val="20"/>
        </w:rPr>
        <w:t xml:space="preserve">     </w:t>
      </w:r>
    </w:p>
    <w:p w14:paraId="1CCFEB18" w14:textId="34129C20" w:rsidR="00D23B86" w:rsidRPr="00681C11" w:rsidRDefault="00D23B86" w:rsidP="00D23B86">
      <w:pPr>
        <w:pStyle w:val="NormlnIMP"/>
        <w:jc w:val="both"/>
        <w:rPr>
          <w:b/>
          <w:u w:val="single"/>
        </w:rPr>
      </w:pPr>
      <w:r w:rsidRPr="00681C11">
        <w:rPr>
          <w:b/>
          <w:u w:val="single"/>
        </w:rPr>
        <w:t>Zvýšení pro výhodnou polohu v obci o 25</w:t>
      </w:r>
      <w:r w:rsidR="00414861">
        <w:rPr>
          <w:b/>
          <w:u w:val="single"/>
        </w:rPr>
        <w:t xml:space="preserve"> </w:t>
      </w:r>
      <w:r w:rsidRPr="00681C11">
        <w:rPr>
          <w:b/>
          <w:u w:val="single"/>
        </w:rPr>
        <w:t xml:space="preserve">%                </w:t>
      </w:r>
      <w:r w:rsidR="00811276">
        <w:rPr>
          <w:b/>
          <w:u w:val="single"/>
        </w:rPr>
        <w:t xml:space="preserve"> </w:t>
      </w:r>
      <w:r w:rsidRPr="00681C11">
        <w:rPr>
          <w:b/>
          <w:u w:val="single"/>
        </w:rPr>
        <w:t xml:space="preserve">      </w:t>
      </w:r>
      <w:r w:rsidR="00414861">
        <w:rPr>
          <w:b/>
          <w:u w:val="single"/>
        </w:rPr>
        <w:t xml:space="preserve">      </w:t>
      </w:r>
      <w:r w:rsidRPr="00681C11">
        <w:rPr>
          <w:b/>
          <w:u w:val="single"/>
        </w:rPr>
        <w:t xml:space="preserve">                                    </w:t>
      </w:r>
      <w:r>
        <w:rPr>
          <w:b/>
          <w:u w:val="single"/>
        </w:rPr>
        <w:t xml:space="preserve">      </w:t>
      </w:r>
      <w:r w:rsidR="001F5EB2">
        <w:rPr>
          <w:b/>
          <w:u w:val="single"/>
        </w:rPr>
        <w:t xml:space="preserve"> </w:t>
      </w:r>
      <w:r w:rsidRPr="00681C11">
        <w:rPr>
          <w:b/>
          <w:u w:val="single"/>
        </w:rPr>
        <w:t xml:space="preserve"> </w:t>
      </w:r>
      <w:proofErr w:type="gramStart"/>
      <w:r w:rsidR="001F5EB2">
        <w:rPr>
          <w:b/>
          <w:u w:val="single"/>
        </w:rPr>
        <w:t>14.306</w:t>
      </w:r>
      <w:r w:rsidRPr="00681C11">
        <w:rPr>
          <w:b/>
          <w:u w:val="single"/>
        </w:rPr>
        <w:t>,-</w:t>
      </w:r>
      <w:proofErr w:type="gramEnd"/>
      <w:r w:rsidRPr="00681C11">
        <w:rPr>
          <w:b/>
          <w:u w:val="single"/>
        </w:rPr>
        <w:t xml:space="preserve"> Kč/rok</w:t>
      </w:r>
    </w:p>
    <w:p w14:paraId="6F7AB828" w14:textId="77777777" w:rsidR="00D23B86" w:rsidRPr="00681C11" w:rsidRDefault="00D23B86" w:rsidP="00D23B86">
      <w:pPr>
        <w:pStyle w:val="NormlnIMP"/>
        <w:jc w:val="both"/>
      </w:pPr>
    </w:p>
    <w:p w14:paraId="51F7B876" w14:textId="13D5BD87" w:rsidR="00D23B86" w:rsidRDefault="00D23B86" w:rsidP="00D23B86">
      <w:pPr>
        <w:pStyle w:val="NormlnIMP"/>
        <w:jc w:val="both"/>
        <w:rPr>
          <w:b/>
        </w:rPr>
      </w:pPr>
      <w:r w:rsidRPr="00681C11">
        <w:rPr>
          <w:b/>
        </w:rPr>
        <w:t>Roční úhrada za užívání neb</w:t>
      </w:r>
      <w:r>
        <w:rPr>
          <w:b/>
        </w:rPr>
        <w:t xml:space="preserve">. </w:t>
      </w:r>
      <w:r w:rsidRPr="00681C11">
        <w:rPr>
          <w:b/>
        </w:rPr>
        <w:t xml:space="preserve">prostor </w:t>
      </w:r>
      <w:r w:rsidRPr="00681C11">
        <w:rPr>
          <w:b/>
          <w:bCs/>
        </w:rPr>
        <w:t>tak činí částku ve výši</w:t>
      </w:r>
      <w:r w:rsidRPr="00681C11">
        <w:rPr>
          <w:b/>
        </w:rPr>
        <w:t xml:space="preserve">                                     </w:t>
      </w:r>
      <w:r w:rsidR="00AD6C47">
        <w:rPr>
          <w:b/>
        </w:rPr>
        <w:t xml:space="preserve"> </w:t>
      </w:r>
      <w:r w:rsidRPr="00681C11">
        <w:rPr>
          <w:b/>
        </w:rPr>
        <w:t xml:space="preserve">       </w:t>
      </w:r>
      <w:r w:rsidR="00AD6C47">
        <w:rPr>
          <w:b/>
        </w:rPr>
        <w:t xml:space="preserve"> </w:t>
      </w:r>
      <w:proofErr w:type="gramStart"/>
      <w:r w:rsidR="00AD6C47">
        <w:rPr>
          <w:b/>
        </w:rPr>
        <w:t>71</w:t>
      </w:r>
      <w:r w:rsidRPr="00681C11">
        <w:rPr>
          <w:b/>
        </w:rPr>
        <w:t>.</w:t>
      </w:r>
      <w:r w:rsidR="00AD6C47">
        <w:rPr>
          <w:b/>
        </w:rPr>
        <w:t>531</w:t>
      </w:r>
      <w:r w:rsidRPr="00681C11">
        <w:rPr>
          <w:b/>
        </w:rPr>
        <w:t>,-</w:t>
      </w:r>
      <w:proofErr w:type="gramEnd"/>
      <w:r w:rsidRPr="00681C11">
        <w:rPr>
          <w:b/>
        </w:rPr>
        <w:t xml:space="preserve"> Kč/rok     </w:t>
      </w:r>
    </w:p>
    <w:p w14:paraId="3583D7FA" w14:textId="77777777" w:rsidR="00ED7D61" w:rsidRPr="00681C11" w:rsidRDefault="00ED7D61" w:rsidP="00D23B86">
      <w:pPr>
        <w:pStyle w:val="NormlnIMP"/>
        <w:jc w:val="both"/>
        <w:rPr>
          <w:b/>
        </w:rPr>
      </w:pPr>
    </w:p>
    <w:p w14:paraId="5592F0F7" w14:textId="77777777" w:rsidR="00811276" w:rsidRDefault="00811276" w:rsidP="00D23B86">
      <w:pPr>
        <w:pStyle w:val="NormlnIMP"/>
        <w:jc w:val="both"/>
      </w:pPr>
    </w:p>
    <w:p w14:paraId="04A85EE1" w14:textId="77777777" w:rsidR="00F90886" w:rsidRDefault="00F90886" w:rsidP="00D23B86">
      <w:pPr>
        <w:pStyle w:val="NormlnIMP"/>
        <w:jc w:val="both"/>
      </w:pPr>
    </w:p>
    <w:p w14:paraId="510E2E38" w14:textId="77777777" w:rsidR="002E495B" w:rsidRDefault="002E495B" w:rsidP="00D23B86">
      <w:pPr>
        <w:pStyle w:val="NormlnIMP"/>
        <w:jc w:val="both"/>
      </w:pPr>
    </w:p>
    <w:p w14:paraId="36871238" w14:textId="77777777" w:rsidR="0052032B" w:rsidRDefault="0052032B" w:rsidP="00B94B12">
      <w:pPr>
        <w:pStyle w:val="NormlnIMP"/>
        <w:jc w:val="both"/>
        <w:rPr>
          <w:b/>
        </w:rPr>
      </w:pPr>
    </w:p>
    <w:p w14:paraId="0EE0AA0D" w14:textId="4FA2F515" w:rsidR="00B94B12" w:rsidRDefault="0052032B" w:rsidP="00B94B12">
      <w:pPr>
        <w:pStyle w:val="NormlnIMP"/>
        <w:jc w:val="both"/>
        <w:rPr>
          <w:b/>
        </w:rPr>
      </w:pPr>
      <w:r>
        <w:rPr>
          <w:b/>
        </w:rPr>
        <w:t xml:space="preserve">                                                                   </w:t>
      </w:r>
      <w:r w:rsidR="0066091A">
        <w:rPr>
          <w:b/>
        </w:rPr>
        <w:t xml:space="preserve">  </w:t>
      </w:r>
      <w:r>
        <w:rPr>
          <w:b/>
        </w:rPr>
        <w:t xml:space="preserve">  </w:t>
      </w:r>
      <w:r w:rsidR="00E80C9A">
        <w:rPr>
          <w:b/>
        </w:rPr>
        <w:t xml:space="preserve">  </w:t>
      </w:r>
      <w:r w:rsidR="0066091A">
        <w:rPr>
          <w:b/>
        </w:rPr>
        <w:t xml:space="preserve"> </w:t>
      </w:r>
      <w:r w:rsidR="00E80C9A">
        <w:rPr>
          <w:b/>
        </w:rPr>
        <w:t xml:space="preserve">   </w:t>
      </w:r>
      <w:r w:rsidR="00B94B12">
        <w:rPr>
          <w:b/>
        </w:rPr>
        <w:t xml:space="preserve"> </w:t>
      </w:r>
      <w:r w:rsidR="00B94B12">
        <w:rPr>
          <w:b/>
          <w:sz w:val="36"/>
        </w:rPr>
        <w:t>IV</w:t>
      </w:r>
      <w:r w:rsidR="00B94B12">
        <w:rPr>
          <w:b/>
        </w:rPr>
        <w:t xml:space="preserve">.                                                        </w:t>
      </w:r>
    </w:p>
    <w:p w14:paraId="40E183A6" w14:textId="77777777" w:rsidR="00C74D79" w:rsidRDefault="00C74D79" w:rsidP="00B94B12">
      <w:pPr>
        <w:pStyle w:val="NormlnIMP"/>
        <w:jc w:val="both"/>
        <w:rPr>
          <w:b/>
        </w:rPr>
      </w:pPr>
    </w:p>
    <w:p w14:paraId="5BE87755" w14:textId="5436A69F" w:rsidR="00B94B12" w:rsidRDefault="00B94B12" w:rsidP="00B94B12">
      <w:pPr>
        <w:pStyle w:val="NormlnIMP"/>
        <w:jc w:val="both"/>
        <w:rPr>
          <w:b/>
        </w:rPr>
      </w:pPr>
      <w:r>
        <w:rPr>
          <w:b/>
        </w:rPr>
        <w:t xml:space="preserve">                                                           </w:t>
      </w:r>
      <w:r w:rsidR="0066091A">
        <w:rPr>
          <w:b/>
        </w:rPr>
        <w:t xml:space="preserve">  </w:t>
      </w:r>
      <w:r>
        <w:rPr>
          <w:b/>
        </w:rPr>
        <w:t xml:space="preserve">          Účel nájmu</w:t>
      </w:r>
    </w:p>
    <w:p w14:paraId="0036E414" w14:textId="77777777" w:rsidR="00B94B12" w:rsidRDefault="00B94B12" w:rsidP="00B94B12">
      <w:pPr>
        <w:pStyle w:val="NormlnIMP"/>
      </w:pPr>
    </w:p>
    <w:p w14:paraId="54D891D4" w14:textId="7C16EFCF" w:rsidR="00B94B12" w:rsidRDefault="00B94B12" w:rsidP="00404466">
      <w:pPr>
        <w:pStyle w:val="NormlnIMP"/>
        <w:jc w:val="both"/>
      </w:pPr>
      <w:r>
        <w:t>Nájemce je oprávněn a povinen užívat najaté nebytové prostory za účelem</w:t>
      </w:r>
      <w:r w:rsidR="00E80C9A">
        <w:t>:</w:t>
      </w:r>
      <w:r>
        <w:t xml:space="preserve"> </w:t>
      </w:r>
      <w:r w:rsidR="007E5B0B">
        <w:rPr>
          <w:b/>
        </w:rPr>
        <w:t xml:space="preserve">zřízení </w:t>
      </w:r>
      <w:r w:rsidR="00AD6C47">
        <w:rPr>
          <w:b/>
        </w:rPr>
        <w:t>vzorkovny podlah</w:t>
      </w:r>
      <w:r w:rsidR="00CB6370">
        <w:rPr>
          <w:b/>
        </w:rPr>
        <w:t>.</w:t>
      </w:r>
      <w:r w:rsidR="0044436B">
        <w:rPr>
          <w:b/>
        </w:rPr>
        <w:t xml:space="preserve"> </w:t>
      </w:r>
      <w:r>
        <w:rPr>
          <w:b/>
          <w:bCs/>
        </w:rPr>
        <w:t xml:space="preserve"> </w:t>
      </w:r>
      <w:r>
        <w:rPr>
          <w:b/>
        </w:rPr>
        <w:t xml:space="preserve">  </w:t>
      </w:r>
      <w:r>
        <w:t xml:space="preserve">                                                                                                                                                                                                                                                                                                                        </w:t>
      </w:r>
    </w:p>
    <w:p w14:paraId="1AB129C9" w14:textId="77777777" w:rsidR="00414861" w:rsidRDefault="00B94B12" w:rsidP="00B94B12">
      <w:pPr>
        <w:pStyle w:val="NormlnIMP"/>
      </w:pPr>
      <w:r>
        <w:t xml:space="preserve">                                                         </w:t>
      </w:r>
    </w:p>
    <w:p w14:paraId="4DC7E442" w14:textId="1DDBF776" w:rsidR="00B94B12" w:rsidRDefault="00B94B12" w:rsidP="00B94B12">
      <w:pPr>
        <w:pStyle w:val="NormlnIMP"/>
      </w:pPr>
      <w:r>
        <w:t xml:space="preserve">                    </w:t>
      </w:r>
    </w:p>
    <w:p w14:paraId="088C927E" w14:textId="77777777" w:rsidR="00B94B12" w:rsidRDefault="00B94B12" w:rsidP="00B94B12">
      <w:pPr>
        <w:pStyle w:val="NormlnIMP"/>
        <w:rPr>
          <w:b/>
          <w:sz w:val="36"/>
        </w:rPr>
      </w:pPr>
      <w:r>
        <w:rPr>
          <w:b/>
          <w:sz w:val="36"/>
        </w:rPr>
        <w:t xml:space="preserve">                                      </w:t>
      </w:r>
      <w:r w:rsidR="00E80C9A">
        <w:rPr>
          <w:b/>
          <w:sz w:val="36"/>
        </w:rPr>
        <w:t xml:space="preserve">    </w:t>
      </w:r>
      <w:r>
        <w:rPr>
          <w:b/>
          <w:sz w:val="36"/>
        </w:rPr>
        <w:t xml:space="preserve">  V.                                                                 </w:t>
      </w:r>
    </w:p>
    <w:p w14:paraId="13DCAF70" w14:textId="77777777" w:rsidR="00B94B12" w:rsidRDefault="00B94B12" w:rsidP="00B94B12">
      <w:pPr>
        <w:pStyle w:val="NormlnIMP"/>
        <w:rPr>
          <w:b/>
        </w:rPr>
      </w:pPr>
      <w:r>
        <w:rPr>
          <w:b/>
          <w:sz w:val="36"/>
        </w:rPr>
        <w:t xml:space="preserve">                                  </w:t>
      </w:r>
      <w:r w:rsidR="002F430C">
        <w:rPr>
          <w:b/>
          <w:sz w:val="36"/>
        </w:rPr>
        <w:t xml:space="preserve">  </w:t>
      </w:r>
      <w:r>
        <w:rPr>
          <w:b/>
          <w:sz w:val="36"/>
        </w:rPr>
        <w:t xml:space="preserve">  </w:t>
      </w:r>
      <w:r>
        <w:rPr>
          <w:b/>
        </w:rPr>
        <w:t>Doba pronájmu</w:t>
      </w:r>
    </w:p>
    <w:p w14:paraId="14430FFE" w14:textId="77777777" w:rsidR="00B94B12" w:rsidRDefault="00B94B12" w:rsidP="00B94B12">
      <w:pPr>
        <w:pStyle w:val="NormlnIMP"/>
        <w:rPr>
          <w:b/>
        </w:rPr>
      </w:pPr>
    </w:p>
    <w:p w14:paraId="6BC92E81" w14:textId="2E868D9A" w:rsidR="00B94B12" w:rsidRDefault="00B94B12" w:rsidP="00B94B12">
      <w:pPr>
        <w:pStyle w:val="NormlnIMP"/>
        <w:jc w:val="both"/>
        <w:rPr>
          <w:b/>
        </w:rPr>
      </w:pPr>
      <w:r>
        <w:rPr>
          <w:b/>
        </w:rPr>
        <w:t xml:space="preserve">Smlouva o nájmu se uzavírá na dobu neurčitou od </w:t>
      </w:r>
      <w:r w:rsidR="00E1649C">
        <w:rPr>
          <w:b/>
        </w:rPr>
        <w:t>01.</w:t>
      </w:r>
      <w:r w:rsidR="0091782D">
        <w:rPr>
          <w:b/>
        </w:rPr>
        <w:t>0</w:t>
      </w:r>
      <w:r w:rsidR="00CB6370">
        <w:rPr>
          <w:b/>
        </w:rPr>
        <w:t>4</w:t>
      </w:r>
      <w:r w:rsidR="00E1649C">
        <w:rPr>
          <w:b/>
        </w:rPr>
        <w:t>.202</w:t>
      </w:r>
      <w:r w:rsidR="0091782D">
        <w:rPr>
          <w:b/>
        </w:rPr>
        <w:t>5</w:t>
      </w:r>
      <w:r>
        <w:rPr>
          <w:b/>
        </w:rPr>
        <w:t xml:space="preserve"> s</w:t>
      </w:r>
      <w:r w:rsidR="00D333C4">
        <w:rPr>
          <w:b/>
        </w:rPr>
        <w:t> možností výpovědi v souladu se zák. č.</w:t>
      </w:r>
      <w:r w:rsidR="00F96BA1">
        <w:rPr>
          <w:b/>
        </w:rPr>
        <w:t xml:space="preserve"> 8</w:t>
      </w:r>
      <w:r w:rsidR="00D333C4">
        <w:rPr>
          <w:b/>
        </w:rPr>
        <w:t>9/2012 Sb., občanský zákoník.</w:t>
      </w:r>
      <w:r>
        <w:rPr>
          <w:b/>
        </w:rPr>
        <w:t xml:space="preserve"> </w:t>
      </w:r>
    </w:p>
    <w:p w14:paraId="200A03A6" w14:textId="5835D777" w:rsidR="00B94B12" w:rsidRDefault="00B94B12" w:rsidP="00B94B12">
      <w:pPr>
        <w:pStyle w:val="NormlnIMP"/>
        <w:rPr>
          <w:b/>
        </w:rPr>
      </w:pPr>
      <w:r>
        <w:t xml:space="preserve">Nájemní poměr začal dnem: </w:t>
      </w:r>
      <w:r w:rsidR="00414861">
        <w:t>01.</w:t>
      </w:r>
      <w:r w:rsidR="0091782D">
        <w:t>0</w:t>
      </w:r>
      <w:r w:rsidR="00CB6370">
        <w:t>4</w:t>
      </w:r>
      <w:r w:rsidR="00414861">
        <w:t>.202</w:t>
      </w:r>
      <w:r w:rsidR="0091782D">
        <w:t>5</w:t>
      </w:r>
    </w:p>
    <w:p w14:paraId="3B3AC9A7" w14:textId="1AC65CC5" w:rsidR="00B94B12" w:rsidRDefault="00B94B12" w:rsidP="00B94B12">
      <w:pPr>
        <w:pStyle w:val="NormlnIMP"/>
        <w:rPr>
          <w:b/>
        </w:rPr>
      </w:pPr>
      <w:r>
        <w:t xml:space="preserve">Dle usnesení Rady města Kaplice ze dne </w:t>
      </w:r>
      <w:r w:rsidR="00621685">
        <w:t>1</w:t>
      </w:r>
      <w:r w:rsidR="00CB6370">
        <w:t>7</w:t>
      </w:r>
      <w:r w:rsidR="00FB02CD">
        <w:t>.</w:t>
      </w:r>
      <w:r w:rsidR="00621685">
        <w:t>0</w:t>
      </w:r>
      <w:r w:rsidR="00CB6370">
        <w:t>3</w:t>
      </w:r>
      <w:r w:rsidR="00FB02CD">
        <w:t>.202</w:t>
      </w:r>
      <w:r w:rsidR="00621685">
        <w:t>5</w:t>
      </w:r>
      <w:r w:rsidR="00FB02CD">
        <w:t xml:space="preserve"> č. usnesení </w:t>
      </w:r>
      <w:r w:rsidR="00CB6370">
        <w:t>1664</w:t>
      </w:r>
      <w:r w:rsidR="00C52E2E">
        <w:t>.</w:t>
      </w:r>
      <w:r>
        <w:rPr>
          <w:b/>
        </w:rPr>
        <w:t xml:space="preserve">                          </w:t>
      </w:r>
      <w:r>
        <w:t xml:space="preserve"> </w:t>
      </w:r>
      <w:r>
        <w:rPr>
          <w:b/>
        </w:rPr>
        <w:t xml:space="preserve"> </w:t>
      </w:r>
    </w:p>
    <w:p w14:paraId="5956D70B" w14:textId="77777777" w:rsidR="00B94B12" w:rsidRDefault="00B94B12" w:rsidP="00B94B12">
      <w:pPr>
        <w:pStyle w:val="NormlnIMP"/>
      </w:pPr>
    </w:p>
    <w:p w14:paraId="7384B6DB" w14:textId="77777777" w:rsidR="00B94B12" w:rsidRDefault="00B94B12" w:rsidP="00B94B12">
      <w:pPr>
        <w:pStyle w:val="NormlnIMP"/>
        <w:rPr>
          <w:b/>
          <w:sz w:val="36"/>
        </w:rPr>
      </w:pPr>
      <w:r>
        <w:t xml:space="preserve"> </w:t>
      </w:r>
      <w:r>
        <w:rPr>
          <w:b/>
          <w:sz w:val="36"/>
        </w:rPr>
        <w:t xml:space="preserve">                                   </w:t>
      </w:r>
      <w:r w:rsidR="00E80C9A">
        <w:rPr>
          <w:b/>
          <w:sz w:val="36"/>
        </w:rPr>
        <w:t xml:space="preserve">   </w:t>
      </w:r>
      <w:r>
        <w:rPr>
          <w:b/>
          <w:sz w:val="36"/>
        </w:rPr>
        <w:t xml:space="preserve">    VI.</w:t>
      </w:r>
    </w:p>
    <w:p w14:paraId="3A94A7DC" w14:textId="77777777" w:rsidR="00C74D79" w:rsidRDefault="00C74D79" w:rsidP="00B94B12">
      <w:pPr>
        <w:pStyle w:val="NormlnIMP"/>
        <w:rPr>
          <w:b/>
          <w:sz w:val="36"/>
        </w:rPr>
      </w:pPr>
    </w:p>
    <w:p w14:paraId="4567E50C" w14:textId="26843FE9" w:rsidR="00B94B12" w:rsidRDefault="00B94B12" w:rsidP="00B94B12">
      <w:pPr>
        <w:pStyle w:val="NormlnIMP"/>
        <w:rPr>
          <w:b/>
        </w:rPr>
      </w:pPr>
      <w:r>
        <w:rPr>
          <w:b/>
          <w:sz w:val="36"/>
        </w:rPr>
        <w:t xml:space="preserve">   </w:t>
      </w:r>
      <w:r>
        <w:rPr>
          <w:b/>
        </w:rPr>
        <w:t xml:space="preserve">                             </w:t>
      </w:r>
      <w:r w:rsidR="002F430C">
        <w:rPr>
          <w:b/>
        </w:rPr>
        <w:t xml:space="preserve">   </w:t>
      </w:r>
      <w:r>
        <w:rPr>
          <w:b/>
        </w:rPr>
        <w:t xml:space="preserve">              Výše a splatnost nájemného a služeb</w:t>
      </w:r>
    </w:p>
    <w:p w14:paraId="3DCAD001" w14:textId="77777777" w:rsidR="00B94B12" w:rsidRDefault="00B94B12" w:rsidP="00B94B12">
      <w:pPr>
        <w:pStyle w:val="NormlnIMP"/>
      </w:pPr>
    </w:p>
    <w:p w14:paraId="289A9D9E" w14:textId="7710E0F0" w:rsidR="00B94B12" w:rsidRDefault="00B94B12" w:rsidP="00B94B12">
      <w:pPr>
        <w:pStyle w:val="NormlnIMP"/>
        <w:jc w:val="both"/>
      </w:pPr>
      <w:r>
        <w:t xml:space="preserve">Výše nájemného je stanovena dle </w:t>
      </w:r>
      <w:r w:rsidR="00404466">
        <w:t>S</w:t>
      </w:r>
      <w:r>
        <w:t xml:space="preserve">měrnice pro výpočet nájemného z nebytových prostor schválené Radou </w:t>
      </w:r>
      <w:r w:rsidR="00404466">
        <w:t>m</w:t>
      </w:r>
      <w:r>
        <w:t xml:space="preserve">ěsta Kaplice dne </w:t>
      </w:r>
      <w:r w:rsidR="00F36BA4">
        <w:t>24</w:t>
      </w:r>
      <w:r w:rsidR="00404466">
        <w:t>.0</w:t>
      </w:r>
      <w:r w:rsidR="00F36BA4">
        <w:t>2</w:t>
      </w:r>
      <w:r w:rsidR="00404466">
        <w:t>.20</w:t>
      </w:r>
      <w:r w:rsidR="002F430C">
        <w:t>2</w:t>
      </w:r>
      <w:r w:rsidR="00F36BA4">
        <w:t>5</w:t>
      </w:r>
      <w:r>
        <w:t xml:space="preserve"> usnesením č. </w:t>
      </w:r>
      <w:r w:rsidR="00F36BA4">
        <w:t>1649</w:t>
      </w:r>
      <w:r w:rsidR="00404466">
        <w:t>.</w:t>
      </w:r>
    </w:p>
    <w:p w14:paraId="00021583" w14:textId="77777777" w:rsidR="001E2936" w:rsidRDefault="001E2936" w:rsidP="001E2936">
      <w:pPr>
        <w:pStyle w:val="NormlnIMP"/>
        <w:jc w:val="both"/>
      </w:pPr>
    </w:p>
    <w:p w14:paraId="2D5C5840" w14:textId="6B037DE8" w:rsidR="001E2936" w:rsidRDefault="001E2936" w:rsidP="001E2936">
      <w:pPr>
        <w:pStyle w:val="NormlnIMP"/>
        <w:jc w:val="both"/>
      </w:pPr>
      <w:r>
        <w:t>Smluvní nájemné se automaticky zvyšuje každoročně o stejné procento, jakého dosáhne inflace, vyhlášená Českým statistickým úřadem pro uplynulý kalendářní rok.</w:t>
      </w:r>
    </w:p>
    <w:p w14:paraId="4AB2687D" w14:textId="77777777" w:rsidR="001E2936" w:rsidRDefault="001E2936" w:rsidP="001E2936">
      <w:pPr>
        <w:pStyle w:val="NormlnIMP"/>
        <w:jc w:val="both"/>
      </w:pPr>
      <w:r>
        <w:t>Zvýšení se provede po datumu vyhlášení inflace statistickým úřadem a nové nájemné bude platit od 1.1. každého roku. Nedoplatek od 1.1. do doby vyhlášení inflace bude dorovnán v nejblíže splatné splátce nájemného.</w:t>
      </w:r>
    </w:p>
    <w:p w14:paraId="197F8C34" w14:textId="77777777" w:rsidR="002F430C" w:rsidRDefault="002F430C" w:rsidP="00B94B12">
      <w:pPr>
        <w:pStyle w:val="NormlnIMP"/>
        <w:jc w:val="both"/>
      </w:pPr>
    </w:p>
    <w:p w14:paraId="4D326D8C" w14:textId="110752CC" w:rsidR="003B6E18" w:rsidRPr="00AD18C6" w:rsidRDefault="00B94B12" w:rsidP="00B94B12">
      <w:pPr>
        <w:pStyle w:val="NormlnIMP"/>
        <w:jc w:val="both"/>
      </w:pPr>
      <w:r>
        <w:t xml:space="preserve">Společně s nájmem </w:t>
      </w:r>
      <w:r w:rsidR="00D9081F">
        <w:t>se sjednávají</w:t>
      </w:r>
      <w:r>
        <w:t xml:space="preserve"> zálohy na služby spojené s užíváním </w:t>
      </w:r>
      <w:r w:rsidR="00D9081F">
        <w:t xml:space="preserve">prostoru </w:t>
      </w:r>
      <w:r w:rsidR="00D9081F" w:rsidRPr="00AD18C6">
        <w:t>sloužícího k podnikání</w:t>
      </w:r>
      <w:r w:rsidRPr="00AD18C6">
        <w:t>. Tyto zálohy budou vyúčtovány, vždy do 30.</w:t>
      </w:r>
      <w:r w:rsidR="00404466" w:rsidRPr="00AD18C6">
        <w:t>0</w:t>
      </w:r>
      <w:r w:rsidRPr="00AD18C6">
        <w:t>4.  následujícího roku včetně DPH</w:t>
      </w:r>
      <w:r w:rsidR="003B6E18" w:rsidRPr="00AD18C6">
        <w:t>. Nájemce je povinen uhradit Pronajímateli náklady na služby dle jejich skutečné spotřeby vykázané na jednotlivých podružn</w:t>
      </w:r>
      <w:r w:rsidR="00414861">
        <w:t>ý</w:t>
      </w:r>
      <w:r w:rsidR="003B6E18" w:rsidRPr="00AD18C6">
        <w:t>ch měřidlech spotřeby služeb. Případný přeplatek na zálohách je Pronajímatel povinen Nájemci vrátit nejpozději do 15 dnů od předložení vyúčtování Nájemci. Případný nedoplatek je Nájemce povinen zaplatit Pronajímateli nejpozději do 15 dnů od předložení vyúčtování, a to na účet Pronajímatele uvedený v této smlouvě, neurčí-li Pronajím</w:t>
      </w:r>
      <w:r w:rsidR="00414861">
        <w:t>a</w:t>
      </w:r>
      <w:r w:rsidR="003B6E18" w:rsidRPr="00AD18C6">
        <w:t>tel jiný způsob platby.</w:t>
      </w:r>
    </w:p>
    <w:p w14:paraId="27A0CAB1" w14:textId="77777777" w:rsidR="003B6E18" w:rsidRDefault="003B6E18" w:rsidP="00B94B12">
      <w:pPr>
        <w:pStyle w:val="NormlnIMP"/>
        <w:jc w:val="both"/>
      </w:pPr>
    </w:p>
    <w:p w14:paraId="5E8CA358" w14:textId="610021F1" w:rsidR="00843B48" w:rsidRDefault="00843B48" w:rsidP="00B94B12">
      <w:pPr>
        <w:pStyle w:val="NormlnIMP"/>
        <w:jc w:val="both"/>
      </w:pPr>
      <w:r>
        <w:t xml:space="preserve">Nájemné a služby spojené s užíváním prostoru sloužícího k podnikání </w:t>
      </w:r>
      <w:r w:rsidR="00792FEB">
        <w:t>se sjednávají v následující výši a v následujícím rozsahu:</w:t>
      </w:r>
    </w:p>
    <w:p w14:paraId="546345E7" w14:textId="77777777" w:rsidR="00B94B12" w:rsidRPr="0052032B" w:rsidRDefault="00B94B12" w:rsidP="0052032B">
      <w:pPr>
        <w:pStyle w:val="NormlnIMP"/>
        <w:rPr>
          <w:b/>
        </w:rPr>
      </w:pPr>
    </w:p>
    <w:p w14:paraId="7F7D8E13" w14:textId="6D6882BB" w:rsidR="00B94B12" w:rsidRPr="0052032B" w:rsidRDefault="00B94B12" w:rsidP="0052032B">
      <w:pPr>
        <w:pStyle w:val="NormlnIMP"/>
        <w:rPr>
          <w:b/>
        </w:rPr>
      </w:pPr>
      <w:r w:rsidRPr="0052032B">
        <w:rPr>
          <w:b/>
        </w:rPr>
        <w:t>Roční úhrada základního smluv. nájemného.........</w:t>
      </w:r>
      <w:r w:rsidR="0052032B">
        <w:rPr>
          <w:b/>
        </w:rPr>
        <w:t>.............................................................</w:t>
      </w:r>
      <w:r w:rsidRPr="0052032B">
        <w:rPr>
          <w:b/>
        </w:rPr>
        <w:t>........</w:t>
      </w:r>
      <w:r w:rsidR="002B1952">
        <w:rPr>
          <w:b/>
        </w:rPr>
        <w:t>.57</w:t>
      </w:r>
      <w:r w:rsidRPr="0052032B">
        <w:rPr>
          <w:b/>
        </w:rPr>
        <w:t>.</w:t>
      </w:r>
      <w:r w:rsidR="002B1952">
        <w:rPr>
          <w:b/>
        </w:rPr>
        <w:t>225</w:t>
      </w:r>
      <w:r w:rsidRPr="0052032B">
        <w:rPr>
          <w:b/>
        </w:rPr>
        <w:t>,-Kč/rok</w:t>
      </w:r>
    </w:p>
    <w:p w14:paraId="0EC062F8" w14:textId="169B5C02" w:rsidR="00B94B12" w:rsidRPr="0052032B" w:rsidRDefault="00B94B12" w:rsidP="0052032B">
      <w:pPr>
        <w:pStyle w:val="NormlnIMP"/>
        <w:rPr>
          <w:b/>
        </w:rPr>
      </w:pPr>
      <w:r w:rsidRPr="0052032B">
        <w:rPr>
          <w:b/>
        </w:rPr>
        <w:t>Roční nájemné zvýšené pro výhodnou polohu v obci o 25</w:t>
      </w:r>
      <w:r w:rsidR="00414861">
        <w:rPr>
          <w:b/>
        </w:rPr>
        <w:t xml:space="preserve"> </w:t>
      </w:r>
      <w:r w:rsidRPr="0052032B">
        <w:rPr>
          <w:b/>
        </w:rPr>
        <w:t xml:space="preserve">%  </w:t>
      </w:r>
      <w:r w:rsidR="0052032B">
        <w:rPr>
          <w:b/>
        </w:rPr>
        <w:t xml:space="preserve">         </w:t>
      </w:r>
      <w:r w:rsidR="00C52E2E">
        <w:rPr>
          <w:b/>
        </w:rPr>
        <w:t xml:space="preserve"> </w:t>
      </w:r>
      <w:r w:rsidR="0052032B">
        <w:rPr>
          <w:b/>
        </w:rPr>
        <w:t xml:space="preserve">                                        </w:t>
      </w:r>
      <w:r w:rsidR="00621685">
        <w:rPr>
          <w:b/>
        </w:rPr>
        <w:t xml:space="preserve"> </w:t>
      </w:r>
      <w:proofErr w:type="gramStart"/>
      <w:r w:rsidR="002B1952">
        <w:rPr>
          <w:b/>
        </w:rPr>
        <w:t>14.306,-</w:t>
      </w:r>
      <w:proofErr w:type="gramEnd"/>
      <w:r w:rsidR="002B1952">
        <w:rPr>
          <w:b/>
        </w:rPr>
        <w:t>Kč/rok</w:t>
      </w:r>
      <w:r w:rsidR="0052032B">
        <w:rPr>
          <w:b/>
        </w:rPr>
        <w:t xml:space="preserve"> </w:t>
      </w:r>
      <w:r w:rsidRPr="0052032B">
        <w:rPr>
          <w:b/>
        </w:rPr>
        <w:t xml:space="preserve">             </w:t>
      </w:r>
    </w:p>
    <w:p w14:paraId="05A18583" w14:textId="77777777" w:rsidR="00B94B12" w:rsidRPr="0052032B" w:rsidRDefault="00B94B12" w:rsidP="0052032B">
      <w:pPr>
        <w:pStyle w:val="NormlnIMP"/>
      </w:pPr>
    </w:p>
    <w:p w14:paraId="208B95A9" w14:textId="514B0A33" w:rsidR="00B94B12" w:rsidRPr="0052032B" w:rsidRDefault="00B94B12" w:rsidP="0052032B">
      <w:pPr>
        <w:pStyle w:val="NormlnIMP"/>
        <w:rPr>
          <w:b/>
        </w:rPr>
      </w:pPr>
      <w:r w:rsidRPr="0052032B">
        <w:rPr>
          <w:b/>
        </w:rPr>
        <w:t>měsíční nájemné za užívání neb. prostorů............</w:t>
      </w:r>
      <w:r w:rsidR="0052032B">
        <w:rPr>
          <w:b/>
        </w:rPr>
        <w:t>..................................................................</w:t>
      </w:r>
      <w:r w:rsidRPr="0052032B">
        <w:rPr>
          <w:b/>
        </w:rPr>
        <w:t>......</w:t>
      </w:r>
      <w:r w:rsidR="007C3C35">
        <w:rPr>
          <w:b/>
        </w:rPr>
        <w:t>.5</w:t>
      </w:r>
      <w:r w:rsidRPr="0052032B">
        <w:rPr>
          <w:b/>
        </w:rPr>
        <w:t>.</w:t>
      </w:r>
      <w:r w:rsidR="007C3C35">
        <w:rPr>
          <w:b/>
        </w:rPr>
        <w:t>961</w:t>
      </w:r>
      <w:r w:rsidRPr="0052032B">
        <w:rPr>
          <w:b/>
        </w:rPr>
        <w:t>,-Kč/měs</w:t>
      </w:r>
    </w:p>
    <w:p w14:paraId="25F9282C" w14:textId="46D32037" w:rsidR="00B94B12" w:rsidRDefault="00B94B12" w:rsidP="0052032B">
      <w:pPr>
        <w:pStyle w:val="NormlnIMP"/>
        <w:rPr>
          <w:b/>
        </w:rPr>
      </w:pPr>
      <w:r w:rsidRPr="0052032B">
        <w:rPr>
          <w:b/>
        </w:rPr>
        <w:t>za vodné a stočné............................</w:t>
      </w:r>
      <w:r w:rsidR="0052032B">
        <w:rPr>
          <w:b/>
        </w:rPr>
        <w:t>.....................................................................................</w:t>
      </w:r>
      <w:r w:rsidRPr="0052032B">
        <w:rPr>
          <w:b/>
        </w:rPr>
        <w:t>...............</w:t>
      </w:r>
      <w:r w:rsidR="00F35B80">
        <w:rPr>
          <w:b/>
        </w:rPr>
        <w:t>.</w:t>
      </w:r>
      <w:r w:rsidR="005908C1">
        <w:rPr>
          <w:b/>
        </w:rPr>
        <w:t>2</w:t>
      </w:r>
      <w:r w:rsidR="0052092F">
        <w:rPr>
          <w:b/>
        </w:rPr>
        <w:t>0</w:t>
      </w:r>
      <w:r w:rsidRPr="0052032B">
        <w:rPr>
          <w:b/>
        </w:rPr>
        <w:t>0,-Kč/měs</w:t>
      </w:r>
    </w:p>
    <w:p w14:paraId="000BDF84" w14:textId="4CB9866D" w:rsidR="00F67DB7" w:rsidRPr="0052032B" w:rsidRDefault="00F67DB7" w:rsidP="0052032B">
      <w:pPr>
        <w:pStyle w:val="NormlnIMP"/>
        <w:rPr>
          <w:b/>
        </w:rPr>
      </w:pPr>
      <w:r>
        <w:rPr>
          <w:b/>
        </w:rPr>
        <w:t>za otop………………………………………………………………………………………………3.000,-Kč/</w:t>
      </w:r>
      <w:proofErr w:type="spellStart"/>
      <w:r>
        <w:rPr>
          <w:b/>
        </w:rPr>
        <w:t>měs</w:t>
      </w:r>
      <w:proofErr w:type="spellEnd"/>
    </w:p>
    <w:p w14:paraId="28BB1DA4" w14:textId="77777777" w:rsidR="00B94B12" w:rsidRDefault="00B94B12" w:rsidP="00B94B12">
      <w:pPr>
        <w:pStyle w:val="NormlnIMP"/>
        <w:jc w:val="both"/>
        <w:rPr>
          <w:b/>
        </w:rPr>
      </w:pPr>
    </w:p>
    <w:p w14:paraId="2D6CF765" w14:textId="6BCBCEB7" w:rsidR="00B94B12" w:rsidRDefault="00B94B12" w:rsidP="00B94B12">
      <w:pPr>
        <w:pStyle w:val="NormlnIMP"/>
        <w:rPr>
          <w:b/>
          <w:sz w:val="24"/>
        </w:rPr>
      </w:pPr>
      <w:r>
        <w:rPr>
          <w:b/>
          <w:sz w:val="22"/>
          <w:szCs w:val="22"/>
        </w:rPr>
        <w:t>Měsíční nájemné včetně služeb…………………………………</w:t>
      </w:r>
      <w:r w:rsidR="005908C1">
        <w:rPr>
          <w:b/>
          <w:sz w:val="22"/>
          <w:szCs w:val="22"/>
        </w:rPr>
        <w:t>…</w:t>
      </w:r>
      <w:r>
        <w:rPr>
          <w:b/>
          <w:sz w:val="22"/>
          <w:szCs w:val="22"/>
        </w:rPr>
        <w:t>…</w:t>
      </w:r>
      <w:proofErr w:type="gramStart"/>
      <w:r w:rsidR="0052032B">
        <w:rPr>
          <w:b/>
          <w:sz w:val="22"/>
          <w:szCs w:val="22"/>
        </w:rPr>
        <w:t>……</w:t>
      </w:r>
      <w:r w:rsidR="003A5E90">
        <w:rPr>
          <w:b/>
          <w:sz w:val="22"/>
          <w:szCs w:val="22"/>
        </w:rPr>
        <w:t>.</w:t>
      </w:r>
      <w:proofErr w:type="gramEnd"/>
      <w:r w:rsidR="00414861">
        <w:rPr>
          <w:b/>
          <w:sz w:val="22"/>
          <w:szCs w:val="22"/>
        </w:rPr>
        <w:t>……</w:t>
      </w:r>
      <w:r w:rsidR="004D65F4">
        <w:rPr>
          <w:b/>
          <w:sz w:val="22"/>
          <w:szCs w:val="22"/>
        </w:rPr>
        <w:t>…</w:t>
      </w:r>
      <w:r>
        <w:rPr>
          <w:b/>
          <w:sz w:val="22"/>
          <w:szCs w:val="22"/>
        </w:rPr>
        <w:t>………</w:t>
      </w:r>
      <w:r w:rsidR="003A5E90">
        <w:rPr>
          <w:b/>
          <w:sz w:val="22"/>
          <w:szCs w:val="22"/>
        </w:rPr>
        <w:t>9</w:t>
      </w:r>
      <w:r w:rsidR="005908C1">
        <w:rPr>
          <w:b/>
          <w:sz w:val="22"/>
          <w:szCs w:val="22"/>
        </w:rPr>
        <w:t>.</w:t>
      </w:r>
      <w:r w:rsidR="003A5E90">
        <w:rPr>
          <w:b/>
          <w:sz w:val="22"/>
          <w:szCs w:val="22"/>
        </w:rPr>
        <w:t>161</w:t>
      </w:r>
      <w:r>
        <w:rPr>
          <w:b/>
          <w:sz w:val="22"/>
          <w:szCs w:val="22"/>
        </w:rPr>
        <w:t>,- Kč</w:t>
      </w:r>
    </w:p>
    <w:p w14:paraId="485B96DD" w14:textId="77777777" w:rsidR="00475FB1" w:rsidRDefault="00475FB1" w:rsidP="00B94B12">
      <w:pPr>
        <w:pStyle w:val="NormlnIMP"/>
        <w:rPr>
          <w:b/>
          <w:sz w:val="24"/>
        </w:rPr>
      </w:pPr>
    </w:p>
    <w:p w14:paraId="7CB76676" w14:textId="408F5839" w:rsidR="00B94B12" w:rsidRDefault="00B94B12" w:rsidP="00B94B12">
      <w:pPr>
        <w:pStyle w:val="NormlnIMP"/>
        <w:rPr>
          <w:b/>
          <w:sz w:val="24"/>
        </w:rPr>
      </w:pPr>
      <w:r>
        <w:rPr>
          <w:b/>
          <w:sz w:val="24"/>
        </w:rPr>
        <w:t>Nájemné uvedené v této smlouvě platí od</w:t>
      </w:r>
      <w:r w:rsidR="00414861">
        <w:rPr>
          <w:b/>
          <w:sz w:val="24"/>
        </w:rPr>
        <w:t xml:space="preserve"> 01.</w:t>
      </w:r>
      <w:r w:rsidR="005908C1">
        <w:rPr>
          <w:b/>
          <w:sz w:val="24"/>
        </w:rPr>
        <w:t>0</w:t>
      </w:r>
      <w:r w:rsidR="003A5E90">
        <w:rPr>
          <w:b/>
          <w:sz w:val="24"/>
        </w:rPr>
        <w:t>4</w:t>
      </w:r>
      <w:r w:rsidR="00414861">
        <w:rPr>
          <w:b/>
          <w:sz w:val="24"/>
        </w:rPr>
        <w:t>.202</w:t>
      </w:r>
      <w:r w:rsidR="005908C1">
        <w:rPr>
          <w:b/>
          <w:sz w:val="24"/>
        </w:rPr>
        <w:t>5</w:t>
      </w:r>
      <w:r>
        <w:rPr>
          <w:b/>
          <w:sz w:val="24"/>
        </w:rPr>
        <w:t>.</w:t>
      </w:r>
    </w:p>
    <w:p w14:paraId="22E2B654" w14:textId="77777777" w:rsidR="00B94B12" w:rsidRDefault="00B94B12" w:rsidP="00B94B12">
      <w:pPr>
        <w:pStyle w:val="NormlnIMP"/>
      </w:pPr>
    </w:p>
    <w:p w14:paraId="4520EFB8" w14:textId="73F87112" w:rsidR="00B94B12" w:rsidRDefault="00B94B12" w:rsidP="00B94B12">
      <w:pPr>
        <w:pStyle w:val="NormlnIMP"/>
        <w:jc w:val="both"/>
      </w:pPr>
      <w:r>
        <w:t xml:space="preserve">Platby budou prováděny měsíčně do 15 dne v měsíci příkazem na číslo účtu 029022-0580009369/0800 - Česká spořitelna </w:t>
      </w:r>
      <w:r w:rsidR="00C52E2E">
        <w:t>a.s.</w:t>
      </w:r>
      <w:r>
        <w:t>, VS 3110362.</w:t>
      </w:r>
    </w:p>
    <w:p w14:paraId="1B993499" w14:textId="261D3726" w:rsidR="00475FB1" w:rsidRPr="00AD18C6" w:rsidRDefault="00534847" w:rsidP="00B94B12">
      <w:pPr>
        <w:pStyle w:val="NormlnIMP"/>
        <w:jc w:val="both"/>
        <w:rPr>
          <w:bCs/>
        </w:rPr>
      </w:pPr>
      <w:r w:rsidRPr="00AD18C6">
        <w:rPr>
          <w:bCs/>
        </w:rPr>
        <w:t>V případě prodlení Nájemce se splněním jakékoliv platební povinnosti vůči Pronajímateli, která vyplývá z této smlouvy, je Nájemce povinen zaplatit Pronajímateli za každé takové prodlení smluvní pokutu ve výši 0,5</w:t>
      </w:r>
      <w:r w:rsidR="00414861">
        <w:rPr>
          <w:bCs/>
        </w:rPr>
        <w:t xml:space="preserve"> </w:t>
      </w:r>
      <w:r w:rsidRPr="00AD18C6">
        <w:rPr>
          <w:bCs/>
        </w:rPr>
        <w:t>% z dlužné částky za každý, byť jen započat den prodlení.</w:t>
      </w:r>
    </w:p>
    <w:p w14:paraId="3D6B3B69" w14:textId="77777777" w:rsidR="00EF4AF5" w:rsidRDefault="00B94B12" w:rsidP="00B94B12">
      <w:pPr>
        <w:pStyle w:val="NormlnIMP"/>
        <w:jc w:val="both"/>
        <w:rPr>
          <w:b/>
          <w:sz w:val="36"/>
        </w:rPr>
      </w:pPr>
      <w:r>
        <w:rPr>
          <w:b/>
          <w:sz w:val="36"/>
        </w:rPr>
        <w:t xml:space="preserve">                    </w:t>
      </w:r>
    </w:p>
    <w:p w14:paraId="1A8D1391" w14:textId="77777777" w:rsidR="00EF4AF5" w:rsidRDefault="00EF4AF5" w:rsidP="00B94B12">
      <w:pPr>
        <w:pStyle w:val="NormlnIMP"/>
        <w:jc w:val="both"/>
        <w:rPr>
          <w:b/>
          <w:sz w:val="36"/>
        </w:rPr>
      </w:pPr>
    </w:p>
    <w:p w14:paraId="5F838162" w14:textId="55D2FEFD" w:rsidR="00A01E82" w:rsidRDefault="00B94B12" w:rsidP="00B94B12">
      <w:pPr>
        <w:pStyle w:val="NormlnIMP"/>
        <w:jc w:val="both"/>
        <w:rPr>
          <w:b/>
          <w:sz w:val="36"/>
        </w:rPr>
      </w:pPr>
      <w:r>
        <w:rPr>
          <w:b/>
          <w:sz w:val="36"/>
        </w:rPr>
        <w:lastRenderedPageBreak/>
        <w:t xml:space="preserve">                        </w:t>
      </w:r>
    </w:p>
    <w:p w14:paraId="630AD402" w14:textId="052CC1A1" w:rsidR="00B94B12" w:rsidRPr="007600E8" w:rsidRDefault="00A01E82" w:rsidP="00B94B12">
      <w:pPr>
        <w:pStyle w:val="NormlnIMP"/>
        <w:jc w:val="both"/>
        <w:rPr>
          <w:b/>
          <w:sz w:val="36"/>
        </w:rPr>
      </w:pPr>
      <w:r>
        <w:rPr>
          <w:b/>
          <w:sz w:val="36"/>
        </w:rPr>
        <w:t xml:space="preserve">                                             </w:t>
      </w:r>
      <w:r w:rsidR="00B94B12">
        <w:rPr>
          <w:b/>
          <w:sz w:val="36"/>
        </w:rPr>
        <w:t>VII.</w:t>
      </w:r>
    </w:p>
    <w:p w14:paraId="099EF230" w14:textId="77777777" w:rsidR="00C74D79" w:rsidRDefault="00B94B12" w:rsidP="00B94B12">
      <w:pPr>
        <w:pStyle w:val="NormlnIMP"/>
        <w:jc w:val="both"/>
        <w:rPr>
          <w:b/>
        </w:rPr>
      </w:pPr>
      <w:r>
        <w:rPr>
          <w:b/>
        </w:rPr>
        <w:t xml:space="preserve">                                                </w:t>
      </w:r>
    </w:p>
    <w:p w14:paraId="317432F5" w14:textId="60680B54" w:rsidR="00B94B12" w:rsidRDefault="00C74D79" w:rsidP="00B94B12">
      <w:pPr>
        <w:pStyle w:val="NormlnIMP"/>
        <w:jc w:val="both"/>
        <w:rPr>
          <w:b/>
        </w:rPr>
      </w:pPr>
      <w:r>
        <w:rPr>
          <w:b/>
        </w:rPr>
        <w:t xml:space="preserve">                                                  </w:t>
      </w:r>
      <w:r w:rsidR="00B94B12">
        <w:rPr>
          <w:b/>
        </w:rPr>
        <w:t xml:space="preserve">            </w:t>
      </w:r>
      <w:r w:rsidR="002F430C">
        <w:rPr>
          <w:b/>
        </w:rPr>
        <w:t xml:space="preserve"> </w:t>
      </w:r>
      <w:r w:rsidR="00B94B12">
        <w:rPr>
          <w:b/>
        </w:rPr>
        <w:t xml:space="preserve">          Povinnosti nájemce   </w:t>
      </w:r>
    </w:p>
    <w:p w14:paraId="318EE7EE" w14:textId="77777777" w:rsidR="005D5EB7" w:rsidRPr="00AD18C6" w:rsidRDefault="005D5EB7" w:rsidP="00B94B12">
      <w:pPr>
        <w:pStyle w:val="NormlnIMP"/>
        <w:jc w:val="both"/>
        <w:rPr>
          <w:bCs/>
        </w:rPr>
      </w:pPr>
    </w:p>
    <w:p w14:paraId="51D3BFDD" w14:textId="77777777" w:rsidR="00B94B12" w:rsidRDefault="00B94B12" w:rsidP="00B94B12">
      <w:pPr>
        <w:pStyle w:val="NormlnIMP"/>
        <w:jc w:val="both"/>
        <w:rPr>
          <w:b/>
        </w:rPr>
      </w:pPr>
    </w:p>
    <w:p w14:paraId="36FA6D91" w14:textId="77777777" w:rsidR="007C5453" w:rsidRDefault="007C5453" w:rsidP="007C5453">
      <w:pPr>
        <w:pStyle w:val="NormlnIMP"/>
        <w:jc w:val="both"/>
      </w:pPr>
      <w:r>
        <w:t>Nájemce je povinen neprodleně oznamovat pronajímateli všechny skutečnosti, které mění rozsah a podmínky užívání prostoru sloužícího k podnikání včetně skutečnosti, které ovlivňují rozsah dodávek a způsob vyúčtování služeb spojených s užíváním podle platných cenových předpisů.</w:t>
      </w:r>
    </w:p>
    <w:p w14:paraId="404A2C77" w14:textId="77777777" w:rsidR="007C5453" w:rsidRDefault="007C5453" w:rsidP="007C5453">
      <w:pPr>
        <w:pStyle w:val="NormlnIMP"/>
        <w:jc w:val="both"/>
      </w:pPr>
    </w:p>
    <w:p w14:paraId="7898B46F" w14:textId="77777777" w:rsidR="007C5453" w:rsidRDefault="007C5453" w:rsidP="007C5453">
      <w:pPr>
        <w:pStyle w:val="NormlnIMP"/>
        <w:jc w:val="both"/>
      </w:pPr>
      <w:r>
        <w:t>Nájemce se zavazuje zajistit na své náklady v pronajatých nebytových prostorách veškeré opravy, pravidelnou údržbu a pravidelný úklid. Opravy v nebytových prostorách se řídí nařízením vlády č. 308/2015 Sb.</w:t>
      </w:r>
    </w:p>
    <w:p w14:paraId="154EF30C" w14:textId="77777777" w:rsidR="007C5453" w:rsidRDefault="007C5453" w:rsidP="007C5453">
      <w:pPr>
        <w:pStyle w:val="NormlnIMP"/>
        <w:jc w:val="both"/>
      </w:pPr>
    </w:p>
    <w:p w14:paraId="10CEDC6B" w14:textId="77777777" w:rsidR="007C5453" w:rsidRDefault="007C5453" w:rsidP="007C5453">
      <w:pPr>
        <w:pStyle w:val="NormlnIMP"/>
        <w:jc w:val="both"/>
      </w:pPr>
      <w:r>
        <w:t>Nájemce se zavazuje umožnit pronajímateli vstup do pronajatého prostoru, kdykoli o to z rozumného důvodu požádá.</w:t>
      </w:r>
    </w:p>
    <w:p w14:paraId="6AEAAC2A" w14:textId="77777777" w:rsidR="007C5453" w:rsidRDefault="007C5453" w:rsidP="007C5453">
      <w:pPr>
        <w:pStyle w:val="NormlnIMP"/>
        <w:jc w:val="both"/>
      </w:pPr>
    </w:p>
    <w:p w14:paraId="47DBC968" w14:textId="77777777" w:rsidR="007C5453" w:rsidRDefault="007C5453" w:rsidP="007C5453">
      <w:pPr>
        <w:pStyle w:val="NormlnIMP"/>
        <w:jc w:val="both"/>
      </w:pPr>
      <w:r>
        <w:t xml:space="preserve">Pojištění movitého majetku ve vlastnictví nájemců, není povinné uzavřít. V případě zcizení cizí osobou nenese pronajímatel odpovědnost. </w:t>
      </w:r>
    </w:p>
    <w:p w14:paraId="55CA8840" w14:textId="77777777" w:rsidR="007C5453" w:rsidRDefault="007C5453" w:rsidP="007C5453">
      <w:pPr>
        <w:pStyle w:val="NormlnIMP"/>
        <w:jc w:val="both"/>
      </w:pPr>
      <w:r>
        <w:tab/>
      </w:r>
    </w:p>
    <w:p w14:paraId="55D9E78D" w14:textId="77777777" w:rsidR="007C5453" w:rsidRDefault="007C5453" w:rsidP="007C5453">
      <w:pPr>
        <w:pStyle w:val="NormlnIMP"/>
        <w:jc w:val="both"/>
      </w:pPr>
      <w:r>
        <w:t>Veškeré stavební úpravy charakteru rekonstrukce a modernizace může nájemce provádět jen se souhlasem pronajímatele. Souhlas musí být písemný a musí obsahovat i dohodu o způsobu úhrady vzniklých nákladů.</w:t>
      </w:r>
    </w:p>
    <w:p w14:paraId="2394E012" w14:textId="77777777" w:rsidR="007C5453" w:rsidRDefault="007C5453" w:rsidP="007C5453">
      <w:pPr>
        <w:pStyle w:val="NormlnIMP"/>
        <w:jc w:val="both"/>
      </w:pPr>
    </w:p>
    <w:p w14:paraId="2164CFD5" w14:textId="77777777" w:rsidR="007C5453" w:rsidRDefault="007C5453" w:rsidP="007C5453">
      <w:pPr>
        <w:pStyle w:val="NormlnIMP"/>
        <w:jc w:val="both"/>
      </w:pPr>
      <w:r>
        <w:t>V případě ukončení nájmu budou ponechány provedené úpravy na místě bez náhrady nákladů, nebo budou po dohodě s pronajímatelem uvedeny do původního stavu.</w:t>
      </w:r>
    </w:p>
    <w:p w14:paraId="3385E82F" w14:textId="77777777" w:rsidR="007C5453" w:rsidRDefault="007C5453" w:rsidP="007C5453">
      <w:pPr>
        <w:pStyle w:val="NormlnIMP"/>
        <w:jc w:val="both"/>
      </w:pPr>
    </w:p>
    <w:p w14:paraId="332929B1" w14:textId="77777777" w:rsidR="007C5453" w:rsidRDefault="007C5453" w:rsidP="007C5453">
      <w:pPr>
        <w:pStyle w:val="NormlnIMP"/>
        <w:jc w:val="both"/>
      </w:pPr>
      <w:r>
        <w:t xml:space="preserve">Nájemce je oprávněn instalovat na nemovitost, ve které se nachází předmět nájmu, reklamní poutače, loga, jiné podobné nápisy, či provádět kreslení těchto nápisů na samotnou plochu nemovitosti, ve které se nachází předmět nájmu, pouze v případě, že mu toto pronajímatel písemně povolí. V případě, že se nemovitost nachází v památkové zóně, podléhá při údržbě, opravách i umisťování reklamních poutačů schválení odboru památkové péče Městského úřadu v Kaplici.  </w:t>
      </w:r>
    </w:p>
    <w:p w14:paraId="4D31443D" w14:textId="77777777" w:rsidR="007C5453" w:rsidRDefault="007C5453" w:rsidP="007C5453">
      <w:pPr>
        <w:pStyle w:val="NormlnIMP"/>
        <w:jc w:val="both"/>
      </w:pPr>
    </w:p>
    <w:p w14:paraId="7613C94D" w14:textId="77777777" w:rsidR="007C5453" w:rsidRDefault="007C5453" w:rsidP="007C5453">
      <w:pPr>
        <w:pStyle w:val="NormlnIMP"/>
        <w:jc w:val="both"/>
      </w:pPr>
      <w:r>
        <w:t>Nájemci se zakazuje bez předchozího souhlasu pronajímatele vkládat majetkovou hodnotu spočívající v nájemním právu k nebytovým prostorám do sdružení existujícím za účelem společného podnikání.</w:t>
      </w:r>
    </w:p>
    <w:p w14:paraId="701E7373" w14:textId="77777777" w:rsidR="007C5453" w:rsidRDefault="007C5453" w:rsidP="007C5453">
      <w:pPr>
        <w:pStyle w:val="NormlnIMP"/>
        <w:jc w:val="both"/>
      </w:pPr>
    </w:p>
    <w:p w14:paraId="5B3FF2F2" w14:textId="77777777" w:rsidR="007C5453" w:rsidRDefault="007C5453" w:rsidP="007C5453">
      <w:pPr>
        <w:pStyle w:val="NormlnIMP"/>
        <w:jc w:val="both"/>
      </w:pPr>
      <w:r>
        <w:t xml:space="preserve">Nájemce je oprávněn přenechat nebytový prostor nebo jeho část do podnájmu třetí osobě pouze po předchozím písemném souhlasu pronajímatele na základě předložené žádosti. Tato žádost o udělení souhlasu k přenechání do podnájmu musí obsahovat: počátek, příp. konec sjednaného podnájmu, jméno, příjmení či obchodní firmu podnájemce, vymezení </w:t>
      </w:r>
      <w:proofErr w:type="spellStart"/>
      <w:r>
        <w:t>podnajímaného</w:t>
      </w:r>
      <w:proofErr w:type="spellEnd"/>
      <w:r>
        <w:t xml:space="preserve"> prostoru a druh činnosti. </w:t>
      </w:r>
    </w:p>
    <w:p w14:paraId="3F58049B" w14:textId="77777777" w:rsidR="007C5453" w:rsidRDefault="007C5453" w:rsidP="007C5453">
      <w:pPr>
        <w:pStyle w:val="NormlnIMP"/>
        <w:jc w:val="both"/>
      </w:pPr>
    </w:p>
    <w:p w14:paraId="2EB58E38" w14:textId="77777777" w:rsidR="007C5453" w:rsidRDefault="007C5453" w:rsidP="007C5453">
      <w:pPr>
        <w:pStyle w:val="NormlnIMP"/>
        <w:jc w:val="both"/>
      </w:pPr>
      <w:r>
        <w:t>Nájemce je povinen v předmětu nájmu dodržovat platné bezpečnostní a protipožární předpisy a řídit se pokyny z revizních zpráv a dále dodržovat hygienické předpisy a předpisy vztahující se k bezpečnosti práce. Dále je nájemce povinen:</w:t>
      </w:r>
    </w:p>
    <w:p w14:paraId="061DC101" w14:textId="77777777" w:rsidR="007C5453" w:rsidRDefault="007C5453" w:rsidP="007C5453">
      <w:pPr>
        <w:pStyle w:val="NormlnIMP"/>
        <w:jc w:val="both"/>
      </w:pPr>
    </w:p>
    <w:p w14:paraId="7AA9352D" w14:textId="77777777" w:rsidR="00F8236A" w:rsidRDefault="00F8236A" w:rsidP="00B94B12">
      <w:pPr>
        <w:pStyle w:val="NormlnIMP"/>
        <w:jc w:val="both"/>
      </w:pPr>
    </w:p>
    <w:p w14:paraId="7167855C" w14:textId="77777777" w:rsidR="00B94B12" w:rsidRPr="00AD18C6" w:rsidRDefault="00B94B12" w:rsidP="00B94B12">
      <w:pPr>
        <w:pStyle w:val="NormlnIMP"/>
        <w:jc w:val="both"/>
      </w:pPr>
    </w:p>
    <w:p w14:paraId="2B741468" w14:textId="77777777" w:rsidR="00B94B12" w:rsidRDefault="00B94B12" w:rsidP="00B94B12">
      <w:pPr>
        <w:pStyle w:val="NormlnIMP"/>
        <w:numPr>
          <w:ilvl w:val="0"/>
          <w:numId w:val="1"/>
        </w:numPr>
        <w:tabs>
          <w:tab w:val="left" w:pos="360"/>
        </w:tabs>
        <w:ind w:left="360"/>
        <w:jc w:val="both"/>
      </w:pPr>
      <w:r>
        <w:t>nahlásit každou změnu v podnikání, která má vliv na požární bezpečnost objektu</w:t>
      </w:r>
      <w:r w:rsidR="009E3198">
        <w:t>,</w:t>
      </w:r>
    </w:p>
    <w:p w14:paraId="1F3FA889" w14:textId="77777777" w:rsidR="009E3198" w:rsidRDefault="00B94B12" w:rsidP="009E3198">
      <w:pPr>
        <w:pStyle w:val="NormlnIMP"/>
        <w:numPr>
          <w:ilvl w:val="0"/>
          <w:numId w:val="1"/>
        </w:numPr>
        <w:tabs>
          <w:tab w:val="left" w:pos="360"/>
        </w:tabs>
        <w:ind w:left="360"/>
        <w:jc w:val="both"/>
      </w:pPr>
      <w:r>
        <w:t>prostředky požární ochrany si opatřovat a udržovat na vlastní náklady</w:t>
      </w:r>
      <w:r w:rsidR="009E3198">
        <w:t>,</w:t>
      </w:r>
    </w:p>
    <w:p w14:paraId="68313F92" w14:textId="3ABE1C89" w:rsidR="009E3198" w:rsidRPr="009051EE" w:rsidRDefault="00B94B12" w:rsidP="009E3198">
      <w:pPr>
        <w:pStyle w:val="NormlnIMP"/>
        <w:numPr>
          <w:ilvl w:val="0"/>
          <w:numId w:val="1"/>
        </w:numPr>
        <w:tabs>
          <w:tab w:val="left" w:pos="360"/>
        </w:tabs>
        <w:ind w:left="360"/>
        <w:jc w:val="both"/>
        <w:rPr>
          <w:strike/>
        </w:rPr>
      </w:pPr>
      <w:r>
        <w:t>dodržovat ustanovení předpisů o bezpečnosti práce při provozu zařízení, které bylo nájemci pronajato</w:t>
      </w:r>
      <w:r w:rsidR="009E3198">
        <w:t xml:space="preserve"> </w:t>
      </w:r>
      <w:r>
        <w:t>spolu s objektem a je majetkem pronajímatele</w:t>
      </w:r>
      <w:r w:rsidR="00534847">
        <w:t>,</w:t>
      </w:r>
    </w:p>
    <w:p w14:paraId="4460BFE5" w14:textId="071A2613" w:rsidR="00B94B12" w:rsidRDefault="00B94B12" w:rsidP="009E3198">
      <w:pPr>
        <w:pStyle w:val="NormlnIMP"/>
        <w:numPr>
          <w:ilvl w:val="0"/>
          <w:numId w:val="1"/>
        </w:numPr>
        <w:tabs>
          <w:tab w:val="left" w:pos="360"/>
        </w:tabs>
        <w:ind w:left="360"/>
        <w:jc w:val="both"/>
      </w:pPr>
      <w:r>
        <w:t>provádět pravidelnou údržbu, prohlídky a revize, které vyplývají z příslušných předpisů provozu těchto zařízení.</w:t>
      </w:r>
    </w:p>
    <w:p w14:paraId="4EAE97B2" w14:textId="648A4EF9" w:rsidR="00E80C9A" w:rsidRDefault="001C30CF" w:rsidP="00E21689">
      <w:pPr>
        <w:pStyle w:val="NormlnIMP"/>
        <w:tabs>
          <w:tab w:val="left" w:pos="360"/>
        </w:tabs>
        <w:jc w:val="both"/>
      </w:pPr>
      <w:r>
        <w:t xml:space="preserve">  </w:t>
      </w:r>
      <w:r w:rsidR="00A01E82">
        <w:t xml:space="preserve">       </w:t>
      </w:r>
      <w:r w:rsidR="00B94B12">
        <w:t xml:space="preserve">                           </w:t>
      </w:r>
      <w:r w:rsidR="009051EE">
        <w:t xml:space="preserve">                         </w:t>
      </w:r>
    </w:p>
    <w:p w14:paraId="1AFE69E6" w14:textId="77777777" w:rsidR="001331D9" w:rsidRPr="00AD18C6" w:rsidRDefault="001331D9" w:rsidP="00B94B12">
      <w:pPr>
        <w:pStyle w:val="NormlnIMP"/>
        <w:jc w:val="both"/>
      </w:pPr>
    </w:p>
    <w:p w14:paraId="2D31550D" w14:textId="77777777" w:rsidR="009051EE" w:rsidRPr="00AD18C6" w:rsidRDefault="009051EE" w:rsidP="00B94B12">
      <w:pPr>
        <w:pStyle w:val="NormlnIMP"/>
        <w:jc w:val="both"/>
      </w:pPr>
      <w:r w:rsidRPr="00AD18C6">
        <w:t>Nájemce byl seznámen s požárním nebezpečím vyplývajícím z charakteru objektu, technologie a používaných látek. Nájemce byl seznámen s požárními únikovými cestami, požárními řády, požárními poplachovými směrnicemi a rozmístěním věcných prostředků požární ochrany.</w:t>
      </w:r>
    </w:p>
    <w:p w14:paraId="5898ABE9" w14:textId="77777777" w:rsidR="009051EE" w:rsidRDefault="009051EE" w:rsidP="00B94B12">
      <w:pPr>
        <w:pStyle w:val="NormlnIMP"/>
        <w:jc w:val="both"/>
      </w:pPr>
    </w:p>
    <w:p w14:paraId="78D75BA6" w14:textId="77777777" w:rsidR="007600E8" w:rsidRDefault="007600E8" w:rsidP="00B94B12">
      <w:pPr>
        <w:pStyle w:val="NormlnIMP"/>
        <w:jc w:val="both"/>
      </w:pPr>
    </w:p>
    <w:p w14:paraId="5CC11074" w14:textId="77777777" w:rsidR="007600E8" w:rsidRDefault="007600E8" w:rsidP="00B94B12">
      <w:pPr>
        <w:pStyle w:val="NormlnIMP"/>
        <w:jc w:val="both"/>
      </w:pPr>
    </w:p>
    <w:p w14:paraId="2779A9FC" w14:textId="77777777" w:rsidR="007B3CA9" w:rsidRDefault="007B3CA9" w:rsidP="00B94B12">
      <w:pPr>
        <w:pStyle w:val="NormlnIMP"/>
        <w:jc w:val="both"/>
      </w:pPr>
    </w:p>
    <w:p w14:paraId="63EFA5FA" w14:textId="77777777" w:rsidR="007B3CA9" w:rsidRDefault="007B3CA9" w:rsidP="00B94B12">
      <w:pPr>
        <w:pStyle w:val="NormlnIMP"/>
        <w:jc w:val="both"/>
      </w:pPr>
    </w:p>
    <w:p w14:paraId="25CC00A6" w14:textId="16452E9F" w:rsidR="007B3CA9" w:rsidRDefault="007B3CA9" w:rsidP="007B3CA9">
      <w:pPr>
        <w:pStyle w:val="NormlnIMP"/>
        <w:jc w:val="both"/>
      </w:pPr>
      <w:r>
        <w:t xml:space="preserve">                                                                         </w:t>
      </w:r>
    </w:p>
    <w:p w14:paraId="43FC3857" w14:textId="3D39C87A" w:rsidR="00CE16E6" w:rsidRDefault="007B3CA9" w:rsidP="007B3CA9">
      <w:pPr>
        <w:pStyle w:val="NormlnIMP"/>
        <w:jc w:val="both"/>
      </w:pPr>
      <w:r>
        <w:lastRenderedPageBreak/>
        <w:t xml:space="preserve">                                                                        </w:t>
      </w:r>
    </w:p>
    <w:p w14:paraId="7619842E" w14:textId="51F8770E" w:rsidR="004224D3" w:rsidRDefault="007B3CA9" w:rsidP="007B3CA9">
      <w:pPr>
        <w:pStyle w:val="NormlnIMP"/>
        <w:jc w:val="both"/>
      </w:pPr>
      <w:r>
        <w:t xml:space="preserve"> </w:t>
      </w:r>
    </w:p>
    <w:p w14:paraId="3ED3E7CB" w14:textId="5204456C" w:rsidR="007B3CA9" w:rsidRPr="00313056" w:rsidRDefault="004224D3" w:rsidP="007B3CA9">
      <w:pPr>
        <w:pStyle w:val="NormlnIMP"/>
        <w:jc w:val="both"/>
        <w:rPr>
          <w:b/>
          <w:sz w:val="36"/>
        </w:rPr>
      </w:pPr>
      <w:r>
        <w:t xml:space="preserve">                                                                          </w:t>
      </w:r>
      <w:r w:rsidR="007B3CA9">
        <w:t xml:space="preserve"> </w:t>
      </w:r>
      <w:r w:rsidR="007B3CA9">
        <w:rPr>
          <w:b/>
          <w:sz w:val="36"/>
        </w:rPr>
        <w:t>VIII.</w:t>
      </w:r>
    </w:p>
    <w:p w14:paraId="0532BA19" w14:textId="54C27C0C" w:rsidR="007B3CA9" w:rsidRPr="007B3CA9" w:rsidRDefault="007B3CA9" w:rsidP="007B3CA9">
      <w:pPr>
        <w:pStyle w:val="NormlnIMP"/>
        <w:jc w:val="both"/>
        <w:rPr>
          <w:b/>
        </w:rPr>
      </w:pPr>
      <w:r>
        <w:rPr>
          <w:b/>
        </w:rPr>
        <w:t xml:space="preserve">                                                                    Zvláštní ujednání</w:t>
      </w:r>
    </w:p>
    <w:p w14:paraId="061A0EE7" w14:textId="77777777" w:rsidR="007B3CA9" w:rsidRDefault="007B3CA9" w:rsidP="007B3CA9">
      <w:pPr>
        <w:pStyle w:val="NormlnIMP"/>
        <w:jc w:val="both"/>
      </w:pPr>
      <w:r>
        <w:t>Nájemce souhlasí s tím, že pronajatý prostor pro ukončení pronájmu do 24 hodin vyklidí pro předání dalšímu nájemci. Na právní vztahy touto smlouvou blíže neupravené se použije ustanovení zákona č. 89/2012 Sb., občanského zákoníku a dalších právních předpisů, upravujících tento smluvní vztah. Tuto smlouvu lze měnit a doplnit jen písemnými dodatky k této smlouvě vzájemně odsouhlasenými účastníky tohoto smluvního vztahu.</w:t>
      </w:r>
    </w:p>
    <w:p w14:paraId="266EC591" w14:textId="3A3740BF" w:rsidR="00CE16E6" w:rsidRPr="00CE16E6" w:rsidRDefault="00CE16E6" w:rsidP="00CE16E6">
      <w:pPr>
        <w:jc w:val="both"/>
        <w:rPr>
          <w:sz w:val="20"/>
          <w:szCs w:val="20"/>
        </w:rPr>
      </w:pPr>
      <w:r w:rsidRPr="00313056">
        <w:rPr>
          <w:sz w:val="20"/>
          <w:szCs w:val="20"/>
        </w:rPr>
        <w:t xml:space="preserve">Záměr města pronajmout předmětný nebytový prostor byl řádně zveřejněn na úřední desce města </w:t>
      </w:r>
      <w:r>
        <w:rPr>
          <w:sz w:val="20"/>
          <w:szCs w:val="20"/>
        </w:rPr>
        <w:t>od 26.02.2025 do 14.03.2025.</w:t>
      </w:r>
    </w:p>
    <w:p w14:paraId="5E3A0967" w14:textId="018D57D2" w:rsidR="00EC17AC" w:rsidRPr="00EC17AC" w:rsidRDefault="007B3CA9" w:rsidP="00EC17AC">
      <w:pPr>
        <w:pStyle w:val="NormlnIMP"/>
        <w:jc w:val="both"/>
      </w:pPr>
      <w:r>
        <w:t>Zástupci smluvních stran svými podpisy potvrzují, že smlouva vyjadřuje jejich pravou a svobodnou vůli a nebyla sjednána v tísni ani jinak jednostranně nevýhodných podmínek.</w:t>
      </w:r>
    </w:p>
    <w:p w14:paraId="0D0685EF" w14:textId="1D0B1822" w:rsidR="007B3CA9" w:rsidRDefault="007B3CA9" w:rsidP="007B3CA9">
      <w:pPr>
        <w:pStyle w:val="NormlnIMP"/>
        <w:jc w:val="both"/>
      </w:pPr>
      <w:r w:rsidRPr="00A16A6A">
        <w:t xml:space="preserve">Tato smlouva byla schválena Radou města Kaplice dne </w:t>
      </w:r>
      <w:r w:rsidR="003A5E90">
        <w:t>17</w:t>
      </w:r>
      <w:r w:rsidRPr="00A16A6A">
        <w:t>.</w:t>
      </w:r>
      <w:r w:rsidR="005908C1">
        <w:t>0</w:t>
      </w:r>
      <w:r w:rsidR="003A5E90">
        <w:t>3</w:t>
      </w:r>
      <w:r w:rsidRPr="00A16A6A">
        <w:t>.20</w:t>
      </w:r>
      <w:r>
        <w:t>2</w:t>
      </w:r>
      <w:r w:rsidR="005908C1">
        <w:t>5</w:t>
      </w:r>
      <w:r w:rsidRPr="00A16A6A">
        <w:t xml:space="preserve"> č. usnesení</w:t>
      </w:r>
      <w:r>
        <w:t xml:space="preserve"> 1</w:t>
      </w:r>
      <w:r w:rsidR="003A5E90">
        <w:t>664</w:t>
      </w:r>
      <w:r>
        <w:t>.</w:t>
      </w:r>
      <w:r w:rsidRPr="00A16A6A">
        <w:t xml:space="preserve"> </w:t>
      </w:r>
    </w:p>
    <w:p w14:paraId="4E4CD932" w14:textId="77777777" w:rsidR="007B3CA9" w:rsidRDefault="007B3CA9" w:rsidP="007B3CA9">
      <w:pPr>
        <w:pStyle w:val="NormlnIMP"/>
        <w:jc w:val="both"/>
      </w:pPr>
      <w:r>
        <w:t>Smlouva je vyhotovena ve 2 stejnopisech, z nichž každý má platnost originálu a každá ze smluvních stran obdrží 1 vyhotovení.</w:t>
      </w:r>
    </w:p>
    <w:p w14:paraId="753535EB" w14:textId="77777777" w:rsidR="007B3CA9" w:rsidRDefault="007B3CA9" w:rsidP="007B3CA9">
      <w:pPr>
        <w:pStyle w:val="NormlnIMP"/>
        <w:jc w:val="both"/>
      </w:pPr>
    </w:p>
    <w:p w14:paraId="156261A6" w14:textId="77777777" w:rsidR="007B3CA9" w:rsidRDefault="007B3CA9" w:rsidP="007B3CA9">
      <w:pPr>
        <w:pStyle w:val="NormlnIMP"/>
        <w:jc w:val="both"/>
      </w:pPr>
    </w:p>
    <w:p w14:paraId="7A48D8B8" w14:textId="77777777" w:rsidR="007B3CA9" w:rsidRDefault="007B3CA9" w:rsidP="007B3CA9">
      <w:pPr>
        <w:pStyle w:val="NormlnIMP"/>
        <w:jc w:val="both"/>
      </w:pPr>
    </w:p>
    <w:p w14:paraId="57AF0C9E" w14:textId="3439E005" w:rsidR="007B3CA9" w:rsidRPr="00A16A6A" w:rsidRDefault="007B3CA9" w:rsidP="007B3CA9">
      <w:pPr>
        <w:pStyle w:val="NormlnIMP"/>
        <w:jc w:val="both"/>
      </w:pPr>
      <w:r w:rsidRPr="00A16A6A">
        <w:t xml:space="preserve">V Kaplici     </w:t>
      </w:r>
      <w:r w:rsidR="005347F3">
        <w:t>1.4.2025</w:t>
      </w:r>
    </w:p>
    <w:p w14:paraId="7183FA50" w14:textId="77777777" w:rsidR="007B3CA9" w:rsidRDefault="007B3CA9" w:rsidP="007B3CA9">
      <w:pPr>
        <w:pStyle w:val="NormlnIMP"/>
        <w:jc w:val="both"/>
      </w:pPr>
    </w:p>
    <w:p w14:paraId="6F26C4FF" w14:textId="77777777" w:rsidR="007B3CA9" w:rsidRDefault="007B3CA9" w:rsidP="007B3CA9">
      <w:pPr>
        <w:pStyle w:val="NormlnIMP"/>
        <w:jc w:val="both"/>
      </w:pPr>
    </w:p>
    <w:p w14:paraId="3D60673E" w14:textId="77777777" w:rsidR="007B3CA9" w:rsidRDefault="007B3CA9" w:rsidP="007B3CA9">
      <w:pPr>
        <w:pStyle w:val="NormlnIMP"/>
        <w:jc w:val="both"/>
      </w:pPr>
    </w:p>
    <w:p w14:paraId="36659210" w14:textId="77777777" w:rsidR="007B3CA9" w:rsidRDefault="007B3CA9" w:rsidP="007B3CA9">
      <w:pPr>
        <w:pStyle w:val="NormlnIMP"/>
        <w:jc w:val="both"/>
      </w:pPr>
      <w:r>
        <w:t xml:space="preserve"> .......................................................................                       .......................................................................</w:t>
      </w:r>
    </w:p>
    <w:p w14:paraId="71A12FCC" w14:textId="77777777" w:rsidR="007B3CA9" w:rsidRPr="004224D3" w:rsidRDefault="007B3CA9" w:rsidP="007B3CA9">
      <w:pPr>
        <w:pStyle w:val="NormlnIMP"/>
        <w:jc w:val="both"/>
      </w:pPr>
      <w:r w:rsidRPr="004224D3">
        <w:t xml:space="preserve">                                                                               </w:t>
      </w:r>
    </w:p>
    <w:p w14:paraId="4FB3A9F5" w14:textId="0B425C72" w:rsidR="007B3CA9" w:rsidRPr="004224D3" w:rsidRDefault="007B3CA9" w:rsidP="004224D3">
      <w:pPr>
        <w:pStyle w:val="Bezmezer"/>
        <w:rPr>
          <w:sz w:val="20"/>
          <w:szCs w:val="20"/>
        </w:rPr>
      </w:pPr>
      <w:r w:rsidRPr="004224D3">
        <w:rPr>
          <w:sz w:val="20"/>
          <w:szCs w:val="20"/>
        </w:rPr>
        <w:t xml:space="preserve">                   za pronajímatele                                             </w:t>
      </w:r>
      <w:r w:rsidR="004224D3">
        <w:rPr>
          <w:sz w:val="20"/>
          <w:szCs w:val="20"/>
        </w:rPr>
        <w:t xml:space="preserve">                         </w:t>
      </w:r>
      <w:r w:rsidRPr="004224D3">
        <w:rPr>
          <w:sz w:val="20"/>
          <w:szCs w:val="20"/>
        </w:rPr>
        <w:t xml:space="preserve">            za nájemce  </w:t>
      </w:r>
    </w:p>
    <w:p w14:paraId="3A8BF7CB" w14:textId="32B77FCC" w:rsidR="007B3CA9" w:rsidRPr="004224D3" w:rsidRDefault="004224D3" w:rsidP="004224D3">
      <w:pPr>
        <w:pStyle w:val="Bezmezer"/>
        <w:rPr>
          <w:sz w:val="20"/>
          <w:szCs w:val="20"/>
        </w:rPr>
      </w:pPr>
      <w:r>
        <w:rPr>
          <w:sz w:val="20"/>
          <w:szCs w:val="20"/>
        </w:rPr>
        <w:t xml:space="preserve">      </w:t>
      </w:r>
      <w:r w:rsidR="00284496" w:rsidRPr="004224D3">
        <w:rPr>
          <w:sz w:val="20"/>
          <w:szCs w:val="20"/>
        </w:rPr>
        <w:t xml:space="preserve">     </w:t>
      </w:r>
      <w:r>
        <w:rPr>
          <w:sz w:val="20"/>
          <w:szCs w:val="20"/>
        </w:rPr>
        <w:t xml:space="preserve">Mgr. Libor </w:t>
      </w:r>
      <w:proofErr w:type="gramStart"/>
      <w:r>
        <w:rPr>
          <w:sz w:val="20"/>
          <w:szCs w:val="20"/>
        </w:rPr>
        <w:t>Lukš - starosta</w:t>
      </w:r>
      <w:proofErr w:type="gramEnd"/>
      <w:r w:rsidR="007B3CA9" w:rsidRPr="004224D3">
        <w:rPr>
          <w:sz w:val="20"/>
          <w:szCs w:val="20"/>
        </w:rPr>
        <w:t xml:space="preserve"> </w:t>
      </w:r>
    </w:p>
    <w:p w14:paraId="26525521" w14:textId="20CE94CE" w:rsidR="00284496" w:rsidRPr="00A16A6A" w:rsidRDefault="00284496" w:rsidP="007B3CA9">
      <w:pPr>
        <w:pStyle w:val="Bezmezer"/>
      </w:pPr>
    </w:p>
    <w:p w14:paraId="26ADEDC8" w14:textId="77777777" w:rsidR="007B3CA9" w:rsidRDefault="007B3CA9" w:rsidP="007B3CA9">
      <w:pPr>
        <w:pStyle w:val="NormlnIMP"/>
        <w:jc w:val="center"/>
        <w:rPr>
          <w:rFonts w:ascii="Courier New" w:hAnsi="Courier New"/>
          <w:b/>
          <w:sz w:val="48"/>
        </w:rPr>
      </w:pPr>
    </w:p>
    <w:p w14:paraId="7987CC9F" w14:textId="77777777" w:rsidR="007B3CA9" w:rsidRPr="00B94B12" w:rsidRDefault="007B3CA9" w:rsidP="007B3CA9">
      <w:r>
        <w:br w:type="page"/>
      </w:r>
      <w:r>
        <w:lastRenderedPageBreak/>
        <w:t xml:space="preserve"> </w:t>
      </w:r>
    </w:p>
    <w:p w14:paraId="0273FA57" w14:textId="77777777" w:rsidR="007600E8" w:rsidRDefault="007600E8" w:rsidP="00B94B12">
      <w:pPr>
        <w:pStyle w:val="NormlnIMP"/>
        <w:jc w:val="both"/>
      </w:pPr>
    </w:p>
    <w:sectPr w:rsidR="007600E8" w:rsidSect="007C22E7">
      <w:pgSz w:w="11906" w:h="16838" w:code="9"/>
      <w:pgMar w:top="1418" w:right="1418" w:bottom="1418" w:left="1418" w:header="709" w:footer="709" w:gutter="0"/>
      <w:cols w:space="708"/>
      <w:vAlign w:val="both"/>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num w:numId="1" w16cid:durableId="705912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013"/>
    <w:rsid w:val="0000335E"/>
    <w:rsid w:val="00005F59"/>
    <w:rsid w:val="00021338"/>
    <w:rsid w:val="00026F3B"/>
    <w:rsid w:val="00037A92"/>
    <w:rsid w:val="0005766B"/>
    <w:rsid w:val="00094485"/>
    <w:rsid w:val="000962A3"/>
    <w:rsid w:val="000C7BFF"/>
    <w:rsid w:val="000E073A"/>
    <w:rsid w:val="000E0906"/>
    <w:rsid w:val="001061EE"/>
    <w:rsid w:val="00116CCF"/>
    <w:rsid w:val="00127ACC"/>
    <w:rsid w:val="001331D9"/>
    <w:rsid w:val="00133482"/>
    <w:rsid w:val="00141D2A"/>
    <w:rsid w:val="00161970"/>
    <w:rsid w:val="00166439"/>
    <w:rsid w:val="001A6463"/>
    <w:rsid w:val="001B0881"/>
    <w:rsid w:val="001B1F8A"/>
    <w:rsid w:val="001C30CF"/>
    <w:rsid w:val="001D18A5"/>
    <w:rsid w:val="001E2936"/>
    <w:rsid w:val="001E62AC"/>
    <w:rsid w:val="001F148E"/>
    <w:rsid w:val="001F5EB2"/>
    <w:rsid w:val="001F5FE3"/>
    <w:rsid w:val="002026FB"/>
    <w:rsid w:val="00203242"/>
    <w:rsid w:val="00210B1E"/>
    <w:rsid w:val="002222A3"/>
    <w:rsid w:val="002417AB"/>
    <w:rsid w:val="00243472"/>
    <w:rsid w:val="002749C9"/>
    <w:rsid w:val="00284496"/>
    <w:rsid w:val="00286303"/>
    <w:rsid w:val="00294BC7"/>
    <w:rsid w:val="0029545B"/>
    <w:rsid w:val="002A062D"/>
    <w:rsid w:val="002B1952"/>
    <w:rsid w:val="002B60FA"/>
    <w:rsid w:val="002E495B"/>
    <w:rsid w:val="002F430C"/>
    <w:rsid w:val="0030068F"/>
    <w:rsid w:val="003031C9"/>
    <w:rsid w:val="00371097"/>
    <w:rsid w:val="003734C2"/>
    <w:rsid w:val="003772F3"/>
    <w:rsid w:val="003858E6"/>
    <w:rsid w:val="003A5E90"/>
    <w:rsid w:val="003A76D2"/>
    <w:rsid w:val="003B1C73"/>
    <w:rsid w:val="003B6E18"/>
    <w:rsid w:val="003C22A0"/>
    <w:rsid w:val="003C49AE"/>
    <w:rsid w:val="003C4E41"/>
    <w:rsid w:val="003C70E2"/>
    <w:rsid w:val="003D1E65"/>
    <w:rsid w:val="00404466"/>
    <w:rsid w:val="00412706"/>
    <w:rsid w:val="00414861"/>
    <w:rsid w:val="004224D3"/>
    <w:rsid w:val="0042548A"/>
    <w:rsid w:val="00433681"/>
    <w:rsid w:val="00433EFD"/>
    <w:rsid w:val="004378BA"/>
    <w:rsid w:val="0044436B"/>
    <w:rsid w:val="0045242F"/>
    <w:rsid w:val="0045525C"/>
    <w:rsid w:val="00475FB1"/>
    <w:rsid w:val="00497472"/>
    <w:rsid w:val="004A3D79"/>
    <w:rsid w:val="004B566B"/>
    <w:rsid w:val="004D2895"/>
    <w:rsid w:val="004D2C53"/>
    <w:rsid w:val="004D65F4"/>
    <w:rsid w:val="004E20A7"/>
    <w:rsid w:val="004F7121"/>
    <w:rsid w:val="005023AB"/>
    <w:rsid w:val="0052032B"/>
    <w:rsid w:val="0052092F"/>
    <w:rsid w:val="005247A5"/>
    <w:rsid w:val="00524D2B"/>
    <w:rsid w:val="005347F3"/>
    <w:rsid w:val="00534847"/>
    <w:rsid w:val="00541C2A"/>
    <w:rsid w:val="005529A7"/>
    <w:rsid w:val="00564FD9"/>
    <w:rsid w:val="00583CF2"/>
    <w:rsid w:val="005855B0"/>
    <w:rsid w:val="005908C1"/>
    <w:rsid w:val="00593270"/>
    <w:rsid w:val="00597130"/>
    <w:rsid w:val="005B241E"/>
    <w:rsid w:val="005B72EB"/>
    <w:rsid w:val="005C15A6"/>
    <w:rsid w:val="005C6EC4"/>
    <w:rsid w:val="005D5EB7"/>
    <w:rsid w:val="005D6C8B"/>
    <w:rsid w:val="005E5682"/>
    <w:rsid w:val="005F09CC"/>
    <w:rsid w:val="005F0E0C"/>
    <w:rsid w:val="005F50AE"/>
    <w:rsid w:val="00621685"/>
    <w:rsid w:val="00622D38"/>
    <w:rsid w:val="00640534"/>
    <w:rsid w:val="0064479A"/>
    <w:rsid w:val="0066091A"/>
    <w:rsid w:val="006613E1"/>
    <w:rsid w:val="00665DE3"/>
    <w:rsid w:val="00680E97"/>
    <w:rsid w:val="006A3E1E"/>
    <w:rsid w:val="006A4E0D"/>
    <w:rsid w:val="006A5570"/>
    <w:rsid w:val="006C58F6"/>
    <w:rsid w:val="00727689"/>
    <w:rsid w:val="00731FBD"/>
    <w:rsid w:val="007600E8"/>
    <w:rsid w:val="007723AB"/>
    <w:rsid w:val="0077354D"/>
    <w:rsid w:val="00792FEB"/>
    <w:rsid w:val="007955DA"/>
    <w:rsid w:val="007A6D38"/>
    <w:rsid w:val="007B3CA9"/>
    <w:rsid w:val="007C22E7"/>
    <w:rsid w:val="007C3C35"/>
    <w:rsid w:val="007C5453"/>
    <w:rsid w:val="007E5B0B"/>
    <w:rsid w:val="008048E9"/>
    <w:rsid w:val="00810D2A"/>
    <w:rsid w:val="00811276"/>
    <w:rsid w:val="008152CF"/>
    <w:rsid w:val="00820B30"/>
    <w:rsid w:val="008317AC"/>
    <w:rsid w:val="00836212"/>
    <w:rsid w:val="008364C6"/>
    <w:rsid w:val="00840348"/>
    <w:rsid w:val="00843014"/>
    <w:rsid w:val="00843B48"/>
    <w:rsid w:val="008475A9"/>
    <w:rsid w:val="008644CE"/>
    <w:rsid w:val="00876429"/>
    <w:rsid w:val="00887DD6"/>
    <w:rsid w:val="008A0F16"/>
    <w:rsid w:val="008D0E33"/>
    <w:rsid w:val="009051EE"/>
    <w:rsid w:val="00905EE5"/>
    <w:rsid w:val="009101D8"/>
    <w:rsid w:val="0091782D"/>
    <w:rsid w:val="009257F6"/>
    <w:rsid w:val="009432F5"/>
    <w:rsid w:val="009443D4"/>
    <w:rsid w:val="0096478E"/>
    <w:rsid w:val="00983490"/>
    <w:rsid w:val="009930F3"/>
    <w:rsid w:val="0099376C"/>
    <w:rsid w:val="009A15AF"/>
    <w:rsid w:val="009A538E"/>
    <w:rsid w:val="009B5766"/>
    <w:rsid w:val="009B7CC0"/>
    <w:rsid w:val="009D3D3E"/>
    <w:rsid w:val="009E3198"/>
    <w:rsid w:val="009E6574"/>
    <w:rsid w:val="009F76AD"/>
    <w:rsid w:val="00A01E82"/>
    <w:rsid w:val="00A07265"/>
    <w:rsid w:val="00A1033D"/>
    <w:rsid w:val="00A13069"/>
    <w:rsid w:val="00A153B4"/>
    <w:rsid w:val="00A16A6A"/>
    <w:rsid w:val="00A23B67"/>
    <w:rsid w:val="00A319C4"/>
    <w:rsid w:val="00A34590"/>
    <w:rsid w:val="00A523E1"/>
    <w:rsid w:val="00A6252E"/>
    <w:rsid w:val="00A9608D"/>
    <w:rsid w:val="00A9694D"/>
    <w:rsid w:val="00AA5429"/>
    <w:rsid w:val="00AA6DB5"/>
    <w:rsid w:val="00AA7F5F"/>
    <w:rsid w:val="00AB3BDB"/>
    <w:rsid w:val="00AC3702"/>
    <w:rsid w:val="00AD18C6"/>
    <w:rsid w:val="00AD6C47"/>
    <w:rsid w:val="00AF23E6"/>
    <w:rsid w:val="00AF408F"/>
    <w:rsid w:val="00B0690C"/>
    <w:rsid w:val="00B10600"/>
    <w:rsid w:val="00B10D9E"/>
    <w:rsid w:val="00B31EC3"/>
    <w:rsid w:val="00B31FCB"/>
    <w:rsid w:val="00B3538F"/>
    <w:rsid w:val="00B6060A"/>
    <w:rsid w:val="00B61641"/>
    <w:rsid w:val="00B6578B"/>
    <w:rsid w:val="00B8043B"/>
    <w:rsid w:val="00B94B12"/>
    <w:rsid w:val="00BA459B"/>
    <w:rsid w:val="00BA5E3E"/>
    <w:rsid w:val="00BB514A"/>
    <w:rsid w:val="00BB5D26"/>
    <w:rsid w:val="00BC7008"/>
    <w:rsid w:val="00BD4662"/>
    <w:rsid w:val="00BE1B59"/>
    <w:rsid w:val="00BE4A75"/>
    <w:rsid w:val="00BF0128"/>
    <w:rsid w:val="00BF09D5"/>
    <w:rsid w:val="00BF14C0"/>
    <w:rsid w:val="00BF250C"/>
    <w:rsid w:val="00C138C3"/>
    <w:rsid w:val="00C4492B"/>
    <w:rsid w:val="00C52E2E"/>
    <w:rsid w:val="00C74D79"/>
    <w:rsid w:val="00C83F9B"/>
    <w:rsid w:val="00CB3B6F"/>
    <w:rsid w:val="00CB6370"/>
    <w:rsid w:val="00CE16E6"/>
    <w:rsid w:val="00CE346D"/>
    <w:rsid w:val="00CE3475"/>
    <w:rsid w:val="00CF6D04"/>
    <w:rsid w:val="00D03D67"/>
    <w:rsid w:val="00D067BE"/>
    <w:rsid w:val="00D070D2"/>
    <w:rsid w:val="00D21240"/>
    <w:rsid w:val="00D23B86"/>
    <w:rsid w:val="00D26289"/>
    <w:rsid w:val="00D333C4"/>
    <w:rsid w:val="00D56B7A"/>
    <w:rsid w:val="00D57FB8"/>
    <w:rsid w:val="00D62CE1"/>
    <w:rsid w:val="00D81838"/>
    <w:rsid w:val="00D86321"/>
    <w:rsid w:val="00D90064"/>
    <w:rsid w:val="00D9081F"/>
    <w:rsid w:val="00D933EB"/>
    <w:rsid w:val="00DB5961"/>
    <w:rsid w:val="00DC2B92"/>
    <w:rsid w:val="00DD273C"/>
    <w:rsid w:val="00E127AC"/>
    <w:rsid w:val="00E149D5"/>
    <w:rsid w:val="00E1649C"/>
    <w:rsid w:val="00E21689"/>
    <w:rsid w:val="00E317CA"/>
    <w:rsid w:val="00E35ACB"/>
    <w:rsid w:val="00E42EFD"/>
    <w:rsid w:val="00E44A9C"/>
    <w:rsid w:val="00E72C18"/>
    <w:rsid w:val="00E80C9A"/>
    <w:rsid w:val="00EA46B6"/>
    <w:rsid w:val="00EB0C1D"/>
    <w:rsid w:val="00EB698A"/>
    <w:rsid w:val="00EC17AC"/>
    <w:rsid w:val="00EC4013"/>
    <w:rsid w:val="00ED5CBD"/>
    <w:rsid w:val="00ED7D61"/>
    <w:rsid w:val="00EF4AF5"/>
    <w:rsid w:val="00F0546A"/>
    <w:rsid w:val="00F11516"/>
    <w:rsid w:val="00F12534"/>
    <w:rsid w:val="00F13835"/>
    <w:rsid w:val="00F17364"/>
    <w:rsid w:val="00F201D9"/>
    <w:rsid w:val="00F35B80"/>
    <w:rsid w:val="00F36BA4"/>
    <w:rsid w:val="00F57D02"/>
    <w:rsid w:val="00F67DB7"/>
    <w:rsid w:val="00F8236A"/>
    <w:rsid w:val="00F8321B"/>
    <w:rsid w:val="00F90886"/>
    <w:rsid w:val="00F950F3"/>
    <w:rsid w:val="00F96473"/>
    <w:rsid w:val="00F96BA1"/>
    <w:rsid w:val="00FA1A9B"/>
    <w:rsid w:val="00FA52F6"/>
    <w:rsid w:val="00FB02CD"/>
    <w:rsid w:val="00FB3711"/>
    <w:rsid w:val="00FC3953"/>
    <w:rsid w:val="00FC4C4B"/>
    <w:rsid w:val="00FC5340"/>
    <w:rsid w:val="00FC6B8D"/>
    <w:rsid w:val="00FD7AA1"/>
    <w:rsid w:val="00FF4C12"/>
    <w:rsid w:val="00FF65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1B5586A"/>
  <w15:docId w15:val="{1BBE5D57-2D87-48B0-B550-0120C5F2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950F3"/>
    <w:rPr>
      <w:sz w:val="24"/>
      <w:szCs w:val="24"/>
    </w:rPr>
  </w:style>
  <w:style w:type="paragraph" w:styleId="Nadpis1">
    <w:name w:val="heading 1"/>
    <w:basedOn w:val="Normln"/>
    <w:next w:val="Normln"/>
    <w:link w:val="Nadpis1Char"/>
    <w:qFormat/>
    <w:rsid w:val="001C30CF"/>
    <w:pPr>
      <w:keepNext/>
      <w:spacing w:before="240" w:after="60"/>
      <w:outlineLvl w:val="0"/>
    </w:pPr>
    <w:rPr>
      <w:rFonts w:ascii="Calibri Light" w:hAnsi="Calibri Light"/>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IMP">
    <w:name w:val="Normální_IMP"/>
    <w:basedOn w:val="Normln"/>
    <w:rsid w:val="00B94B12"/>
    <w:pPr>
      <w:widowControl w:val="0"/>
      <w:suppressAutoHyphens/>
      <w:spacing w:line="228" w:lineRule="auto"/>
    </w:pPr>
    <w:rPr>
      <w:sz w:val="20"/>
      <w:szCs w:val="20"/>
    </w:rPr>
  </w:style>
  <w:style w:type="character" w:styleId="Odkaznakoment">
    <w:name w:val="annotation reference"/>
    <w:semiHidden/>
    <w:rsid w:val="003772F3"/>
    <w:rPr>
      <w:sz w:val="16"/>
      <w:szCs w:val="16"/>
    </w:rPr>
  </w:style>
  <w:style w:type="paragraph" w:styleId="Textkomente">
    <w:name w:val="annotation text"/>
    <w:basedOn w:val="Normln"/>
    <w:semiHidden/>
    <w:rsid w:val="003772F3"/>
    <w:rPr>
      <w:sz w:val="20"/>
      <w:szCs w:val="20"/>
    </w:rPr>
  </w:style>
  <w:style w:type="paragraph" w:styleId="Pedmtkomente">
    <w:name w:val="annotation subject"/>
    <w:basedOn w:val="Textkomente"/>
    <w:next w:val="Textkomente"/>
    <w:semiHidden/>
    <w:rsid w:val="003772F3"/>
    <w:rPr>
      <w:b/>
      <w:bCs/>
    </w:rPr>
  </w:style>
  <w:style w:type="paragraph" w:styleId="Textbubliny">
    <w:name w:val="Balloon Text"/>
    <w:basedOn w:val="Normln"/>
    <w:semiHidden/>
    <w:rsid w:val="003772F3"/>
    <w:rPr>
      <w:rFonts w:ascii="Tahoma" w:hAnsi="Tahoma" w:cs="Tahoma"/>
      <w:sz w:val="16"/>
      <w:szCs w:val="16"/>
    </w:rPr>
  </w:style>
  <w:style w:type="character" w:customStyle="1" w:styleId="platne">
    <w:name w:val="platne"/>
    <w:rsid w:val="00FC5340"/>
  </w:style>
  <w:style w:type="character" w:styleId="Hypertextovodkaz">
    <w:name w:val="Hyperlink"/>
    <w:rsid w:val="00FC5340"/>
    <w:rPr>
      <w:color w:val="0000FF"/>
      <w:u w:val="single"/>
    </w:rPr>
  </w:style>
  <w:style w:type="character" w:customStyle="1" w:styleId="Nadpis1Char">
    <w:name w:val="Nadpis 1 Char"/>
    <w:link w:val="Nadpis1"/>
    <w:rsid w:val="001C30CF"/>
    <w:rPr>
      <w:rFonts w:ascii="Calibri Light" w:eastAsia="Times New Roman" w:hAnsi="Calibri Light" w:cs="Times New Roman"/>
      <w:b/>
      <w:bCs/>
      <w:kern w:val="32"/>
      <w:sz w:val="32"/>
      <w:szCs w:val="32"/>
    </w:rPr>
  </w:style>
  <w:style w:type="paragraph" w:styleId="Bezmezer">
    <w:name w:val="No Spacing"/>
    <w:uiPriority w:val="1"/>
    <w:qFormat/>
    <w:rsid w:val="007B3C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77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974E8-B398-4FAB-A4F3-6F8D191B3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1157</Words>
  <Characters>10596</Characters>
  <Application>Microsoft Office Word</Application>
  <DocSecurity>4</DocSecurity>
  <Lines>88</Lines>
  <Paragraphs>23</Paragraphs>
  <ScaleCrop>false</ScaleCrop>
  <HeadingPairs>
    <vt:vector size="2" baseType="variant">
      <vt:variant>
        <vt:lpstr>Název</vt:lpstr>
      </vt:variant>
      <vt:variant>
        <vt:i4>1</vt:i4>
      </vt:variant>
    </vt:vector>
  </HeadingPairs>
  <TitlesOfParts>
    <vt:vector size="1" baseType="lpstr">
      <vt:lpstr/>
    </vt:vector>
  </TitlesOfParts>
  <Company>Město Kaplice</Company>
  <LinksUpToDate>false</LinksUpToDate>
  <CharactersWithSpaces>11730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Ivana Putzerová</cp:lastModifiedBy>
  <cp:revision>2</cp:revision>
  <cp:lastPrinted>2024-04-17T09:49:00Z</cp:lastPrinted>
  <dcterms:created xsi:type="dcterms:W3CDTF">2025-04-01T11:28:00Z</dcterms:created>
  <dcterms:modified xsi:type="dcterms:W3CDTF">2025-04-01T11:28:00Z</dcterms:modified>
</cp:coreProperties>
</file>