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02B3" w14:textId="5393FE12" w:rsidR="00971FA6" w:rsidRPr="00930C4C" w:rsidRDefault="00971FA6" w:rsidP="00971FA6">
      <w:pPr>
        <w:contextualSpacing/>
        <w:jc w:val="center"/>
        <w:rPr>
          <w:b/>
          <w:bCs/>
        </w:rPr>
      </w:pPr>
      <w:r w:rsidRPr="00930C4C">
        <w:rPr>
          <w:b/>
          <w:bCs/>
        </w:rPr>
        <w:t>Dodatek</w:t>
      </w:r>
      <w:r w:rsidR="002A3627" w:rsidRPr="00930C4C">
        <w:rPr>
          <w:b/>
          <w:bCs/>
        </w:rPr>
        <w:t xml:space="preserve"> č. 1</w:t>
      </w:r>
      <w:r w:rsidRPr="00930C4C">
        <w:rPr>
          <w:b/>
          <w:bCs/>
        </w:rPr>
        <w:t xml:space="preserve"> k Smlouvě o nájmu nebytových prostor</w:t>
      </w:r>
      <w:r w:rsidR="002A3627" w:rsidRPr="00930C4C">
        <w:rPr>
          <w:b/>
          <w:bCs/>
        </w:rPr>
        <w:t xml:space="preserve"> ze dne 29. 8. 2012</w:t>
      </w:r>
    </w:p>
    <w:p w14:paraId="1B425D3A" w14:textId="77777777" w:rsidR="00971FA6" w:rsidRDefault="00971FA6" w:rsidP="00971FA6">
      <w:pPr>
        <w:contextualSpacing/>
        <w:rPr>
          <w:b/>
        </w:rPr>
      </w:pPr>
    </w:p>
    <w:p w14:paraId="5BFF376F" w14:textId="77777777" w:rsidR="00971FA6" w:rsidRPr="00930C4C" w:rsidRDefault="00971FA6" w:rsidP="00971FA6">
      <w:pPr>
        <w:contextualSpacing/>
        <w:rPr>
          <w:b/>
          <w:sz w:val="28"/>
          <w:szCs w:val="28"/>
        </w:rPr>
      </w:pPr>
    </w:p>
    <w:p w14:paraId="68FE9475" w14:textId="77777777" w:rsidR="00971FA6" w:rsidRPr="00930C4C" w:rsidRDefault="00971FA6" w:rsidP="00930C4C">
      <w:pPr>
        <w:spacing w:line="276" w:lineRule="auto"/>
        <w:contextualSpacing/>
        <w:rPr>
          <w:b/>
        </w:rPr>
      </w:pPr>
      <w:r w:rsidRPr="00930C4C">
        <w:rPr>
          <w:u w:val="single"/>
        </w:rPr>
        <w:t>Pronajímatel:</w:t>
      </w:r>
    </w:p>
    <w:p w14:paraId="0992455E" w14:textId="1ECF3D4C" w:rsidR="00971FA6" w:rsidRPr="00930C4C" w:rsidRDefault="00971FA6" w:rsidP="00930C4C">
      <w:pPr>
        <w:spacing w:line="276" w:lineRule="auto"/>
        <w:contextualSpacing/>
      </w:pPr>
      <w:r w:rsidRPr="00930C4C">
        <w:rPr>
          <w:b/>
          <w:bCs/>
        </w:rPr>
        <w:t xml:space="preserve">Město Nepomuk, </w:t>
      </w:r>
      <w:r w:rsidRPr="00930C4C">
        <w:t>IČ 00256986, náměstí A. Němejce 63, PSČ 335 01, zas</w:t>
      </w:r>
      <w:r w:rsidR="006C3A4D">
        <w:t>t.</w:t>
      </w:r>
      <w:r w:rsidRPr="00930C4C">
        <w:t xml:space="preserve"> starostou města </w:t>
      </w:r>
      <w:r w:rsidR="006C3A4D">
        <w:t>panem</w:t>
      </w:r>
      <w:r w:rsidR="003E7100">
        <w:t xml:space="preserve"> </w:t>
      </w:r>
      <w:r w:rsidRPr="00930C4C">
        <w:t>Vladimírem Vokurkou</w:t>
      </w:r>
    </w:p>
    <w:p w14:paraId="232555E7" w14:textId="77777777" w:rsidR="002A3627" w:rsidRPr="00930C4C" w:rsidRDefault="002A3627" w:rsidP="00930C4C">
      <w:pPr>
        <w:spacing w:line="276" w:lineRule="auto"/>
        <w:contextualSpacing/>
      </w:pPr>
    </w:p>
    <w:p w14:paraId="696ADEB3" w14:textId="7B3E613D" w:rsidR="00971FA6" w:rsidRPr="00930C4C" w:rsidRDefault="00971FA6" w:rsidP="00930C4C">
      <w:pPr>
        <w:spacing w:line="276" w:lineRule="auto"/>
        <w:contextualSpacing/>
        <w:jc w:val="center"/>
        <w:rPr>
          <w:b/>
          <w:iCs/>
        </w:rPr>
      </w:pPr>
      <w:r w:rsidRPr="00930C4C">
        <w:t>a</w:t>
      </w:r>
    </w:p>
    <w:p w14:paraId="43EE6F44" w14:textId="77777777" w:rsidR="00971FA6" w:rsidRPr="00930C4C" w:rsidRDefault="00971FA6" w:rsidP="00930C4C">
      <w:pPr>
        <w:spacing w:line="276" w:lineRule="auto"/>
        <w:contextualSpacing/>
        <w:rPr>
          <w:bCs/>
        </w:rPr>
      </w:pPr>
    </w:p>
    <w:p w14:paraId="2D2F4F4F" w14:textId="77777777" w:rsidR="00971FA6" w:rsidRPr="00930C4C" w:rsidRDefault="00971FA6" w:rsidP="00930C4C">
      <w:pPr>
        <w:spacing w:line="276" w:lineRule="auto"/>
        <w:contextualSpacing/>
        <w:rPr>
          <w:bCs/>
        </w:rPr>
      </w:pPr>
      <w:r w:rsidRPr="00930C4C">
        <w:rPr>
          <w:u w:val="single"/>
        </w:rPr>
        <w:t>Nájemce:</w:t>
      </w:r>
    </w:p>
    <w:p w14:paraId="0B1A03A4" w14:textId="4DBCD4CC" w:rsidR="00DA1AD5" w:rsidRPr="00930C4C" w:rsidRDefault="00971FA6" w:rsidP="00930C4C">
      <w:pPr>
        <w:spacing w:line="276" w:lineRule="auto"/>
        <w:rPr>
          <w:color w:val="000000"/>
        </w:rPr>
      </w:pPr>
      <w:r w:rsidRPr="00930C4C">
        <w:rPr>
          <w:b/>
          <w:color w:val="000000"/>
        </w:rPr>
        <w:t>Úřad práce České republiky</w:t>
      </w:r>
      <w:r w:rsidRPr="00930C4C">
        <w:rPr>
          <w:color w:val="000000"/>
        </w:rPr>
        <w:t xml:space="preserve">, IČ: 72496991, </w:t>
      </w:r>
      <w:r w:rsidR="00DA1AD5" w:rsidRPr="00930C4C">
        <w:rPr>
          <w:color w:val="000000"/>
        </w:rPr>
        <w:t>se sídlem Dobrovského 1278/25, 170 00 Praha 7, IČ: 72496991, zastoupený krajskou pobočkou v Plzni kontaktní adresa: Kaplířova 2731/7, 305 88 Plzeň, zast. Ing. Pavlou Janovskou, ředitelkou krajské pobočky v Plzni jako nájemce na straně druhé (dále jen nájemce)</w:t>
      </w:r>
    </w:p>
    <w:p w14:paraId="0B0247BE" w14:textId="068A84EC" w:rsidR="00971FA6" w:rsidRPr="00DA1AD5" w:rsidRDefault="00971FA6" w:rsidP="00930C4C">
      <w:pPr>
        <w:spacing w:line="276" w:lineRule="auto"/>
        <w:rPr>
          <w:color w:val="000000"/>
        </w:rPr>
      </w:pPr>
      <w:r>
        <w:rPr>
          <w:bCs/>
        </w:rPr>
        <w:t>________________________________________________________________________</w:t>
      </w:r>
    </w:p>
    <w:p w14:paraId="718706C8" w14:textId="6192A188" w:rsidR="00971FA6" w:rsidRPr="00D732FA" w:rsidRDefault="00DA1AD5" w:rsidP="00930C4C">
      <w:pPr>
        <w:spacing w:line="276" w:lineRule="auto"/>
        <w:rPr>
          <w:b/>
        </w:rPr>
      </w:pPr>
      <w:r w:rsidRPr="00D732FA">
        <w:rPr>
          <w:b/>
        </w:rPr>
        <w:t xml:space="preserve">1/ Smluvní strany uzavřely 29. 8. 2012 Smlouvu o nájmu nebytových prostor </w:t>
      </w:r>
      <w:r w:rsidR="00936DF1">
        <w:rPr>
          <w:b/>
        </w:rPr>
        <w:t xml:space="preserve">v domě </w:t>
      </w:r>
      <w:r w:rsidRPr="00D732FA">
        <w:rPr>
          <w:b/>
        </w:rPr>
        <w:t>č. p. 72 na náměstí Augustina Němejce v Nepomuku (dále jen Smlouva).</w:t>
      </w:r>
    </w:p>
    <w:p w14:paraId="105046DF" w14:textId="77777777" w:rsidR="001157CF" w:rsidRDefault="001157CF" w:rsidP="00930C4C">
      <w:pPr>
        <w:spacing w:line="276" w:lineRule="auto"/>
        <w:rPr>
          <w:b/>
        </w:rPr>
      </w:pPr>
    </w:p>
    <w:p w14:paraId="185FA074" w14:textId="72BB87B0" w:rsidR="00D732FA" w:rsidRPr="001157CF" w:rsidRDefault="00DA1AD5" w:rsidP="00930C4C">
      <w:pPr>
        <w:spacing w:line="276" w:lineRule="auto"/>
        <w:rPr>
          <w:b/>
        </w:rPr>
      </w:pPr>
      <w:r w:rsidRPr="00D732FA">
        <w:rPr>
          <w:b/>
        </w:rPr>
        <w:t xml:space="preserve">2/ Smluvní strany nahrazují </w:t>
      </w:r>
      <w:r w:rsidR="00532EBE" w:rsidRPr="00D732FA">
        <w:rPr>
          <w:b/>
        </w:rPr>
        <w:t xml:space="preserve">čl. II. </w:t>
      </w:r>
      <w:r w:rsidR="001157CF">
        <w:rPr>
          <w:b/>
        </w:rPr>
        <w:t xml:space="preserve"> odst. (1) písm. b) </w:t>
      </w:r>
      <w:r w:rsidR="00532EBE" w:rsidRPr="00D732FA">
        <w:rPr>
          <w:b/>
        </w:rPr>
        <w:t xml:space="preserve">Smlouvy tímto zněním </w:t>
      </w:r>
    </w:p>
    <w:p w14:paraId="279B4F9E" w14:textId="77777777" w:rsidR="00D732FA" w:rsidRPr="00B60513" w:rsidRDefault="00D732FA" w:rsidP="00930C4C">
      <w:pPr>
        <w:spacing w:line="276" w:lineRule="auto"/>
        <w:contextualSpacing/>
        <w:rPr>
          <w:bCs/>
        </w:rPr>
      </w:pPr>
      <w:r w:rsidRPr="00B60513">
        <w:rPr>
          <w:bCs/>
        </w:rPr>
        <w:t>b) Popis a umístění:</w:t>
      </w:r>
    </w:p>
    <w:p w14:paraId="0C4A3333" w14:textId="77777777" w:rsidR="00D732FA" w:rsidRPr="00B60513" w:rsidRDefault="00D732FA" w:rsidP="00930C4C">
      <w:pPr>
        <w:spacing w:line="276" w:lineRule="auto"/>
        <w:contextualSpacing/>
        <w:rPr>
          <w:bCs/>
        </w:rPr>
      </w:pPr>
      <w:r w:rsidRPr="00B60513">
        <w:rPr>
          <w:bCs/>
        </w:rPr>
        <w:t>Předmětem nájmu jsou:</w:t>
      </w:r>
    </w:p>
    <w:p w14:paraId="159AD3FE" w14:textId="77777777" w:rsidR="00D732FA" w:rsidRPr="00B60513" w:rsidRDefault="00D732FA" w:rsidP="00930C4C">
      <w:pPr>
        <w:spacing w:line="276" w:lineRule="auto"/>
        <w:contextualSpacing/>
        <w:rPr>
          <w:bCs/>
        </w:rPr>
      </w:pPr>
      <w:r w:rsidRPr="00B60513">
        <w:rPr>
          <w:bCs/>
        </w:rPr>
        <w:t xml:space="preserve">● místnost označená na plánku prvního nadzemního podlaží domu číslem 104 a </w:t>
      </w:r>
    </w:p>
    <w:p w14:paraId="6FC36E0B" w14:textId="77777777" w:rsidR="00D732FA" w:rsidRPr="00B60513" w:rsidRDefault="00D732FA" w:rsidP="00930C4C">
      <w:pPr>
        <w:spacing w:line="276" w:lineRule="auto"/>
        <w:contextualSpacing/>
        <w:rPr>
          <w:bCs/>
        </w:rPr>
      </w:pPr>
      <w:r w:rsidRPr="00B60513">
        <w:rPr>
          <w:bCs/>
        </w:rPr>
        <w:t xml:space="preserve">● všechny místnosti ve druhém nadzemním podlaží domu, označené na plánku druhého  </w:t>
      </w:r>
    </w:p>
    <w:p w14:paraId="520A30C6" w14:textId="712F464D" w:rsidR="001157CF" w:rsidRDefault="00D732FA" w:rsidP="00930C4C">
      <w:pPr>
        <w:spacing w:line="276" w:lineRule="auto"/>
        <w:contextualSpacing/>
        <w:rPr>
          <w:bCs/>
        </w:rPr>
      </w:pPr>
      <w:r w:rsidRPr="00B60513">
        <w:rPr>
          <w:bCs/>
        </w:rPr>
        <w:t xml:space="preserve">   nadzemního podlaží domu čísly 201 až 223</w:t>
      </w:r>
      <w:r w:rsidR="00A47474">
        <w:rPr>
          <w:bCs/>
        </w:rPr>
        <w:t xml:space="preserve">, </w:t>
      </w:r>
      <w:r w:rsidR="00A47474" w:rsidRPr="001157CF">
        <w:rPr>
          <w:bCs/>
        </w:rPr>
        <w:t>vyjma jednací místnosti č. 210 o rozloze</w:t>
      </w:r>
    </w:p>
    <w:p w14:paraId="376193BB" w14:textId="3DA8E033" w:rsidR="00D732FA" w:rsidRPr="001157CF" w:rsidRDefault="001157CF" w:rsidP="00930C4C">
      <w:pPr>
        <w:spacing w:line="276" w:lineRule="auto"/>
        <w:contextualSpacing/>
        <w:rPr>
          <w:bCs/>
        </w:rPr>
      </w:pPr>
      <w:r>
        <w:rPr>
          <w:bCs/>
        </w:rPr>
        <w:t xml:space="preserve">   </w:t>
      </w:r>
      <w:r w:rsidR="00A47474" w:rsidRPr="001157CF">
        <w:rPr>
          <w:bCs/>
        </w:rPr>
        <w:t>20,64m</w:t>
      </w:r>
      <w:r w:rsidR="00A47474" w:rsidRPr="001157CF">
        <w:rPr>
          <w:bCs/>
          <w:vertAlign w:val="superscript"/>
        </w:rPr>
        <w:t>2</w:t>
      </w:r>
    </w:p>
    <w:p w14:paraId="356D50F7" w14:textId="77777777" w:rsidR="00D732FA" w:rsidRDefault="00D732FA" w:rsidP="00930C4C">
      <w:pPr>
        <w:spacing w:line="276" w:lineRule="auto"/>
        <w:contextualSpacing/>
        <w:rPr>
          <w:bCs/>
        </w:rPr>
      </w:pPr>
    </w:p>
    <w:p w14:paraId="0076645D" w14:textId="77777777" w:rsidR="00930C4C" w:rsidRDefault="00930C4C" w:rsidP="00930C4C">
      <w:pPr>
        <w:spacing w:line="276" w:lineRule="auto"/>
        <w:contextualSpacing/>
        <w:rPr>
          <w:b/>
        </w:rPr>
      </w:pPr>
    </w:p>
    <w:p w14:paraId="005F105D" w14:textId="6F4402D1" w:rsidR="001157CF" w:rsidRPr="001157CF" w:rsidRDefault="00930C4C" w:rsidP="00930C4C">
      <w:pPr>
        <w:spacing w:line="276" w:lineRule="auto"/>
        <w:contextualSpacing/>
        <w:rPr>
          <w:b/>
        </w:rPr>
      </w:pPr>
      <w:r>
        <w:rPr>
          <w:b/>
        </w:rPr>
        <w:t>3</w:t>
      </w:r>
      <w:r w:rsidR="001157CF" w:rsidRPr="001157CF">
        <w:rPr>
          <w:b/>
        </w:rPr>
        <w:t xml:space="preserve">/ Smluvní strany nahrazují čl. II.  odst. (1) písm. </w:t>
      </w:r>
      <w:r w:rsidR="001157CF">
        <w:rPr>
          <w:b/>
        </w:rPr>
        <w:t>c</w:t>
      </w:r>
      <w:r w:rsidR="001157CF" w:rsidRPr="001157CF">
        <w:rPr>
          <w:b/>
        </w:rPr>
        <w:t>) Smlouvy tímto zněním</w:t>
      </w:r>
    </w:p>
    <w:p w14:paraId="04593F2A" w14:textId="77777777" w:rsidR="001157CF" w:rsidRDefault="001157CF" w:rsidP="00930C4C">
      <w:pPr>
        <w:spacing w:line="276" w:lineRule="auto"/>
        <w:contextualSpacing/>
        <w:rPr>
          <w:bCs/>
        </w:rPr>
      </w:pPr>
    </w:p>
    <w:p w14:paraId="3DC7DA03" w14:textId="326FC159" w:rsidR="00D732FA" w:rsidRPr="00B60513" w:rsidRDefault="00D732FA" w:rsidP="00930C4C">
      <w:pPr>
        <w:spacing w:line="276" w:lineRule="auto"/>
        <w:contextualSpacing/>
        <w:rPr>
          <w:bCs/>
        </w:rPr>
      </w:pPr>
      <w:r w:rsidRPr="00B60513">
        <w:rPr>
          <w:bCs/>
        </w:rPr>
        <w:t xml:space="preserve">c) Výměry a pojmenování: </w:t>
      </w:r>
    </w:p>
    <w:p w14:paraId="37038D77" w14:textId="77777777" w:rsidR="00D732FA" w:rsidRPr="00B60513" w:rsidRDefault="00D732FA" w:rsidP="00930C4C">
      <w:pPr>
        <w:spacing w:line="276" w:lineRule="auto"/>
        <w:contextualSpacing/>
        <w:rPr>
          <w:bCs/>
        </w:rPr>
      </w:pPr>
      <w:r w:rsidRPr="00B60513">
        <w:rPr>
          <w:bCs/>
        </w:rPr>
        <w:t>Výměry pronajímaných nebytových prostor a jejich pojmenování jsou popsány v soupisu místností prvního a druhého nadzemního podlaží domu, jak jsou nedílnou přílohou této nájemní smlouvy.</w:t>
      </w:r>
    </w:p>
    <w:p w14:paraId="1E56E90C" w14:textId="77777777" w:rsidR="00D732FA" w:rsidRPr="00B60513" w:rsidRDefault="00D732FA" w:rsidP="00930C4C">
      <w:pPr>
        <w:spacing w:line="276" w:lineRule="auto"/>
        <w:contextualSpacing/>
        <w:rPr>
          <w:bCs/>
        </w:rPr>
      </w:pPr>
      <w:r w:rsidRPr="00B60513">
        <w:rPr>
          <w:bCs/>
        </w:rPr>
        <w:t>Pro účely výpočtu nájemného se pronajímané nebytové prostory dělí na:</w:t>
      </w:r>
    </w:p>
    <w:p w14:paraId="07372A89" w14:textId="77777777" w:rsidR="00D732FA" w:rsidRPr="00B60513" w:rsidRDefault="00D732FA" w:rsidP="00930C4C">
      <w:pPr>
        <w:spacing w:line="276" w:lineRule="auto"/>
        <w:contextualSpacing/>
        <w:rPr>
          <w:bCs/>
        </w:rPr>
      </w:pPr>
      <w:r w:rsidRPr="00B60513">
        <w:rPr>
          <w:bCs/>
        </w:rPr>
        <w:t xml:space="preserve">● kancelářské prostory, které v soupisu místností prvního a druhého nadzemního podlaží </w:t>
      </w:r>
    </w:p>
    <w:p w14:paraId="6A676D95" w14:textId="5F52D372" w:rsidR="00D732FA" w:rsidRPr="00B60513" w:rsidRDefault="00D732FA" w:rsidP="00930C4C">
      <w:pPr>
        <w:spacing w:line="276" w:lineRule="auto"/>
        <w:contextualSpacing/>
        <w:rPr>
          <w:bCs/>
        </w:rPr>
      </w:pPr>
      <w:r w:rsidRPr="00B60513">
        <w:rPr>
          <w:bCs/>
        </w:rPr>
        <w:t xml:space="preserve">   domu mají označení: kancelář</w:t>
      </w:r>
      <w:r w:rsidR="006C3A4D">
        <w:rPr>
          <w:bCs/>
        </w:rPr>
        <w:t xml:space="preserve"> </w:t>
      </w:r>
      <w:r w:rsidRPr="00B60513">
        <w:rPr>
          <w:bCs/>
        </w:rPr>
        <w:t xml:space="preserve">nebo </w:t>
      </w:r>
      <w:bookmarkStart w:id="0" w:name="_Hlk193269594"/>
      <w:r w:rsidRPr="00B60513">
        <w:rPr>
          <w:bCs/>
        </w:rPr>
        <w:t>obchod I</w:t>
      </w:r>
      <w:bookmarkEnd w:id="0"/>
      <w:r w:rsidRPr="00B60513">
        <w:rPr>
          <w:bCs/>
        </w:rPr>
        <w:t xml:space="preserve"> a</w:t>
      </w:r>
    </w:p>
    <w:p w14:paraId="1CE3E697" w14:textId="77777777" w:rsidR="00D732FA" w:rsidRPr="00B60513" w:rsidRDefault="00D732FA" w:rsidP="00930C4C">
      <w:pPr>
        <w:spacing w:line="276" w:lineRule="auto"/>
        <w:contextualSpacing/>
        <w:rPr>
          <w:bCs/>
        </w:rPr>
      </w:pPr>
      <w:r w:rsidRPr="00B60513">
        <w:rPr>
          <w:bCs/>
        </w:rPr>
        <w:t xml:space="preserve">● vedlejší prostory, které v soupisu místností prvního nadzemního podlaží domu mají jiné </w:t>
      </w:r>
    </w:p>
    <w:p w14:paraId="6E11F330" w14:textId="77777777" w:rsidR="00D732FA" w:rsidRPr="00B60513" w:rsidRDefault="00D732FA" w:rsidP="00930C4C">
      <w:pPr>
        <w:spacing w:line="276" w:lineRule="auto"/>
        <w:contextualSpacing/>
        <w:rPr>
          <w:bCs/>
        </w:rPr>
      </w:pPr>
      <w:r w:rsidRPr="00B60513">
        <w:rPr>
          <w:bCs/>
        </w:rPr>
        <w:t xml:space="preserve">    označení.</w:t>
      </w:r>
    </w:p>
    <w:p w14:paraId="41AB6B74" w14:textId="77777777" w:rsidR="00D732FA" w:rsidRPr="00D732FA" w:rsidRDefault="00D732FA" w:rsidP="00930C4C">
      <w:pPr>
        <w:spacing w:line="276" w:lineRule="auto"/>
        <w:contextualSpacing/>
        <w:rPr>
          <w:bCs/>
        </w:rPr>
      </w:pPr>
    </w:p>
    <w:p w14:paraId="68461416" w14:textId="2FBFFC32" w:rsidR="00D732FA" w:rsidRPr="00D732FA" w:rsidRDefault="00D732FA" w:rsidP="00930C4C">
      <w:pPr>
        <w:spacing w:line="276" w:lineRule="auto"/>
        <w:contextualSpacing/>
        <w:rPr>
          <w:bCs/>
        </w:rPr>
      </w:pPr>
      <w:r w:rsidRPr="00D732FA">
        <w:rPr>
          <w:bCs/>
        </w:rPr>
        <w:lastRenderedPageBreak/>
        <w:t>Výměry pronajímaných nebytových prostor činí:</w:t>
      </w:r>
      <w:r w:rsidR="00A47474">
        <w:rPr>
          <w:bCs/>
        </w:rPr>
        <w:t xml:space="preserve"> </w:t>
      </w:r>
    </w:p>
    <w:p w14:paraId="637D6CC0" w14:textId="6090D81F" w:rsidR="00D732FA" w:rsidRPr="00926C6D" w:rsidRDefault="00D732FA" w:rsidP="00930C4C">
      <w:pPr>
        <w:spacing w:line="276" w:lineRule="auto"/>
        <w:contextualSpacing/>
        <w:rPr>
          <w:bCs/>
        </w:rPr>
      </w:pPr>
      <w:r w:rsidRPr="00926C6D">
        <w:rPr>
          <w:bCs/>
        </w:rPr>
        <w:t>● celkem kancelářské prostory 1</w:t>
      </w:r>
      <w:r w:rsidR="00926C6D" w:rsidRPr="00926C6D">
        <w:rPr>
          <w:bCs/>
        </w:rPr>
        <w:t>18</w:t>
      </w:r>
      <w:r w:rsidRPr="00926C6D">
        <w:rPr>
          <w:bCs/>
        </w:rPr>
        <w:t>,</w:t>
      </w:r>
      <w:r w:rsidR="00926C6D" w:rsidRPr="00926C6D">
        <w:rPr>
          <w:bCs/>
        </w:rPr>
        <w:t>45</w:t>
      </w:r>
      <w:r w:rsidRPr="00926C6D">
        <w:rPr>
          <w:bCs/>
        </w:rPr>
        <w:t xml:space="preserve"> m2, </w:t>
      </w:r>
    </w:p>
    <w:p w14:paraId="5DC1FD01" w14:textId="77777777" w:rsidR="00D732FA" w:rsidRPr="00926C6D" w:rsidRDefault="00D732FA" w:rsidP="00930C4C">
      <w:pPr>
        <w:spacing w:line="276" w:lineRule="auto"/>
        <w:contextualSpacing/>
        <w:rPr>
          <w:bCs/>
        </w:rPr>
      </w:pPr>
      <w:r w:rsidRPr="00926C6D">
        <w:rPr>
          <w:bCs/>
        </w:rPr>
        <w:t xml:space="preserve">● celkem vedlejší prostory 77,33 m2, </w:t>
      </w:r>
    </w:p>
    <w:p w14:paraId="761407D8" w14:textId="2F730A0A" w:rsidR="00D732FA" w:rsidRPr="00926C6D" w:rsidRDefault="00D732FA" w:rsidP="00930C4C">
      <w:pPr>
        <w:spacing w:line="276" w:lineRule="auto"/>
        <w:contextualSpacing/>
        <w:rPr>
          <w:bCs/>
        </w:rPr>
      </w:pPr>
      <w:r w:rsidRPr="00926C6D">
        <w:rPr>
          <w:bCs/>
        </w:rPr>
        <w:t xml:space="preserve">● celkem všechny pronajímané prostory </w:t>
      </w:r>
      <w:r w:rsidR="00926C6D" w:rsidRPr="00926C6D">
        <w:rPr>
          <w:bCs/>
        </w:rPr>
        <w:t>195</w:t>
      </w:r>
      <w:r w:rsidRPr="00926C6D">
        <w:rPr>
          <w:bCs/>
        </w:rPr>
        <w:t>,</w:t>
      </w:r>
      <w:r w:rsidR="00926C6D" w:rsidRPr="00926C6D">
        <w:rPr>
          <w:bCs/>
        </w:rPr>
        <w:t>78</w:t>
      </w:r>
      <w:r w:rsidRPr="00926C6D">
        <w:rPr>
          <w:bCs/>
        </w:rPr>
        <w:t xml:space="preserve"> m2, </w:t>
      </w:r>
    </w:p>
    <w:p w14:paraId="797DECAA" w14:textId="77777777" w:rsidR="00D732FA" w:rsidRPr="00D732FA" w:rsidRDefault="00D732FA" w:rsidP="00930C4C">
      <w:pPr>
        <w:spacing w:line="276" w:lineRule="auto"/>
        <w:contextualSpacing/>
        <w:rPr>
          <w:bCs/>
        </w:rPr>
      </w:pPr>
      <w:r w:rsidRPr="00D732FA">
        <w:rPr>
          <w:bCs/>
        </w:rPr>
        <w:t xml:space="preserve">            </w:t>
      </w:r>
    </w:p>
    <w:p w14:paraId="062707D4" w14:textId="1A548C7C" w:rsidR="00971FA6" w:rsidRPr="00D732FA" w:rsidRDefault="00930C4C" w:rsidP="00930C4C">
      <w:pPr>
        <w:spacing w:line="276" w:lineRule="auto"/>
        <w:contextualSpacing/>
        <w:rPr>
          <w:b/>
        </w:rPr>
      </w:pPr>
      <w:r>
        <w:rPr>
          <w:b/>
        </w:rPr>
        <w:t>4</w:t>
      </w:r>
      <w:r w:rsidR="00D732FA" w:rsidRPr="00D732FA">
        <w:rPr>
          <w:b/>
        </w:rPr>
        <w:t>/ Smluvní strany nahrazují čl. IV.</w:t>
      </w:r>
      <w:r w:rsidR="0081629A">
        <w:rPr>
          <w:b/>
        </w:rPr>
        <w:t xml:space="preserve"> odst.</w:t>
      </w:r>
      <w:r w:rsidR="00D732FA" w:rsidRPr="00D732FA">
        <w:rPr>
          <w:b/>
        </w:rPr>
        <w:t xml:space="preserve"> </w:t>
      </w:r>
      <w:r w:rsidR="0081629A">
        <w:rPr>
          <w:b/>
        </w:rPr>
        <w:t xml:space="preserve">(1) </w:t>
      </w:r>
      <w:r w:rsidR="00D732FA" w:rsidRPr="00D732FA">
        <w:rPr>
          <w:b/>
        </w:rPr>
        <w:t>Smlouvy tímto zněním</w:t>
      </w:r>
    </w:p>
    <w:p w14:paraId="71AD4D07" w14:textId="77777777" w:rsidR="00971FA6" w:rsidRDefault="00971FA6" w:rsidP="00930C4C">
      <w:pPr>
        <w:spacing w:line="276" w:lineRule="auto"/>
        <w:contextualSpacing/>
      </w:pPr>
    </w:p>
    <w:p w14:paraId="20710AFE" w14:textId="77777777" w:rsidR="00971FA6" w:rsidRDefault="00971FA6" w:rsidP="00930C4C">
      <w:pPr>
        <w:spacing w:line="276" w:lineRule="auto"/>
        <w:contextualSpacing/>
      </w:pPr>
      <w:r>
        <w:t>(1)</w:t>
      </w:r>
      <w:r>
        <w:tab/>
        <w:t>Nájemce je povinen za užívání předmětu nájmu platit pronajímateli nájemné ve výši:</w:t>
      </w:r>
    </w:p>
    <w:p w14:paraId="2BBF7915" w14:textId="1CB1B2B7" w:rsidR="00971FA6" w:rsidRDefault="00971FA6" w:rsidP="00930C4C">
      <w:pPr>
        <w:spacing w:line="276" w:lineRule="auto"/>
        <w:contextualSpacing/>
      </w:pPr>
      <w:r>
        <w:t>● ročně 550</w:t>
      </w:r>
      <w:r w:rsidR="00DE2C06">
        <w:t xml:space="preserve"> </w:t>
      </w:r>
      <w:r>
        <w:t>Kč za 1 m</w:t>
      </w:r>
      <w:r>
        <w:rPr>
          <w:vertAlign w:val="superscript"/>
        </w:rPr>
        <w:t>2</w:t>
      </w:r>
      <w:r>
        <w:t xml:space="preserve"> kancelářských prostor, tedy ročně 65 </w:t>
      </w:r>
      <w:r w:rsidR="00926C6D">
        <w:t>147</w:t>
      </w:r>
      <w:r>
        <w:t xml:space="preserve">,50 Kč a  </w:t>
      </w:r>
    </w:p>
    <w:p w14:paraId="6B94E70E" w14:textId="603C80A8" w:rsidR="00971FA6" w:rsidRDefault="00971FA6" w:rsidP="00930C4C">
      <w:pPr>
        <w:spacing w:line="276" w:lineRule="auto"/>
        <w:contextualSpacing/>
      </w:pPr>
      <w:r>
        <w:t>● ročně 250</w:t>
      </w:r>
      <w:r w:rsidR="00DE2C06">
        <w:t xml:space="preserve"> </w:t>
      </w:r>
      <w:r>
        <w:t>Kč za 1 m</w:t>
      </w:r>
      <w:r>
        <w:rPr>
          <w:vertAlign w:val="superscript"/>
        </w:rPr>
        <w:t>2</w:t>
      </w:r>
      <w:r>
        <w:t xml:space="preserve"> vedlejších prostor, tedy ročně 19 332,50 Kč,  </w:t>
      </w:r>
    </w:p>
    <w:p w14:paraId="4A70E86A" w14:textId="7313CDFC" w:rsidR="00971FA6" w:rsidRDefault="00971FA6" w:rsidP="00930C4C">
      <w:pPr>
        <w:spacing w:line="276" w:lineRule="auto"/>
        <w:contextualSpacing/>
      </w:pPr>
      <w:r>
        <w:t xml:space="preserve">● ročně celkem za celý předmět nájmu tedy 84 </w:t>
      </w:r>
      <w:r w:rsidR="00926C6D">
        <w:t>480</w:t>
      </w:r>
      <w:r>
        <w:t xml:space="preserve"> Kč. </w:t>
      </w:r>
    </w:p>
    <w:p w14:paraId="68910CBD" w14:textId="15BDC9A3" w:rsidR="00971FA6" w:rsidRDefault="00971FA6" w:rsidP="00930C4C">
      <w:pPr>
        <w:spacing w:line="276" w:lineRule="auto"/>
        <w:contextualSpacing/>
      </w:pPr>
      <w:r>
        <w:t>● čtvrtletní nájemné za celý předmět nájmu tedy 21 </w:t>
      </w:r>
      <w:r w:rsidR="00926C6D">
        <w:t>120</w:t>
      </w:r>
      <w:r>
        <w:t xml:space="preserve"> Kč </w:t>
      </w:r>
    </w:p>
    <w:p w14:paraId="1FA28D86" w14:textId="77777777" w:rsidR="00971FA6" w:rsidRPr="00024611" w:rsidRDefault="00971FA6" w:rsidP="00930C4C">
      <w:pPr>
        <w:spacing w:line="276" w:lineRule="auto"/>
        <w:ind w:left="360"/>
        <w:contextualSpacing/>
      </w:pPr>
    </w:p>
    <w:p w14:paraId="3A1BFF82" w14:textId="27DD43FB" w:rsidR="00971FA6" w:rsidRDefault="00930C4C" w:rsidP="00930C4C">
      <w:pPr>
        <w:spacing w:line="276" w:lineRule="auto"/>
        <w:contextualSpacing/>
        <w:rPr>
          <w:b/>
        </w:rPr>
      </w:pPr>
      <w:r>
        <w:rPr>
          <w:b/>
        </w:rPr>
        <w:t>5</w:t>
      </w:r>
      <w:r w:rsidR="0081629A" w:rsidRPr="0081629A">
        <w:rPr>
          <w:b/>
        </w:rPr>
        <w:t>/ Smluvní strany nahrazují čl. IV. odst. (2) Smlouvy tímto zněním</w:t>
      </w:r>
    </w:p>
    <w:p w14:paraId="3CAEFEF2" w14:textId="77777777" w:rsidR="0081629A" w:rsidRPr="0081629A" w:rsidRDefault="0081629A" w:rsidP="00930C4C">
      <w:pPr>
        <w:spacing w:line="276" w:lineRule="auto"/>
        <w:contextualSpacing/>
        <w:rPr>
          <w:b/>
        </w:rPr>
      </w:pPr>
    </w:p>
    <w:p w14:paraId="5F25F00C" w14:textId="56ABB142" w:rsidR="00971FA6" w:rsidRDefault="00971FA6" w:rsidP="00930C4C">
      <w:pPr>
        <w:spacing w:line="276" w:lineRule="auto"/>
        <w:contextualSpacing/>
        <w:rPr>
          <w:bCs/>
        </w:rPr>
      </w:pPr>
      <w:r>
        <w:rPr>
          <w:bCs/>
        </w:rPr>
        <w:t>(2)</w:t>
      </w:r>
      <w:r w:rsidR="00930C4C">
        <w:rPr>
          <w:bCs/>
        </w:rPr>
        <w:t xml:space="preserve"> </w:t>
      </w:r>
      <w:r>
        <w:rPr>
          <w:bCs/>
        </w:rPr>
        <w:t>Nájemné hradí nájemce na základě tohoto dodatku nájemní smlouvy, a to ve čtvrtletních splátkách o výši 21</w:t>
      </w:r>
      <w:r w:rsidR="0081629A">
        <w:rPr>
          <w:bCs/>
        </w:rPr>
        <w:t xml:space="preserve"> </w:t>
      </w:r>
      <w:r w:rsidR="00926C6D">
        <w:rPr>
          <w:bCs/>
        </w:rPr>
        <w:t>120</w:t>
      </w:r>
      <w:r w:rsidR="0081629A">
        <w:rPr>
          <w:bCs/>
        </w:rPr>
        <w:t xml:space="preserve"> </w:t>
      </w:r>
      <w:r>
        <w:rPr>
          <w:bCs/>
        </w:rPr>
        <w:t>Kč, vždy do posledního dne příslušného kalendářního čtvrtletí, na bankovní účet pronajímatele číslo: 19-0725628399</w:t>
      </w:r>
      <w:r w:rsidRPr="00F943A8">
        <w:rPr>
          <w:bCs/>
        </w:rPr>
        <w:t>/0800</w:t>
      </w:r>
      <w:r>
        <w:rPr>
          <w:bCs/>
        </w:rPr>
        <w:t xml:space="preserve"> pod variabilním symbolem: 72. V případě skončení nájemního vztahu k necelému kalendářnímu čtvrtletí uhradí nájemce poměrnou část čtvrtletní splátky nájemného za poslední, necelé kalendářní čtvrtletí, do pěti dnů po sko</w:t>
      </w:r>
      <w:r w:rsidR="00574E0F">
        <w:rPr>
          <w:bCs/>
        </w:rPr>
        <w:t>n</w:t>
      </w:r>
      <w:r>
        <w:rPr>
          <w:bCs/>
        </w:rPr>
        <w:t xml:space="preserve">čení nájemního vztahu.   </w:t>
      </w:r>
    </w:p>
    <w:p w14:paraId="1D7A48F6" w14:textId="77777777" w:rsidR="0081629A" w:rsidRDefault="0081629A" w:rsidP="00930C4C">
      <w:pPr>
        <w:spacing w:line="276" w:lineRule="auto"/>
        <w:contextualSpacing/>
      </w:pPr>
    </w:p>
    <w:p w14:paraId="77288BD2" w14:textId="1AD0D54C" w:rsidR="0081629A" w:rsidRPr="0081629A" w:rsidRDefault="00930C4C" w:rsidP="00930C4C">
      <w:pPr>
        <w:spacing w:line="276" w:lineRule="auto"/>
        <w:contextualSpacing/>
        <w:rPr>
          <w:b/>
          <w:bCs/>
        </w:rPr>
      </w:pPr>
      <w:r>
        <w:rPr>
          <w:b/>
          <w:bCs/>
        </w:rPr>
        <w:t>6</w:t>
      </w:r>
      <w:r w:rsidR="0081629A" w:rsidRPr="0081629A">
        <w:rPr>
          <w:b/>
          <w:bCs/>
        </w:rPr>
        <w:t>/ Smluvní strany nahrazují čl. IV. odst. (</w:t>
      </w:r>
      <w:r w:rsidR="0081629A">
        <w:rPr>
          <w:b/>
          <w:bCs/>
        </w:rPr>
        <w:t>5</w:t>
      </w:r>
      <w:r w:rsidR="0081629A" w:rsidRPr="0081629A">
        <w:rPr>
          <w:b/>
          <w:bCs/>
        </w:rPr>
        <w:t xml:space="preserve">) </w:t>
      </w:r>
      <w:r w:rsidR="0081629A">
        <w:rPr>
          <w:b/>
          <w:bCs/>
        </w:rPr>
        <w:t xml:space="preserve">písm. </w:t>
      </w:r>
      <w:r w:rsidR="002A3627">
        <w:rPr>
          <w:b/>
          <w:bCs/>
        </w:rPr>
        <w:t>d</w:t>
      </w:r>
      <w:r w:rsidR="0081629A">
        <w:rPr>
          <w:b/>
          <w:bCs/>
        </w:rPr>
        <w:t xml:space="preserve">) </w:t>
      </w:r>
      <w:r w:rsidR="0081629A" w:rsidRPr="0081629A">
        <w:rPr>
          <w:b/>
          <w:bCs/>
        </w:rPr>
        <w:t>Smlouvy tímto zněním</w:t>
      </w:r>
    </w:p>
    <w:p w14:paraId="000316BE" w14:textId="77777777" w:rsidR="0081629A" w:rsidRDefault="0081629A" w:rsidP="00930C4C">
      <w:pPr>
        <w:spacing w:line="276" w:lineRule="auto"/>
        <w:contextualSpacing/>
      </w:pPr>
    </w:p>
    <w:p w14:paraId="721D3E22" w14:textId="3BDFA79B" w:rsidR="00971FA6" w:rsidRDefault="00971FA6" w:rsidP="00930C4C">
      <w:pPr>
        <w:spacing w:line="276" w:lineRule="auto"/>
        <w:contextualSpacing/>
        <w:rPr>
          <w:bCs/>
        </w:rPr>
      </w:pPr>
      <w:r w:rsidRPr="00B921C6">
        <w:rPr>
          <w:bCs/>
        </w:rPr>
        <w:t>d) Úklidové služby</w:t>
      </w:r>
      <w:r>
        <w:rPr>
          <w:bCs/>
        </w:rPr>
        <w:t xml:space="preserve"> – pravidelný úklid kanceláří – setření prachu</w:t>
      </w:r>
      <w:r w:rsidRPr="00B921C6">
        <w:rPr>
          <w:bCs/>
        </w:rPr>
        <w:t xml:space="preserve">, </w:t>
      </w:r>
      <w:r>
        <w:rPr>
          <w:bCs/>
        </w:rPr>
        <w:t>vytírání kanceláří, společných prostor ( chodby), úklid sociálního zařízení a úklid odpadků</w:t>
      </w:r>
      <w:r w:rsidRPr="00B921C6">
        <w:rPr>
          <w:bCs/>
        </w:rPr>
        <w:t xml:space="preserve">, ve sjednané roční částce </w:t>
      </w:r>
      <w:r>
        <w:rPr>
          <w:bCs/>
        </w:rPr>
        <w:t xml:space="preserve"> 1</w:t>
      </w:r>
      <w:r w:rsidR="00D732FA">
        <w:rPr>
          <w:bCs/>
        </w:rPr>
        <w:t>00</w:t>
      </w:r>
      <w:r w:rsidR="0081629A">
        <w:rPr>
          <w:bCs/>
        </w:rPr>
        <w:t> </w:t>
      </w:r>
      <w:r w:rsidRPr="00B921C6">
        <w:rPr>
          <w:bCs/>
        </w:rPr>
        <w:t>000</w:t>
      </w:r>
      <w:r w:rsidR="0081629A">
        <w:rPr>
          <w:bCs/>
        </w:rPr>
        <w:t xml:space="preserve"> </w:t>
      </w:r>
      <w:r w:rsidRPr="00B921C6">
        <w:rPr>
          <w:bCs/>
        </w:rPr>
        <w:t xml:space="preserve">Kč, splatné ve </w:t>
      </w:r>
      <w:r w:rsidRPr="00B921C6">
        <w:t>čtvrtletních splátkách</w:t>
      </w:r>
      <w:r>
        <w:t xml:space="preserve">  </w:t>
      </w:r>
      <w:r w:rsidR="00D732FA">
        <w:t>25</w:t>
      </w:r>
      <w:r w:rsidR="0081629A">
        <w:t xml:space="preserve"> </w:t>
      </w:r>
      <w:r>
        <w:t>000</w:t>
      </w:r>
      <w:r w:rsidR="0081629A">
        <w:t xml:space="preserve"> </w:t>
      </w:r>
      <w:r>
        <w:t xml:space="preserve">Kč, hrazených </w:t>
      </w:r>
      <w:r>
        <w:rPr>
          <w:bCs/>
        </w:rPr>
        <w:t>vždy do konce každého kalendářního čtvrtletí.</w:t>
      </w:r>
      <w:r w:rsidR="002A3627" w:rsidRPr="002A3627">
        <w:t xml:space="preserve"> </w:t>
      </w:r>
      <w:r w:rsidR="002A3627" w:rsidRPr="002A3627">
        <w:rPr>
          <w:bCs/>
        </w:rPr>
        <w:t>Nájemce se zavazuje, že zajistí pro úklid</w:t>
      </w:r>
      <w:r w:rsidR="002A3627">
        <w:rPr>
          <w:bCs/>
        </w:rPr>
        <w:t xml:space="preserve"> pronajatých prostor</w:t>
      </w:r>
      <w:r w:rsidR="002A3627" w:rsidRPr="002A3627">
        <w:rPr>
          <w:bCs/>
        </w:rPr>
        <w:t xml:space="preserve"> </w:t>
      </w:r>
      <w:r w:rsidR="00EE486B">
        <w:rPr>
          <w:bCs/>
        </w:rPr>
        <w:t xml:space="preserve">hygienické potřeby a </w:t>
      </w:r>
      <w:r w:rsidR="00D256C6">
        <w:rPr>
          <w:bCs/>
        </w:rPr>
        <w:t>úklidové</w:t>
      </w:r>
      <w:r w:rsidR="002A3627" w:rsidRPr="002A3627">
        <w:rPr>
          <w:bCs/>
        </w:rPr>
        <w:t xml:space="preserve"> prostředky</w:t>
      </w:r>
      <w:r w:rsidR="00EE486B">
        <w:rPr>
          <w:bCs/>
        </w:rPr>
        <w:t>.</w:t>
      </w:r>
    </w:p>
    <w:p w14:paraId="5B1B2BEB" w14:textId="77777777" w:rsidR="0081629A" w:rsidRDefault="0081629A" w:rsidP="00930C4C">
      <w:pPr>
        <w:spacing w:line="276" w:lineRule="auto"/>
        <w:contextualSpacing/>
        <w:rPr>
          <w:bCs/>
        </w:rPr>
      </w:pPr>
    </w:p>
    <w:p w14:paraId="66E591E4" w14:textId="07C9930E" w:rsidR="00971FA6" w:rsidRDefault="00971FA6" w:rsidP="00930C4C">
      <w:pPr>
        <w:spacing w:line="276" w:lineRule="auto"/>
        <w:contextualSpacing/>
        <w:rPr>
          <w:bCs/>
        </w:rPr>
      </w:pPr>
      <w:r>
        <w:rPr>
          <w:bCs/>
        </w:rPr>
        <w:t>Rozpis :</w:t>
      </w:r>
    </w:p>
    <w:p w14:paraId="3996208C" w14:textId="77777777" w:rsidR="00532EBE" w:rsidRDefault="00532EBE" w:rsidP="00930C4C">
      <w:pPr>
        <w:spacing w:line="276" w:lineRule="auto"/>
        <w:contextualSpacing/>
        <w:rPr>
          <w:bCs/>
        </w:rPr>
      </w:pPr>
    </w:p>
    <w:p w14:paraId="6BA8B895" w14:textId="48283183" w:rsidR="00971FA6" w:rsidRDefault="00971FA6" w:rsidP="00930C4C">
      <w:pPr>
        <w:spacing w:line="276" w:lineRule="auto"/>
        <w:contextualSpacing/>
        <w:rPr>
          <w:bCs/>
        </w:rPr>
      </w:pPr>
      <w:r>
        <w:rPr>
          <w:bCs/>
        </w:rPr>
        <w:t>Úterý</w:t>
      </w:r>
      <w:r>
        <w:rPr>
          <w:bCs/>
        </w:rPr>
        <w:tab/>
      </w:r>
      <w:r>
        <w:rPr>
          <w:bCs/>
        </w:rPr>
        <w:tab/>
        <w:t xml:space="preserve">7,00 hod. – </w:t>
      </w:r>
      <w:r w:rsidR="00532EBE">
        <w:rPr>
          <w:bCs/>
        </w:rPr>
        <w:t>11</w:t>
      </w:r>
      <w:r>
        <w:rPr>
          <w:bCs/>
        </w:rPr>
        <w:t>,00 hod.</w:t>
      </w:r>
    </w:p>
    <w:p w14:paraId="13C055C0" w14:textId="347A44EE" w:rsidR="00971FA6" w:rsidRDefault="00971FA6" w:rsidP="00930C4C">
      <w:pPr>
        <w:spacing w:line="276" w:lineRule="auto"/>
        <w:contextualSpacing/>
        <w:rPr>
          <w:bCs/>
        </w:rPr>
      </w:pPr>
      <w:r>
        <w:rPr>
          <w:bCs/>
        </w:rPr>
        <w:t>Čtvrtek</w:t>
      </w:r>
      <w:r>
        <w:rPr>
          <w:bCs/>
        </w:rPr>
        <w:tab/>
        <w:t xml:space="preserve">7,00 hod. – </w:t>
      </w:r>
      <w:r w:rsidR="00532EBE">
        <w:rPr>
          <w:bCs/>
        </w:rPr>
        <w:t>10</w:t>
      </w:r>
      <w:r>
        <w:rPr>
          <w:bCs/>
        </w:rPr>
        <w:t>,00 hod.</w:t>
      </w:r>
    </w:p>
    <w:p w14:paraId="54A669E3" w14:textId="291BC105" w:rsidR="00971FA6" w:rsidRDefault="00971FA6" w:rsidP="00930C4C">
      <w:pPr>
        <w:spacing w:line="276" w:lineRule="auto"/>
        <w:contextualSpacing/>
        <w:rPr>
          <w:bCs/>
        </w:rPr>
      </w:pPr>
      <w:r>
        <w:rPr>
          <w:bCs/>
        </w:rPr>
        <w:t>Pátek</w:t>
      </w:r>
      <w:r>
        <w:rPr>
          <w:bCs/>
        </w:rPr>
        <w:tab/>
      </w:r>
      <w:r>
        <w:rPr>
          <w:bCs/>
        </w:rPr>
        <w:tab/>
        <w:t xml:space="preserve">7,00 hod. – </w:t>
      </w:r>
      <w:r w:rsidR="00532EBE">
        <w:rPr>
          <w:bCs/>
        </w:rPr>
        <w:t xml:space="preserve">   8</w:t>
      </w:r>
      <w:r>
        <w:rPr>
          <w:bCs/>
        </w:rPr>
        <w:t>,00 hod.</w:t>
      </w:r>
    </w:p>
    <w:p w14:paraId="55BAA84B" w14:textId="3C49E22F" w:rsidR="00930C4C" w:rsidRPr="00A0075A" w:rsidRDefault="00971FA6" w:rsidP="00930C4C">
      <w:pPr>
        <w:spacing w:line="276" w:lineRule="auto"/>
        <w:contextualSpacing/>
        <w:rPr>
          <w:bCs/>
        </w:rPr>
      </w:pPr>
      <w:r>
        <w:rPr>
          <w:bCs/>
        </w:rPr>
        <w:tab/>
      </w:r>
    </w:p>
    <w:p w14:paraId="7E9F0054" w14:textId="77777777" w:rsidR="00930C4C" w:rsidRDefault="00930C4C" w:rsidP="00930C4C">
      <w:pPr>
        <w:spacing w:line="276" w:lineRule="auto"/>
        <w:contextualSpacing/>
        <w:rPr>
          <w:b/>
          <w:bCs/>
        </w:rPr>
      </w:pPr>
    </w:p>
    <w:p w14:paraId="2D73D831" w14:textId="3A071450" w:rsidR="00971FA6" w:rsidRPr="00B668E6" w:rsidRDefault="007F2E46" w:rsidP="00930C4C">
      <w:pPr>
        <w:spacing w:line="276" w:lineRule="auto"/>
        <w:contextualSpacing/>
        <w:rPr>
          <w:b/>
          <w:bCs/>
        </w:rPr>
      </w:pPr>
      <w:r>
        <w:rPr>
          <w:b/>
          <w:bCs/>
        </w:rPr>
        <w:t>7</w:t>
      </w:r>
      <w:r w:rsidR="00B60513" w:rsidRPr="00B668E6">
        <w:rPr>
          <w:b/>
          <w:bCs/>
        </w:rPr>
        <w:t>/ Smluvní strany nahrazují čl. VII. Smlouvy tímto zněním</w:t>
      </w:r>
    </w:p>
    <w:p w14:paraId="1A839E13" w14:textId="77777777" w:rsidR="00B60513" w:rsidRDefault="00B60513" w:rsidP="00930C4C">
      <w:pPr>
        <w:spacing w:line="276" w:lineRule="auto"/>
        <w:contextualSpacing/>
      </w:pPr>
    </w:p>
    <w:p w14:paraId="6D43E8F6" w14:textId="73B245E0" w:rsidR="00B60513" w:rsidRDefault="00B60513" w:rsidP="00930C4C">
      <w:pPr>
        <w:spacing w:line="276" w:lineRule="auto"/>
        <w:contextualSpacing/>
      </w:pPr>
      <w:r>
        <w:t>(1)</w:t>
      </w:r>
      <w:r w:rsidR="005F4AF6">
        <w:t xml:space="preserve"> </w:t>
      </w:r>
      <w:r w:rsidRPr="00B60513">
        <w:t xml:space="preserve">Pro doručování jakýchkoli písemností z této smlouvy platí, že je lze se stejnými účinky doručit písemnou formou nebo elektronicky do datové schránky smluvní strany.        </w:t>
      </w:r>
    </w:p>
    <w:p w14:paraId="731E0CE5" w14:textId="77777777" w:rsidR="00936DF1" w:rsidRDefault="00936DF1" w:rsidP="00930C4C">
      <w:pPr>
        <w:spacing w:line="276" w:lineRule="auto"/>
        <w:contextualSpacing/>
      </w:pPr>
    </w:p>
    <w:p w14:paraId="06E377BC" w14:textId="06B6FB89" w:rsidR="00B60513" w:rsidRDefault="00936DF1" w:rsidP="00930C4C">
      <w:pPr>
        <w:spacing w:line="276" w:lineRule="auto"/>
        <w:contextualSpacing/>
      </w:pPr>
      <w:r>
        <w:t>(2)</w:t>
      </w:r>
      <w:r w:rsidR="00A0075A">
        <w:t xml:space="preserve"> </w:t>
      </w:r>
      <w:r w:rsidRPr="00936DF1">
        <w:t>Strany uvádějí, že tento dodatek č. 1 byl uzavřen po vzájemném projednání, svobodně, vážně, je pro všechny účastníky srozumitelný, dodatek byl uzavřen nikoli v tísni a za nápadně nevýhodných podmínek, a na důkaz toho připojují osoby oprávněné za účastníky jednat</w:t>
      </w:r>
      <w:r w:rsidR="00D533E3">
        <w:t xml:space="preserve"> své podpisy</w:t>
      </w:r>
      <w:r w:rsidRPr="00936DF1">
        <w:t>.</w:t>
      </w:r>
    </w:p>
    <w:p w14:paraId="07EB0040" w14:textId="77777777" w:rsidR="00936DF1" w:rsidRDefault="00936DF1" w:rsidP="00930C4C">
      <w:pPr>
        <w:spacing w:line="276" w:lineRule="auto"/>
        <w:contextualSpacing/>
      </w:pPr>
    </w:p>
    <w:p w14:paraId="76A0CAE2" w14:textId="24540E6E" w:rsidR="002A3627" w:rsidRDefault="002A3627" w:rsidP="00930C4C">
      <w:pPr>
        <w:spacing w:line="276" w:lineRule="auto"/>
        <w:contextualSpacing/>
      </w:pPr>
      <w:r>
        <w:t>(</w:t>
      </w:r>
      <w:r w:rsidR="00936DF1">
        <w:t>3</w:t>
      </w:r>
      <w:r>
        <w:t xml:space="preserve">) </w:t>
      </w:r>
      <w:r w:rsidRPr="002A3627">
        <w:t xml:space="preserve">Smluvní strany berou na vědomí, že </w:t>
      </w:r>
      <w:r>
        <w:t>tento</w:t>
      </w:r>
      <w:r w:rsidRPr="002A3627">
        <w:t xml:space="preserve"> </w:t>
      </w:r>
      <w:r>
        <w:t>dodatek Smlouvy</w:t>
      </w:r>
      <w:r w:rsidRPr="002A3627">
        <w:t xml:space="preserve"> ke své účinnosti vyžaduje uveřejnění v registru smluv podle zákona č. 340/2015 Sb., zákon o registru smluv a s tímto uveřejnění</w:t>
      </w:r>
      <w:r w:rsidR="00930C4C">
        <w:t>m</w:t>
      </w:r>
      <w:r w:rsidRPr="002A3627">
        <w:t xml:space="preserve"> souhlasí. Zaslání </w:t>
      </w:r>
      <w:r w:rsidR="00A0075A">
        <w:t>S</w:t>
      </w:r>
      <w:r w:rsidRPr="002A3627">
        <w:t>mlouvy do registru smluv se zavazuje zajistit</w:t>
      </w:r>
      <w:r>
        <w:t xml:space="preserve"> Úřad práce České republiky.</w:t>
      </w:r>
    </w:p>
    <w:p w14:paraId="7211309E" w14:textId="77777777" w:rsidR="002A3627" w:rsidRDefault="002A3627" w:rsidP="00930C4C">
      <w:pPr>
        <w:spacing w:line="276" w:lineRule="auto"/>
        <w:contextualSpacing/>
      </w:pPr>
    </w:p>
    <w:p w14:paraId="1E667AD3" w14:textId="02A5277D" w:rsidR="00B60513" w:rsidRDefault="00B60513" w:rsidP="00930C4C">
      <w:pPr>
        <w:spacing w:line="276" w:lineRule="auto"/>
        <w:contextualSpacing/>
      </w:pPr>
      <w:r>
        <w:t>(</w:t>
      </w:r>
      <w:r w:rsidR="00936DF1">
        <w:t>4</w:t>
      </w:r>
      <w:r>
        <w:t>)</w:t>
      </w:r>
      <w:r w:rsidRPr="00B60513">
        <w:t xml:space="preserve"> Tento dodatek nabývá platnosti dnem jeho podpisu oběma stranami. Tento </w:t>
      </w:r>
      <w:r w:rsidR="002A3627">
        <w:t>dodatek</w:t>
      </w:r>
      <w:r w:rsidRPr="00B60513">
        <w:t xml:space="preserve"> nabývá účinnosti 1.</w:t>
      </w:r>
      <w:r w:rsidR="00930C4C">
        <w:t xml:space="preserve"> </w:t>
      </w:r>
      <w:r w:rsidR="00B668E6">
        <w:t>4.</w:t>
      </w:r>
      <w:r>
        <w:t xml:space="preserve"> </w:t>
      </w:r>
      <w:r w:rsidRPr="00B60513">
        <w:t>202</w:t>
      </w:r>
      <w:r>
        <w:t>5</w:t>
      </w:r>
      <w:r w:rsidRPr="00B60513">
        <w:t>.</w:t>
      </w:r>
    </w:p>
    <w:p w14:paraId="4ECC0EA5" w14:textId="77777777" w:rsidR="00971FA6" w:rsidRDefault="00971FA6" w:rsidP="00930C4C">
      <w:pPr>
        <w:spacing w:line="276" w:lineRule="auto"/>
        <w:contextualSpacing/>
        <w:rPr>
          <w:bCs/>
        </w:rPr>
      </w:pPr>
    </w:p>
    <w:p w14:paraId="31B35E9E" w14:textId="77777777" w:rsidR="00B60513" w:rsidRPr="00B60513" w:rsidRDefault="00B60513" w:rsidP="00930C4C">
      <w:pPr>
        <w:spacing w:line="276" w:lineRule="auto"/>
        <w:contextualSpacing/>
        <w:rPr>
          <w:bCs/>
        </w:rPr>
      </w:pPr>
    </w:p>
    <w:p w14:paraId="05DF04EA" w14:textId="77777777" w:rsidR="00971FA6" w:rsidRDefault="00971FA6" w:rsidP="00930C4C">
      <w:pPr>
        <w:spacing w:line="276" w:lineRule="auto"/>
        <w:contextualSpacing/>
        <w:rPr>
          <w:bCs/>
        </w:rPr>
      </w:pPr>
    </w:p>
    <w:p w14:paraId="57EFBC79" w14:textId="77777777" w:rsidR="00971FA6" w:rsidRDefault="00971FA6" w:rsidP="00930C4C">
      <w:pPr>
        <w:spacing w:line="276" w:lineRule="auto"/>
        <w:contextualSpacing/>
        <w:rPr>
          <w:bCs/>
        </w:rPr>
      </w:pPr>
    </w:p>
    <w:p w14:paraId="231E4F71" w14:textId="77777777" w:rsidR="00971FA6" w:rsidRDefault="00971FA6" w:rsidP="00930C4C">
      <w:pPr>
        <w:spacing w:line="276" w:lineRule="auto"/>
        <w:contextualSpacing/>
        <w:rPr>
          <w:bCs/>
        </w:rPr>
      </w:pPr>
    </w:p>
    <w:p w14:paraId="5CDA6197" w14:textId="77777777" w:rsidR="00971FA6" w:rsidRDefault="00971FA6" w:rsidP="00930C4C">
      <w:pPr>
        <w:spacing w:line="276" w:lineRule="auto"/>
        <w:contextualSpacing/>
        <w:rPr>
          <w:bCs/>
        </w:rPr>
      </w:pPr>
    </w:p>
    <w:p w14:paraId="40DEB8E5" w14:textId="77777777" w:rsidR="00971FA6" w:rsidRPr="00B42347" w:rsidRDefault="00971FA6" w:rsidP="00930C4C">
      <w:pPr>
        <w:spacing w:line="276" w:lineRule="auto"/>
        <w:contextualSpacing/>
        <w:rPr>
          <w:bCs/>
        </w:rPr>
      </w:pPr>
      <w:r w:rsidRPr="00B42347">
        <w:rPr>
          <w:bCs/>
        </w:rPr>
        <w:t>…………………                                                                ……………………………….</w:t>
      </w:r>
    </w:p>
    <w:p w14:paraId="3B67F744" w14:textId="77777777" w:rsidR="00971FA6" w:rsidRPr="00B42347" w:rsidRDefault="00971FA6" w:rsidP="00930C4C">
      <w:pPr>
        <w:spacing w:line="276" w:lineRule="auto"/>
        <w:contextualSpacing/>
      </w:pPr>
      <w:r w:rsidRPr="00B42347">
        <w:rPr>
          <w:bCs/>
        </w:rPr>
        <w:t>Pronajímatel:</w:t>
      </w:r>
      <w:r w:rsidRPr="00B42347">
        <w:rPr>
          <w:bCs/>
        </w:rPr>
        <w:tab/>
      </w:r>
      <w:r w:rsidRPr="00B42347">
        <w:rPr>
          <w:bCs/>
        </w:rPr>
        <w:tab/>
      </w:r>
      <w:r w:rsidRPr="00B42347">
        <w:rPr>
          <w:bCs/>
        </w:rPr>
        <w:tab/>
      </w:r>
      <w:r w:rsidRPr="00B42347">
        <w:rPr>
          <w:bCs/>
        </w:rPr>
        <w:tab/>
      </w:r>
      <w:r w:rsidRPr="00B42347">
        <w:rPr>
          <w:bCs/>
        </w:rPr>
        <w:tab/>
      </w:r>
      <w:r w:rsidRPr="00B42347">
        <w:rPr>
          <w:bCs/>
        </w:rPr>
        <w:tab/>
        <w:t xml:space="preserve">                         </w:t>
      </w:r>
      <w:r w:rsidRPr="00B42347">
        <w:t>Nájemce:</w:t>
      </w:r>
      <w:r w:rsidRPr="00B42347">
        <w:tab/>
      </w:r>
    </w:p>
    <w:p w14:paraId="1E85CFE2" w14:textId="7F79D74C" w:rsidR="00971FA6" w:rsidRPr="00B42347" w:rsidRDefault="00971FA6" w:rsidP="00930C4C">
      <w:pPr>
        <w:spacing w:line="276" w:lineRule="auto"/>
        <w:contextualSpacing/>
        <w:rPr>
          <w:bCs/>
        </w:rPr>
      </w:pPr>
      <w:r>
        <w:rPr>
          <w:bCs/>
        </w:rPr>
        <w:t>Vladimír Vokurka</w:t>
      </w:r>
      <w:r w:rsidRPr="00B42347">
        <w:rPr>
          <w:bCs/>
        </w:rPr>
        <w:t xml:space="preserve"> – starosta                                              </w:t>
      </w:r>
      <w:r>
        <w:rPr>
          <w:bCs/>
        </w:rPr>
        <w:t xml:space="preserve">    </w:t>
      </w:r>
      <w:r w:rsidR="00B60513">
        <w:rPr>
          <w:bCs/>
        </w:rPr>
        <w:t>Ing. Pavla Janovská</w:t>
      </w:r>
    </w:p>
    <w:p w14:paraId="0E84E553" w14:textId="5CC09FB2" w:rsidR="00971FA6" w:rsidRPr="00B42347" w:rsidRDefault="00971FA6" w:rsidP="00930C4C">
      <w:pPr>
        <w:spacing w:line="276" w:lineRule="auto"/>
        <w:contextualSpacing/>
        <w:rPr>
          <w:bCs/>
        </w:rPr>
      </w:pPr>
      <w:r w:rsidRPr="00B42347">
        <w:rPr>
          <w:bCs/>
        </w:rPr>
        <w:t>Město Nepomuk</w:t>
      </w:r>
      <w:r w:rsidRPr="00B42347">
        <w:rPr>
          <w:bCs/>
        </w:rPr>
        <w:tab/>
      </w:r>
      <w:r w:rsidRPr="00B42347">
        <w:rPr>
          <w:bCs/>
        </w:rPr>
        <w:tab/>
      </w:r>
      <w:r w:rsidRPr="00B42347">
        <w:rPr>
          <w:bCs/>
        </w:rPr>
        <w:tab/>
      </w:r>
      <w:r w:rsidRPr="00B42347">
        <w:rPr>
          <w:bCs/>
        </w:rPr>
        <w:tab/>
      </w:r>
      <w:r w:rsidRPr="00B42347">
        <w:rPr>
          <w:bCs/>
        </w:rPr>
        <w:tab/>
        <w:t xml:space="preserve">       </w:t>
      </w:r>
      <w:r w:rsidR="00B60513">
        <w:rPr>
          <w:bCs/>
        </w:rPr>
        <w:t>ředitelka krajské pobočky v Plzni</w:t>
      </w:r>
    </w:p>
    <w:p w14:paraId="1B5E5AED" w14:textId="64BB57E3" w:rsidR="00971FA6" w:rsidRPr="00B42347" w:rsidRDefault="00971FA6" w:rsidP="00930C4C">
      <w:pPr>
        <w:spacing w:line="276" w:lineRule="auto"/>
        <w:contextualSpacing/>
        <w:rPr>
          <w:bCs/>
        </w:rPr>
      </w:pPr>
      <w:r w:rsidRPr="00B42347">
        <w:rPr>
          <w:bCs/>
        </w:rPr>
        <w:tab/>
      </w:r>
      <w:r w:rsidRPr="00B42347">
        <w:rPr>
          <w:bCs/>
        </w:rPr>
        <w:tab/>
      </w:r>
      <w:r w:rsidRPr="00B42347">
        <w:rPr>
          <w:bCs/>
        </w:rPr>
        <w:tab/>
      </w:r>
      <w:r w:rsidRPr="00B42347">
        <w:rPr>
          <w:bCs/>
        </w:rPr>
        <w:tab/>
        <w:t xml:space="preserve">                                              Úřad</w:t>
      </w:r>
      <w:r w:rsidR="00B60513">
        <w:rPr>
          <w:bCs/>
        </w:rPr>
        <w:t>u</w:t>
      </w:r>
      <w:r w:rsidRPr="00B42347">
        <w:rPr>
          <w:bCs/>
        </w:rPr>
        <w:t xml:space="preserve"> práce České republiky</w:t>
      </w:r>
    </w:p>
    <w:sectPr w:rsidR="00971FA6" w:rsidRPr="00B4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1B91"/>
    <w:multiLevelType w:val="hybridMultilevel"/>
    <w:tmpl w:val="956A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F38BE"/>
    <w:multiLevelType w:val="hybridMultilevel"/>
    <w:tmpl w:val="046888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684237">
    <w:abstractNumId w:val="0"/>
  </w:num>
  <w:num w:numId="2" w16cid:durableId="99695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FA6"/>
    <w:rsid w:val="00014769"/>
    <w:rsid w:val="001157CF"/>
    <w:rsid w:val="002A3627"/>
    <w:rsid w:val="002A3A14"/>
    <w:rsid w:val="003C1DE7"/>
    <w:rsid w:val="003E7100"/>
    <w:rsid w:val="00532EBE"/>
    <w:rsid w:val="00534D03"/>
    <w:rsid w:val="00574E0F"/>
    <w:rsid w:val="005F4AF6"/>
    <w:rsid w:val="006C3A4D"/>
    <w:rsid w:val="00755A80"/>
    <w:rsid w:val="007F2E46"/>
    <w:rsid w:val="007F4922"/>
    <w:rsid w:val="0081629A"/>
    <w:rsid w:val="008D21B5"/>
    <w:rsid w:val="008E5158"/>
    <w:rsid w:val="008F6CBC"/>
    <w:rsid w:val="00926C6D"/>
    <w:rsid w:val="00930C4C"/>
    <w:rsid w:val="00936DF1"/>
    <w:rsid w:val="0096740A"/>
    <w:rsid w:val="00971FA6"/>
    <w:rsid w:val="009D1EBE"/>
    <w:rsid w:val="00A0075A"/>
    <w:rsid w:val="00A47474"/>
    <w:rsid w:val="00B60513"/>
    <w:rsid w:val="00B668E6"/>
    <w:rsid w:val="00C1530C"/>
    <w:rsid w:val="00C27ECD"/>
    <w:rsid w:val="00D256C6"/>
    <w:rsid w:val="00D533E3"/>
    <w:rsid w:val="00D732FA"/>
    <w:rsid w:val="00DA1AD5"/>
    <w:rsid w:val="00DE2C06"/>
    <w:rsid w:val="00E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FBC6"/>
  <w15:docId w15:val="{81792D8B-B453-4C01-BD98-70347B9A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FA6"/>
    <w:pPr>
      <w:spacing w:line="240" w:lineRule="auto"/>
      <w:jc w:val="both"/>
    </w:pPr>
    <w:rPr>
      <w:rFonts w:ascii="Times New Roman" w:eastAsia="Calibri" w:hAnsi="Times New Roman" w:cs="Times New Roman"/>
      <w:sz w:val="25"/>
      <w:szCs w:val="25"/>
    </w:rPr>
  </w:style>
  <w:style w:type="paragraph" w:styleId="Nadpis1">
    <w:name w:val="heading 1"/>
    <w:basedOn w:val="Normln"/>
    <w:next w:val="Normln"/>
    <w:link w:val="Nadpis1Char"/>
    <w:qFormat/>
    <w:rsid w:val="00971FA6"/>
    <w:pPr>
      <w:keepNext/>
      <w:spacing w:after="0"/>
      <w:outlineLvl w:val="0"/>
    </w:pPr>
    <w:rPr>
      <w:rFonts w:eastAsia="Times New Roman"/>
      <w:b/>
      <w:sz w:val="26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1FA6"/>
    <w:rPr>
      <w:rFonts w:ascii="Times New Roman" w:eastAsia="Times New Roman" w:hAnsi="Times New Roman" w:cs="Times New Roman"/>
      <w:b/>
      <w:sz w:val="26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A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Suchá</dc:creator>
  <cp:lastModifiedBy>Rožmberský David Mgr. et Mgr. (UPP-KRP)</cp:lastModifiedBy>
  <cp:revision>3</cp:revision>
  <dcterms:created xsi:type="dcterms:W3CDTF">2025-04-01T09:14:00Z</dcterms:created>
  <dcterms:modified xsi:type="dcterms:W3CDTF">2025-04-01T09:14:00Z</dcterms:modified>
</cp:coreProperties>
</file>