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EF24" w14:textId="77777777" w:rsidR="00BC269F" w:rsidRPr="000C29E1" w:rsidRDefault="005926B5" w:rsidP="00BC2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Níže uvedeného</w:t>
      </w:r>
      <w:r w:rsidR="00BC269F" w:rsidRPr="000C29E1">
        <w:rPr>
          <w:rFonts w:ascii="Times New Roman" w:hAnsi="Times New Roman" w:cs="Times New Roman"/>
          <w:sz w:val="24"/>
          <w:szCs w:val="24"/>
        </w:rPr>
        <w:t xml:space="preserve"> dne, měsíce a roku uzavřeli:</w:t>
      </w:r>
    </w:p>
    <w:p w14:paraId="273E1C09" w14:textId="77777777" w:rsidR="00BC269F" w:rsidRPr="000C29E1" w:rsidRDefault="00BC269F" w:rsidP="00BC269F">
      <w:pPr>
        <w:spacing w:after="0" w:line="240" w:lineRule="auto"/>
        <w:jc w:val="both"/>
        <w:rPr>
          <w:rFonts w:ascii="Times New Roman" w:hAnsi="Times New Roman" w:cs="Times New Roman"/>
          <w:b/>
          <w:sz w:val="24"/>
          <w:szCs w:val="24"/>
        </w:rPr>
        <w:sectPr w:rsidR="00BC269F" w:rsidRPr="000C29E1" w:rsidSect="00C4682B">
          <w:headerReference w:type="default" r:id="rId10"/>
          <w:footerReference w:type="default" r:id="rId11"/>
          <w:headerReference w:type="first" r:id="rId12"/>
          <w:footerReference w:type="first" r:id="rId13"/>
          <w:pgSz w:w="11907" w:h="16839" w:code="9"/>
          <w:pgMar w:top="1440" w:right="1440" w:bottom="1440" w:left="1440" w:header="708" w:footer="340" w:gutter="0"/>
          <w:cols w:space="708"/>
          <w:docGrid w:linePitch="299"/>
        </w:sectPr>
      </w:pPr>
    </w:p>
    <w:p w14:paraId="14C644BD" w14:textId="77777777" w:rsidR="00F7122E" w:rsidRPr="000C29E1" w:rsidRDefault="00F7122E" w:rsidP="00BC269F">
      <w:pPr>
        <w:spacing w:after="0" w:line="240" w:lineRule="auto"/>
        <w:jc w:val="both"/>
        <w:rPr>
          <w:rFonts w:ascii="Times New Roman" w:hAnsi="Times New Roman" w:cs="Times New Roman"/>
          <w:b/>
          <w:sz w:val="24"/>
          <w:szCs w:val="24"/>
        </w:rPr>
      </w:pPr>
    </w:p>
    <w:p w14:paraId="1547B45F" w14:textId="77777777" w:rsidR="00E43E53" w:rsidRDefault="00E43E53" w:rsidP="00F7122E">
      <w:pPr>
        <w:pStyle w:val="Normln1"/>
        <w:rPr>
          <w:b/>
          <w:bCs/>
          <w:szCs w:val="24"/>
        </w:rPr>
      </w:pPr>
    </w:p>
    <w:p w14:paraId="7ADF4C57" w14:textId="6CC51506" w:rsidR="00AF7AC8" w:rsidRPr="00AF7AC8" w:rsidRDefault="003F5BBA" w:rsidP="00F7122E">
      <w:pPr>
        <w:pStyle w:val="Normln1"/>
        <w:rPr>
          <w:b/>
          <w:szCs w:val="24"/>
        </w:rPr>
      </w:pPr>
      <w:r w:rsidRPr="003F5BBA">
        <w:rPr>
          <w:b/>
          <w:szCs w:val="24"/>
        </w:rPr>
        <w:t>Karlovarský symfonický orchestr, příspěvková organizace</w:t>
      </w:r>
    </w:p>
    <w:p w14:paraId="6380AFC5" w14:textId="233AEC18" w:rsidR="00AF7AC8" w:rsidRPr="00AF7AC8" w:rsidRDefault="00AF7AC8" w:rsidP="00AF7AC8">
      <w:pPr>
        <w:pStyle w:val="Normln1"/>
        <w:rPr>
          <w:szCs w:val="24"/>
        </w:rPr>
      </w:pPr>
      <w:r w:rsidRPr="00AF7AC8">
        <w:rPr>
          <w:szCs w:val="24"/>
        </w:rPr>
        <w:t xml:space="preserve">IČO: </w:t>
      </w:r>
      <w:r w:rsidR="00D83C28" w:rsidRPr="00D83C28">
        <w:rPr>
          <w:b/>
          <w:szCs w:val="24"/>
        </w:rPr>
        <w:t>63554585</w:t>
      </w:r>
    </w:p>
    <w:p w14:paraId="5AE416AB" w14:textId="0034349C" w:rsidR="00AF7AC8" w:rsidRPr="00AF7AC8" w:rsidRDefault="00AF7AC8" w:rsidP="00AF7AC8">
      <w:pPr>
        <w:pStyle w:val="Normln1"/>
        <w:ind w:left="1134" w:hanging="1134"/>
        <w:rPr>
          <w:szCs w:val="24"/>
        </w:rPr>
      </w:pPr>
      <w:r w:rsidRPr="00AF7AC8">
        <w:rPr>
          <w:szCs w:val="24"/>
        </w:rPr>
        <w:t>se sídlem:</w:t>
      </w:r>
      <w:r>
        <w:rPr>
          <w:szCs w:val="24"/>
        </w:rPr>
        <w:tab/>
      </w:r>
      <w:r w:rsidRPr="00AF7AC8">
        <w:rPr>
          <w:szCs w:val="24"/>
        </w:rPr>
        <w:t xml:space="preserve">Husovo náměstí 2, </w:t>
      </w:r>
    </w:p>
    <w:p w14:paraId="7B4692DB" w14:textId="77777777" w:rsidR="00AF7AC8" w:rsidRPr="00AF7AC8" w:rsidRDefault="00AF7AC8" w:rsidP="00AF7AC8">
      <w:pPr>
        <w:pStyle w:val="Normln1"/>
        <w:ind w:left="426" w:firstLine="708"/>
        <w:rPr>
          <w:szCs w:val="24"/>
        </w:rPr>
      </w:pPr>
      <w:r w:rsidRPr="00AF7AC8">
        <w:rPr>
          <w:szCs w:val="24"/>
        </w:rPr>
        <w:t>36</w:t>
      </w:r>
      <w:r>
        <w:rPr>
          <w:szCs w:val="24"/>
        </w:rPr>
        <w:t>0 0</w:t>
      </w:r>
      <w:r w:rsidRPr="00AF7AC8">
        <w:rPr>
          <w:szCs w:val="24"/>
        </w:rPr>
        <w:t>1 Karlovy Vary</w:t>
      </w:r>
    </w:p>
    <w:p w14:paraId="5D7CDB9C" w14:textId="092C8244" w:rsidR="004B2CCA" w:rsidRDefault="00AF7AC8" w:rsidP="00AF7AC8">
      <w:pPr>
        <w:pStyle w:val="Normln1"/>
        <w:ind w:left="1134" w:hanging="1134"/>
        <w:rPr>
          <w:szCs w:val="24"/>
        </w:rPr>
      </w:pPr>
      <w:r w:rsidRPr="00AF7AC8">
        <w:rPr>
          <w:szCs w:val="24"/>
        </w:rPr>
        <w:t>zastoupen</w:t>
      </w:r>
      <w:r w:rsidR="00B90CDE">
        <w:rPr>
          <w:szCs w:val="24"/>
        </w:rPr>
        <w:t>a</w:t>
      </w:r>
      <w:r w:rsidRPr="00AF7AC8">
        <w:rPr>
          <w:szCs w:val="24"/>
        </w:rPr>
        <w:t>:</w:t>
      </w:r>
      <w:r w:rsidRPr="00AF7AC8">
        <w:rPr>
          <w:szCs w:val="24"/>
        </w:rPr>
        <w:tab/>
      </w:r>
      <w:r w:rsidR="00B90CDE" w:rsidRPr="00B90CDE">
        <w:rPr>
          <w:szCs w:val="24"/>
        </w:rPr>
        <w:t>MgA. Michael</w:t>
      </w:r>
      <w:r w:rsidR="00FB5369">
        <w:rPr>
          <w:szCs w:val="24"/>
        </w:rPr>
        <w:t>ou</w:t>
      </w:r>
      <w:r w:rsidR="00B90CDE" w:rsidRPr="00B90CDE">
        <w:rPr>
          <w:szCs w:val="24"/>
        </w:rPr>
        <w:t xml:space="preserve"> Moc Káčerkov</w:t>
      </w:r>
      <w:r w:rsidR="00FB5369">
        <w:rPr>
          <w:szCs w:val="24"/>
        </w:rPr>
        <w:t>ou</w:t>
      </w:r>
      <w:r w:rsidR="00B90CDE" w:rsidRPr="00B90CDE">
        <w:rPr>
          <w:szCs w:val="24"/>
        </w:rPr>
        <w:t>, M. Mus.</w:t>
      </w:r>
    </w:p>
    <w:p w14:paraId="1A01D9D9" w14:textId="3E62DC0E" w:rsidR="00AF7AC8" w:rsidRDefault="00AF7AC8" w:rsidP="00AF7AC8">
      <w:pPr>
        <w:pStyle w:val="Normln1"/>
        <w:ind w:left="1134" w:hanging="1134"/>
        <w:rPr>
          <w:szCs w:val="24"/>
        </w:rPr>
      </w:pPr>
      <w:r>
        <w:rPr>
          <w:szCs w:val="24"/>
        </w:rPr>
        <w:tab/>
        <w:t>ředitel</w:t>
      </w:r>
      <w:r w:rsidR="00364B10">
        <w:rPr>
          <w:szCs w:val="24"/>
        </w:rPr>
        <w:t>kou</w:t>
      </w:r>
    </w:p>
    <w:p w14:paraId="540F1C11" w14:textId="77777777" w:rsidR="00BF5EFD" w:rsidRDefault="00BF5EFD" w:rsidP="00BF5EFD">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bankovní spojení:</w:t>
      </w:r>
      <w:r w:rsidR="007C0C00">
        <w:rPr>
          <w:rFonts w:ascii="Times New Roman" w:hAnsi="Times New Roman" w:cs="Times New Roman"/>
          <w:sz w:val="24"/>
          <w:szCs w:val="24"/>
        </w:rPr>
        <w:t xml:space="preserve"> (…)</w:t>
      </w:r>
    </w:p>
    <w:p w14:paraId="62B4A7E4" w14:textId="0AE3857A" w:rsidR="00D33702" w:rsidRDefault="00D33702" w:rsidP="00D33702">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ID DS: </w:t>
      </w:r>
      <w:r w:rsidR="00467A11">
        <w:rPr>
          <w:rFonts w:ascii="Times New Roman" w:hAnsi="Times New Roman" w:cs="Times New Roman"/>
          <w:sz w:val="24"/>
          <w:szCs w:val="24"/>
        </w:rPr>
        <w:tab/>
      </w:r>
      <w:r w:rsidR="00467A11" w:rsidRPr="00467A11">
        <w:rPr>
          <w:rFonts w:ascii="Times New Roman" w:hAnsi="Times New Roman" w:cs="Times New Roman"/>
          <w:sz w:val="24"/>
          <w:szCs w:val="24"/>
        </w:rPr>
        <w:t>9bdkkvz</w:t>
      </w:r>
      <w:r>
        <w:rPr>
          <w:rFonts w:ascii="Times New Roman" w:hAnsi="Times New Roman" w:cs="Times New Roman"/>
          <w:sz w:val="24"/>
          <w:szCs w:val="24"/>
        </w:rPr>
        <w:tab/>
      </w:r>
      <w:r w:rsidR="001E44BA" w:rsidRPr="001E44BA">
        <w:rPr>
          <w:rFonts w:ascii="Times New Roman" w:hAnsi="Times New Roman" w:cs="Times New Roman"/>
          <w:sz w:val="24"/>
          <w:szCs w:val="24"/>
        </w:rPr>
        <w:t xml:space="preserve"> </w:t>
      </w:r>
    </w:p>
    <w:p w14:paraId="4799CF5D" w14:textId="77777777" w:rsidR="00BF5EFD" w:rsidRDefault="00BF5EFD" w:rsidP="00AF7AC8">
      <w:pPr>
        <w:pStyle w:val="Normln1"/>
        <w:ind w:left="1134" w:hanging="1134"/>
        <w:rPr>
          <w:szCs w:val="24"/>
        </w:rPr>
      </w:pPr>
    </w:p>
    <w:p w14:paraId="72B4EE16" w14:textId="77777777" w:rsidR="00BC269F" w:rsidRPr="004B2CCA" w:rsidRDefault="00BC269F" w:rsidP="00F95EBD">
      <w:pPr>
        <w:spacing w:after="0" w:line="240" w:lineRule="auto"/>
        <w:jc w:val="both"/>
        <w:rPr>
          <w:rFonts w:ascii="Times New Roman" w:hAnsi="Times New Roman" w:cs="Times New Roman"/>
          <w:sz w:val="24"/>
          <w:szCs w:val="24"/>
        </w:rPr>
      </w:pPr>
      <w:r w:rsidRPr="000C29E1">
        <w:rPr>
          <w:rFonts w:ascii="Times New Roman" w:hAnsi="Times New Roman" w:cs="Times New Roman"/>
          <w:sz w:val="24"/>
          <w:szCs w:val="24"/>
        </w:rPr>
        <w:t xml:space="preserve">(dále jen </w:t>
      </w:r>
      <w:r w:rsidR="00D06EEB" w:rsidRPr="000C29E1">
        <w:rPr>
          <w:rFonts w:ascii="Times New Roman" w:hAnsi="Times New Roman" w:cs="Times New Roman"/>
          <w:sz w:val="24"/>
          <w:szCs w:val="24"/>
        </w:rPr>
        <w:t>„</w:t>
      </w:r>
      <w:r w:rsidR="004B2CCA">
        <w:rPr>
          <w:rFonts w:ascii="Times New Roman" w:hAnsi="Times New Roman" w:cs="Times New Roman"/>
          <w:b/>
          <w:sz w:val="24"/>
          <w:szCs w:val="24"/>
        </w:rPr>
        <w:t>nájemce</w:t>
      </w:r>
      <w:r w:rsidR="00D06EEB" w:rsidRPr="004B2CCA">
        <w:rPr>
          <w:rFonts w:ascii="Times New Roman" w:hAnsi="Times New Roman" w:cs="Times New Roman"/>
          <w:sz w:val="24"/>
          <w:szCs w:val="24"/>
        </w:rPr>
        <w:t>“</w:t>
      </w:r>
      <w:r w:rsidRPr="004B2CCA">
        <w:rPr>
          <w:rFonts w:ascii="Times New Roman" w:hAnsi="Times New Roman" w:cs="Times New Roman"/>
          <w:sz w:val="24"/>
          <w:szCs w:val="24"/>
        </w:rPr>
        <w:t>)</w:t>
      </w:r>
    </w:p>
    <w:p w14:paraId="221EB0E3" w14:textId="77777777" w:rsidR="00F7122E" w:rsidRPr="000C29E1" w:rsidRDefault="00F7122E" w:rsidP="00F95EBD">
      <w:pPr>
        <w:spacing w:after="0" w:line="240" w:lineRule="auto"/>
        <w:jc w:val="both"/>
        <w:rPr>
          <w:rFonts w:ascii="Times New Roman" w:hAnsi="Times New Roman" w:cs="Times New Roman"/>
          <w:sz w:val="24"/>
          <w:szCs w:val="24"/>
        </w:rPr>
      </w:pPr>
      <w:r w:rsidRPr="000C29E1">
        <w:rPr>
          <w:rFonts w:ascii="Times New Roman" w:hAnsi="Times New Roman" w:cs="Times New Roman"/>
          <w:sz w:val="24"/>
          <w:szCs w:val="24"/>
        </w:rPr>
        <w:br w:type="column"/>
      </w:r>
    </w:p>
    <w:p w14:paraId="0E74C7B7" w14:textId="77777777" w:rsidR="00EA724F" w:rsidRPr="000C29E1" w:rsidRDefault="00EA724F" w:rsidP="00EA724F">
      <w:pPr>
        <w:spacing w:after="0" w:line="240" w:lineRule="auto"/>
        <w:jc w:val="both"/>
        <w:rPr>
          <w:rFonts w:ascii="Times New Roman" w:hAnsi="Times New Roman" w:cs="Times New Roman"/>
          <w:b/>
          <w:sz w:val="24"/>
          <w:szCs w:val="24"/>
        </w:rPr>
      </w:pPr>
    </w:p>
    <w:p w14:paraId="311E6364" w14:textId="7C520A4C" w:rsidR="000C29E1" w:rsidRPr="000C29E1" w:rsidRDefault="00695117" w:rsidP="00F7122E">
      <w:pPr>
        <w:pStyle w:val="Normln1"/>
        <w:rPr>
          <w:b/>
          <w:bCs/>
          <w:szCs w:val="24"/>
        </w:rPr>
      </w:pPr>
      <w:r w:rsidRPr="00695117">
        <w:rPr>
          <w:b/>
          <w:bCs/>
          <w:szCs w:val="24"/>
        </w:rPr>
        <w:t xml:space="preserve">Císařské lázně, </w:t>
      </w:r>
      <w:r w:rsidR="00C85A0A">
        <w:rPr>
          <w:b/>
          <w:bCs/>
          <w:szCs w:val="24"/>
        </w:rPr>
        <w:br/>
      </w:r>
      <w:r w:rsidRPr="00695117">
        <w:rPr>
          <w:b/>
          <w:bCs/>
          <w:szCs w:val="24"/>
        </w:rPr>
        <w:t>příspěvková organizace</w:t>
      </w:r>
    </w:p>
    <w:p w14:paraId="6FB0A147" w14:textId="77777777" w:rsidR="00F7122E" w:rsidRPr="000C29E1" w:rsidRDefault="000C29E1" w:rsidP="00F7122E">
      <w:pPr>
        <w:pStyle w:val="Normln1"/>
        <w:rPr>
          <w:b/>
          <w:bCs/>
          <w:szCs w:val="24"/>
        </w:rPr>
      </w:pPr>
      <w:r w:rsidRPr="000C29E1">
        <w:rPr>
          <w:szCs w:val="24"/>
        </w:rPr>
        <w:t xml:space="preserve">IČO: </w:t>
      </w:r>
      <w:r w:rsidR="00695117" w:rsidRPr="00695117">
        <w:rPr>
          <w:b/>
          <w:szCs w:val="24"/>
        </w:rPr>
        <w:t>75153033</w:t>
      </w:r>
    </w:p>
    <w:p w14:paraId="662815E7" w14:textId="77777777" w:rsidR="004B2CCA" w:rsidRDefault="00F03374" w:rsidP="00690DEA">
      <w:pPr>
        <w:pStyle w:val="Normln1"/>
        <w:ind w:left="1276" w:hanging="1276"/>
        <w:rPr>
          <w:szCs w:val="24"/>
        </w:rPr>
      </w:pPr>
      <w:r w:rsidRPr="000C29E1">
        <w:rPr>
          <w:szCs w:val="24"/>
        </w:rPr>
        <w:t>s</w:t>
      </w:r>
      <w:r w:rsidR="00F7122E" w:rsidRPr="000C29E1">
        <w:rPr>
          <w:szCs w:val="24"/>
        </w:rPr>
        <w:t xml:space="preserve">e sídlem: </w:t>
      </w:r>
      <w:r w:rsidR="004B2CCA">
        <w:rPr>
          <w:szCs w:val="24"/>
        </w:rPr>
        <w:tab/>
      </w:r>
      <w:r w:rsidR="00695117" w:rsidRPr="00695117">
        <w:rPr>
          <w:szCs w:val="24"/>
        </w:rPr>
        <w:t>Mariánskolázeňská 306/2</w:t>
      </w:r>
      <w:r w:rsidR="004B2CCA">
        <w:rPr>
          <w:szCs w:val="24"/>
        </w:rPr>
        <w:t>,</w:t>
      </w:r>
    </w:p>
    <w:p w14:paraId="2ADD3B86" w14:textId="77777777" w:rsidR="00F7122E" w:rsidRPr="000C29E1" w:rsidRDefault="004B2CCA" w:rsidP="00690DEA">
      <w:pPr>
        <w:pStyle w:val="Normln1"/>
        <w:ind w:left="1276"/>
        <w:rPr>
          <w:szCs w:val="24"/>
        </w:rPr>
      </w:pPr>
      <w:r>
        <w:rPr>
          <w:szCs w:val="24"/>
        </w:rPr>
        <w:t>360 0</w:t>
      </w:r>
      <w:r w:rsidR="00695117">
        <w:rPr>
          <w:szCs w:val="24"/>
        </w:rPr>
        <w:t>1</w:t>
      </w:r>
      <w:r w:rsidR="00F7122E" w:rsidRPr="000C29E1">
        <w:rPr>
          <w:szCs w:val="24"/>
        </w:rPr>
        <w:t xml:space="preserve"> Karlovy Vary</w:t>
      </w:r>
    </w:p>
    <w:p w14:paraId="04416025" w14:textId="45F83C46" w:rsidR="00BC269F" w:rsidRDefault="000C29E1" w:rsidP="00690DEA">
      <w:pPr>
        <w:spacing w:after="0" w:line="240" w:lineRule="auto"/>
        <w:ind w:left="1276" w:hanging="1276"/>
        <w:jc w:val="both"/>
        <w:rPr>
          <w:rFonts w:ascii="Times New Roman" w:hAnsi="Times New Roman" w:cs="Times New Roman"/>
          <w:sz w:val="24"/>
          <w:szCs w:val="24"/>
        </w:rPr>
      </w:pPr>
      <w:r w:rsidRPr="000C29E1">
        <w:rPr>
          <w:rFonts w:ascii="Times New Roman" w:hAnsi="Times New Roman" w:cs="Times New Roman"/>
          <w:sz w:val="24"/>
          <w:szCs w:val="24"/>
        </w:rPr>
        <w:t>zastoupen</w:t>
      </w:r>
      <w:r w:rsidR="00690DEA">
        <w:rPr>
          <w:rFonts w:ascii="Times New Roman" w:hAnsi="Times New Roman" w:cs="Times New Roman"/>
          <w:sz w:val="24"/>
          <w:szCs w:val="24"/>
        </w:rPr>
        <w:t>a</w:t>
      </w:r>
      <w:r>
        <w:rPr>
          <w:rFonts w:ascii="Times New Roman" w:hAnsi="Times New Roman" w:cs="Times New Roman"/>
          <w:sz w:val="24"/>
          <w:szCs w:val="24"/>
        </w:rPr>
        <w:t>:</w:t>
      </w:r>
      <w:r w:rsidR="00690DEA">
        <w:rPr>
          <w:rFonts w:ascii="Times New Roman" w:hAnsi="Times New Roman" w:cs="Times New Roman"/>
          <w:sz w:val="24"/>
          <w:szCs w:val="24"/>
        </w:rPr>
        <w:t xml:space="preserve"> </w:t>
      </w:r>
      <w:r w:rsidR="00690DEA">
        <w:rPr>
          <w:rFonts w:ascii="Times New Roman" w:hAnsi="Times New Roman" w:cs="Times New Roman"/>
          <w:sz w:val="24"/>
          <w:szCs w:val="24"/>
        </w:rPr>
        <w:tab/>
      </w:r>
      <w:r w:rsidR="00364B10">
        <w:rPr>
          <w:rFonts w:ascii="Times New Roman" w:hAnsi="Times New Roman" w:cs="Times New Roman"/>
          <w:sz w:val="24"/>
          <w:szCs w:val="24"/>
        </w:rPr>
        <w:t>Bc. Věrou Simeth</w:t>
      </w:r>
      <w:r w:rsidR="00690DEA">
        <w:rPr>
          <w:rFonts w:ascii="Times New Roman" w:hAnsi="Times New Roman" w:cs="Times New Roman"/>
          <w:sz w:val="24"/>
          <w:szCs w:val="24"/>
        </w:rPr>
        <w:t>,</w:t>
      </w:r>
    </w:p>
    <w:p w14:paraId="5B122476" w14:textId="55B0FEBE" w:rsidR="00690DEA" w:rsidRDefault="00690DEA" w:rsidP="00690DEA">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ab/>
        <w:t>ředitel</w:t>
      </w:r>
      <w:r w:rsidR="00364B10">
        <w:rPr>
          <w:rFonts w:ascii="Times New Roman" w:hAnsi="Times New Roman" w:cs="Times New Roman"/>
          <w:sz w:val="24"/>
          <w:szCs w:val="24"/>
        </w:rPr>
        <w:t>kou</w:t>
      </w:r>
    </w:p>
    <w:p w14:paraId="0222AB87" w14:textId="77777777" w:rsidR="00012396" w:rsidRDefault="00012396" w:rsidP="00690DEA">
      <w:pPr>
        <w:spacing w:after="0" w:line="240" w:lineRule="auto"/>
        <w:ind w:left="1276" w:hanging="1276"/>
        <w:jc w:val="both"/>
        <w:rPr>
          <w:rFonts w:ascii="Times New Roman" w:hAnsi="Times New Roman" w:cs="Times New Roman"/>
          <w:sz w:val="24"/>
          <w:szCs w:val="24"/>
        </w:rPr>
      </w:pPr>
    </w:p>
    <w:p w14:paraId="620DA579" w14:textId="33E592D5" w:rsidR="00BF5EFD" w:rsidRDefault="00BF5EFD" w:rsidP="003F6DFA">
      <w:pPr>
        <w:spacing w:after="0" w:line="240" w:lineRule="auto"/>
        <w:ind w:left="1276" w:hanging="1276"/>
        <w:rPr>
          <w:rFonts w:ascii="Times New Roman" w:hAnsi="Times New Roman" w:cs="Times New Roman"/>
          <w:sz w:val="24"/>
          <w:szCs w:val="24"/>
        </w:rPr>
      </w:pPr>
      <w:r>
        <w:rPr>
          <w:rFonts w:ascii="Times New Roman" w:hAnsi="Times New Roman" w:cs="Times New Roman"/>
          <w:sz w:val="24"/>
          <w:szCs w:val="24"/>
        </w:rPr>
        <w:t>bankovní spojení:</w:t>
      </w:r>
      <w:r w:rsidR="007C0C00">
        <w:rPr>
          <w:rFonts w:ascii="Times New Roman" w:hAnsi="Times New Roman" w:cs="Times New Roman"/>
          <w:sz w:val="24"/>
          <w:szCs w:val="24"/>
        </w:rPr>
        <w:t xml:space="preserve"> </w:t>
      </w:r>
      <w:r w:rsidR="00F5223C">
        <w:rPr>
          <w:rFonts w:ascii="Times New Roman" w:hAnsi="Times New Roman" w:cs="Times New Roman"/>
          <w:sz w:val="24"/>
          <w:szCs w:val="24"/>
        </w:rPr>
        <w:t>xxx</w:t>
      </w:r>
      <w:r w:rsidR="003F6DFA">
        <w:rPr>
          <w:rFonts w:ascii="Times New Roman" w:hAnsi="Times New Roman" w:cs="Times New Roman"/>
          <w:sz w:val="24"/>
          <w:szCs w:val="24"/>
        </w:rPr>
        <w:t>, Komerční banka</w:t>
      </w:r>
    </w:p>
    <w:p w14:paraId="4091EE4B" w14:textId="77777777" w:rsidR="00D33702" w:rsidRDefault="00D33702" w:rsidP="00690DEA">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ID DS:</w:t>
      </w:r>
      <w:r>
        <w:rPr>
          <w:rFonts w:ascii="Times New Roman" w:hAnsi="Times New Roman" w:cs="Times New Roman"/>
          <w:sz w:val="24"/>
          <w:szCs w:val="24"/>
        </w:rPr>
        <w:tab/>
      </w:r>
      <w:r w:rsidR="001E44BA" w:rsidRPr="00D33702">
        <w:rPr>
          <w:rFonts w:ascii="Times New Roman" w:hAnsi="Times New Roman" w:cs="Times New Roman"/>
          <w:sz w:val="24"/>
          <w:szCs w:val="24"/>
        </w:rPr>
        <w:t>qt7izdf</w:t>
      </w:r>
    </w:p>
    <w:p w14:paraId="396F9D32" w14:textId="77777777" w:rsidR="00F7122E" w:rsidRPr="000C29E1" w:rsidRDefault="00690DEA" w:rsidP="00690DEA">
      <w:pPr>
        <w:spacing w:after="0" w:line="240" w:lineRule="auto"/>
        <w:ind w:left="11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14:paraId="09EE5ADD" w14:textId="77777777" w:rsidR="00BC269F" w:rsidRPr="000C29E1" w:rsidRDefault="00BC269F" w:rsidP="00F95EBD">
      <w:pPr>
        <w:spacing w:after="0" w:line="240" w:lineRule="auto"/>
        <w:jc w:val="both"/>
        <w:rPr>
          <w:rFonts w:ascii="Times New Roman" w:hAnsi="Times New Roman" w:cs="Times New Roman"/>
          <w:sz w:val="24"/>
          <w:szCs w:val="24"/>
        </w:rPr>
        <w:sectPr w:rsidR="00BC269F" w:rsidRPr="000C29E1" w:rsidSect="0099201B">
          <w:type w:val="continuous"/>
          <w:pgSz w:w="11907" w:h="16839" w:code="9"/>
          <w:pgMar w:top="1440" w:right="1440" w:bottom="1440" w:left="1440" w:header="708" w:footer="708" w:gutter="0"/>
          <w:cols w:num="2" w:space="567"/>
        </w:sectPr>
      </w:pPr>
      <w:r w:rsidRPr="000C29E1">
        <w:rPr>
          <w:rFonts w:ascii="Times New Roman" w:hAnsi="Times New Roman" w:cs="Times New Roman"/>
          <w:sz w:val="24"/>
          <w:szCs w:val="24"/>
        </w:rPr>
        <w:t xml:space="preserve">(dále jen </w:t>
      </w:r>
      <w:r w:rsidR="00D06EEB" w:rsidRPr="000C29E1">
        <w:rPr>
          <w:rFonts w:ascii="Times New Roman" w:hAnsi="Times New Roman" w:cs="Times New Roman"/>
          <w:sz w:val="24"/>
          <w:szCs w:val="24"/>
        </w:rPr>
        <w:t>„</w:t>
      </w:r>
      <w:r w:rsidR="004B2CCA">
        <w:rPr>
          <w:rFonts w:ascii="Times New Roman" w:hAnsi="Times New Roman" w:cs="Times New Roman"/>
          <w:b/>
          <w:sz w:val="24"/>
          <w:szCs w:val="24"/>
        </w:rPr>
        <w:t>pronajímatel</w:t>
      </w:r>
      <w:r w:rsidR="00D06EEB" w:rsidRPr="004B2CCA">
        <w:rPr>
          <w:rFonts w:ascii="Times New Roman" w:hAnsi="Times New Roman" w:cs="Times New Roman"/>
          <w:sz w:val="24"/>
          <w:szCs w:val="24"/>
        </w:rPr>
        <w:t>“</w:t>
      </w:r>
      <w:r w:rsidR="004B2CCA">
        <w:rPr>
          <w:rFonts w:ascii="Times New Roman" w:hAnsi="Times New Roman" w:cs="Times New Roman"/>
          <w:sz w:val="24"/>
          <w:szCs w:val="24"/>
        </w:rPr>
        <w:t>)</w:t>
      </w:r>
    </w:p>
    <w:p w14:paraId="18207FA5" w14:textId="77777777" w:rsidR="000C29E1" w:rsidRPr="000C29E1" w:rsidRDefault="000C29E1" w:rsidP="00BC269F">
      <w:pPr>
        <w:spacing w:after="0" w:line="240" w:lineRule="auto"/>
        <w:jc w:val="both"/>
        <w:rPr>
          <w:rFonts w:ascii="Times New Roman" w:hAnsi="Times New Roman" w:cs="Times New Roman"/>
          <w:sz w:val="24"/>
          <w:szCs w:val="24"/>
        </w:rPr>
      </w:pPr>
    </w:p>
    <w:p w14:paraId="31CD88A0" w14:textId="77777777" w:rsidR="00BC269F" w:rsidRDefault="00D963A7" w:rsidP="00F03374">
      <w:pPr>
        <w:spacing w:after="0" w:line="240" w:lineRule="auto"/>
        <w:jc w:val="center"/>
        <w:rPr>
          <w:rFonts w:ascii="Times New Roman" w:hAnsi="Times New Roman" w:cs="Times New Roman"/>
          <w:sz w:val="24"/>
          <w:szCs w:val="24"/>
        </w:rPr>
      </w:pPr>
      <w:r w:rsidRPr="000C29E1">
        <w:rPr>
          <w:rFonts w:ascii="Times New Roman" w:hAnsi="Times New Roman" w:cs="Times New Roman"/>
          <w:sz w:val="24"/>
          <w:szCs w:val="24"/>
        </w:rPr>
        <w:t>t</w:t>
      </w:r>
      <w:r w:rsidR="00BC269F" w:rsidRPr="000C29E1">
        <w:rPr>
          <w:rFonts w:ascii="Times New Roman" w:hAnsi="Times New Roman" w:cs="Times New Roman"/>
          <w:sz w:val="24"/>
          <w:szCs w:val="24"/>
        </w:rPr>
        <w:t>uto</w:t>
      </w:r>
    </w:p>
    <w:p w14:paraId="34FF37FE" w14:textId="77777777" w:rsidR="00F03374" w:rsidRPr="000C29E1" w:rsidRDefault="00F03374" w:rsidP="00BC269F">
      <w:pPr>
        <w:spacing w:after="0" w:line="240" w:lineRule="auto"/>
        <w:jc w:val="both"/>
        <w:rPr>
          <w:rFonts w:ascii="Times New Roman" w:hAnsi="Times New Roman" w:cs="Times New Roman"/>
          <w:sz w:val="32"/>
          <w:szCs w:val="32"/>
        </w:rPr>
      </w:pPr>
    </w:p>
    <w:p w14:paraId="3E13EB42" w14:textId="77777777" w:rsidR="00BC269F" w:rsidRPr="000C29E1" w:rsidRDefault="00BC269F" w:rsidP="00BC269F">
      <w:pPr>
        <w:spacing w:after="0" w:line="240" w:lineRule="auto"/>
        <w:jc w:val="center"/>
        <w:rPr>
          <w:rFonts w:ascii="Times New Roman" w:hAnsi="Times New Roman" w:cs="Times New Roman"/>
          <w:b/>
          <w:sz w:val="32"/>
          <w:szCs w:val="32"/>
        </w:rPr>
      </w:pPr>
      <w:r w:rsidRPr="000C29E1">
        <w:rPr>
          <w:rFonts w:ascii="Times New Roman" w:hAnsi="Times New Roman" w:cs="Times New Roman"/>
          <w:b/>
          <w:sz w:val="32"/>
          <w:szCs w:val="32"/>
        </w:rPr>
        <w:t>S M L O U V U</w:t>
      </w:r>
    </w:p>
    <w:p w14:paraId="1D35109B" w14:textId="2B98E8CC" w:rsidR="00BC269F" w:rsidRPr="000C29E1" w:rsidRDefault="00BC269F" w:rsidP="00BC269F">
      <w:pPr>
        <w:spacing w:after="0" w:line="240" w:lineRule="auto"/>
        <w:jc w:val="center"/>
        <w:rPr>
          <w:rFonts w:ascii="Times New Roman" w:hAnsi="Times New Roman" w:cs="Times New Roman"/>
          <w:b/>
          <w:sz w:val="32"/>
          <w:szCs w:val="32"/>
        </w:rPr>
      </w:pPr>
      <w:r w:rsidRPr="000C29E1">
        <w:rPr>
          <w:rFonts w:ascii="Times New Roman" w:hAnsi="Times New Roman" w:cs="Times New Roman"/>
          <w:b/>
          <w:sz w:val="32"/>
          <w:szCs w:val="32"/>
        </w:rPr>
        <w:t xml:space="preserve">O NÁJMU PROSTORU </w:t>
      </w:r>
    </w:p>
    <w:p w14:paraId="17CAC4AE" w14:textId="77777777" w:rsidR="00BC269F" w:rsidRPr="000C29E1" w:rsidRDefault="00BC269F" w:rsidP="00BC269F">
      <w:pPr>
        <w:spacing w:after="0" w:line="240" w:lineRule="auto"/>
        <w:jc w:val="center"/>
        <w:rPr>
          <w:rFonts w:ascii="Times New Roman" w:hAnsi="Times New Roman" w:cs="Times New Roman"/>
          <w:b/>
          <w:sz w:val="24"/>
          <w:szCs w:val="24"/>
        </w:rPr>
      </w:pPr>
      <w:r w:rsidRPr="000C29E1">
        <w:rPr>
          <w:rFonts w:ascii="Times New Roman" w:hAnsi="Times New Roman" w:cs="Times New Roman"/>
          <w:b/>
          <w:sz w:val="24"/>
          <w:szCs w:val="24"/>
        </w:rPr>
        <w:t>dle ust</w:t>
      </w:r>
      <w:r w:rsidR="00F03374" w:rsidRPr="000C29E1">
        <w:rPr>
          <w:rFonts w:ascii="Times New Roman" w:hAnsi="Times New Roman" w:cs="Times New Roman"/>
          <w:b/>
          <w:sz w:val="24"/>
          <w:szCs w:val="24"/>
        </w:rPr>
        <w:t>anovení</w:t>
      </w:r>
      <w:r w:rsidRPr="000C29E1">
        <w:rPr>
          <w:rFonts w:ascii="Times New Roman" w:hAnsi="Times New Roman" w:cs="Times New Roman"/>
          <w:b/>
          <w:sz w:val="24"/>
          <w:szCs w:val="24"/>
        </w:rPr>
        <w:t xml:space="preserve"> § 2302 a násl. zákona č. 89/2012 Sb., občanský zákoník</w:t>
      </w:r>
      <w:r w:rsidR="00D06EEB" w:rsidRPr="000C29E1">
        <w:rPr>
          <w:rFonts w:ascii="Times New Roman" w:hAnsi="Times New Roman" w:cs="Times New Roman"/>
          <w:b/>
          <w:sz w:val="24"/>
          <w:szCs w:val="24"/>
        </w:rPr>
        <w:t>, ve znění pozdějších předpisů</w:t>
      </w:r>
      <w:r w:rsidR="00CE61E5">
        <w:rPr>
          <w:rFonts w:ascii="Times New Roman" w:hAnsi="Times New Roman" w:cs="Times New Roman"/>
          <w:b/>
          <w:sz w:val="24"/>
          <w:szCs w:val="24"/>
        </w:rPr>
        <w:t xml:space="preserve"> (dále jen „OZ“)</w:t>
      </w:r>
    </w:p>
    <w:p w14:paraId="58E80DCB" w14:textId="77777777" w:rsidR="00BC269F" w:rsidRPr="000C29E1" w:rsidRDefault="00BC269F" w:rsidP="00BC269F">
      <w:pPr>
        <w:spacing w:after="0" w:line="240" w:lineRule="auto"/>
        <w:ind w:left="450"/>
        <w:jc w:val="both"/>
        <w:rPr>
          <w:rFonts w:ascii="Times New Roman" w:hAnsi="Times New Roman" w:cs="Times New Roman"/>
          <w:sz w:val="24"/>
          <w:szCs w:val="24"/>
        </w:rPr>
      </w:pPr>
    </w:p>
    <w:p w14:paraId="596602A1" w14:textId="77777777" w:rsidR="004B2CCA" w:rsidRDefault="004B2CCA" w:rsidP="004B2CCA">
      <w:pPr>
        <w:spacing w:after="0" w:line="240" w:lineRule="auto"/>
        <w:jc w:val="center"/>
        <w:rPr>
          <w:rFonts w:ascii="Times New Roman" w:hAnsi="Times New Roman" w:cs="Times New Roman"/>
          <w:b/>
          <w:sz w:val="24"/>
          <w:szCs w:val="24"/>
        </w:rPr>
      </w:pPr>
    </w:p>
    <w:p w14:paraId="397FCB2E" w14:textId="77777777" w:rsidR="00A610C3" w:rsidRPr="000C29E1" w:rsidRDefault="00BC269F" w:rsidP="004B2CCA">
      <w:pPr>
        <w:spacing w:after="0" w:line="240" w:lineRule="auto"/>
        <w:jc w:val="center"/>
        <w:rPr>
          <w:rFonts w:ascii="Times New Roman" w:hAnsi="Times New Roman" w:cs="Times New Roman"/>
          <w:b/>
          <w:sz w:val="24"/>
          <w:szCs w:val="24"/>
        </w:rPr>
      </w:pPr>
      <w:r w:rsidRPr="000C29E1">
        <w:rPr>
          <w:rFonts w:ascii="Times New Roman" w:hAnsi="Times New Roman" w:cs="Times New Roman"/>
          <w:b/>
          <w:sz w:val="24"/>
          <w:szCs w:val="24"/>
        </w:rPr>
        <w:t>I. Vlastnictví</w:t>
      </w:r>
      <w:r w:rsidR="00FB34CE">
        <w:rPr>
          <w:rFonts w:ascii="Times New Roman" w:hAnsi="Times New Roman" w:cs="Times New Roman"/>
          <w:b/>
          <w:sz w:val="24"/>
          <w:szCs w:val="24"/>
        </w:rPr>
        <w:t xml:space="preserve"> předmětu nájmu, oprávnění</w:t>
      </w:r>
      <w:r w:rsidRPr="000C29E1">
        <w:rPr>
          <w:rFonts w:ascii="Times New Roman" w:hAnsi="Times New Roman" w:cs="Times New Roman"/>
          <w:b/>
          <w:sz w:val="24"/>
          <w:szCs w:val="24"/>
        </w:rPr>
        <w:t xml:space="preserve"> pronajímatele</w:t>
      </w:r>
    </w:p>
    <w:p w14:paraId="76A284BD" w14:textId="579ADED1" w:rsidR="00EA724F" w:rsidRPr="008F5B5B" w:rsidRDefault="00F44844" w:rsidP="008F5B5B">
      <w:pPr>
        <w:pStyle w:val="Odstavecseseznamem"/>
        <w:numPr>
          <w:ilvl w:val="0"/>
          <w:numId w:val="8"/>
        </w:numPr>
        <w:spacing w:after="0" w:line="240" w:lineRule="auto"/>
        <w:ind w:left="426" w:hanging="426"/>
        <w:jc w:val="both"/>
        <w:rPr>
          <w:rFonts w:ascii="Times New Roman" w:hAnsi="Times New Roman" w:cs="Times New Roman"/>
          <w:sz w:val="24"/>
          <w:szCs w:val="24"/>
        </w:rPr>
      </w:pPr>
      <w:r w:rsidRPr="008F5B5B">
        <w:rPr>
          <w:rFonts w:ascii="Times New Roman" w:hAnsi="Times New Roman" w:cs="Times New Roman"/>
          <w:sz w:val="24"/>
          <w:szCs w:val="24"/>
        </w:rPr>
        <w:t xml:space="preserve">Karlovarský kraj, IČO: 708 91 168, se sídlem: Závodní 353/88, 360 06 Karlovy Vary (dále jen „kraj“) </w:t>
      </w:r>
      <w:r w:rsidR="00F7122E" w:rsidRPr="008F5B5B">
        <w:rPr>
          <w:rFonts w:ascii="Times New Roman" w:hAnsi="Times New Roman" w:cs="Times New Roman"/>
          <w:sz w:val="24"/>
          <w:szCs w:val="24"/>
        </w:rPr>
        <w:t>m</w:t>
      </w:r>
      <w:r w:rsidR="004B2CCA" w:rsidRPr="008F5B5B">
        <w:rPr>
          <w:rFonts w:ascii="Times New Roman" w:hAnsi="Times New Roman" w:cs="Times New Roman"/>
          <w:sz w:val="24"/>
          <w:szCs w:val="24"/>
        </w:rPr>
        <w:t>á</w:t>
      </w:r>
      <w:r w:rsidR="00F7122E" w:rsidRPr="008F5B5B">
        <w:rPr>
          <w:rFonts w:ascii="Times New Roman" w:hAnsi="Times New Roman" w:cs="Times New Roman"/>
          <w:sz w:val="24"/>
          <w:szCs w:val="24"/>
        </w:rPr>
        <w:t xml:space="preserve"> ve svém </w:t>
      </w:r>
      <w:r w:rsidR="004B2CCA" w:rsidRPr="008F5B5B">
        <w:rPr>
          <w:rFonts w:ascii="Times New Roman" w:hAnsi="Times New Roman" w:cs="Times New Roman"/>
          <w:sz w:val="24"/>
          <w:szCs w:val="24"/>
        </w:rPr>
        <w:t>výlučném vlastnictví</w:t>
      </w:r>
      <w:r w:rsidR="00BC269F" w:rsidRPr="008F5B5B">
        <w:rPr>
          <w:rFonts w:ascii="Times New Roman" w:hAnsi="Times New Roman" w:cs="Times New Roman"/>
          <w:sz w:val="24"/>
          <w:szCs w:val="24"/>
        </w:rPr>
        <w:t xml:space="preserve"> pozem</w:t>
      </w:r>
      <w:r w:rsidR="004B2CCA" w:rsidRPr="008F5B5B">
        <w:rPr>
          <w:rFonts w:ascii="Times New Roman" w:hAnsi="Times New Roman" w:cs="Times New Roman"/>
          <w:sz w:val="24"/>
          <w:szCs w:val="24"/>
        </w:rPr>
        <w:t>e</w:t>
      </w:r>
      <w:r w:rsidR="00BC269F" w:rsidRPr="008F5B5B">
        <w:rPr>
          <w:rFonts w:ascii="Times New Roman" w:hAnsi="Times New Roman" w:cs="Times New Roman"/>
          <w:sz w:val="24"/>
          <w:szCs w:val="24"/>
        </w:rPr>
        <w:t>k</w:t>
      </w:r>
      <w:r w:rsidR="004B2CCA" w:rsidRPr="008F5B5B">
        <w:rPr>
          <w:rFonts w:ascii="Times New Roman" w:hAnsi="Times New Roman" w:cs="Times New Roman"/>
          <w:sz w:val="24"/>
          <w:szCs w:val="24"/>
        </w:rPr>
        <w:t xml:space="preserve"> </w:t>
      </w:r>
      <w:r w:rsidR="00BC269F" w:rsidRPr="008F5B5B">
        <w:rPr>
          <w:rFonts w:ascii="Times New Roman" w:hAnsi="Times New Roman" w:cs="Times New Roman"/>
          <w:sz w:val="24"/>
          <w:szCs w:val="24"/>
        </w:rPr>
        <w:t xml:space="preserve">p.č. </w:t>
      </w:r>
      <w:r w:rsidR="004B2CCA" w:rsidRPr="008F5B5B">
        <w:rPr>
          <w:rFonts w:ascii="Times New Roman" w:hAnsi="Times New Roman" w:cs="Times New Roman"/>
          <w:sz w:val="24"/>
          <w:szCs w:val="24"/>
        </w:rPr>
        <w:t>90</w:t>
      </w:r>
      <w:r w:rsidR="00F7122E" w:rsidRPr="008F5B5B">
        <w:rPr>
          <w:rFonts w:ascii="Times New Roman" w:hAnsi="Times New Roman" w:cs="Times New Roman"/>
          <w:sz w:val="24"/>
          <w:szCs w:val="24"/>
        </w:rPr>
        <w:t>2</w:t>
      </w:r>
      <w:r w:rsidR="00BC269F" w:rsidRPr="008F5B5B">
        <w:rPr>
          <w:rFonts w:ascii="Times New Roman" w:hAnsi="Times New Roman" w:cs="Times New Roman"/>
          <w:sz w:val="24"/>
          <w:szCs w:val="24"/>
        </w:rPr>
        <w:t xml:space="preserve"> – zastavěná plocha </w:t>
      </w:r>
      <w:r w:rsidR="00A47648">
        <w:rPr>
          <w:rFonts w:ascii="Times New Roman" w:hAnsi="Times New Roman" w:cs="Times New Roman"/>
          <w:sz w:val="24"/>
          <w:szCs w:val="24"/>
        </w:rPr>
        <w:br/>
      </w:r>
      <w:r w:rsidR="00BC269F" w:rsidRPr="008F5B5B">
        <w:rPr>
          <w:rFonts w:ascii="Times New Roman" w:hAnsi="Times New Roman" w:cs="Times New Roman"/>
          <w:sz w:val="24"/>
          <w:szCs w:val="24"/>
        </w:rPr>
        <w:t xml:space="preserve">a nádvoří, jehož součástí je budova s č.p. </w:t>
      </w:r>
      <w:r w:rsidR="004B2CCA" w:rsidRPr="008F5B5B">
        <w:rPr>
          <w:rFonts w:ascii="Times New Roman" w:hAnsi="Times New Roman" w:cs="Times New Roman"/>
          <w:sz w:val="24"/>
          <w:szCs w:val="24"/>
        </w:rPr>
        <w:t>306</w:t>
      </w:r>
      <w:r w:rsidR="00BC269F" w:rsidRPr="008F5B5B">
        <w:rPr>
          <w:rFonts w:ascii="Times New Roman" w:hAnsi="Times New Roman" w:cs="Times New Roman"/>
          <w:sz w:val="24"/>
          <w:szCs w:val="24"/>
        </w:rPr>
        <w:t xml:space="preserve"> – </w:t>
      </w:r>
      <w:r w:rsidR="004B2CCA" w:rsidRPr="008F5B5B">
        <w:rPr>
          <w:rFonts w:ascii="Times New Roman" w:hAnsi="Times New Roman" w:cs="Times New Roman"/>
          <w:sz w:val="24"/>
          <w:szCs w:val="24"/>
        </w:rPr>
        <w:t>objekt občanské vybavenosti</w:t>
      </w:r>
      <w:r w:rsidR="00BC269F" w:rsidRPr="008F5B5B">
        <w:rPr>
          <w:rFonts w:ascii="Times New Roman" w:hAnsi="Times New Roman" w:cs="Times New Roman"/>
          <w:sz w:val="24"/>
          <w:szCs w:val="24"/>
        </w:rPr>
        <w:t>, zapsan</w:t>
      </w:r>
      <w:r w:rsidR="004B2CCA" w:rsidRPr="008F5B5B">
        <w:rPr>
          <w:rFonts w:ascii="Times New Roman" w:hAnsi="Times New Roman" w:cs="Times New Roman"/>
          <w:sz w:val="24"/>
          <w:szCs w:val="24"/>
        </w:rPr>
        <w:t>ý</w:t>
      </w:r>
      <w:r w:rsidR="00BC269F" w:rsidRPr="008F5B5B">
        <w:rPr>
          <w:rFonts w:ascii="Times New Roman" w:hAnsi="Times New Roman" w:cs="Times New Roman"/>
          <w:sz w:val="24"/>
          <w:szCs w:val="24"/>
        </w:rPr>
        <w:t xml:space="preserve"> </w:t>
      </w:r>
      <w:r w:rsidR="00264B0A">
        <w:rPr>
          <w:rFonts w:ascii="Times New Roman" w:hAnsi="Times New Roman" w:cs="Times New Roman"/>
          <w:sz w:val="24"/>
          <w:szCs w:val="24"/>
        </w:rPr>
        <w:br/>
      </w:r>
      <w:r w:rsidR="00BC269F" w:rsidRPr="008F5B5B">
        <w:rPr>
          <w:rFonts w:ascii="Times New Roman" w:hAnsi="Times New Roman" w:cs="Times New Roman"/>
          <w:sz w:val="24"/>
          <w:szCs w:val="24"/>
        </w:rPr>
        <w:t xml:space="preserve">na LV č. </w:t>
      </w:r>
      <w:r w:rsidR="004B2CCA" w:rsidRPr="008F5B5B">
        <w:rPr>
          <w:rFonts w:ascii="Times New Roman" w:hAnsi="Times New Roman" w:cs="Times New Roman"/>
          <w:sz w:val="24"/>
          <w:szCs w:val="24"/>
        </w:rPr>
        <w:t>6</w:t>
      </w:r>
      <w:r w:rsidR="00BC269F" w:rsidRPr="008F5B5B">
        <w:rPr>
          <w:rFonts w:ascii="Times New Roman" w:hAnsi="Times New Roman" w:cs="Times New Roman"/>
          <w:sz w:val="24"/>
          <w:szCs w:val="24"/>
        </w:rPr>
        <w:t xml:space="preserve"> pro obec a kat. území </w:t>
      </w:r>
      <w:r w:rsidR="004B2CCA" w:rsidRPr="008F5B5B">
        <w:rPr>
          <w:rFonts w:ascii="Times New Roman" w:hAnsi="Times New Roman" w:cs="Times New Roman"/>
          <w:sz w:val="24"/>
          <w:szCs w:val="24"/>
        </w:rPr>
        <w:t>Karlovy Vary vedený v katastru nemovitostí</w:t>
      </w:r>
      <w:r w:rsidR="00BC269F" w:rsidRPr="008F5B5B">
        <w:rPr>
          <w:rFonts w:ascii="Times New Roman" w:hAnsi="Times New Roman" w:cs="Times New Roman"/>
          <w:sz w:val="24"/>
          <w:szCs w:val="24"/>
        </w:rPr>
        <w:t xml:space="preserve"> u Katastrálního úřadu pro Karlovarský kraj, Katastrální pracoviště </w:t>
      </w:r>
      <w:r w:rsidR="004B2CCA" w:rsidRPr="008F5B5B">
        <w:rPr>
          <w:rFonts w:ascii="Times New Roman" w:hAnsi="Times New Roman" w:cs="Times New Roman"/>
          <w:sz w:val="24"/>
          <w:szCs w:val="24"/>
        </w:rPr>
        <w:t>Karlovy Vary</w:t>
      </w:r>
      <w:r w:rsidR="00A97EB4" w:rsidRPr="008F5B5B">
        <w:rPr>
          <w:rFonts w:ascii="Times New Roman" w:hAnsi="Times New Roman" w:cs="Times New Roman"/>
          <w:sz w:val="24"/>
          <w:szCs w:val="24"/>
        </w:rPr>
        <w:t xml:space="preserve"> (dále jen „Císařské lázně“)</w:t>
      </w:r>
      <w:r w:rsidR="00BC269F" w:rsidRPr="008F5B5B">
        <w:rPr>
          <w:rFonts w:ascii="Times New Roman" w:hAnsi="Times New Roman" w:cs="Times New Roman"/>
          <w:sz w:val="24"/>
          <w:szCs w:val="24"/>
        </w:rPr>
        <w:t xml:space="preserve">. </w:t>
      </w:r>
    </w:p>
    <w:p w14:paraId="53CB4F7A" w14:textId="77777777" w:rsidR="00A97EB4" w:rsidRDefault="00A97EB4" w:rsidP="008F5B5B">
      <w:pPr>
        <w:spacing w:after="0" w:line="240" w:lineRule="auto"/>
        <w:ind w:left="426" w:hanging="426"/>
        <w:jc w:val="both"/>
        <w:rPr>
          <w:rFonts w:ascii="Times New Roman" w:hAnsi="Times New Roman" w:cs="Times New Roman"/>
          <w:sz w:val="24"/>
          <w:szCs w:val="24"/>
        </w:rPr>
      </w:pPr>
    </w:p>
    <w:p w14:paraId="39B4EF3C" w14:textId="6B62DDE7" w:rsidR="00A97EB4" w:rsidRPr="00005FF3" w:rsidRDefault="00A97EB4" w:rsidP="00005FF3">
      <w:pPr>
        <w:pStyle w:val="Odstavecseseznamem"/>
        <w:numPr>
          <w:ilvl w:val="0"/>
          <w:numId w:val="8"/>
        </w:numPr>
        <w:spacing w:after="0" w:line="240" w:lineRule="auto"/>
        <w:ind w:left="426" w:hanging="426"/>
        <w:jc w:val="both"/>
        <w:rPr>
          <w:rFonts w:ascii="Times New Roman" w:hAnsi="Times New Roman" w:cs="Times New Roman"/>
          <w:sz w:val="24"/>
          <w:szCs w:val="24"/>
        </w:rPr>
      </w:pPr>
      <w:r w:rsidRPr="00005FF3">
        <w:rPr>
          <w:rFonts w:ascii="Times New Roman" w:hAnsi="Times New Roman" w:cs="Times New Roman"/>
          <w:sz w:val="24"/>
          <w:szCs w:val="24"/>
        </w:rPr>
        <w:t xml:space="preserve">Pronajímatel je příspěvkovou organizací kraje, které </w:t>
      </w:r>
      <w:r w:rsidR="00303DD6" w:rsidRPr="00005FF3">
        <w:rPr>
          <w:rFonts w:ascii="Times New Roman" w:hAnsi="Times New Roman" w:cs="Times New Roman"/>
          <w:sz w:val="24"/>
          <w:szCs w:val="24"/>
        </w:rPr>
        <w:t xml:space="preserve">byl objekt svěřen </w:t>
      </w:r>
      <w:r w:rsidR="00060D0F" w:rsidRPr="00005FF3">
        <w:rPr>
          <w:rFonts w:ascii="Times New Roman" w:hAnsi="Times New Roman" w:cs="Times New Roman"/>
          <w:sz w:val="24"/>
          <w:szCs w:val="24"/>
        </w:rPr>
        <w:t>do správy k jejímu vlastnímu hospodářskému využití</w:t>
      </w:r>
      <w:r w:rsidR="009B4F66" w:rsidRPr="00005FF3">
        <w:rPr>
          <w:rFonts w:ascii="Times New Roman" w:hAnsi="Times New Roman" w:cs="Times New Roman"/>
          <w:sz w:val="24"/>
          <w:szCs w:val="24"/>
        </w:rPr>
        <w:t xml:space="preserve"> </w:t>
      </w:r>
      <w:r w:rsidR="00303DD6" w:rsidRPr="00005FF3">
        <w:rPr>
          <w:rFonts w:ascii="Times New Roman" w:hAnsi="Times New Roman" w:cs="Times New Roman"/>
          <w:sz w:val="24"/>
          <w:szCs w:val="24"/>
        </w:rPr>
        <w:t xml:space="preserve">podle § 27 odst. 2 písm. e) zákona č. 250/2000 Sb. </w:t>
      </w:r>
      <w:r w:rsidR="00A47648">
        <w:rPr>
          <w:rFonts w:ascii="Times New Roman" w:hAnsi="Times New Roman" w:cs="Times New Roman"/>
          <w:sz w:val="24"/>
          <w:szCs w:val="24"/>
        </w:rPr>
        <w:br/>
      </w:r>
      <w:r w:rsidR="00303DD6" w:rsidRPr="00005FF3">
        <w:rPr>
          <w:rFonts w:ascii="Times New Roman" w:hAnsi="Times New Roman" w:cs="Times New Roman"/>
          <w:sz w:val="24"/>
          <w:szCs w:val="24"/>
        </w:rPr>
        <w:t>na základě usnesení č. ZK 228/06/24 ze dne 24. 6. 2024.</w:t>
      </w:r>
      <w:r w:rsidR="00005FF3" w:rsidRPr="00005FF3">
        <w:rPr>
          <w:rFonts w:ascii="Times New Roman" w:hAnsi="Times New Roman" w:cs="Times New Roman"/>
          <w:sz w:val="24"/>
          <w:szCs w:val="24"/>
        </w:rPr>
        <w:t xml:space="preserve"> </w:t>
      </w:r>
      <w:r w:rsidR="00242A08" w:rsidRPr="00005FF3">
        <w:rPr>
          <w:rFonts w:ascii="Times New Roman" w:hAnsi="Times New Roman" w:cs="Times New Roman"/>
          <w:sz w:val="24"/>
          <w:szCs w:val="24"/>
        </w:rPr>
        <w:t xml:space="preserve">Zřizovací listina nabyla účinnosti dne 1. 9. 2024. </w:t>
      </w:r>
    </w:p>
    <w:p w14:paraId="6D4AAA8F" w14:textId="77777777" w:rsidR="00AF7AC8" w:rsidRPr="00AF7AC8" w:rsidRDefault="00AF7AC8" w:rsidP="00AF7AC8">
      <w:pPr>
        <w:pStyle w:val="Odstavecseseznamem"/>
        <w:rPr>
          <w:rFonts w:ascii="Times New Roman" w:hAnsi="Times New Roman" w:cs="Times New Roman"/>
          <w:sz w:val="24"/>
          <w:szCs w:val="24"/>
        </w:rPr>
      </w:pPr>
    </w:p>
    <w:p w14:paraId="647E2104" w14:textId="1CF9A443" w:rsidR="00AF7AC8" w:rsidRDefault="00AF7AC8" w:rsidP="00AF7AC8">
      <w:pPr>
        <w:pStyle w:val="Odstavecseseznamem"/>
        <w:numPr>
          <w:ilvl w:val="0"/>
          <w:numId w:val="8"/>
        </w:numPr>
        <w:spacing w:after="0" w:line="240" w:lineRule="auto"/>
        <w:ind w:left="426" w:hanging="426"/>
        <w:jc w:val="both"/>
        <w:rPr>
          <w:rFonts w:ascii="Times New Roman" w:hAnsi="Times New Roman" w:cs="Times New Roman"/>
          <w:sz w:val="24"/>
          <w:szCs w:val="24"/>
        </w:rPr>
      </w:pPr>
      <w:r w:rsidRPr="00AF7AC8">
        <w:rPr>
          <w:rFonts w:ascii="Times New Roman" w:hAnsi="Times New Roman" w:cs="Times New Roman"/>
          <w:sz w:val="24"/>
          <w:szCs w:val="24"/>
        </w:rPr>
        <w:t xml:space="preserve">Nájemce je </w:t>
      </w:r>
      <w:r w:rsidR="00611F19">
        <w:rPr>
          <w:rFonts w:ascii="Times New Roman" w:hAnsi="Times New Roman" w:cs="Times New Roman"/>
          <w:sz w:val="24"/>
          <w:szCs w:val="24"/>
        </w:rPr>
        <w:t xml:space="preserve">příspěvkovou </w:t>
      </w:r>
      <w:r w:rsidR="008D72CD">
        <w:rPr>
          <w:rFonts w:ascii="Times New Roman" w:hAnsi="Times New Roman" w:cs="Times New Roman"/>
          <w:sz w:val="24"/>
          <w:szCs w:val="24"/>
        </w:rPr>
        <w:t>organizací,</w:t>
      </w:r>
      <w:r w:rsidRPr="00AF7AC8">
        <w:rPr>
          <w:rFonts w:ascii="Times New Roman" w:hAnsi="Times New Roman" w:cs="Times New Roman"/>
          <w:sz w:val="24"/>
          <w:szCs w:val="24"/>
        </w:rPr>
        <w:t xml:space="preserve"> jehož </w:t>
      </w:r>
      <w:r w:rsidR="00611F19">
        <w:rPr>
          <w:rFonts w:ascii="Times New Roman" w:hAnsi="Times New Roman" w:cs="Times New Roman"/>
          <w:sz w:val="24"/>
          <w:szCs w:val="24"/>
        </w:rPr>
        <w:t>zřizovatelem</w:t>
      </w:r>
      <w:r w:rsidRPr="00AF7AC8">
        <w:rPr>
          <w:rFonts w:ascii="Times New Roman" w:hAnsi="Times New Roman" w:cs="Times New Roman"/>
          <w:sz w:val="24"/>
          <w:szCs w:val="24"/>
        </w:rPr>
        <w:t xml:space="preserve"> je Statutární město Karlovy Vary, IČO: 00254657</w:t>
      </w:r>
      <w:r w:rsidRPr="00AF7AC8">
        <w:rPr>
          <w:rFonts w:ascii="Times New Roman" w:hAnsi="Times New Roman" w:cs="Times New Roman"/>
          <w:b/>
          <w:sz w:val="24"/>
          <w:szCs w:val="24"/>
        </w:rPr>
        <w:t xml:space="preserve">, </w:t>
      </w:r>
      <w:r w:rsidRPr="00AF7AC8">
        <w:rPr>
          <w:rFonts w:ascii="Times New Roman" w:hAnsi="Times New Roman" w:cs="Times New Roman"/>
          <w:sz w:val="24"/>
          <w:szCs w:val="24"/>
        </w:rPr>
        <w:t>se sídlem: Moskevská 2035/21, 361 20 Karlovy Vary</w:t>
      </w:r>
      <w:r>
        <w:rPr>
          <w:rFonts w:ascii="Times New Roman" w:hAnsi="Times New Roman" w:cs="Times New Roman"/>
          <w:sz w:val="24"/>
          <w:szCs w:val="24"/>
        </w:rPr>
        <w:t xml:space="preserve"> (dále jen „město“).</w:t>
      </w:r>
    </w:p>
    <w:p w14:paraId="55C5740A" w14:textId="77777777" w:rsidR="00AF7AC8" w:rsidRPr="00AF7AC8" w:rsidRDefault="00AF7AC8" w:rsidP="00AF7AC8">
      <w:pPr>
        <w:pStyle w:val="Odstavecseseznamem"/>
        <w:rPr>
          <w:rFonts w:ascii="Times New Roman" w:hAnsi="Times New Roman" w:cs="Times New Roman"/>
          <w:sz w:val="24"/>
          <w:szCs w:val="24"/>
        </w:rPr>
      </w:pPr>
    </w:p>
    <w:p w14:paraId="13017874" w14:textId="5601BF49" w:rsidR="00AF7AC8" w:rsidRDefault="00AF7AC8" w:rsidP="00AF7AC8">
      <w:pPr>
        <w:pStyle w:val="Odstavecseseznamem"/>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Mezi krajem a městem byla dne 4. 7. 2008 uzavřena kupní </w:t>
      </w:r>
      <w:r w:rsidR="003458AE">
        <w:rPr>
          <w:rFonts w:ascii="Times New Roman" w:hAnsi="Times New Roman" w:cs="Times New Roman"/>
          <w:sz w:val="24"/>
          <w:szCs w:val="24"/>
        </w:rPr>
        <w:t>smlouva a</w:t>
      </w:r>
      <w:r w:rsidR="0048353F">
        <w:rPr>
          <w:rFonts w:ascii="Times New Roman" w:hAnsi="Times New Roman" w:cs="Times New Roman"/>
          <w:sz w:val="24"/>
          <w:szCs w:val="24"/>
        </w:rPr>
        <w:t xml:space="preserve"> smlouva o zřízení předkupního práva, ve znění pozdějších dodatků (dále jen „kupní smlouva“), kdy součástí </w:t>
      </w:r>
      <w:r w:rsidR="0048353F">
        <w:rPr>
          <w:rFonts w:ascii="Times New Roman" w:hAnsi="Times New Roman" w:cs="Times New Roman"/>
          <w:sz w:val="24"/>
          <w:szCs w:val="24"/>
        </w:rPr>
        <w:lastRenderedPageBreak/>
        <w:t>ujednání kupní smlouvy je závazek kraje umožnit městu, resp. třetím osobám zřizovaným městem, užívání části prostor v Císařských lázních</w:t>
      </w:r>
      <w:r w:rsidR="00AD16E1">
        <w:rPr>
          <w:rFonts w:ascii="Times New Roman" w:hAnsi="Times New Roman" w:cs="Times New Roman"/>
          <w:sz w:val="24"/>
          <w:szCs w:val="24"/>
        </w:rPr>
        <w:t xml:space="preserve"> formou nájmu</w:t>
      </w:r>
      <w:r w:rsidR="0048353F">
        <w:rPr>
          <w:rFonts w:ascii="Times New Roman" w:hAnsi="Times New Roman" w:cs="Times New Roman"/>
          <w:sz w:val="24"/>
          <w:szCs w:val="24"/>
        </w:rPr>
        <w:t>.</w:t>
      </w:r>
    </w:p>
    <w:p w14:paraId="3A76C54B" w14:textId="77777777" w:rsidR="0048353F" w:rsidRPr="0048353F" w:rsidRDefault="0048353F" w:rsidP="0048353F">
      <w:pPr>
        <w:pStyle w:val="Odstavecseseznamem"/>
        <w:rPr>
          <w:rFonts w:ascii="Times New Roman" w:hAnsi="Times New Roman" w:cs="Times New Roman"/>
          <w:sz w:val="24"/>
          <w:szCs w:val="24"/>
        </w:rPr>
      </w:pPr>
    </w:p>
    <w:p w14:paraId="797BAF33" w14:textId="212BB470" w:rsidR="0048353F" w:rsidRDefault="0048353F" w:rsidP="00AF7AC8">
      <w:pPr>
        <w:pStyle w:val="Odstavecseseznamem"/>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Město má zájem </w:t>
      </w:r>
      <w:r w:rsidR="00627F3A">
        <w:rPr>
          <w:rFonts w:ascii="Times New Roman" w:hAnsi="Times New Roman" w:cs="Times New Roman"/>
          <w:sz w:val="24"/>
          <w:szCs w:val="24"/>
        </w:rPr>
        <w:t xml:space="preserve">provozovat v Císařských lázních mj. </w:t>
      </w:r>
      <w:r w:rsidR="00E9177F">
        <w:rPr>
          <w:rFonts w:ascii="Times New Roman" w:hAnsi="Times New Roman" w:cs="Times New Roman"/>
          <w:sz w:val="24"/>
          <w:szCs w:val="24"/>
        </w:rPr>
        <w:t>kult</w:t>
      </w:r>
      <w:r w:rsidR="00221EED">
        <w:rPr>
          <w:rFonts w:ascii="Times New Roman" w:hAnsi="Times New Roman" w:cs="Times New Roman"/>
          <w:sz w:val="24"/>
          <w:szCs w:val="24"/>
        </w:rPr>
        <w:t>urní činnost formou koncertů</w:t>
      </w:r>
      <w:r w:rsidR="009E612F">
        <w:rPr>
          <w:rFonts w:ascii="Times New Roman" w:hAnsi="Times New Roman" w:cs="Times New Roman"/>
          <w:sz w:val="24"/>
          <w:szCs w:val="24"/>
        </w:rPr>
        <w:t xml:space="preserve"> orchestru</w:t>
      </w:r>
      <w:r w:rsidR="00221EED">
        <w:rPr>
          <w:rFonts w:ascii="Times New Roman" w:hAnsi="Times New Roman" w:cs="Times New Roman"/>
          <w:sz w:val="24"/>
          <w:szCs w:val="24"/>
        </w:rPr>
        <w:t xml:space="preserve"> </w:t>
      </w:r>
      <w:r w:rsidR="00CE10E7">
        <w:rPr>
          <w:rFonts w:ascii="Times New Roman" w:hAnsi="Times New Roman" w:cs="Times New Roman"/>
          <w:sz w:val="24"/>
          <w:szCs w:val="24"/>
        </w:rPr>
        <w:t xml:space="preserve">Karlovarského symfonického orchestru </w:t>
      </w:r>
      <w:r w:rsidR="00221EED">
        <w:rPr>
          <w:rFonts w:ascii="Times New Roman" w:hAnsi="Times New Roman" w:cs="Times New Roman"/>
          <w:sz w:val="24"/>
          <w:szCs w:val="24"/>
        </w:rPr>
        <w:t xml:space="preserve">a zároveň </w:t>
      </w:r>
      <w:r w:rsidR="00C54219">
        <w:rPr>
          <w:rFonts w:ascii="Times New Roman" w:hAnsi="Times New Roman" w:cs="Times New Roman"/>
          <w:sz w:val="24"/>
          <w:szCs w:val="24"/>
        </w:rPr>
        <w:t xml:space="preserve">má zájem </w:t>
      </w:r>
      <w:r w:rsidR="00CE4071">
        <w:rPr>
          <w:rFonts w:ascii="Times New Roman" w:hAnsi="Times New Roman" w:cs="Times New Roman"/>
          <w:sz w:val="24"/>
          <w:szCs w:val="24"/>
        </w:rPr>
        <w:t>užívat</w:t>
      </w:r>
      <w:r w:rsidR="00C54219">
        <w:rPr>
          <w:rFonts w:ascii="Times New Roman" w:hAnsi="Times New Roman" w:cs="Times New Roman"/>
          <w:sz w:val="24"/>
          <w:szCs w:val="24"/>
        </w:rPr>
        <w:t xml:space="preserve"> části prostor jako trvalé</w:t>
      </w:r>
      <w:r w:rsidR="00B4137B">
        <w:rPr>
          <w:rFonts w:ascii="Times New Roman" w:hAnsi="Times New Roman" w:cs="Times New Roman"/>
          <w:sz w:val="24"/>
          <w:szCs w:val="24"/>
        </w:rPr>
        <w:t>ho</w:t>
      </w:r>
      <w:r w:rsidR="00C54219">
        <w:rPr>
          <w:rFonts w:ascii="Times New Roman" w:hAnsi="Times New Roman" w:cs="Times New Roman"/>
          <w:sz w:val="24"/>
          <w:szCs w:val="24"/>
        </w:rPr>
        <w:t xml:space="preserve"> zázemí </w:t>
      </w:r>
      <w:r w:rsidR="00532C39">
        <w:rPr>
          <w:rFonts w:ascii="Times New Roman" w:hAnsi="Times New Roman" w:cs="Times New Roman"/>
          <w:sz w:val="24"/>
          <w:szCs w:val="24"/>
        </w:rPr>
        <w:t xml:space="preserve">orchestru, </w:t>
      </w:r>
      <w:r w:rsidR="00627F3A">
        <w:rPr>
          <w:rFonts w:ascii="Times New Roman" w:hAnsi="Times New Roman" w:cs="Times New Roman"/>
          <w:sz w:val="24"/>
          <w:szCs w:val="24"/>
        </w:rPr>
        <w:t>a to prostřednictvím nájemce</w:t>
      </w:r>
      <w:r w:rsidR="00ED074B">
        <w:rPr>
          <w:rFonts w:ascii="Times New Roman" w:hAnsi="Times New Roman" w:cs="Times New Roman"/>
          <w:sz w:val="24"/>
          <w:szCs w:val="24"/>
        </w:rPr>
        <w:t xml:space="preserve"> Karlovarsk</w:t>
      </w:r>
      <w:r w:rsidR="00CE4071">
        <w:rPr>
          <w:rFonts w:ascii="Times New Roman" w:hAnsi="Times New Roman" w:cs="Times New Roman"/>
          <w:sz w:val="24"/>
          <w:szCs w:val="24"/>
        </w:rPr>
        <w:t xml:space="preserve">ého symfonického orchestru, </w:t>
      </w:r>
      <w:r w:rsidR="001A70BD">
        <w:rPr>
          <w:rFonts w:ascii="Times New Roman" w:hAnsi="Times New Roman" w:cs="Times New Roman"/>
          <w:sz w:val="24"/>
          <w:szCs w:val="24"/>
        </w:rPr>
        <w:t>příspěvkové organizace</w:t>
      </w:r>
      <w:r w:rsidR="00CE4071">
        <w:rPr>
          <w:rFonts w:ascii="Times New Roman" w:hAnsi="Times New Roman" w:cs="Times New Roman"/>
          <w:sz w:val="24"/>
          <w:szCs w:val="24"/>
        </w:rPr>
        <w:t xml:space="preserve"> </w:t>
      </w:r>
      <w:r w:rsidR="008D5C50">
        <w:rPr>
          <w:rFonts w:ascii="Times New Roman" w:hAnsi="Times New Roman" w:cs="Times New Roman"/>
          <w:sz w:val="24"/>
          <w:szCs w:val="24"/>
        </w:rPr>
        <w:t xml:space="preserve">zřízené </w:t>
      </w:r>
      <w:r w:rsidR="00627F3A">
        <w:rPr>
          <w:rFonts w:ascii="Times New Roman" w:hAnsi="Times New Roman" w:cs="Times New Roman"/>
          <w:sz w:val="24"/>
          <w:szCs w:val="24"/>
        </w:rPr>
        <w:t>měst</w:t>
      </w:r>
      <w:r w:rsidR="008D5C50">
        <w:rPr>
          <w:rFonts w:ascii="Times New Roman" w:hAnsi="Times New Roman" w:cs="Times New Roman"/>
          <w:sz w:val="24"/>
          <w:szCs w:val="24"/>
        </w:rPr>
        <w:t>em</w:t>
      </w:r>
      <w:r w:rsidR="00627F3A">
        <w:rPr>
          <w:rFonts w:ascii="Times New Roman" w:hAnsi="Times New Roman" w:cs="Times New Roman"/>
          <w:sz w:val="24"/>
          <w:szCs w:val="24"/>
        </w:rPr>
        <w:t>.</w:t>
      </w:r>
    </w:p>
    <w:p w14:paraId="4BE0909A" w14:textId="77777777" w:rsidR="009408E8" w:rsidRPr="000535D6" w:rsidRDefault="009408E8" w:rsidP="000535D6">
      <w:pPr>
        <w:pStyle w:val="Odstavecseseznamem"/>
        <w:rPr>
          <w:rFonts w:ascii="Times New Roman" w:hAnsi="Times New Roman" w:cs="Times New Roman"/>
          <w:sz w:val="24"/>
          <w:szCs w:val="24"/>
        </w:rPr>
      </w:pPr>
    </w:p>
    <w:p w14:paraId="3389E345" w14:textId="13714EE9" w:rsidR="009408E8" w:rsidRDefault="009408E8" w:rsidP="00AF7AC8">
      <w:pPr>
        <w:pStyle w:val="Odstavecseseznamem"/>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Pronájem koncertních sálů je řešen samostatnou smlouvu.</w:t>
      </w:r>
    </w:p>
    <w:p w14:paraId="18FD3961" w14:textId="77777777" w:rsidR="00627F3A" w:rsidRPr="00627F3A" w:rsidRDefault="00627F3A" w:rsidP="00627F3A">
      <w:pPr>
        <w:pStyle w:val="Odstavecseseznamem"/>
        <w:rPr>
          <w:rFonts w:ascii="Times New Roman" w:hAnsi="Times New Roman" w:cs="Times New Roman"/>
          <w:sz w:val="24"/>
          <w:szCs w:val="24"/>
        </w:rPr>
      </w:pPr>
    </w:p>
    <w:p w14:paraId="458F0FD6" w14:textId="77777777" w:rsidR="00627F3A" w:rsidRPr="00AF7AC8" w:rsidRDefault="00627F3A" w:rsidP="00AF7AC8">
      <w:pPr>
        <w:pStyle w:val="Odstavecseseznamem"/>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Pronajímatel je připraven a ochoten umožnit nájemci užívání</w:t>
      </w:r>
      <w:r w:rsidR="00510EED">
        <w:rPr>
          <w:rFonts w:ascii="Times New Roman" w:hAnsi="Times New Roman" w:cs="Times New Roman"/>
          <w:sz w:val="24"/>
          <w:szCs w:val="24"/>
        </w:rPr>
        <w:t xml:space="preserve"> níže uvedených</w:t>
      </w:r>
      <w:r>
        <w:rPr>
          <w:rFonts w:ascii="Times New Roman" w:hAnsi="Times New Roman" w:cs="Times New Roman"/>
          <w:sz w:val="24"/>
          <w:szCs w:val="24"/>
        </w:rPr>
        <w:t xml:space="preserve"> prostor v Císařských lázních za níže uvedených podmínek.</w:t>
      </w:r>
    </w:p>
    <w:p w14:paraId="1C5F572A" w14:textId="77777777" w:rsidR="000C29E1" w:rsidRPr="00AF7AC8" w:rsidRDefault="000C29E1" w:rsidP="004B2CCA">
      <w:pPr>
        <w:spacing w:after="0" w:line="240" w:lineRule="auto"/>
        <w:ind w:left="450"/>
        <w:jc w:val="center"/>
        <w:rPr>
          <w:rFonts w:ascii="Times New Roman" w:hAnsi="Times New Roman" w:cs="Times New Roman"/>
          <w:sz w:val="24"/>
          <w:szCs w:val="24"/>
        </w:rPr>
      </w:pPr>
    </w:p>
    <w:p w14:paraId="109FB89B" w14:textId="77777777" w:rsidR="002D6B5A" w:rsidRPr="000C29E1" w:rsidRDefault="002D6B5A" w:rsidP="004B2CCA">
      <w:pPr>
        <w:spacing w:after="0" w:line="240" w:lineRule="auto"/>
        <w:ind w:left="450"/>
        <w:jc w:val="center"/>
        <w:rPr>
          <w:rFonts w:ascii="Times New Roman" w:hAnsi="Times New Roman" w:cs="Times New Roman"/>
          <w:sz w:val="24"/>
          <w:szCs w:val="24"/>
        </w:rPr>
      </w:pPr>
    </w:p>
    <w:p w14:paraId="5A79DDAF" w14:textId="77777777" w:rsidR="00A610C3" w:rsidRPr="000C29E1" w:rsidRDefault="00BC269F" w:rsidP="004B2CCA">
      <w:pPr>
        <w:spacing w:after="0" w:line="240" w:lineRule="auto"/>
        <w:jc w:val="center"/>
        <w:rPr>
          <w:rFonts w:ascii="Times New Roman" w:hAnsi="Times New Roman" w:cs="Times New Roman"/>
          <w:b/>
          <w:sz w:val="24"/>
          <w:szCs w:val="24"/>
        </w:rPr>
      </w:pPr>
      <w:r w:rsidRPr="000C29E1">
        <w:rPr>
          <w:rFonts w:ascii="Times New Roman" w:hAnsi="Times New Roman" w:cs="Times New Roman"/>
          <w:b/>
          <w:sz w:val="24"/>
          <w:szCs w:val="24"/>
        </w:rPr>
        <w:t xml:space="preserve">II. Předmět </w:t>
      </w:r>
      <w:r w:rsidR="00D963A7" w:rsidRPr="000C29E1">
        <w:rPr>
          <w:rFonts w:ascii="Times New Roman" w:hAnsi="Times New Roman" w:cs="Times New Roman"/>
          <w:b/>
          <w:sz w:val="24"/>
          <w:szCs w:val="24"/>
        </w:rPr>
        <w:t>smlouvy</w:t>
      </w:r>
      <w:r w:rsidR="00A610C3" w:rsidRPr="000C29E1">
        <w:rPr>
          <w:rFonts w:ascii="Times New Roman" w:hAnsi="Times New Roman" w:cs="Times New Roman"/>
          <w:b/>
          <w:sz w:val="24"/>
          <w:szCs w:val="24"/>
        </w:rPr>
        <w:t xml:space="preserve">, </w:t>
      </w:r>
      <w:r w:rsidR="00F03374" w:rsidRPr="000C29E1">
        <w:rPr>
          <w:rFonts w:ascii="Times New Roman" w:hAnsi="Times New Roman" w:cs="Times New Roman"/>
          <w:b/>
          <w:sz w:val="24"/>
          <w:szCs w:val="24"/>
        </w:rPr>
        <w:t>ú</w:t>
      </w:r>
      <w:r w:rsidR="00EF5E13" w:rsidRPr="000C29E1">
        <w:rPr>
          <w:rFonts w:ascii="Times New Roman" w:hAnsi="Times New Roman" w:cs="Times New Roman"/>
          <w:b/>
          <w:sz w:val="24"/>
          <w:szCs w:val="24"/>
        </w:rPr>
        <w:t>čel nájmu</w:t>
      </w:r>
    </w:p>
    <w:p w14:paraId="103A7871" w14:textId="4AE7C8ED" w:rsidR="00AD16E1" w:rsidRDefault="00D963A7" w:rsidP="00671FB7">
      <w:pPr>
        <w:pStyle w:val="Odstavecseseznamem"/>
        <w:numPr>
          <w:ilvl w:val="0"/>
          <w:numId w:val="5"/>
        </w:numPr>
        <w:spacing w:after="0" w:line="240" w:lineRule="auto"/>
        <w:jc w:val="both"/>
        <w:rPr>
          <w:rFonts w:ascii="Times New Roman" w:hAnsi="Times New Roman" w:cs="Times New Roman"/>
          <w:sz w:val="24"/>
          <w:szCs w:val="24"/>
        </w:rPr>
      </w:pPr>
      <w:r w:rsidRPr="00671FB7">
        <w:rPr>
          <w:rFonts w:ascii="Times New Roman" w:hAnsi="Times New Roman" w:cs="Times New Roman"/>
          <w:sz w:val="24"/>
          <w:szCs w:val="24"/>
        </w:rPr>
        <w:t>Pronajímatel touto smlouvou přenech</w:t>
      </w:r>
      <w:r w:rsidR="0098544D" w:rsidRPr="00671FB7">
        <w:rPr>
          <w:rFonts w:ascii="Times New Roman" w:hAnsi="Times New Roman" w:cs="Times New Roman"/>
          <w:sz w:val="24"/>
          <w:szCs w:val="24"/>
        </w:rPr>
        <w:t>ává</w:t>
      </w:r>
      <w:r w:rsidRPr="00671FB7">
        <w:rPr>
          <w:rFonts w:ascii="Times New Roman" w:hAnsi="Times New Roman" w:cs="Times New Roman"/>
          <w:sz w:val="24"/>
          <w:szCs w:val="24"/>
        </w:rPr>
        <w:t xml:space="preserve"> nájemci k dočasnému užívání za účelem podnikání</w:t>
      </w:r>
      <w:r w:rsidR="00F6021B" w:rsidRPr="00671FB7">
        <w:rPr>
          <w:rFonts w:ascii="Times New Roman" w:hAnsi="Times New Roman" w:cs="Times New Roman"/>
          <w:sz w:val="24"/>
          <w:szCs w:val="24"/>
        </w:rPr>
        <w:t xml:space="preserve"> – doplňkové činnosti a výkonu hlavní činnosti</w:t>
      </w:r>
      <w:r w:rsidR="00006437" w:rsidRPr="00671FB7">
        <w:rPr>
          <w:rFonts w:ascii="Times New Roman" w:hAnsi="Times New Roman" w:cs="Times New Roman"/>
          <w:sz w:val="24"/>
          <w:szCs w:val="24"/>
        </w:rPr>
        <w:t>, a to vše v souladu se zřizovací listinou</w:t>
      </w:r>
      <w:r w:rsidR="003C3676" w:rsidRPr="00671FB7">
        <w:rPr>
          <w:rFonts w:ascii="Times New Roman" w:hAnsi="Times New Roman" w:cs="Times New Roman"/>
          <w:sz w:val="24"/>
          <w:szCs w:val="24"/>
        </w:rPr>
        <w:t xml:space="preserve">, </w:t>
      </w:r>
      <w:r w:rsidR="00F6021B" w:rsidRPr="00671FB7">
        <w:rPr>
          <w:rFonts w:ascii="Times New Roman" w:hAnsi="Times New Roman" w:cs="Times New Roman"/>
          <w:sz w:val="24"/>
          <w:szCs w:val="24"/>
        </w:rPr>
        <w:t xml:space="preserve">jakož i </w:t>
      </w:r>
      <w:r w:rsidR="003C3676" w:rsidRPr="00671FB7">
        <w:rPr>
          <w:rFonts w:ascii="Times New Roman" w:hAnsi="Times New Roman" w:cs="Times New Roman"/>
          <w:sz w:val="24"/>
          <w:szCs w:val="24"/>
        </w:rPr>
        <w:t>zřízení sídla Karlovarského symfonického orchestru</w:t>
      </w:r>
      <w:r w:rsidR="00804636">
        <w:rPr>
          <w:rFonts w:ascii="Times New Roman" w:hAnsi="Times New Roman" w:cs="Times New Roman"/>
          <w:sz w:val="24"/>
          <w:szCs w:val="24"/>
        </w:rPr>
        <w:t xml:space="preserve"> </w:t>
      </w:r>
      <w:r w:rsidR="00BC269F" w:rsidRPr="000C29E1">
        <w:rPr>
          <w:rFonts w:ascii="Times New Roman" w:hAnsi="Times New Roman" w:cs="Times New Roman"/>
          <w:sz w:val="24"/>
          <w:szCs w:val="24"/>
        </w:rPr>
        <w:t>prostor</w:t>
      </w:r>
      <w:r w:rsidR="00941097">
        <w:rPr>
          <w:rFonts w:ascii="Times New Roman" w:hAnsi="Times New Roman" w:cs="Times New Roman"/>
          <w:sz w:val="24"/>
          <w:szCs w:val="24"/>
        </w:rPr>
        <w:t>y</w:t>
      </w:r>
      <w:r w:rsidR="00BC269F" w:rsidRPr="000C29E1">
        <w:rPr>
          <w:rFonts w:ascii="Times New Roman" w:hAnsi="Times New Roman" w:cs="Times New Roman"/>
          <w:sz w:val="24"/>
          <w:szCs w:val="24"/>
        </w:rPr>
        <w:t xml:space="preserve"> </w:t>
      </w:r>
      <w:r w:rsidR="00F7122E" w:rsidRPr="000C29E1">
        <w:rPr>
          <w:rFonts w:ascii="Times New Roman" w:hAnsi="Times New Roman" w:cs="Times New Roman"/>
          <w:sz w:val="24"/>
          <w:szCs w:val="24"/>
        </w:rPr>
        <w:t>v</w:t>
      </w:r>
      <w:r w:rsidR="00AD16E1">
        <w:rPr>
          <w:rFonts w:ascii="Times New Roman" w:hAnsi="Times New Roman" w:cs="Times New Roman"/>
          <w:sz w:val="24"/>
          <w:szCs w:val="24"/>
        </w:rPr>
        <w:t> Císařských lázních</w:t>
      </w:r>
      <w:r w:rsidR="00F7122E" w:rsidRPr="000C29E1">
        <w:rPr>
          <w:rFonts w:ascii="Times New Roman" w:hAnsi="Times New Roman" w:cs="Times New Roman"/>
          <w:sz w:val="24"/>
          <w:szCs w:val="24"/>
        </w:rPr>
        <w:t xml:space="preserve"> </w:t>
      </w:r>
      <w:r w:rsidR="00AD16E1">
        <w:rPr>
          <w:rFonts w:ascii="Times New Roman" w:hAnsi="Times New Roman" w:cs="Times New Roman"/>
          <w:sz w:val="24"/>
          <w:szCs w:val="24"/>
        </w:rPr>
        <w:t>(</w:t>
      </w:r>
      <w:r w:rsidR="00F7122E" w:rsidRPr="000C29E1">
        <w:rPr>
          <w:rFonts w:ascii="Times New Roman" w:hAnsi="Times New Roman" w:cs="Times New Roman"/>
          <w:sz w:val="24"/>
          <w:szCs w:val="24"/>
        </w:rPr>
        <w:t>budov</w:t>
      </w:r>
      <w:r w:rsidR="00AD16E1">
        <w:rPr>
          <w:rFonts w:ascii="Times New Roman" w:hAnsi="Times New Roman" w:cs="Times New Roman"/>
          <w:sz w:val="24"/>
          <w:szCs w:val="24"/>
        </w:rPr>
        <w:t>a</w:t>
      </w:r>
      <w:r w:rsidR="00F7122E" w:rsidRPr="000C29E1">
        <w:rPr>
          <w:rFonts w:ascii="Times New Roman" w:hAnsi="Times New Roman" w:cs="Times New Roman"/>
          <w:sz w:val="24"/>
          <w:szCs w:val="24"/>
        </w:rPr>
        <w:t xml:space="preserve"> č.p. </w:t>
      </w:r>
      <w:r w:rsidR="00941097">
        <w:rPr>
          <w:rFonts w:ascii="Times New Roman" w:hAnsi="Times New Roman" w:cs="Times New Roman"/>
          <w:sz w:val="24"/>
          <w:szCs w:val="24"/>
        </w:rPr>
        <w:t xml:space="preserve">306 na adrese </w:t>
      </w:r>
      <w:r w:rsidR="00941097" w:rsidRPr="00941097">
        <w:rPr>
          <w:rFonts w:ascii="Times New Roman" w:hAnsi="Times New Roman" w:cs="Times New Roman"/>
          <w:sz w:val="24"/>
          <w:szCs w:val="24"/>
        </w:rPr>
        <w:t>Mariánskolázeňská 306/2,</w:t>
      </w:r>
      <w:r w:rsidR="00941097">
        <w:rPr>
          <w:rFonts w:ascii="Times New Roman" w:hAnsi="Times New Roman" w:cs="Times New Roman"/>
          <w:sz w:val="24"/>
          <w:szCs w:val="24"/>
        </w:rPr>
        <w:t xml:space="preserve"> </w:t>
      </w:r>
      <w:r w:rsidR="00941097" w:rsidRPr="00941097">
        <w:rPr>
          <w:rFonts w:ascii="Times New Roman" w:hAnsi="Times New Roman" w:cs="Times New Roman"/>
          <w:sz w:val="24"/>
          <w:szCs w:val="24"/>
        </w:rPr>
        <w:t>360 01 Karlovy Vary</w:t>
      </w:r>
      <w:r w:rsidR="00AD16E1">
        <w:rPr>
          <w:rFonts w:ascii="Times New Roman" w:hAnsi="Times New Roman" w:cs="Times New Roman"/>
          <w:sz w:val="24"/>
          <w:szCs w:val="24"/>
        </w:rPr>
        <w:t xml:space="preserve">), </w:t>
      </w:r>
      <w:r w:rsidR="00A47648">
        <w:rPr>
          <w:rFonts w:ascii="Times New Roman" w:hAnsi="Times New Roman" w:cs="Times New Roman"/>
          <w:sz w:val="24"/>
          <w:szCs w:val="24"/>
        </w:rPr>
        <w:br/>
      </w:r>
      <w:r w:rsidR="00AD16E1">
        <w:rPr>
          <w:rFonts w:ascii="Times New Roman" w:hAnsi="Times New Roman" w:cs="Times New Roman"/>
          <w:sz w:val="24"/>
          <w:szCs w:val="24"/>
        </w:rPr>
        <w:t xml:space="preserve">kdy nájemce je oprávněn výlučně užívat prostory </w:t>
      </w:r>
      <w:r w:rsidR="00941097">
        <w:rPr>
          <w:rFonts w:ascii="Times New Roman" w:hAnsi="Times New Roman" w:cs="Times New Roman"/>
          <w:sz w:val="24"/>
          <w:szCs w:val="24"/>
        </w:rPr>
        <w:t xml:space="preserve">označené </w:t>
      </w:r>
      <w:r w:rsidR="004E4687">
        <w:rPr>
          <w:rFonts w:ascii="Times New Roman" w:hAnsi="Times New Roman" w:cs="Times New Roman"/>
          <w:sz w:val="24"/>
          <w:szCs w:val="24"/>
        </w:rPr>
        <w:t>viz níže</w:t>
      </w:r>
      <w:r w:rsidR="00283468">
        <w:rPr>
          <w:rFonts w:ascii="Times New Roman" w:hAnsi="Times New Roman" w:cs="Times New Roman"/>
          <w:sz w:val="24"/>
          <w:szCs w:val="24"/>
        </w:rPr>
        <w:t>:</w:t>
      </w:r>
    </w:p>
    <w:p w14:paraId="6E0E5FE5" w14:textId="77777777" w:rsidR="006659A4" w:rsidRPr="006659A4" w:rsidRDefault="006659A4" w:rsidP="006659A4">
      <w:pPr>
        <w:spacing w:after="0" w:line="240" w:lineRule="auto"/>
        <w:jc w:val="both"/>
        <w:rPr>
          <w:rFonts w:ascii="Times New Roman" w:hAnsi="Times New Roman" w:cs="Times New Roman"/>
          <w:sz w:val="24"/>
          <w:szCs w:val="24"/>
        </w:rPr>
      </w:pPr>
    </w:p>
    <w:p w14:paraId="7F01A07C" w14:textId="77777777" w:rsidR="00C77873" w:rsidRPr="00C77873" w:rsidRDefault="00C77873" w:rsidP="00C77873">
      <w:pPr>
        <w:spacing w:after="0" w:line="240" w:lineRule="auto"/>
        <w:jc w:val="both"/>
        <w:rPr>
          <w:rFonts w:ascii="Times New Roman" w:hAnsi="Times New Roman" w:cs="Times New Roman"/>
          <w:sz w:val="24"/>
          <w:szCs w:val="24"/>
        </w:rPr>
      </w:pPr>
    </w:p>
    <w:tbl>
      <w:tblPr>
        <w:tblStyle w:val="Mkatabulky"/>
        <w:tblW w:w="0" w:type="auto"/>
        <w:tblInd w:w="7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203"/>
        <w:gridCol w:w="2721"/>
        <w:gridCol w:w="540"/>
        <w:gridCol w:w="1097"/>
        <w:gridCol w:w="2686"/>
      </w:tblGrid>
      <w:tr w:rsidR="00453F1C" w:rsidRPr="009E71F5" w14:paraId="622309A7" w14:textId="700A474C" w:rsidTr="007851B0">
        <w:tc>
          <w:tcPr>
            <w:tcW w:w="1212" w:type="dxa"/>
          </w:tcPr>
          <w:p w14:paraId="2662E718" w14:textId="6E1FD4AB" w:rsidR="00453F1C" w:rsidRPr="009E71F5" w:rsidRDefault="00453F1C" w:rsidP="00F63D01">
            <w:pPr>
              <w:jc w:val="both"/>
              <w:rPr>
                <w:rFonts w:ascii="Times New Roman" w:hAnsi="Times New Roman" w:cs="Times New Roman"/>
                <w:sz w:val="24"/>
                <w:szCs w:val="24"/>
              </w:rPr>
            </w:pPr>
            <w:r>
              <w:rPr>
                <w:rFonts w:ascii="Times New Roman" w:hAnsi="Times New Roman" w:cs="Times New Roman"/>
                <w:sz w:val="24"/>
                <w:szCs w:val="24"/>
              </w:rPr>
              <w:t>Číslo místnosti</w:t>
            </w:r>
          </w:p>
        </w:tc>
        <w:tc>
          <w:tcPr>
            <w:tcW w:w="2823" w:type="dxa"/>
            <w:tcBorders>
              <w:right w:val="nil"/>
            </w:tcBorders>
          </w:tcPr>
          <w:p w14:paraId="3B485CF5" w14:textId="2F3A2FEF" w:rsidR="00453F1C" w:rsidRPr="009E71F5" w:rsidRDefault="00453F1C" w:rsidP="00C77873">
            <w:pPr>
              <w:jc w:val="both"/>
              <w:rPr>
                <w:rFonts w:ascii="Times New Roman" w:hAnsi="Times New Roman" w:cs="Times New Roman"/>
                <w:sz w:val="24"/>
                <w:szCs w:val="24"/>
              </w:rPr>
            </w:pPr>
            <w:r>
              <w:rPr>
                <w:rFonts w:ascii="Times New Roman" w:hAnsi="Times New Roman" w:cs="Times New Roman"/>
                <w:sz w:val="24"/>
                <w:szCs w:val="24"/>
              </w:rPr>
              <w:t>Název/popis místnosti</w:t>
            </w:r>
          </w:p>
        </w:tc>
        <w:tc>
          <w:tcPr>
            <w:tcW w:w="565" w:type="dxa"/>
            <w:tcBorders>
              <w:top w:val="nil"/>
              <w:left w:val="nil"/>
              <w:bottom w:val="nil"/>
              <w:right w:val="nil"/>
            </w:tcBorders>
          </w:tcPr>
          <w:p w14:paraId="1E3C525A" w14:textId="77777777" w:rsidR="00453F1C" w:rsidRDefault="00453F1C" w:rsidP="00F63D01">
            <w:pPr>
              <w:jc w:val="both"/>
              <w:rPr>
                <w:rFonts w:ascii="Times New Roman" w:hAnsi="Times New Roman" w:cs="Times New Roman"/>
                <w:sz w:val="24"/>
                <w:szCs w:val="24"/>
              </w:rPr>
            </w:pPr>
          </w:p>
        </w:tc>
        <w:tc>
          <w:tcPr>
            <w:tcW w:w="852" w:type="dxa"/>
            <w:tcBorders>
              <w:left w:val="nil"/>
            </w:tcBorders>
          </w:tcPr>
          <w:p w14:paraId="555E1051" w14:textId="41C0D872" w:rsidR="00453F1C" w:rsidRDefault="00453F1C" w:rsidP="00F63D01">
            <w:pPr>
              <w:jc w:val="both"/>
              <w:rPr>
                <w:rFonts w:ascii="Times New Roman" w:hAnsi="Times New Roman" w:cs="Times New Roman"/>
                <w:sz w:val="24"/>
                <w:szCs w:val="24"/>
              </w:rPr>
            </w:pPr>
            <w:r>
              <w:rPr>
                <w:rFonts w:ascii="Times New Roman" w:hAnsi="Times New Roman" w:cs="Times New Roman"/>
                <w:sz w:val="24"/>
                <w:szCs w:val="24"/>
              </w:rPr>
              <w:t>Číslo místnosti</w:t>
            </w:r>
          </w:p>
        </w:tc>
        <w:tc>
          <w:tcPr>
            <w:tcW w:w="2785" w:type="dxa"/>
          </w:tcPr>
          <w:p w14:paraId="14A4C7DF" w14:textId="38230990" w:rsidR="00453F1C" w:rsidRDefault="00453F1C" w:rsidP="00C77873">
            <w:pPr>
              <w:rPr>
                <w:rFonts w:ascii="Times New Roman" w:hAnsi="Times New Roman" w:cs="Times New Roman"/>
                <w:sz w:val="24"/>
                <w:szCs w:val="24"/>
              </w:rPr>
            </w:pPr>
            <w:r>
              <w:rPr>
                <w:rFonts w:ascii="Times New Roman" w:hAnsi="Times New Roman" w:cs="Times New Roman"/>
                <w:sz w:val="24"/>
                <w:szCs w:val="24"/>
              </w:rPr>
              <w:t>Název/popis místnosti</w:t>
            </w:r>
          </w:p>
        </w:tc>
      </w:tr>
      <w:tr w:rsidR="00453F1C" w:rsidRPr="009E71F5" w14:paraId="19C26139" w14:textId="6F57CF54" w:rsidTr="007851B0">
        <w:tc>
          <w:tcPr>
            <w:tcW w:w="1212" w:type="dxa"/>
            <w:shd w:val="clear" w:color="auto" w:fill="F2F2F2" w:themeFill="background1" w:themeFillShade="F2"/>
          </w:tcPr>
          <w:p w14:paraId="7776FBD7"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-1.101</w:t>
            </w:r>
          </w:p>
        </w:tc>
        <w:tc>
          <w:tcPr>
            <w:tcW w:w="2823" w:type="dxa"/>
            <w:tcBorders>
              <w:right w:val="nil"/>
            </w:tcBorders>
            <w:shd w:val="clear" w:color="auto" w:fill="F2F2F2" w:themeFill="background1" w:themeFillShade="F2"/>
          </w:tcPr>
          <w:p w14:paraId="2AA8689F" w14:textId="77777777"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sklad</w:t>
            </w:r>
          </w:p>
        </w:tc>
        <w:tc>
          <w:tcPr>
            <w:tcW w:w="565" w:type="dxa"/>
            <w:tcBorders>
              <w:top w:val="nil"/>
              <w:left w:val="nil"/>
              <w:bottom w:val="nil"/>
              <w:right w:val="nil"/>
            </w:tcBorders>
          </w:tcPr>
          <w:p w14:paraId="048509D2"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16B9ACA6" w14:textId="2C6D9F4D"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5.113c</w:t>
            </w:r>
          </w:p>
        </w:tc>
        <w:tc>
          <w:tcPr>
            <w:tcW w:w="2785" w:type="dxa"/>
          </w:tcPr>
          <w:p w14:paraId="6C211BC4" w14:textId="6293B21D"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pisoáry</w:t>
            </w:r>
          </w:p>
        </w:tc>
      </w:tr>
      <w:tr w:rsidR="00453F1C" w:rsidRPr="009E71F5" w14:paraId="67B2A074" w14:textId="38B6AAB1" w:rsidTr="007851B0">
        <w:tc>
          <w:tcPr>
            <w:tcW w:w="1212" w:type="dxa"/>
            <w:shd w:val="clear" w:color="auto" w:fill="F2F2F2" w:themeFill="background1" w:themeFillShade="F2"/>
          </w:tcPr>
          <w:p w14:paraId="511889CB"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-1.119</w:t>
            </w:r>
          </w:p>
        </w:tc>
        <w:tc>
          <w:tcPr>
            <w:tcW w:w="2823" w:type="dxa"/>
            <w:tcBorders>
              <w:right w:val="nil"/>
            </w:tcBorders>
            <w:shd w:val="clear" w:color="auto" w:fill="F2F2F2" w:themeFill="background1" w:themeFillShade="F2"/>
          </w:tcPr>
          <w:p w14:paraId="356B1287" w14:textId="382B82B8"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šatna – účinkující – sál</w:t>
            </w:r>
          </w:p>
        </w:tc>
        <w:tc>
          <w:tcPr>
            <w:tcW w:w="565" w:type="dxa"/>
            <w:tcBorders>
              <w:top w:val="nil"/>
              <w:left w:val="nil"/>
              <w:bottom w:val="nil"/>
              <w:right w:val="nil"/>
            </w:tcBorders>
          </w:tcPr>
          <w:p w14:paraId="2086DA74"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52BF17CD" w14:textId="124403CF"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113 d</w:t>
            </w:r>
          </w:p>
        </w:tc>
        <w:tc>
          <w:tcPr>
            <w:tcW w:w="2785" w:type="dxa"/>
          </w:tcPr>
          <w:p w14:paraId="0800E29A" w14:textId="2FD7C60A"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 xml:space="preserve">WC </w:t>
            </w:r>
            <w:r w:rsidR="00C77873" w:rsidRPr="009E71F5">
              <w:rPr>
                <w:rFonts w:ascii="Times New Roman" w:hAnsi="Times New Roman" w:cs="Times New Roman"/>
                <w:sz w:val="24"/>
                <w:szCs w:val="24"/>
              </w:rPr>
              <w:t>kabina – páni</w:t>
            </w:r>
          </w:p>
        </w:tc>
      </w:tr>
      <w:tr w:rsidR="00453F1C" w:rsidRPr="009E71F5" w14:paraId="3A537A46" w14:textId="38E7912B" w:rsidTr="007851B0">
        <w:tc>
          <w:tcPr>
            <w:tcW w:w="1212" w:type="dxa"/>
            <w:shd w:val="clear" w:color="auto" w:fill="D9D9D9" w:themeFill="background1" w:themeFillShade="D9"/>
          </w:tcPr>
          <w:p w14:paraId="4AC2730F"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3.129</w:t>
            </w:r>
          </w:p>
        </w:tc>
        <w:tc>
          <w:tcPr>
            <w:tcW w:w="2823" w:type="dxa"/>
            <w:tcBorders>
              <w:right w:val="nil"/>
            </w:tcBorders>
            <w:shd w:val="clear" w:color="auto" w:fill="D9D9D9" w:themeFill="background1" w:themeFillShade="D9"/>
          </w:tcPr>
          <w:p w14:paraId="20C4D606" w14:textId="1C8BC0D1"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NJ4 – zázemí</w:t>
            </w:r>
            <w:r w:rsidR="00EA76EE">
              <w:rPr>
                <w:rFonts w:ascii="Times New Roman" w:hAnsi="Times New Roman" w:cs="Times New Roman"/>
                <w:sz w:val="24"/>
                <w:szCs w:val="24"/>
              </w:rPr>
              <w:t xml:space="preserve">  </w:t>
            </w:r>
          </w:p>
        </w:tc>
        <w:tc>
          <w:tcPr>
            <w:tcW w:w="565" w:type="dxa"/>
            <w:tcBorders>
              <w:top w:val="nil"/>
              <w:left w:val="nil"/>
              <w:bottom w:val="nil"/>
              <w:right w:val="nil"/>
            </w:tcBorders>
          </w:tcPr>
          <w:p w14:paraId="4378565A"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26B8EF3F" w14:textId="3CA56755"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114 a</w:t>
            </w:r>
          </w:p>
        </w:tc>
        <w:tc>
          <w:tcPr>
            <w:tcW w:w="2785" w:type="dxa"/>
          </w:tcPr>
          <w:p w14:paraId="1FBF0873" w14:textId="6606E02A"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úpravna dámy</w:t>
            </w:r>
          </w:p>
        </w:tc>
      </w:tr>
      <w:tr w:rsidR="00453F1C" w:rsidRPr="009E71F5" w14:paraId="2979EF90" w14:textId="6703481F" w:rsidTr="007851B0">
        <w:tc>
          <w:tcPr>
            <w:tcW w:w="1212" w:type="dxa"/>
            <w:shd w:val="clear" w:color="auto" w:fill="D9D9D9" w:themeFill="background1" w:themeFillShade="D9"/>
          </w:tcPr>
          <w:p w14:paraId="2F869DF5"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3.130</w:t>
            </w:r>
          </w:p>
        </w:tc>
        <w:tc>
          <w:tcPr>
            <w:tcW w:w="2823" w:type="dxa"/>
            <w:tcBorders>
              <w:right w:val="nil"/>
            </w:tcBorders>
            <w:shd w:val="clear" w:color="auto" w:fill="D9D9D9" w:themeFill="background1" w:themeFillShade="D9"/>
          </w:tcPr>
          <w:p w14:paraId="5A668144" w14:textId="3D0685E1"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 xml:space="preserve">NJ4 – </w:t>
            </w:r>
            <w:r w:rsidR="003B25C5">
              <w:rPr>
                <w:rFonts w:ascii="Times New Roman" w:hAnsi="Times New Roman" w:cs="Times New Roman"/>
                <w:sz w:val="24"/>
                <w:szCs w:val="24"/>
              </w:rPr>
              <w:t>zázemí</w:t>
            </w:r>
            <w:r w:rsidR="00EA76EE">
              <w:rPr>
                <w:rFonts w:ascii="Times New Roman" w:hAnsi="Times New Roman" w:cs="Times New Roman"/>
                <w:sz w:val="24"/>
                <w:szCs w:val="24"/>
              </w:rPr>
              <w:t xml:space="preserve"> </w:t>
            </w:r>
          </w:p>
        </w:tc>
        <w:tc>
          <w:tcPr>
            <w:tcW w:w="565" w:type="dxa"/>
            <w:tcBorders>
              <w:top w:val="nil"/>
              <w:left w:val="nil"/>
              <w:bottom w:val="nil"/>
              <w:right w:val="nil"/>
            </w:tcBorders>
          </w:tcPr>
          <w:p w14:paraId="34E27F08"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03F2C85F" w14:textId="6388FE69"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114 b</w:t>
            </w:r>
          </w:p>
        </w:tc>
        <w:tc>
          <w:tcPr>
            <w:tcW w:w="2785" w:type="dxa"/>
          </w:tcPr>
          <w:p w14:paraId="13FDA8B3" w14:textId="264F33B6"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 xml:space="preserve">WC </w:t>
            </w:r>
            <w:r w:rsidR="00C77873" w:rsidRPr="009E71F5">
              <w:rPr>
                <w:rFonts w:ascii="Times New Roman" w:hAnsi="Times New Roman" w:cs="Times New Roman"/>
                <w:sz w:val="24"/>
                <w:szCs w:val="24"/>
              </w:rPr>
              <w:t>kabina – dámy</w:t>
            </w:r>
          </w:p>
        </w:tc>
      </w:tr>
      <w:tr w:rsidR="00453F1C" w:rsidRPr="009E71F5" w14:paraId="1EE9DF03" w14:textId="59DFB8C2" w:rsidTr="007851B0">
        <w:tc>
          <w:tcPr>
            <w:tcW w:w="1212" w:type="dxa"/>
            <w:shd w:val="clear" w:color="auto" w:fill="D9D9D9" w:themeFill="background1" w:themeFillShade="D9"/>
          </w:tcPr>
          <w:p w14:paraId="45E82354"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3.131</w:t>
            </w:r>
          </w:p>
        </w:tc>
        <w:tc>
          <w:tcPr>
            <w:tcW w:w="2823" w:type="dxa"/>
            <w:tcBorders>
              <w:right w:val="nil"/>
            </w:tcBorders>
            <w:shd w:val="clear" w:color="auto" w:fill="D9D9D9" w:themeFill="background1" w:themeFillShade="D9"/>
          </w:tcPr>
          <w:p w14:paraId="75A03A4F" w14:textId="457959BB"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NJ4 – předsíň</w:t>
            </w:r>
          </w:p>
        </w:tc>
        <w:tc>
          <w:tcPr>
            <w:tcW w:w="565" w:type="dxa"/>
            <w:tcBorders>
              <w:top w:val="nil"/>
              <w:left w:val="nil"/>
              <w:bottom w:val="nil"/>
              <w:right w:val="nil"/>
            </w:tcBorders>
          </w:tcPr>
          <w:p w14:paraId="2E5CF5C3"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76BFCA88" w14:textId="245D679F"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5.114c</w:t>
            </w:r>
          </w:p>
        </w:tc>
        <w:tc>
          <w:tcPr>
            <w:tcW w:w="2785" w:type="dxa"/>
          </w:tcPr>
          <w:p w14:paraId="36C9BE5D" w14:textId="045217EB"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 xml:space="preserve">WC </w:t>
            </w:r>
            <w:r w:rsidR="00C77873" w:rsidRPr="009E71F5">
              <w:rPr>
                <w:rFonts w:ascii="Times New Roman" w:hAnsi="Times New Roman" w:cs="Times New Roman"/>
                <w:sz w:val="24"/>
                <w:szCs w:val="24"/>
              </w:rPr>
              <w:t>kabina – dámy</w:t>
            </w:r>
          </w:p>
        </w:tc>
      </w:tr>
      <w:tr w:rsidR="00453F1C" w:rsidRPr="009E71F5" w14:paraId="34054F3D" w14:textId="19EC6959" w:rsidTr="007851B0">
        <w:tc>
          <w:tcPr>
            <w:tcW w:w="1212" w:type="dxa"/>
            <w:shd w:val="clear" w:color="auto" w:fill="D9D9D9" w:themeFill="background1" w:themeFillShade="D9"/>
          </w:tcPr>
          <w:p w14:paraId="0D1D48BD"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3.132</w:t>
            </w:r>
          </w:p>
        </w:tc>
        <w:tc>
          <w:tcPr>
            <w:tcW w:w="2823" w:type="dxa"/>
            <w:tcBorders>
              <w:right w:val="nil"/>
            </w:tcBorders>
            <w:shd w:val="clear" w:color="auto" w:fill="D9D9D9" w:themeFill="background1" w:themeFillShade="D9"/>
          </w:tcPr>
          <w:p w14:paraId="377C3B8D" w14:textId="3E4ACAC0"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 xml:space="preserve">NJ4 – </w:t>
            </w:r>
            <w:r w:rsidR="00677450">
              <w:rPr>
                <w:rFonts w:ascii="Times New Roman" w:hAnsi="Times New Roman" w:cs="Times New Roman"/>
                <w:sz w:val="24"/>
                <w:szCs w:val="24"/>
              </w:rPr>
              <w:t>zázemí</w:t>
            </w:r>
            <w:r w:rsidR="00EA76EE">
              <w:rPr>
                <w:rFonts w:ascii="Times New Roman" w:hAnsi="Times New Roman" w:cs="Times New Roman"/>
                <w:sz w:val="24"/>
                <w:szCs w:val="24"/>
              </w:rPr>
              <w:t xml:space="preserve"> </w:t>
            </w:r>
          </w:p>
        </w:tc>
        <w:tc>
          <w:tcPr>
            <w:tcW w:w="565" w:type="dxa"/>
            <w:tcBorders>
              <w:top w:val="nil"/>
              <w:left w:val="nil"/>
              <w:bottom w:val="nil"/>
              <w:right w:val="nil"/>
            </w:tcBorders>
          </w:tcPr>
          <w:p w14:paraId="29D85618"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1D92316F" w14:textId="38F854C2"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5.119</w:t>
            </w:r>
          </w:p>
        </w:tc>
        <w:tc>
          <w:tcPr>
            <w:tcW w:w="2785" w:type="dxa"/>
          </w:tcPr>
          <w:p w14:paraId="0C7F2859" w14:textId="47CBFDCA" w:rsidR="00453F1C" w:rsidRPr="009E71F5" w:rsidRDefault="001C522F" w:rsidP="00C77873">
            <w:pPr>
              <w:rPr>
                <w:rFonts w:ascii="Times New Roman" w:hAnsi="Times New Roman" w:cs="Times New Roman"/>
                <w:sz w:val="24"/>
                <w:szCs w:val="24"/>
              </w:rPr>
            </w:pPr>
            <w:r>
              <w:rPr>
                <w:rFonts w:ascii="Times New Roman" w:hAnsi="Times New Roman" w:cs="Times New Roman"/>
                <w:sz w:val="24"/>
                <w:szCs w:val="24"/>
              </w:rPr>
              <w:t xml:space="preserve">čajová </w:t>
            </w:r>
            <w:r w:rsidR="00453F1C" w:rsidRPr="009E71F5">
              <w:rPr>
                <w:rFonts w:ascii="Times New Roman" w:hAnsi="Times New Roman" w:cs="Times New Roman"/>
                <w:sz w:val="24"/>
                <w:szCs w:val="24"/>
              </w:rPr>
              <w:t>kuchyňka</w:t>
            </w:r>
          </w:p>
        </w:tc>
      </w:tr>
      <w:tr w:rsidR="00453F1C" w:rsidRPr="009E71F5" w14:paraId="239CA553" w14:textId="26DF409C" w:rsidTr="007851B0">
        <w:tc>
          <w:tcPr>
            <w:tcW w:w="1212" w:type="dxa"/>
            <w:shd w:val="clear" w:color="auto" w:fill="D9D9D9" w:themeFill="background1" w:themeFillShade="D9"/>
          </w:tcPr>
          <w:p w14:paraId="4ABDA7C8"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3.133</w:t>
            </w:r>
          </w:p>
        </w:tc>
        <w:tc>
          <w:tcPr>
            <w:tcW w:w="2823" w:type="dxa"/>
            <w:tcBorders>
              <w:right w:val="nil"/>
            </w:tcBorders>
            <w:shd w:val="clear" w:color="auto" w:fill="D9D9D9" w:themeFill="background1" w:themeFillShade="D9"/>
          </w:tcPr>
          <w:p w14:paraId="68DA8E94" w14:textId="666E58C9"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NJ4 – zázemí</w:t>
            </w:r>
            <w:r w:rsidR="00EA76EE">
              <w:rPr>
                <w:rFonts w:ascii="Times New Roman" w:hAnsi="Times New Roman" w:cs="Times New Roman"/>
                <w:sz w:val="24"/>
                <w:szCs w:val="24"/>
              </w:rPr>
              <w:t xml:space="preserve"> </w:t>
            </w:r>
          </w:p>
        </w:tc>
        <w:tc>
          <w:tcPr>
            <w:tcW w:w="565" w:type="dxa"/>
            <w:tcBorders>
              <w:top w:val="nil"/>
              <w:left w:val="nil"/>
              <w:bottom w:val="nil"/>
              <w:right w:val="nil"/>
            </w:tcBorders>
          </w:tcPr>
          <w:p w14:paraId="19F5048D"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5DBE745E" w14:textId="74C8CD13"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120 a</w:t>
            </w:r>
          </w:p>
        </w:tc>
        <w:tc>
          <w:tcPr>
            <w:tcW w:w="2785" w:type="dxa"/>
          </w:tcPr>
          <w:p w14:paraId="6E830FDD" w14:textId="3E6D6246"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NJ11 – předsíň</w:t>
            </w:r>
          </w:p>
        </w:tc>
      </w:tr>
      <w:tr w:rsidR="00453F1C" w:rsidRPr="009E71F5" w14:paraId="61D2AC83" w14:textId="067EEC44" w:rsidTr="007851B0">
        <w:tc>
          <w:tcPr>
            <w:tcW w:w="1212" w:type="dxa"/>
            <w:shd w:val="clear" w:color="auto" w:fill="BFBFBF" w:themeFill="background1" w:themeFillShade="BF"/>
          </w:tcPr>
          <w:p w14:paraId="4B7F27A9"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4.101</w:t>
            </w:r>
          </w:p>
        </w:tc>
        <w:tc>
          <w:tcPr>
            <w:tcW w:w="2823" w:type="dxa"/>
            <w:tcBorders>
              <w:right w:val="nil"/>
            </w:tcBorders>
            <w:shd w:val="clear" w:color="auto" w:fill="BFBFBF" w:themeFill="background1" w:themeFillShade="BF"/>
          </w:tcPr>
          <w:p w14:paraId="6821554F" w14:textId="5D554E55" w:rsidR="00453F1C" w:rsidRPr="009E71F5" w:rsidRDefault="000F5381" w:rsidP="00C77873">
            <w:pPr>
              <w:jc w:val="both"/>
              <w:rPr>
                <w:rFonts w:ascii="Times New Roman" w:hAnsi="Times New Roman" w:cs="Times New Roman"/>
                <w:sz w:val="24"/>
                <w:szCs w:val="24"/>
              </w:rPr>
            </w:pPr>
            <w:r>
              <w:rPr>
                <w:rFonts w:ascii="Times New Roman" w:hAnsi="Times New Roman" w:cs="Times New Roman"/>
                <w:sz w:val="24"/>
                <w:szCs w:val="24"/>
              </w:rPr>
              <w:t>zázemí</w:t>
            </w:r>
          </w:p>
        </w:tc>
        <w:tc>
          <w:tcPr>
            <w:tcW w:w="565" w:type="dxa"/>
            <w:tcBorders>
              <w:top w:val="nil"/>
              <w:left w:val="nil"/>
              <w:bottom w:val="nil"/>
              <w:right w:val="nil"/>
            </w:tcBorders>
          </w:tcPr>
          <w:p w14:paraId="327AD509"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4E3A8FD8" w14:textId="7FAF887F"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120 b</w:t>
            </w:r>
          </w:p>
        </w:tc>
        <w:tc>
          <w:tcPr>
            <w:tcW w:w="2785" w:type="dxa"/>
          </w:tcPr>
          <w:p w14:paraId="37AD3294" w14:textId="38E58B5D"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 xml:space="preserve">NJ11 – </w:t>
            </w:r>
            <w:r w:rsidR="00F321F2">
              <w:rPr>
                <w:rFonts w:ascii="Times New Roman" w:hAnsi="Times New Roman" w:cs="Times New Roman"/>
                <w:sz w:val="24"/>
                <w:szCs w:val="24"/>
              </w:rPr>
              <w:t>zázemí</w:t>
            </w:r>
          </w:p>
        </w:tc>
      </w:tr>
      <w:tr w:rsidR="00453F1C" w:rsidRPr="009E71F5" w14:paraId="510CAC4A" w14:textId="5C6C2FCF" w:rsidTr="007851B0">
        <w:tc>
          <w:tcPr>
            <w:tcW w:w="1212" w:type="dxa"/>
            <w:shd w:val="clear" w:color="auto" w:fill="BFBFBF" w:themeFill="background1" w:themeFillShade="BF"/>
          </w:tcPr>
          <w:p w14:paraId="6A30FE3F"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4.102</w:t>
            </w:r>
          </w:p>
        </w:tc>
        <w:tc>
          <w:tcPr>
            <w:tcW w:w="2823" w:type="dxa"/>
            <w:tcBorders>
              <w:right w:val="nil"/>
            </w:tcBorders>
            <w:shd w:val="clear" w:color="auto" w:fill="BFBFBF" w:themeFill="background1" w:themeFillShade="BF"/>
          </w:tcPr>
          <w:p w14:paraId="74969CDC" w14:textId="77777777"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provozní zázemí</w:t>
            </w:r>
          </w:p>
        </w:tc>
        <w:tc>
          <w:tcPr>
            <w:tcW w:w="565" w:type="dxa"/>
            <w:tcBorders>
              <w:top w:val="nil"/>
              <w:left w:val="nil"/>
              <w:bottom w:val="nil"/>
              <w:right w:val="nil"/>
            </w:tcBorders>
          </w:tcPr>
          <w:p w14:paraId="799B0EA2"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3D730DFD" w14:textId="14D63AD1"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5.121</w:t>
            </w:r>
          </w:p>
        </w:tc>
        <w:tc>
          <w:tcPr>
            <w:tcW w:w="2785" w:type="dxa"/>
          </w:tcPr>
          <w:p w14:paraId="01EC6B12" w14:textId="78B1E143"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NJ12 – zázemí</w:t>
            </w:r>
          </w:p>
        </w:tc>
      </w:tr>
      <w:tr w:rsidR="00453F1C" w:rsidRPr="009E71F5" w14:paraId="79839679" w14:textId="6927D280" w:rsidTr="007851B0">
        <w:tc>
          <w:tcPr>
            <w:tcW w:w="1212" w:type="dxa"/>
            <w:shd w:val="clear" w:color="auto" w:fill="BFBFBF" w:themeFill="background1" w:themeFillShade="BF"/>
          </w:tcPr>
          <w:p w14:paraId="6E3A8333"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4.103</w:t>
            </w:r>
          </w:p>
        </w:tc>
        <w:tc>
          <w:tcPr>
            <w:tcW w:w="2823" w:type="dxa"/>
            <w:tcBorders>
              <w:right w:val="nil"/>
            </w:tcBorders>
            <w:shd w:val="clear" w:color="auto" w:fill="BFBFBF" w:themeFill="background1" w:themeFillShade="BF"/>
          </w:tcPr>
          <w:p w14:paraId="55C82015" w14:textId="77777777"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 xml:space="preserve">technická místnost   </w:t>
            </w:r>
          </w:p>
        </w:tc>
        <w:tc>
          <w:tcPr>
            <w:tcW w:w="565" w:type="dxa"/>
            <w:tcBorders>
              <w:top w:val="nil"/>
              <w:left w:val="nil"/>
              <w:bottom w:val="nil"/>
              <w:right w:val="nil"/>
            </w:tcBorders>
          </w:tcPr>
          <w:p w14:paraId="7D80D681"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37C354AA" w14:textId="650C44A3"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122 a</w:t>
            </w:r>
          </w:p>
        </w:tc>
        <w:tc>
          <w:tcPr>
            <w:tcW w:w="2785" w:type="dxa"/>
          </w:tcPr>
          <w:p w14:paraId="5B93C144" w14:textId="54330C46"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NJ12 – předsíň</w:t>
            </w:r>
          </w:p>
        </w:tc>
      </w:tr>
      <w:tr w:rsidR="00453F1C" w:rsidRPr="009E71F5" w14:paraId="0E7D405B" w14:textId="28C59D2A" w:rsidTr="007851B0">
        <w:tc>
          <w:tcPr>
            <w:tcW w:w="1212" w:type="dxa"/>
          </w:tcPr>
          <w:p w14:paraId="48309FC9"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5.001</w:t>
            </w:r>
          </w:p>
        </w:tc>
        <w:tc>
          <w:tcPr>
            <w:tcW w:w="2823" w:type="dxa"/>
            <w:tcBorders>
              <w:right w:val="nil"/>
            </w:tcBorders>
          </w:tcPr>
          <w:p w14:paraId="0C6EB75E" w14:textId="77777777"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malý sál</w:t>
            </w:r>
          </w:p>
        </w:tc>
        <w:tc>
          <w:tcPr>
            <w:tcW w:w="565" w:type="dxa"/>
            <w:tcBorders>
              <w:top w:val="nil"/>
              <w:left w:val="nil"/>
              <w:bottom w:val="nil"/>
              <w:right w:val="nil"/>
            </w:tcBorders>
          </w:tcPr>
          <w:p w14:paraId="2A54D81B"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402B2DA6" w14:textId="7E191AD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122 b</w:t>
            </w:r>
          </w:p>
        </w:tc>
        <w:tc>
          <w:tcPr>
            <w:tcW w:w="2785" w:type="dxa"/>
          </w:tcPr>
          <w:p w14:paraId="53830787" w14:textId="45A05E88"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 xml:space="preserve">NJ12 – </w:t>
            </w:r>
            <w:r w:rsidR="00C31DC1">
              <w:rPr>
                <w:rFonts w:ascii="Times New Roman" w:hAnsi="Times New Roman" w:cs="Times New Roman"/>
                <w:sz w:val="24"/>
                <w:szCs w:val="24"/>
              </w:rPr>
              <w:t>zázemí</w:t>
            </w:r>
          </w:p>
        </w:tc>
      </w:tr>
      <w:tr w:rsidR="00453F1C" w:rsidRPr="009E71F5" w14:paraId="501EB72B" w14:textId="62FBF3E4" w:rsidTr="007851B0">
        <w:tc>
          <w:tcPr>
            <w:tcW w:w="1212" w:type="dxa"/>
          </w:tcPr>
          <w:p w14:paraId="761AA72A"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5.005</w:t>
            </w:r>
          </w:p>
        </w:tc>
        <w:tc>
          <w:tcPr>
            <w:tcW w:w="2823" w:type="dxa"/>
            <w:tcBorders>
              <w:right w:val="nil"/>
            </w:tcBorders>
          </w:tcPr>
          <w:p w14:paraId="778BFABA" w14:textId="34575D93"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 xml:space="preserve">zázemí </w:t>
            </w:r>
            <w:r w:rsidR="00C77873" w:rsidRPr="009E71F5">
              <w:rPr>
                <w:rFonts w:ascii="Times New Roman" w:hAnsi="Times New Roman" w:cs="Times New Roman"/>
                <w:sz w:val="24"/>
                <w:szCs w:val="24"/>
              </w:rPr>
              <w:t xml:space="preserve">sálu </w:t>
            </w:r>
          </w:p>
        </w:tc>
        <w:tc>
          <w:tcPr>
            <w:tcW w:w="565" w:type="dxa"/>
            <w:tcBorders>
              <w:top w:val="nil"/>
              <w:left w:val="nil"/>
              <w:bottom w:val="nil"/>
              <w:right w:val="nil"/>
            </w:tcBorders>
          </w:tcPr>
          <w:p w14:paraId="17171D1A"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76C86CB5" w14:textId="29DCCFA8"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5.123</w:t>
            </w:r>
          </w:p>
        </w:tc>
        <w:tc>
          <w:tcPr>
            <w:tcW w:w="2785" w:type="dxa"/>
          </w:tcPr>
          <w:p w14:paraId="01FF57C4" w14:textId="1CEDA4C8"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NJ12 – zázemí</w:t>
            </w:r>
          </w:p>
        </w:tc>
      </w:tr>
      <w:tr w:rsidR="00453F1C" w:rsidRPr="009E71F5" w14:paraId="0B985CF6" w14:textId="5C8564EC" w:rsidTr="007851B0">
        <w:tc>
          <w:tcPr>
            <w:tcW w:w="1212" w:type="dxa"/>
          </w:tcPr>
          <w:p w14:paraId="4565C15D"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5.105</w:t>
            </w:r>
          </w:p>
        </w:tc>
        <w:tc>
          <w:tcPr>
            <w:tcW w:w="2823" w:type="dxa"/>
            <w:tcBorders>
              <w:right w:val="nil"/>
            </w:tcBorders>
          </w:tcPr>
          <w:p w14:paraId="6BB7F755" w14:textId="2902FCF1"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NJ8 – hygienické</w:t>
            </w:r>
            <w:r w:rsidR="00453F1C" w:rsidRPr="009E71F5">
              <w:rPr>
                <w:rFonts w:ascii="Times New Roman" w:hAnsi="Times New Roman" w:cs="Times New Roman"/>
                <w:sz w:val="24"/>
                <w:szCs w:val="24"/>
              </w:rPr>
              <w:t xml:space="preserve"> zázemí</w:t>
            </w:r>
          </w:p>
        </w:tc>
        <w:tc>
          <w:tcPr>
            <w:tcW w:w="565" w:type="dxa"/>
            <w:tcBorders>
              <w:top w:val="nil"/>
              <w:left w:val="nil"/>
              <w:bottom w:val="nil"/>
              <w:right w:val="nil"/>
            </w:tcBorders>
          </w:tcPr>
          <w:p w14:paraId="74B318EE"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047DA08F" w14:textId="25047C36"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124 a</w:t>
            </w:r>
          </w:p>
        </w:tc>
        <w:tc>
          <w:tcPr>
            <w:tcW w:w="2785" w:type="dxa"/>
          </w:tcPr>
          <w:p w14:paraId="628533DC" w14:textId="53DB28FD"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NJ13 – předsíň</w:t>
            </w:r>
          </w:p>
        </w:tc>
      </w:tr>
      <w:tr w:rsidR="00453F1C" w:rsidRPr="009E71F5" w14:paraId="67A3FC7F" w14:textId="11C6F608" w:rsidTr="007851B0">
        <w:tc>
          <w:tcPr>
            <w:tcW w:w="1212" w:type="dxa"/>
          </w:tcPr>
          <w:p w14:paraId="6F32FE30" w14:textId="6D32B0E0"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106 a</w:t>
            </w:r>
          </w:p>
        </w:tc>
        <w:tc>
          <w:tcPr>
            <w:tcW w:w="2823" w:type="dxa"/>
            <w:tcBorders>
              <w:right w:val="nil"/>
            </w:tcBorders>
          </w:tcPr>
          <w:p w14:paraId="124E79D1" w14:textId="153FF7E0"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NJ8 – předsíň</w:t>
            </w:r>
          </w:p>
        </w:tc>
        <w:tc>
          <w:tcPr>
            <w:tcW w:w="565" w:type="dxa"/>
            <w:tcBorders>
              <w:top w:val="nil"/>
              <w:left w:val="nil"/>
              <w:bottom w:val="nil"/>
              <w:right w:val="nil"/>
            </w:tcBorders>
          </w:tcPr>
          <w:p w14:paraId="57554C40"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18D94DE7" w14:textId="14693A68"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124 b</w:t>
            </w:r>
          </w:p>
        </w:tc>
        <w:tc>
          <w:tcPr>
            <w:tcW w:w="2785" w:type="dxa"/>
          </w:tcPr>
          <w:p w14:paraId="638E44D9" w14:textId="39EA71EA"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 xml:space="preserve">NJ13 – </w:t>
            </w:r>
            <w:r w:rsidR="00C31DC1">
              <w:rPr>
                <w:rFonts w:ascii="Times New Roman" w:hAnsi="Times New Roman" w:cs="Times New Roman"/>
                <w:sz w:val="24"/>
                <w:szCs w:val="24"/>
              </w:rPr>
              <w:t>zázemí</w:t>
            </w:r>
          </w:p>
        </w:tc>
      </w:tr>
      <w:tr w:rsidR="00453F1C" w:rsidRPr="009E71F5" w14:paraId="0B3F5D4B" w14:textId="0B436892" w:rsidTr="007851B0">
        <w:tc>
          <w:tcPr>
            <w:tcW w:w="1212" w:type="dxa"/>
          </w:tcPr>
          <w:p w14:paraId="191A8F79" w14:textId="2D4F208A"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106 b</w:t>
            </w:r>
          </w:p>
        </w:tc>
        <w:tc>
          <w:tcPr>
            <w:tcW w:w="2823" w:type="dxa"/>
            <w:tcBorders>
              <w:right w:val="nil"/>
            </w:tcBorders>
          </w:tcPr>
          <w:p w14:paraId="2AFEC7AF" w14:textId="74A05F36"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 xml:space="preserve">NJ8 – </w:t>
            </w:r>
            <w:r w:rsidR="000F5381">
              <w:rPr>
                <w:rFonts w:ascii="Times New Roman" w:hAnsi="Times New Roman" w:cs="Times New Roman"/>
                <w:sz w:val="24"/>
                <w:szCs w:val="24"/>
              </w:rPr>
              <w:t>zázemí</w:t>
            </w:r>
          </w:p>
        </w:tc>
        <w:tc>
          <w:tcPr>
            <w:tcW w:w="565" w:type="dxa"/>
            <w:tcBorders>
              <w:top w:val="nil"/>
              <w:left w:val="nil"/>
              <w:bottom w:val="nil"/>
              <w:right w:val="nil"/>
            </w:tcBorders>
          </w:tcPr>
          <w:p w14:paraId="364792CD"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340F6CDA" w14:textId="3BDA06E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5.125</w:t>
            </w:r>
          </w:p>
        </w:tc>
        <w:tc>
          <w:tcPr>
            <w:tcW w:w="2785" w:type="dxa"/>
          </w:tcPr>
          <w:p w14:paraId="4ECFA96E" w14:textId="65D591A6"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NJ13 – zázemí</w:t>
            </w:r>
          </w:p>
        </w:tc>
      </w:tr>
      <w:tr w:rsidR="00453F1C" w:rsidRPr="009E71F5" w14:paraId="281230A1" w14:textId="268F58E8" w:rsidTr="007851B0">
        <w:tc>
          <w:tcPr>
            <w:tcW w:w="1212" w:type="dxa"/>
          </w:tcPr>
          <w:p w14:paraId="18EABC1F"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5.107</w:t>
            </w:r>
          </w:p>
        </w:tc>
        <w:tc>
          <w:tcPr>
            <w:tcW w:w="2823" w:type="dxa"/>
            <w:tcBorders>
              <w:right w:val="nil"/>
            </w:tcBorders>
          </w:tcPr>
          <w:p w14:paraId="003FBBBF" w14:textId="0AA26021"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NJ8 – zázemí</w:t>
            </w:r>
          </w:p>
        </w:tc>
        <w:tc>
          <w:tcPr>
            <w:tcW w:w="565" w:type="dxa"/>
            <w:tcBorders>
              <w:top w:val="nil"/>
              <w:left w:val="nil"/>
              <w:bottom w:val="nil"/>
              <w:right w:val="nil"/>
            </w:tcBorders>
          </w:tcPr>
          <w:p w14:paraId="00CED7BB"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645284CF" w14:textId="538DC51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5.126</w:t>
            </w:r>
          </w:p>
        </w:tc>
        <w:tc>
          <w:tcPr>
            <w:tcW w:w="2785" w:type="dxa"/>
          </w:tcPr>
          <w:p w14:paraId="4CBDF2CF" w14:textId="65D8F1AA"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NJ14 – zázemí</w:t>
            </w:r>
          </w:p>
        </w:tc>
      </w:tr>
      <w:tr w:rsidR="00453F1C" w:rsidRPr="009E71F5" w14:paraId="12BC0574" w14:textId="026500C6" w:rsidTr="007851B0">
        <w:tc>
          <w:tcPr>
            <w:tcW w:w="1212" w:type="dxa"/>
          </w:tcPr>
          <w:p w14:paraId="5CE06AB4"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5.108</w:t>
            </w:r>
          </w:p>
        </w:tc>
        <w:tc>
          <w:tcPr>
            <w:tcW w:w="2823" w:type="dxa"/>
            <w:tcBorders>
              <w:right w:val="nil"/>
            </w:tcBorders>
          </w:tcPr>
          <w:p w14:paraId="286A57EE" w14:textId="6A8DEA73"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NJ9 – zázemí</w:t>
            </w:r>
          </w:p>
        </w:tc>
        <w:tc>
          <w:tcPr>
            <w:tcW w:w="565" w:type="dxa"/>
            <w:tcBorders>
              <w:top w:val="nil"/>
              <w:left w:val="nil"/>
              <w:bottom w:val="nil"/>
              <w:right w:val="nil"/>
            </w:tcBorders>
          </w:tcPr>
          <w:p w14:paraId="1151D4C5"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77DB5450" w14:textId="013887D4"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127 a</w:t>
            </w:r>
          </w:p>
        </w:tc>
        <w:tc>
          <w:tcPr>
            <w:tcW w:w="2785" w:type="dxa"/>
          </w:tcPr>
          <w:p w14:paraId="343E7D99" w14:textId="1D080CB1"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NJ14 – předsíň</w:t>
            </w:r>
          </w:p>
        </w:tc>
      </w:tr>
      <w:tr w:rsidR="00453F1C" w:rsidRPr="009E71F5" w14:paraId="22ECEA27" w14:textId="768AEE50" w:rsidTr="007851B0">
        <w:tc>
          <w:tcPr>
            <w:tcW w:w="1212" w:type="dxa"/>
          </w:tcPr>
          <w:p w14:paraId="5229EB43" w14:textId="6BCD6506"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109 a</w:t>
            </w:r>
          </w:p>
        </w:tc>
        <w:tc>
          <w:tcPr>
            <w:tcW w:w="2823" w:type="dxa"/>
            <w:tcBorders>
              <w:right w:val="nil"/>
            </w:tcBorders>
          </w:tcPr>
          <w:p w14:paraId="2D33450E" w14:textId="76106402"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NJ9 – předsíň</w:t>
            </w:r>
          </w:p>
        </w:tc>
        <w:tc>
          <w:tcPr>
            <w:tcW w:w="565" w:type="dxa"/>
            <w:tcBorders>
              <w:top w:val="nil"/>
              <w:left w:val="nil"/>
              <w:bottom w:val="nil"/>
              <w:right w:val="nil"/>
            </w:tcBorders>
          </w:tcPr>
          <w:p w14:paraId="694C1386"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4AE57896" w14:textId="5060B801"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127 b</w:t>
            </w:r>
          </w:p>
        </w:tc>
        <w:tc>
          <w:tcPr>
            <w:tcW w:w="2785" w:type="dxa"/>
          </w:tcPr>
          <w:p w14:paraId="604FE057" w14:textId="68B5656B"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 xml:space="preserve">NJ14 – </w:t>
            </w:r>
            <w:r w:rsidR="00FF4A61">
              <w:rPr>
                <w:rFonts w:ascii="Times New Roman" w:hAnsi="Times New Roman" w:cs="Times New Roman"/>
                <w:sz w:val="24"/>
                <w:szCs w:val="24"/>
              </w:rPr>
              <w:t>předsíň</w:t>
            </w:r>
          </w:p>
        </w:tc>
      </w:tr>
      <w:tr w:rsidR="00453F1C" w:rsidRPr="009E71F5" w14:paraId="19AAB18E" w14:textId="5EBC20E4" w:rsidTr="007851B0">
        <w:tc>
          <w:tcPr>
            <w:tcW w:w="1212" w:type="dxa"/>
          </w:tcPr>
          <w:p w14:paraId="75DF9941" w14:textId="7537FD6D"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109 b</w:t>
            </w:r>
          </w:p>
        </w:tc>
        <w:tc>
          <w:tcPr>
            <w:tcW w:w="2823" w:type="dxa"/>
            <w:tcBorders>
              <w:right w:val="nil"/>
            </w:tcBorders>
          </w:tcPr>
          <w:p w14:paraId="1E075092" w14:textId="1D2DB575"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NJ9 – pobytový</w:t>
            </w:r>
            <w:r w:rsidR="00453F1C" w:rsidRPr="009E71F5">
              <w:rPr>
                <w:rFonts w:ascii="Times New Roman" w:hAnsi="Times New Roman" w:cs="Times New Roman"/>
                <w:sz w:val="24"/>
                <w:szCs w:val="24"/>
              </w:rPr>
              <w:t xml:space="preserve"> prostor</w:t>
            </w:r>
          </w:p>
        </w:tc>
        <w:tc>
          <w:tcPr>
            <w:tcW w:w="565" w:type="dxa"/>
            <w:tcBorders>
              <w:top w:val="nil"/>
              <w:left w:val="nil"/>
              <w:bottom w:val="nil"/>
              <w:right w:val="nil"/>
            </w:tcBorders>
          </w:tcPr>
          <w:p w14:paraId="7E8DC7FD"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7246B7EC" w14:textId="4C15E20C"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5.128</w:t>
            </w:r>
          </w:p>
        </w:tc>
        <w:tc>
          <w:tcPr>
            <w:tcW w:w="2785" w:type="dxa"/>
          </w:tcPr>
          <w:p w14:paraId="1E0AC48F" w14:textId="4F696F37" w:rsidR="00453F1C" w:rsidRPr="009E71F5" w:rsidRDefault="00C77873" w:rsidP="00C77873">
            <w:pPr>
              <w:rPr>
                <w:rFonts w:ascii="Times New Roman" w:hAnsi="Times New Roman" w:cs="Times New Roman"/>
                <w:sz w:val="24"/>
                <w:szCs w:val="24"/>
              </w:rPr>
            </w:pPr>
            <w:r w:rsidRPr="009E71F5">
              <w:rPr>
                <w:rFonts w:ascii="Times New Roman" w:hAnsi="Times New Roman" w:cs="Times New Roman"/>
                <w:sz w:val="24"/>
                <w:szCs w:val="24"/>
              </w:rPr>
              <w:t>NJ14 – zázemí</w:t>
            </w:r>
          </w:p>
        </w:tc>
      </w:tr>
      <w:tr w:rsidR="00453F1C" w:rsidRPr="009E71F5" w14:paraId="2DB41576" w14:textId="60E02B06" w:rsidTr="007851B0">
        <w:tc>
          <w:tcPr>
            <w:tcW w:w="1212" w:type="dxa"/>
          </w:tcPr>
          <w:p w14:paraId="446A571F"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5.110</w:t>
            </w:r>
          </w:p>
        </w:tc>
        <w:tc>
          <w:tcPr>
            <w:tcW w:w="2823" w:type="dxa"/>
            <w:tcBorders>
              <w:right w:val="nil"/>
            </w:tcBorders>
          </w:tcPr>
          <w:p w14:paraId="3E9D257E" w14:textId="289E6AE1"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NJ10 – zázemí</w:t>
            </w:r>
          </w:p>
        </w:tc>
        <w:tc>
          <w:tcPr>
            <w:tcW w:w="565" w:type="dxa"/>
            <w:tcBorders>
              <w:top w:val="nil"/>
              <w:left w:val="nil"/>
              <w:bottom w:val="nil"/>
              <w:right w:val="nil"/>
            </w:tcBorders>
          </w:tcPr>
          <w:p w14:paraId="70270F7D"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12DF7679" w14:textId="3229296D"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5.134</w:t>
            </w:r>
          </w:p>
        </w:tc>
        <w:tc>
          <w:tcPr>
            <w:tcW w:w="2785" w:type="dxa"/>
          </w:tcPr>
          <w:p w14:paraId="21D0CC03" w14:textId="3BFDB94B"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provozní zázemí</w:t>
            </w:r>
          </w:p>
        </w:tc>
      </w:tr>
      <w:tr w:rsidR="00453F1C" w:rsidRPr="009E71F5" w14:paraId="23D6F404" w14:textId="5DB33746" w:rsidTr="007851B0">
        <w:tc>
          <w:tcPr>
            <w:tcW w:w="1212" w:type="dxa"/>
          </w:tcPr>
          <w:p w14:paraId="70A81CAB" w14:textId="67AEE489"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111 a</w:t>
            </w:r>
          </w:p>
        </w:tc>
        <w:tc>
          <w:tcPr>
            <w:tcW w:w="2823" w:type="dxa"/>
            <w:tcBorders>
              <w:right w:val="nil"/>
            </w:tcBorders>
          </w:tcPr>
          <w:p w14:paraId="7C60ACED" w14:textId="4E405F99"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NJ10 – předsíň</w:t>
            </w:r>
          </w:p>
        </w:tc>
        <w:tc>
          <w:tcPr>
            <w:tcW w:w="565" w:type="dxa"/>
            <w:tcBorders>
              <w:top w:val="nil"/>
              <w:left w:val="nil"/>
              <w:bottom w:val="nil"/>
              <w:right w:val="nil"/>
            </w:tcBorders>
          </w:tcPr>
          <w:p w14:paraId="79FD87C7"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3F5C665A" w14:textId="4D8B7468"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5.135</w:t>
            </w:r>
          </w:p>
        </w:tc>
        <w:tc>
          <w:tcPr>
            <w:tcW w:w="2785" w:type="dxa"/>
          </w:tcPr>
          <w:p w14:paraId="56CF5014" w14:textId="4901BE32" w:rsidR="00453F1C" w:rsidRPr="009E71F5" w:rsidRDefault="00453F1C" w:rsidP="00C77873">
            <w:pPr>
              <w:rPr>
                <w:rFonts w:ascii="Times New Roman" w:hAnsi="Times New Roman" w:cs="Times New Roman"/>
                <w:sz w:val="24"/>
                <w:szCs w:val="24"/>
              </w:rPr>
            </w:pPr>
            <w:r w:rsidRPr="009E71F5">
              <w:rPr>
                <w:rFonts w:ascii="Times New Roman" w:hAnsi="Times New Roman" w:cs="Times New Roman"/>
                <w:sz w:val="24"/>
                <w:szCs w:val="24"/>
              </w:rPr>
              <w:t>technická místnost slaboproud</w:t>
            </w:r>
          </w:p>
        </w:tc>
      </w:tr>
      <w:tr w:rsidR="00453F1C" w:rsidRPr="009E71F5" w14:paraId="2E766DBE" w14:textId="534EB2EB" w:rsidTr="007851B0">
        <w:tc>
          <w:tcPr>
            <w:tcW w:w="1212" w:type="dxa"/>
          </w:tcPr>
          <w:p w14:paraId="085BF0EF" w14:textId="4026413E"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lastRenderedPageBreak/>
              <w:t>5.</w:t>
            </w:r>
            <w:r w:rsidR="00C77873" w:rsidRPr="009E71F5">
              <w:rPr>
                <w:rFonts w:ascii="Times New Roman" w:hAnsi="Times New Roman" w:cs="Times New Roman"/>
                <w:sz w:val="24"/>
                <w:szCs w:val="24"/>
              </w:rPr>
              <w:t>111 b</w:t>
            </w:r>
          </w:p>
        </w:tc>
        <w:tc>
          <w:tcPr>
            <w:tcW w:w="2823" w:type="dxa"/>
            <w:tcBorders>
              <w:right w:val="nil"/>
            </w:tcBorders>
          </w:tcPr>
          <w:p w14:paraId="4A36AC22" w14:textId="4317CA43"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 xml:space="preserve">NJ10 – </w:t>
            </w:r>
            <w:r w:rsidR="00A26985">
              <w:rPr>
                <w:rFonts w:ascii="Times New Roman" w:hAnsi="Times New Roman" w:cs="Times New Roman"/>
                <w:sz w:val="24"/>
                <w:szCs w:val="24"/>
              </w:rPr>
              <w:t>zázemí</w:t>
            </w:r>
          </w:p>
        </w:tc>
        <w:tc>
          <w:tcPr>
            <w:tcW w:w="565" w:type="dxa"/>
            <w:tcBorders>
              <w:top w:val="nil"/>
              <w:left w:val="nil"/>
              <w:bottom w:val="nil"/>
              <w:right w:val="nil"/>
            </w:tcBorders>
          </w:tcPr>
          <w:p w14:paraId="52D9E035"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0D32D5D0" w14:textId="6A68D5AB" w:rsidR="00453F1C" w:rsidRPr="009E71F5" w:rsidRDefault="00453F1C" w:rsidP="0008781B">
            <w:pPr>
              <w:jc w:val="both"/>
              <w:rPr>
                <w:rFonts w:ascii="Times New Roman" w:hAnsi="Times New Roman" w:cs="Times New Roman"/>
                <w:sz w:val="24"/>
                <w:szCs w:val="24"/>
              </w:rPr>
            </w:pPr>
          </w:p>
        </w:tc>
        <w:tc>
          <w:tcPr>
            <w:tcW w:w="2785" w:type="dxa"/>
          </w:tcPr>
          <w:p w14:paraId="72414A60" w14:textId="0154C368" w:rsidR="00453F1C" w:rsidRPr="009E71F5" w:rsidRDefault="00453F1C" w:rsidP="00C77873">
            <w:pPr>
              <w:rPr>
                <w:rFonts w:ascii="Times New Roman" w:hAnsi="Times New Roman" w:cs="Times New Roman"/>
                <w:sz w:val="24"/>
                <w:szCs w:val="24"/>
              </w:rPr>
            </w:pPr>
          </w:p>
        </w:tc>
      </w:tr>
      <w:tr w:rsidR="00453F1C" w:rsidRPr="009E71F5" w14:paraId="4F2CC957" w14:textId="12DC87C8" w:rsidTr="007851B0">
        <w:tc>
          <w:tcPr>
            <w:tcW w:w="1212" w:type="dxa"/>
          </w:tcPr>
          <w:p w14:paraId="105CE040" w14:textId="77777777"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5.112</w:t>
            </w:r>
          </w:p>
        </w:tc>
        <w:tc>
          <w:tcPr>
            <w:tcW w:w="2823" w:type="dxa"/>
            <w:tcBorders>
              <w:right w:val="nil"/>
            </w:tcBorders>
          </w:tcPr>
          <w:p w14:paraId="5613C300" w14:textId="542DF95B" w:rsidR="00453F1C" w:rsidRPr="009E71F5" w:rsidRDefault="00C77873" w:rsidP="00C77873">
            <w:pPr>
              <w:jc w:val="both"/>
              <w:rPr>
                <w:rFonts w:ascii="Times New Roman" w:hAnsi="Times New Roman" w:cs="Times New Roman"/>
                <w:sz w:val="24"/>
                <w:szCs w:val="24"/>
              </w:rPr>
            </w:pPr>
            <w:r w:rsidRPr="009E71F5">
              <w:rPr>
                <w:rFonts w:ascii="Times New Roman" w:hAnsi="Times New Roman" w:cs="Times New Roman"/>
                <w:sz w:val="24"/>
                <w:szCs w:val="24"/>
              </w:rPr>
              <w:t>NJ10 – zázemí</w:t>
            </w:r>
          </w:p>
        </w:tc>
        <w:tc>
          <w:tcPr>
            <w:tcW w:w="565" w:type="dxa"/>
            <w:tcBorders>
              <w:top w:val="nil"/>
              <w:left w:val="nil"/>
              <w:bottom w:val="nil"/>
              <w:right w:val="nil"/>
            </w:tcBorders>
          </w:tcPr>
          <w:p w14:paraId="19881D9E"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3151B5C9" w14:textId="4D8F9D08" w:rsidR="00453F1C" w:rsidRPr="009E71F5" w:rsidRDefault="00453F1C" w:rsidP="0008781B">
            <w:pPr>
              <w:jc w:val="both"/>
              <w:rPr>
                <w:rFonts w:ascii="Times New Roman" w:hAnsi="Times New Roman" w:cs="Times New Roman"/>
                <w:sz w:val="24"/>
                <w:szCs w:val="24"/>
              </w:rPr>
            </w:pPr>
          </w:p>
        </w:tc>
        <w:tc>
          <w:tcPr>
            <w:tcW w:w="2785" w:type="dxa"/>
          </w:tcPr>
          <w:p w14:paraId="26B7A75A" w14:textId="77777777" w:rsidR="00453F1C" w:rsidRPr="009E71F5" w:rsidRDefault="00453F1C" w:rsidP="00C77873">
            <w:pPr>
              <w:rPr>
                <w:rFonts w:ascii="Times New Roman" w:hAnsi="Times New Roman" w:cs="Times New Roman"/>
                <w:sz w:val="24"/>
                <w:szCs w:val="24"/>
              </w:rPr>
            </w:pPr>
          </w:p>
        </w:tc>
      </w:tr>
      <w:tr w:rsidR="00453F1C" w:rsidRPr="009E71F5" w14:paraId="57E41A1A" w14:textId="72AA5AF6" w:rsidTr="007851B0">
        <w:tc>
          <w:tcPr>
            <w:tcW w:w="1212" w:type="dxa"/>
          </w:tcPr>
          <w:p w14:paraId="0434EF7E" w14:textId="5EA099E0"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113 a</w:t>
            </w:r>
          </w:p>
        </w:tc>
        <w:tc>
          <w:tcPr>
            <w:tcW w:w="2823" w:type="dxa"/>
            <w:tcBorders>
              <w:right w:val="nil"/>
            </w:tcBorders>
          </w:tcPr>
          <w:p w14:paraId="7DD462ED" w14:textId="77777777"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úpravna páni</w:t>
            </w:r>
          </w:p>
        </w:tc>
        <w:tc>
          <w:tcPr>
            <w:tcW w:w="565" w:type="dxa"/>
            <w:tcBorders>
              <w:top w:val="nil"/>
              <w:left w:val="nil"/>
              <w:bottom w:val="nil"/>
              <w:right w:val="nil"/>
            </w:tcBorders>
          </w:tcPr>
          <w:p w14:paraId="70863E60"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0C7082FC" w14:textId="618CC59F" w:rsidR="00453F1C" w:rsidRPr="009E71F5" w:rsidRDefault="00453F1C" w:rsidP="0008781B">
            <w:pPr>
              <w:jc w:val="both"/>
              <w:rPr>
                <w:rFonts w:ascii="Times New Roman" w:hAnsi="Times New Roman" w:cs="Times New Roman"/>
                <w:sz w:val="24"/>
                <w:szCs w:val="24"/>
              </w:rPr>
            </w:pPr>
          </w:p>
        </w:tc>
        <w:tc>
          <w:tcPr>
            <w:tcW w:w="2785" w:type="dxa"/>
          </w:tcPr>
          <w:p w14:paraId="535DBB83" w14:textId="77777777" w:rsidR="00453F1C" w:rsidRPr="009E71F5" w:rsidRDefault="00453F1C" w:rsidP="00C77873">
            <w:pPr>
              <w:rPr>
                <w:rFonts w:ascii="Times New Roman" w:hAnsi="Times New Roman" w:cs="Times New Roman"/>
                <w:sz w:val="24"/>
                <w:szCs w:val="24"/>
              </w:rPr>
            </w:pPr>
          </w:p>
        </w:tc>
      </w:tr>
      <w:tr w:rsidR="00453F1C" w:rsidRPr="009E71F5" w14:paraId="1059D9A5" w14:textId="26FC3D1B" w:rsidTr="007851B0">
        <w:tc>
          <w:tcPr>
            <w:tcW w:w="1212" w:type="dxa"/>
          </w:tcPr>
          <w:p w14:paraId="64CA48F6" w14:textId="75153976" w:rsidR="00453F1C" w:rsidRPr="009E71F5" w:rsidRDefault="00453F1C" w:rsidP="0008781B">
            <w:pPr>
              <w:jc w:val="both"/>
              <w:rPr>
                <w:rFonts w:ascii="Times New Roman" w:hAnsi="Times New Roman" w:cs="Times New Roman"/>
                <w:sz w:val="24"/>
                <w:szCs w:val="24"/>
              </w:rPr>
            </w:pPr>
            <w:r w:rsidRPr="009E71F5">
              <w:rPr>
                <w:rFonts w:ascii="Times New Roman" w:hAnsi="Times New Roman" w:cs="Times New Roman"/>
                <w:sz w:val="24"/>
                <w:szCs w:val="24"/>
              </w:rPr>
              <w:t>5.</w:t>
            </w:r>
            <w:r w:rsidR="00C77873" w:rsidRPr="009E71F5">
              <w:rPr>
                <w:rFonts w:ascii="Times New Roman" w:hAnsi="Times New Roman" w:cs="Times New Roman"/>
                <w:sz w:val="24"/>
                <w:szCs w:val="24"/>
              </w:rPr>
              <w:t>113 b</w:t>
            </w:r>
          </w:p>
        </w:tc>
        <w:tc>
          <w:tcPr>
            <w:tcW w:w="2823" w:type="dxa"/>
            <w:tcBorders>
              <w:right w:val="nil"/>
            </w:tcBorders>
          </w:tcPr>
          <w:p w14:paraId="3F5DE653" w14:textId="77777777" w:rsidR="00453F1C" w:rsidRPr="009E71F5" w:rsidRDefault="00453F1C" w:rsidP="00C77873">
            <w:pPr>
              <w:jc w:val="both"/>
              <w:rPr>
                <w:rFonts w:ascii="Times New Roman" w:hAnsi="Times New Roman" w:cs="Times New Roman"/>
                <w:sz w:val="24"/>
                <w:szCs w:val="24"/>
              </w:rPr>
            </w:pPr>
            <w:r w:rsidRPr="009E71F5">
              <w:rPr>
                <w:rFonts w:ascii="Times New Roman" w:hAnsi="Times New Roman" w:cs="Times New Roman"/>
                <w:sz w:val="24"/>
                <w:szCs w:val="24"/>
              </w:rPr>
              <w:t>úklidová komora</w:t>
            </w:r>
          </w:p>
        </w:tc>
        <w:tc>
          <w:tcPr>
            <w:tcW w:w="565" w:type="dxa"/>
            <w:tcBorders>
              <w:top w:val="nil"/>
              <w:left w:val="nil"/>
              <w:bottom w:val="nil"/>
              <w:right w:val="nil"/>
            </w:tcBorders>
          </w:tcPr>
          <w:p w14:paraId="6BC14435" w14:textId="77777777" w:rsidR="00453F1C" w:rsidRPr="009E71F5" w:rsidRDefault="00453F1C" w:rsidP="0008781B">
            <w:pPr>
              <w:jc w:val="both"/>
              <w:rPr>
                <w:rFonts w:ascii="Times New Roman" w:hAnsi="Times New Roman" w:cs="Times New Roman"/>
                <w:sz w:val="24"/>
                <w:szCs w:val="24"/>
              </w:rPr>
            </w:pPr>
          </w:p>
        </w:tc>
        <w:tc>
          <w:tcPr>
            <w:tcW w:w="852" w:type="dxa"/>
            <w:tcBorders>
              <w:left w:val="nil"/>
            </w:tcBorders>
          </w:tcPr>
          <w:p w14:paraId="35C10642" w14:textId="30C0B3DF" w:rsidR="00453F1C" w:rsidRPr="009E71F5" w:rsidRDefault="00453F1C" w:rsidP="0008781B">
            <w:pPr>
              <w:jc w:val="both"/>
              <w:rPr>
                <w:rFonts w:ascii="Times New Roman" w:hAnsi="Times New Roman" w:cs="Times New Roman"/>
                <w:sz w:val="24"/>
                <w:szCs w:val="24"/>
              </w:rPr>
            </w:pPr>
          </w:p>
        </w:tc>
        <w:tc>
          <w:tcPr>
            <w:tcW w:w="2785" w:type="dxa"/>
          </w:tcPr>
          <w:p w14:paraId="4919D676" w14:textId="77777777" w:rsidR="00453F1C" w:rsidRPr="009E71F5" w:rsidRDefault="00453F1C" w:rsidP="00C77873">
            <w:pPr>
              <w:rPr>
                <w:rFonts w:ascii="Times New Roman" w:hAnsi="Times New Roman" w:cs="Times New Roman"/>
                <w:sz w:val="24"/>
                <w:szCs w:val="24"/>
              </w:rPr>
            </w:pPr>
          </w:p>
        </w:tc>
      </w:tr>
    </w:tbl>
    <w:p w14:paraId="2F17350B" w14:textId="77777777" w:rsidR="006659A4" w:rsidRDefault="006659A4" w:rsidP="00AD16E1">
      <w:pPr>
        <w:spacing w:after="0" w:line="240" w:lineRule="auto"/>
        <w:ind w:left="426"/>
        <w:jc w:val="both"/>
        <w:rPr>
          <w:rFonts w:ascii="Times New Roman" w:hAnsi="Times New Roman" w:cs="Times New Roman"/>
          <w:sz w:val="24"/>
          <w:szCs w:val="24"/>
        </w:rPr>
      </w:pPr>
    </w:p>
    <w:p w14:paraId="3A3D7F17" w14:textId="77777777" w:rsidR="006659A4" w:rsidRDefault="006659A4" w:rsidP="00AD16E1">
      <w:pPr>
        <w:spacing w:after="0" w:line="240" w:lineRule="auto"/>
        <w:ind w:left="426"/>
        <w:jc w:val="both"/>
        <w:rPr>
          <w:rFonts w:ascii="Times New Roman" w:hAnsi="Times New Roman" w:cs="Times New Roman"/>
          <w:sz w:val="24"/>
          <w:szCs w:val="24"/>
        </w:rPr>
      </w:pPr>
    </w:p>
    <w:p w14:paraId="3EB31A26" w14:textId="4DD33547" w:rsidR="00EF5E13" w:rsidRDefault="00AD16E1" w:rsidP="00AD16E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vše</w:t>
      </w:r>
      <w:r w:rsidR="00F7122E" w:rsidRPr="00AD16E1">
        <w:rPr>
          <w:rFonts w:ascii="Times New Roman" w:hAnsi="Times New Roman" w:cs="Times New Roman"/>
          <w:sz w:val="24"/>
          <w:szCs w:val="24"/>
        </w:rPr>
        <w:t xml:space="preserve"> </w:t>
      </w:r>
      <w:r w:rsidR="00941097" w:rsidRPr="00AD16E1">
        <w:rPr>
          <w:rFonts w:ascii="Times New Roman" w:hAnsi="Times New Roman" w:cs="Times New Roman"/>
          <w:sz w:val="24"/>
          <w:szCs w:val="24"/>
        </w:rPr>
        <w:t xml:space="preserve">o </w:t>
      </w:r>
      <w:r w:rsidR="00ED4C57" w:rsidRPr="00AD16E1">
        <w:rPr>
          <w:rFonts w:ascii="Times New Roman" w:hAnsi="Times New Roman" w:cs="Times New Roman"/>
          <w:sz w:val="24"/>
          <w:szCs w:val="24"/>
        </w:rPr>
        <w:t>celkov</w:t>
      </w:r>
      <w:r w:rsidR="00941097" w:rsidRPr="00AD16E1">
        <w:rPr>
          <w:rFonts w:ascii="Times New Roman" w:hAnsi="Times New Roman" w:cs="Times New Roman"/>
          <w:sz w:val="24"/>
          <w:szCs w:val="24"/>
        </w:rPr>
        <w:t>é</w:t>
      </w:r>
      <w:r>
        <w:rPr>
          <w:rFonts w:ascii="Times New Roman" w:hAnsi="Times New Roman" w:cs="Times New Roman"/>
          <w:sz w:val="24"/>
          <w:szCs w:val="24"/>
        </w:rPr>
        <w:t xml:space="preserve"> podlahové</w:t>
      </w:r>
      <w:r w:rsidR="00ED4C57" w:rsidRPr="00AD16E1">
        <w:rPr>
          <w:rFonts w:ascii="Times New Roman" w:hAnsi="Times New Roman" w:cs="Times New Roman"/>
          <w:sz w:val="24"/>
          <w:szCs w:val="24"/>
        </w:rPr>
        <w:t xml:space="preserve"> </w:t>
      </w:r>
      <w:r w:rsidR="00ED4C57" w:rsidRPr="00BD167E">
        <w:rPr>
          <w:rFonts w:ascii="Times New Roman" w:hAnsi="Times New Roman" w:cs="Times New Roman"/>
          <w:sz w:val="24"/>
          <w:szCs w:val="24"/>
        </w:rPr>
        <w:t>plo</w:t>
      </w:r>
      <w:r w:rsidR="00941097" w:rsidRPr="00BD167E">
        <w:rPr>
          <w:rFonts w:ascii="Times New Roman" w:hAnsi="Times New Roman" w:cs="Times New Roman"/>
          <w:sz w:val="24"/>
          <w:szCs w:val="24"/>
        </w:rPr>
        <w:t>še</w:t>
      </w:r>
      <w:r w:rsidR="00ED4C57" w:rsidRPr="00BD167E">
        <w:rPr>
          <w:rFonts w:ascii="Times New Roman" w:hAnsi="Times New Roman" w:cs="Times New Roman"/>
          <w:sz w:val="24"/>
          <w:szCs w:val="24"/>
        </w:rPr>
        <w:t xml:space="preserve"> </w:t>
      </w:r>
      <w:r w:rsidR="00BA0DA9" w:rsidRPr="00BD167E">
        <w:rPr>
          <w:rFonts w:ascii="Times New Roman" w:hAnsi="Times New Roman" w:cs="Times New Roman"/>
          <w:sz w:val="24"/>
          <w:szCs w:val="24"/>
        </w:rPr>
        <w:t>680,51</w:t>
      </w:r>
      <w:r w:rsidR="00941097" w:rsidRPr="00BD167E">
        <w:rPr>
          <w:rFonts w:ascii="Times New Roman" w:hAnsi="Times New Roman" w:cs="Times New Roman"/>
          <w:sz w:val="24"/>
          <w:szCs w:val="24"/>
        </w:rPr>
        <w:t xml:space="preserve"> </w:t>
      </w:r>
      <w:r w:rsidR="009801D6" w:rsidRPr="00BD167E">
        <w:rPr>
          <w:rFonts w:ascii="Times New Roman" w:hAnsi="Times New Roman" w:cs="Times New Roman"/>
          <w:sz w:val="24"/>
          <w:szCs w:val="24"/>
        </w:rPr>
        <w:t>m</w:t>
      </w:r>
      <w:r w:rsidR="009801D6" w:rsidRPr="00BD167E">
        <w:rPr>
          <w:rFonts w:ascii="Times New Roman" w:hAnsi="Times New Roman" w:cs="Times New Roman"/>
          <w:sz w:val="24"/>
          <w:szCs w:val="24"/>
          <w:vertAlign w:val="superscript"/>
        </w:rPr>
        <w:t>2</w:t>
      </w:r>
      <w:r w:rsidR="00D963A7" w:rsidRPr="00BD167E">
        <w:rPr>
          <w:rFonts w:ascii="Times New Roman" w:hAnsi="Times New Roman" w:cs="Times New Roman"/>
          <w:sz w:val="24"/>
          <w:szCs w:val="24"/>
        </w:rPr>
        <w:t xml:space="preserve"> (dále jen „</w:t>
      </w:r>
      <w:r w:rsidR="00EA724F" w:rsidRPr="00BD167E">
        <w:rPr>
          <w:rFonts w:ascii="Times New Roman" w:hAnsi="Times New Roman" w:cs="Times New Roman"/>
          <w:sz w:val="24"/>
          <w:szCs w:val="24"/>
        </w:rPr>
        <w:t>prostor</w:t>
      </w:r>
      <w:r w:rsidR="00D963A7" w:rsidRPr="00BD167E">
        <w:rPr>
          <w:rFonts w:ascii="Times New Roman" w:hAnsi="Times New Roman" w:cs="Times New Roman"/>
          <w:sz w:val="24"/>
          <w:szCs w:val="24"/>
        </w:rPr>
        <w:t>“)</w:t>
      </w:r>
      <w:r w:rsidR="0098544D" w:rsidRPr="00BD167E">
        <w:rPr>
          <w:rFonts w:ascii="Times New Roman" w:hAnsi="Times New Roman" w:cs="Times New Roman"/>
          <w:sz w:val="24"/>
          <w:szCs w:val="24"/>
        </w:rPr>
        <w:t xml:space="preserve">. Za užívání prostoru </w:t>
      </w:r>
      <w:r w:rsidR="00A47648">
        <w:rPr>
          <w:rFonts w:ascii="Times New Roman" w:hAnsi="Times New Roman" w:cs="Times New Roman"/>
          <w:sz w:val="24"/>
          <w:szCs w:val="24"/>
        </w:rPr>
        <w:br/>
      </w:r>
      <w:r w:rsidR="00ED67EB" w:rsidRPr="00BD167E">
        <w:rPr>
          <w:rFonts w:ascii="Times New Roman" w:hAnsi="Times New Roman" w:cs="Times New Roman"/>
          <w:sz w:val="24"/>
          <w:szCs w:val="24"/>
        </w:rPr>
        <w:t>s</w:t>
      </w:r>
      <w:r w:rsidR="0098544D" w:rsidRPr="00BD167E">
        <w:rPr>
          <w:rFonts w:ascii="Times New Roman" w:hAnsi="Times New Roman" w:cs="Times New Roman"/>
          <w:sz w:val="24"/>
          <w:szCs w:val="24"/>
        </w:rPr>
        <w:t xml:space="preserve">e </w:t>
      </w:r>
      <w:r w:rsidR="00D963A7" w:rsidRPr="00BD167E">
        <w:rPr>
          <w:rFonts w:ascii="Times New Roman" w:hAnsi="Times New Roman" w:cs="Times New Roman"/>
          <w:sz w:val="24"/>
          <w:szCs w:val="24"/>
        </w:rPr>
        <w:t xml:space="preserve">nájemce </w:t>
      </w:r>
      <w:r w:rsidR="00ED67EB" w:rsidRPr="00BD167E">
        <w:rPr>
          <w:rFonts w:ascii="Times New Roman" w:hAnsi="Times New Roman" w:cs="Times New Roman"/>
          <w:sz w:val="24"/>
          <w:szCs w:val="24"/>
        </w:rPr>
        <w:t>zavazuje uhradit</w:t>
      </w:r>
      <w:r w:rsidR="0098544D" w:rsidRPr="00BD167E">
        <w:rPr>
          <w:rFonts w:ascii="Times New Roman" w:hAnsi="Times New Roman" w:cs="Times New Roman"/>
          <w:sz w:val="24"/>
          <w:szCs w:val="24"/>
        </w:rPr>
        <w:t xml:space="preserve"> pronajímateli</w:t>
      </w:r>
      <w:r w:rsidR="00D963A7" w:rsidRPr="00BD167E">
        <w:rPr>
          <w:rFonts w:ascii="Times New Roman" w:hAnsi="Times New Roman" w:cs="Times New Roman"/>
          <w:sz w:val="24"/>
          <w:szCs w:val="24"/>
        </w:rPr>
        <w:t xml:space="preserve"> sjednané nájemné</w:t>
      </w:r>
      <w:r w:rsidR="00D963A7" w:rsidRPr="00AD16E1">
        <w:rPr>
          <w:rFonts w:ascii="Times New Roman" w:hAnsi="Times New Roman" w:cs="Times New Roman"/>
          <w:sz w:val="24"/>
          <w:szCs w:val="24"/>
        </w:rPr>
        <w:t>.</w:t>
      </w:r>
      <w:r w:rsidR="00111544" w:rsidRPr="000C29E1">
        <w:rPr>
          <w:rFonts w:ascii="Times New Roman" w:hAnsi="Times New Roman" w:cs="Times New Roman"/>
          <w:sz w:val="24"/>
          <w:szCs w:val="24"/>
        </w:rPr>
        <w:t xml:space="preserve"> </w:t>
      </w:r>
      <w:r w:rsidR="00104555">
        <w:rPr>
          <w:rFonts w:ascii="Times New Roman" w:hAnsi="Times New Roman" w:cs="Times New Roman"/>
          <w:sz w:val="24"/>
          <w:szCs w:val="24"/>
        </w:rPr>
        <w:t>Prostor tvořící předmět nájmu je rovněž vyobrazen v</w:t>
      </w:r>
      <w:r w:rsidR="00171423">
        <w:rPr>
          <w:rFonts w:ascii="Times New Roman" w:hAnsi="Times New Roman" w:cs="Times New Roman"/>
          <w:sz w:val="24"/>
          <w:szCs w:val="24"/>
        </w:rPr>
        <w:t> </w:t>
      </w:r>
      <w:r w:rsidR="00104555">
        <w:rPr>
          <w:rFonts w:ascii="Times New Roman" w:hAnsi="Times New Roman" w:cs="Times New Roman"/>
          <w:sz w:val="24"/>
          <w:szCs w:val="24"/>
        </w:rPr>
        <w:t>příloze</w:t>
      </w:r>
      <w:r w:rsidR="00171423">
        <w:rPr>
          <w:rFonts w:ascii="Times New Roman" w:hAnsi="Times New Roman" w:cs="Times New Roman"/>
          <w:sz w:val="24"/>
          <w:szCs w:val="24"/>
        </w:rPr>
        <w:t xml:space="preserve"> č.1</w:t>
      </w:r>
      <w:r w:rsidR="00104555">
        <w:rPr>
          <w:rFonts w:ascii="Times New Roman" w:hAnsi="Times New Roman" w:cs="Times New Roman"/>
          <w:sz w:val="24"/>
          <w:szCs w:val="24"/>
        </w:rPr>
        <w:t>, kter</w:t>
      </w:r>
      <w:r w:rsidR="004F2BA7">
        <w:rPr>
          <w:rFonts w:ascii="Times New Roman" w:hAnsi="Times New Roman" w:cs="Times New Roman"/>
          <w:sz w:val="24"/>
          <w:szCs w:val="24"/>
        </w:rPr>
        <w:t>á</w:t>
      </w:r>
      <w:r w:rsidR="00171423">
        <w:rPr>
          <w:rFonts w:ascii="Times New Roman" w:hAnsi="Times New Roman" w:cs="Times New Roman"/>
          <w:sz w:val="24"/>
          <w:szCs w:val="24"/>
        </w:rPr>
        <w:t xml:space="preserve"> je nedílnou součástí této smlouvy, na níž </w:t>
      </w:r>
      <w:r w:rsidR="00A47648">
        <w:rPr>
          <w:rFonts w:ascii="Times New Roman" w:hAnsi="Times New Roman" w:cs="Times New Roman"/>
          <w:sz w:val="24"/>
          <w:szCs w:val="24"/>
        </w:rPr>
        <w:br/>
      </w:r>
      <w:r w:rsidR="00171423">
        <w:rPr>
          <w:rFonts w:ascii="Times New Roman" w:hAnsi="Times New Roman" w:cs="Times New Roman"/>
          <w:sz w:val="24"/>
          <w:szCs w:val="24"/>
        </w:rPr>
        <w:t>je graficky vyobrazena část Císařských lázní, kter</w:t>
      </w:r>
      <w:r w:rsidR="0098544D">
        <w:rPr>
          <w:rFonts w:ascii="Times New Roman" w:hAnsi="Times New Roman" w:cs="Times New Roman"/>
          <w:sz w:val="24"/>
          <w:szCs w:val="24"/>
        </w:rPr>
        <w:t>á je coby prostor</w:t>
      </w:r>
      <w:r w:rsidR="00171423">
        <w:rPr>
          <w:rFonts w:ascii="Times New Roman" w:hAnsi="Times New Roman" w:cs="Times New Roman"/>
          <w:sz w:val="24"/>
          <w:szCs w:val="24"/>
        </w:rPr>
        <w:t xml:space="preserve"> pronajat</w:t>
      </w:r>
      <w:r w:rsidR="0098544D">
        <w:rPr>
          <w:rFonts w:ascii="Times New Roman" w:hAnsi="Times New Roman" w:cs="Times New Roman"/>
          <w:sz w:val="24"/>
          <w:szCs w:val="24"/>
        </w:rPr>
        <w:t>a</w:t>
      </w:r>
      <w:r w:rsidR="00171423">
        <w:rPr>
          <w:rFonts w:ascii="Times New Roman" w:hAnsi="Times New Roman" w:cs="Times New Roman"/>
          <w:sz w:val="24"/>
          <w:szCs w:val="24"/>
        </w:rPr>
        <w:t xml:space="preserve"> touto smlouvou nájemci.</w:t>
      </w:r>
    </w:p>
    <w:p w14:paraId="77FEE85C" w14:textId="77777777" w:rsidR="00770D5D" w:rsidRPr="000C29E1" w:rsidRDefault="00770D5D" w:rsidP="00AD16E1">
      <w:pPr>
        <w:spacing w:after="0" w:line="240" w:lineRule="auto"/>
        <w:ind w:left="426"/>
        <w:jc w:val="both"/>
        <w:rPr>
          <w:rFonts w:ascii="Times New Roman" w:hAnsi="Times New Roman" w:cs="Times New Roman"/>
          <w:sz w:val="24"/>
          <w:szCs w:val="24"/>
        </w:rPr>
      </w:pPr>
    </w:p>
    <w:p w14:paraId="09251958" w14:textId="3322A567" w:rsidR="00AD16E1" w:rsidRDefault="00AD16E1" w:rsidP="004B2CCA">
      <w:pPr>
        <w:pStyle w:val="Odstavecseseznamem"/>
        <w:numPr>
          <w:ilvl w:val="0"/>
          <w:numId w:val="5"/>
        </w:numPr>
        <w:spacing w:after="0" w:line="240" w:lineRule="auto"/>
        <w:jc w:val="both"/>
        <w:rPr>
          <w:rFonts w:ascii="Times New Roman" w:hAnsi="Times New Roman" w:cs="Times New Roman"/>
          <w:sz w:val="24"/>
          <w:szCs w:val="24"/>
        </w:rPr>
      </w:pPr>
      <w:r w:rsidRPr="000C29E1">
        <w:rPr>
          <w:rFonts w:ascii="Times New Roman" w:hAnsi="Times New Roman" w:cs="Times New Roman"/>
          <w:sz w:val="24"/>
          <w:szCs w:val="24"/>
        </w:rPr>
        <w:t xml:space="preserve">Prostor je pronajímán bez vybavení, veškeré vybavení </w:t>
      </w:r>
      <w:r>
        <w:rPr>
          <w:rFonts w:ascii="Times New Roman" w:hAnsi="Times New Roman" w:cs="Times New Roman"/>
          <w:sz w:val="24"/>
          <w:szCs w:val="24"/>
        </w:rPr>
        <w:t>bude</w:t>
      </w:r>
      <w:r w:rsidRPr="000C29E1">
        <w:rPr>
          <w:rFonts w:ascii="Times New Roman" w:hAnsi="Times New Roman" w:cs="Times New Roman"/>
          <w:sz w:val="24"/>
          <w:szCs w:val="24"/>
        </w:rPr>
        <w:t xml:space="preserve"> vlastnictvím nájemce</w:t>
      </w:r>
      <w:r>
        <w:rPr>
          <w:rFonts w:ascii="Times New Roman" w:hAnsi="Times New Roman" w:cs="Times New Roman"/>
          <w:sz w:val="24"/>
          <w:szCs w:val="24"/>
        </w:rPr>
        <w:t>.</w:t>
      </w:r>
      <w:r w:rsidR="0001317A">
        <w:rPr>
          <w:rFonts w:ascii="Times New Roman" w:hAnsi="Times New Roman" w:cs="Times New Roman"/>
          <w:sz w:val="24"/>
          <w:szCs w:val="24"/>
        </w:rPr>
        <w:t xml:space="preserve"> Vyjma </w:t>
      </w:r>
      <w:r w:rsidR="00E41934">
        <w:rPr>
          <w:rFonts w:ascii="Times New Roman" w:hAnsi="Times New Roman" w:cs="Times New Roman"/>
          <w:sz w:val="24"/>
          <w:szCs w:val="24"/>
        </w:rPr>
        <w:t>místnosti 5.119 kuchy</w:t>
      </w:r>
      <w:r w:rsidR="00356144">
        <w:rPr>
          <w:rFonts w:ascii="Times New Roman" w:hAnsi="Times New Roman" w:cs="Times New Roman"/>
          <w:sz w:val="24"/>
          <w:szCs w:val="24"/>
        </w:rPr>
        <w:t>ňka</w:t>
      </w:r>
      <w:r w:rsidR="00C13770">
        <w:rPr>
          <w:rFonts w:ascii="Times New Roman" w:hAnsi="Times New Roman" w:cs="Times New Roman"/>
          <w:sz w:val="24"/>
          <w:szCs w:val="24"/>
        </w:rPr>
        <w:t xml:space="preserve">, která je vybavena </w:t>
      </w:r>
      <w:r w:rsidR="00F9318A">
        <w:rPr>
          <w:rFonts w:ascii="Times New Roman" w:hAnsi="Times New Roman" w:cs="Times New Roman"/>
          <w:sz w:val="24"/>
          <w:szCs w:val="24"/>
        </w:rPr>
        <w:t xml:space="preserve">novou </w:t>
      </w:r>
      <w:r w:rsidR="00C13770">
        <w:rPr>
          <w:rFonts w:ascii="Times New Roman" w:hAnsi="Times New Roman" w:cs="Times New Roman"/>
          <w:sz w:val="24"/>
          <w:szCs w:val="24"/>
        </w:rPr>
        <w:t xml:space="preserve">kuchyňskou linkou o rozměrech </w:t>
      </w:r>
      <w:r w:rsidR="00A20B00">
        <w:rPr>
          <w:rFonts w:ascii="Times New Roman" w:hAnsi="Times New Roman" w:cs="Times New Roman"/>
          <w:sz w:val="24"/>
          <w:szCs w:val="24"/>
        </w:rPr>
        <w:t>260</w:t>
      </w:r>
      <w:r w:rsidR="00625074">
        <w:rPr>
          <w:rFonts w:ascii="Times New Roman" w:hAnsi="Times New Roman" w:cs="Times New Roman"/>
          <w:sz w:val="24"/>
          <w:szCs w:val="24"/>
        </w:rPr>
        <w:t>x</w:t>
      </w:r>
      <w:r w:rsidR="006A207C">
        <w:rPr>
          <w:rFonts w:ascii="Times New Roman" w:hAnsi="Times New Roman" w:cs="Times New Roman"/>
          <w:sz w:val="24"/>
          <w:szCs w:val="24"/>
        </w:rPr>
        <w:t>210 cm</w:t>
      </w:r>
      <w:r w:rsidR="00192E41">
        <w:rPr>
          <w:rFonts w:ascii="Times New Roman" w:hAnsi="Times New Roman" w:cs="Times New Roman"/>
          <w:sz w:val="24"/>
          <w:szCs w:val="24"/>
        </w:rPr>
        <w:t xml:space="preserve"> včetně nerezového dřezu a stojánkové baterie</w:t>
      </w:r>
      <w:r w:rsidR="0022676B">
        <w:rPr>
          <w:rFonts w:ascii="Times New Roman" w:hAnsi="Times New Roman" w:cs="Times New Roman"/>
          <w:sz w:val="24"/>
          <w:szCs w:val="24"/>
        </w:rPr>
        <w:t xml:space="preserve"> zn. Franke</w:t>
      </w:r>
      <w:r w:rsidR="006F7FC9">
        <w:rPr>
          <w:rFonts w:ascii="Times New Roman" w:hAnsi="Times New Roman" w:cs="Times New Roman"/>
          <w:sz w:val="24"/>
          <w:szCs w:val="24"/>
        </w:rPr>
        <w:t>.</w:t>
      </w:r>
      <w:r w:rsidR="00C632DA">
        <w:rPr>
          <w:rFonts w:ascii="Times New Roman" w:hAnsi="Times New Roman" w:cs="Times New Roman"/>
          <w:sz w:val="24"/>
          <w:szCs w:val="24"/>
        </w:rPr>
        <w:t xml:space="preserve"> </w:t>
      </w:r>
      <w:r w:rsidR="00980757">
        <w:rPr>
          <w:rFonts w:ascii="Times New Roman" w:hAnsi="Times New Roman" w:cs="Times New Roman"/>
          <w:sz w:val="24"/>
          <w:szCs w:val="24"/>
        </w:rPr>
        <w:t>Součástí l</w:t>
      </w:r>
      <w:r w:rsidR="00AF5978">
        <w:rPr>
          <w:rFonts w:ascii="Times New Roman" w:hAnsi="Times New Roman" w:cs="Times New Roman"/>
          <w:sz w:val="24"/>
          <w:szCs w:val="24"/>
        </w:rPr>
        <w:t>ink</w:t>
      </w:r>
      <w:r w:rsidR="00980757">
        <w:rPr>
          <w:rFonts w:ascii="Times New Roman" w:hAnsi="Times New Roman" w:cs="Times New Roman"/>
          <w:sz w:val="24"/>
          <w:szCs w:val="24"/>
        </w:rPr>
        <w:t>y</w:t>
      </w:r>
      <w:r w:rsidR="00AF5978">
        <w:rPr>
          <w:rFonts w:ascii="Times New Roman" w:hAnsi="Times New Roman" w:cs="Times New Roman"/>
          <w:sz w:val="24"/>
          <w:szCs w:val="24"/>
        </w:rPr>
        <w:t xml:space="preserve"> j</w:t>
      </w:r>
      <w:r w:rsidR="00980757">
        <w:rPr>
          <w:rFonts w:ascii="Times New Roman" w:hAnsi="Times New Roman" w:cs="Times New Roman"/>
          <w:sz w:val="24"/>
          <w:szCs w:val="24"/>
        </w:rPr>
        <w:t>sou</w:t>
      </w:r>
      <w:r w:rsidR="00AF5978">
        <w:rPr>
          <w:rFonts w:ascii="Times New Roman" w:hAnsi="Times New Roman" w:cs="Times New Roman"/>
          <w:sz w:val="24"/>
          <w:szCs w:val="24"/>
        </w:rPr>
        <w:t xml:space="preserve"> </w:t>
      </w:r>
      <w:r w:rsidR="00B40F64">
        <w:rPr>
          <w:rFonts w:ascii="Times New Roman" w:hAnsi="Times New Roman" w:cs="Times New Roman"/>
          <w:sz w:val="24"/>
          <w:szCs w:val="24"/>
        </w:rPr>
        <w:t>nainstalovan</w:t>
      </w:r>
      <w:r w:rsidR="005F6D87">
        <w:rPr>
          <w:rFonts w:ascii="Times New Roman" w:hAnsi="Times New Roman" w:cs="Times New Roman"/>
          <w:sz w:val="24"/>
          <w:szCs w:val="24"/>
        </w:rPr>
        <w:t>é</w:t>
      </w:r>
      <w:r w:rsidR="00B40F64">
        <w:rPr>
          <w:rFonts w:ascii="Times New Roman" w:hAnsi="Times New Roman" w:cs="Times New Roman"/>
          <w:sz w:val="24"/>
          <w:szCs w:val="24"/>
        </w:rPr>
        <w:t xml:space="preserve"> vestavn</w:t>
      </w:r>
      <w:r w:rsidR="005F6D87">
        <w:rPr>
          <w:rFonts w:ascii="Times New Roman" w:hAnsi="Times New Roman" w:cs="Times New Roman"/>
          <w:sz w:val="24"/>
          <w:szCs w:val="24"/>
        </w:rPr>
        <w:t>é</w:t>
      </w:r>
      <w:r w:rsidR="00B40F64">
        <w:rPr>
          <w:rFonts w:ascii="Times New Roman" w:hAnsi="Times New Roman" w:cs="Times New Roman"/>
          <w:sz w:val="24"/>
          <w:szCs w:val="24"/>
        </w:rPr>
        <w:t xml:space="preserve"> </w:t>
      </w:r>
      <w:r w:rsidR="006C4791">
        <w:rPr>
          <w:rFonts w:ascii="Times New Roman" w:hAnsi="Times New Roman" w:cs="Times New Roman"/>
          <w:sz w:val="24"/>
          <w:szCs w:val="24"/>
        </w:rPr>
        <w:t>spotřebič</w:t>
      </w:r>
      <w:r w:rsidR="005F6D87">
        <w:rPr>
          <w:rFonts w:ascii="Times New Roman" w:hAnsi="Times New Roman" w:cs="Times New Roman"/>
          <w:sz w:val="24"/>
          <w:szCs w:val="24"/>
        </w:rPr>
        <w:t>e</w:t>
      </w:r>
      <w:r w:rsidR="006C4791">
        <w:rPr>
          <w:rFonts w:ascii="Times New Roman" w:hAnsi="Times New Roman" w:cs="Times New Roman"/>
          <w:sz w:val="24"/>
          <w:szCs w:val="24"/>
        </w:rPr>
        <w:t xml:space="preserve"> zn. Electrolux</w:t>
      </w:r>
      <w:r w:rsidR="00B40F64">
        <w:rPr>
          <w:rFonts w:ascii="Times New Roman" w:hAnsi="Times New Roman" w:cs="Times New Roman"/>
          <w:sz w:val="24"/>
          <w:szCs w:val="24"/>
        </w:rPr>
        <w:t>:</w:t>
      </w:r>
      <w:r w:rsidR="006B61A4">
        <w:rPr>
          <w:rFonts w:ascii="Times New Roman" w:hAnsi="Times New Roman" w:cs="Times New Roman"/>
          <w:sz w:val="24"/>
          <w:szCs w:val="24"/>
        </w:rPr>
        <w:t xml:space="preserve"> lednice s mrazákem </w:t>
      </w:r>
      <w:r w:rsidR="00B40F64">
        <w:rPr>
          <w:rFonts w:ascii="Times New Roman" w:hAnsi="Times New Roman" w:cs="Times New Roman"/>
          <w:sz w:val="24"/>
          <w:szCs w:val="24"/>
        </w:rPr>
        <w:t xml:space="preserve">model </w:t>
      </w:r>
      <w:r w:rsidR="005F6B55">
        <w:rPr>
          <w:rFonts w:ascii="Times New Roman" w:hAnsi="Times New Roman" w:cs="Times New Roman"/>
          <w:sz w:val="24"/>
          <w:szCs w:val="24"/>
        </w:rPr>
        <w:t>L</w:t>
      </w:r>
      <w:r w:rsidR="00823802">
        <w:rPr>
          <w:rFonts w:ascii="Times New Roman" w:hAnsi="Times New Roman" w:cs="Times New Roman"/>
          <w:sz w:val="24"/>
          <w:szCs w:val="24"/>
        </w:rPr>
        <w:t>NT3LF</w:t>
      </w:r>
      <w:r w:rsidR="00C00CD9">
        <w:rPr>
          <w:rFonts w:ascii="Times New Roman" w:hAnsi="Times New Roman" w:cs="Times New Roman"/>
          <w:sz w:val="24"/>
          <w:szCs w:val="24"/>
        </w:rPr>
        <w:t xml:space="preserve">18S, </w:t>
      </w:r>
      <w:r w:rsidR="00853F6A">
        <w:rPr>
          <w:rFonts w:ascii="Times New Roman" w:hAnsi="Times New Roman" w:cs="Times New Roman"/>
          <w:sz w:val="24"/>
          <w:szCs w:val="24"/>
        </w:rPr>
        <w:t xml:space="preserve">myčka </w:t>
      </w:r>
      <w:r w:rsidR="00D971AC">
        <w:rPr>
          <w:rFonts w:ascii="Times New Roman" w:hAnsi="Times New Roman" w:cs="Times New Roman"/>
          <w:sz w:val="24"/>
          <w:szCs w:val="24"/>
        </w:rPr>
        <w:t xml:space="preserve">nádobí </w:t>
      </w:r>
      <w:r w:rsidR="00853F6A">
        <w:rPr>
          <w:rFonts w:ascii="Times New Roman" w:hAnsi="Times New Roman" w:cs="Times New Roman"/>
          <w:sz w:val="24"/>
          <w:szCs w:val="24"/>
        </w:rPr>
        <w:t xml:space="preserve">model </w:t>
      </w:r>
      <w:r w:rsidR="00BC77E6">
        <w:rPr>
          <w:rFonts w:ascii="Times New Roman" w:hAnsi="Times New Roman" w:cs="Times New Roman"/>
          <w:sz w:val="24"/>
          <w:szCs w:val="24"/>
        </w:rPr>
        <w:t>EE</w:t>
      </w:r>
      <w:r w:rsidR="00587DAD">
        <w:rPr>
          <w:rFonts w:ascii="Times New Roman" w:hAnsi="Times New Roman" w:cs="Times New Roman"/>
          <w:sz w:val="24"/>
          <w:szCs w:val="24"/>
        </w:rPr>
        <w:t>G</w:t>
      </w:r>
      <w:r w:rsidR="00A5301A">
        <w:rPr>
          <w:rFonts w:ascii="Times New Roman" w:hAnsi="Times New Roman" w:cs="Times New Roman"/>
          <w:sz w:val="24"/>
          <w:szCs w:val="24"/>
        </w:rPr>
        <w:t>47</w:t>
      </w:r>
      <w:r w:rsidR="00153A4C">
        <w:rPr>
          <w:rFonts w:ascii="Times New Roman" w:hAnsi="Times New Roman" w:cs="Times New Roman"/>
          <w:sz w:val="24"/>
          <w:szCs w:val="24"/>
        </w:rPr>
        <w:t>300L</w:t>
      </w:r>
      <w:r w:rsidR="00C00CD9">
        <w:rPr>
          <w:rFonts w:ascii="Times New Roman" w:hAnsi="Times New Roman" w:cs="Times New Roman"/>
          <w:sz w:val="24"/>
          <w:szCs w:val="24"/>
        </w:rPr>
        <w:t xml:space="preserve"> </w:t>
      </w:r>
      <w:r w:rsidR="00E43445">
        <w:rPr>
          <w:rFonts w:ascii="Times New Roman" w:hAnsi="Times New Roman" w:cs="Times New Roman"/>
          <w:sz w:val="24"/>
          <w:szCs w:val="24"/>
        </w:rPr>
        <w:t xml:space="preserve">a </w:t>
      </w:r>
      <w:r w:rsidR="0005343B">
        <w:rPr>
          <w:rFonts w:ascii="Times New Roman" w:hAnsi="Times New Roman" w:cs="Times New Roman"/>
          <w:sz w:val="24"/>
          <w:szCs w:val="24"/>
        </w:rPr>
        <w:t>dvou</w:t>
      </w:r>
      <w:r w:rsidR="00206A0D">
        <w:rPr>
          <w:rFonts w:ascii="Times New Roman" w:hAnsi="Times New Roman" w:cs="Times New Roman"/>
          <w:sz w:val="24"/>
          <w:szCs w:val="24"/>
        </w:rPr>
        <w:t xml:space="preserve">plotýnková </w:t>
      </w:r>
      <w:r w:rsidR="005505F6">
        <w:rPr>
          <w:rFonts w:ascii="Times New Roman" w:hAnsi="Times New Roman" w:cs="Times New Roman"/>
          <w:sz w:val="24"/>
          <w:szCs w:val="24"/>
        </w:rPr>
        <w:t xml:space="preserve">indukční </w:t>
      </w:r>
      <w:r w:rsidR="008C6ED5">
        <w:rPr>
          <w:rFonts w:ascii="Times New Roman" w:hAnsi="Times New Roman" w:cs="Times New Roman"/>
          <w:sz w:val="24"/>
          <w:szCs w:val="24"/>
        </w:rPr>
        <w:t xml:space="preserve">varná </w:t>
      </w:r>
      <w:r w:rsidR="005505F6">
        <w:rPr>
          <w:rFonts w:ascii="Times New Roman" w:hAnsi="Times New Roman" w:cs="Times New Roman"/>
          <w:sz w:val="24"/>
          <w:szCs w:val="24"/>
        </w:rPr>
        <w:t xml:space="preserve">deska </w:t>
      </w:r>
      <w:r w:rsidR="007E7C34">
        <w:rPr>
          <w:rFonts w:ascii="Times New Roman" w:hAnsi="Times New Roman" w:cs="Times New Roman"/>
          <w:sz w:val="24"/>
          <w:szCs w:val="24"/>
        </w:rPr>
        <w:t>QB9.</w:t>
      </w:r>
    </w:p>
    <w:p w14:paraId="6F4A0BA0" w14:textId="77777777" w:rsidR="00770D5D" w:rsidRDefault="00770D5D" w:rsidP="00770D5D">
      <w:pPr>
        <w:pStyle w:val="Odstavecseseznamem"/>
        <w:spacing w:after="0" w:line="240" w:lineRule="auto"/>
        <w:ind w:left="360"/>
        <w:jc w:val="both"/>
        <w:rPr>
          <w:rFonts w:ascii="Times New Roman" w:hAnsi="Times New Roman" w:cs="Times New Roman"/>
          <w:sz w:val="24"/>
          <w:szCs w:val="24"/>
        </w:rPr>
      </w:pPr>
    </w:p>
    <w:p w14:paraId="5FB2E851" w14:textId="6476C71C" w:rsidR="000C29E1" w:rsidRDefault="000C29E1" w:rsidP="004B2CCA">
      <w:pPr>
        <w:spacing w:after="0" w:line="240" w:lineRule="auto"/>
        <w:jc w:val="both"/>
        <w:rPr>
          <w:rFonts w:ascii="Times New Roman" w:hAnsi="Times New Roman" w:cs="Times New Roman"/>
          <w:sz w:val="24"/>
          <w:szCs w:val="24"/>
        </w:rPr>
      </w:pPr>
    </w:p>
    <w:p w14:paraId="6D87613E" w14:textId="77777777" w:rsidR="00D45152" w:rsidRPr="000C29E1" w:rsidRDefault="00D45152" w:rsidP="004B2CCA">
      <w:pPr>
        <w:spacing w:after="0" w:line="240" w:lineRule="auto"/>
        <w:jc w:val="both"/>
        <w:rPr>
          <w:rFonts w:ascii="Times New Roman" w:hAnsi="Times New Roman" w:cs="Times New Roman"/>
          <w:sz w:val="24"/>
          <w:szCs w:val="24"/>
        </w:rPr>
      </w:pPr>
    </w:p>
    <w:p w14:paraId="7DAA851A" w14:textId="77777777" w:rsidR="001D0A1B" w:rsidRPr="00EF27DA" w:rsidRDefault="001D0A1B" w:rsidP="004B2CCA">
      <w:pPr>
        <w:spacing w:after="0" w:line="240" w:lineRule="auto"/>
        <w:jc w:val="center"/>
        <w:rPr>
          <w:rFonts w:ascii="Times New Roman" w:hAnsi="Times New Roman" w:cs="Times New Roman"/>
          <w:b/>
          <w:sz w:val="24"/>
          <w:szCs w:val="24"/>
        </w:rPr>
      </w:pPr>
      <w:r w:rsidRPr="00EF27DA">
        <w:rPr>
          <w:rFonts w:ascii="Times New Roman" w:hAnsi="Times New Roman" w:cs="Times New Roman"/>
          <w:b/>
          <w:sz w:val="24"/>
          <w:szCs w:val="24"/>
        </w:rPr>
        <w:t>I</w:t>
      </w:r>
      <w:r w:rsidR="00F01F7D" w:rsidRPr="00EF27DA">
        <w:rPr>
          <w:rFonts w:ascii="Times New Roman" w:hAnsi="Times New Roman" w:cs="Times New Roman"/>
          <w:b/>
          <w:sz w:val="24"/>
          <w:szCs w:val="24"/>
        </w:rPr>
        <w:t>II</w:t>
      </w:r>
      <w:r w:rsidR="00BC269F" w:rsidRPr="00EF27DA">
        <w:rPr>
          <w:rFonts w:ascii="Times New Roman" w:hAnsi="Times New Roman" w:cs="Times New Roman"/>
          <w:b/>
          <w:sz w:val="24"/>
          <w:szCs w:val="24"/>
        </w:rPr>
        <w:t>. Nájem</w:t>
      </w:r>
      <w:r w:rsidR="00EA724F" w:rsidRPr="00EF27DA">
        <w:rPr>
          <w:rFonts w:ascii="Times New Roman" w:hAnsi="Times New Roman" w:cs="Times New Roman"/>
          <w:b/>
          <w:sz w:val="24"/>
          <w:szCs w:val="24"/>
        </w:rPr>
        <w:t>né</w:t>
      </w:r>
      <w:r w:rsidR="00BC269F" w:rsidRPr="00EF27DA">
        <w:rPr>
          <w:rFonts w:ascii="Times New Roman" w:hAnsi="Times New Roman" w:cs="Times New Roman"/>
          <w:b/>
          <w:sz w:val="24"/>
          <w:szCs w:val="24"/>
        </w:rPr>
        <w:t xml:space="preserve"> a jeho úhrada</w:t>
      </w:r>
    </w:p>
    <w:p w14:paraId="11C120C6" w14:textId="24BC6ECA" w:rsidR="00881516" w:rsidRPr="00EF27DA" w:rsidRDefault="004816C2" w:rsidP="00EF27DA">
      <w:pPr>
        <w:pStyle w:val="Odstavecseseznamem"/>
        <w:numPr>
          <w:ilvl w:val="0"/>
          <w:numId w:val="23"/>
        </w:numPr>
        <w:spacing w:after="0" w:line="240" w:lineRule="auto"/>
        <w:ind w:left="426"/>
        <w:jc w:val="both"/>
        <w:rPr>
          <w:rFonts w:ascii="Times New Roman" w:hAnsi="Times New Roman" w:cs="Times New Roman"/>
          <w:sz w:val="24"/>
          <w:szCs w:val="24"/>
        </w:rPr>
      </w:pPr>
      <w:r w:rsidRPr="00EF27DA">
        <w:rPr>
          <w:rFonts w:ascii="Times New Roman" w:hAnsi="Times New Roman" w:cs="Times New Roman"/>
          <w:sz w:val="24"/>
          <w:szCs w:val="24"/>
        </w:rPr>
        <w:t>Smluvní strany se dohodly, že z</w:t>
      </w:r>
      <w:r w:rsidR="00CA1285" w:rsidRPr="00EF27DA">
        <w:rPr>
          <w:rFonts w:ascii="Times New Roman" w:hAnsi="Times New Roman" w:cs="Times New Roman"/>
          <w:sz w:val="24"/>
          <w:szCs w:val="24"/>
        </w:rPr>
        <w:t>a užívání pronajat</w:t>
      </w:r>
      <w:r w:rsidRPr="00EF27DA">
        <w:rPr>
          <w:rFonts w:ascii="Times New Roman" w:hAnsi="Times New Roman" w:cs="Times New Roman"/>
          <w:sz w:val="24"/>
          <w:szCs w:val="24"/>
        </w:rPr>
        <w:t>é</w:t>
      </w:r>
      <w:r w:rsidR="00CA1285" w:rsidRPr="00EF27DA">
        <w:rPr>
          <w:rFonts w:ascii="Times New Roman" w:hAnsi="Times New Roman" w:cs="Times New Roman"/>
          <w:sz w:val="24"/>
          <w:szCs w:val="24"/>
        </w:rPr>
        <w:t>h</w:t>
      </w:r>
      <w:r w:rsidRPr="00EF27DA">
        <w:rPr>
          <w:rFonts w:ascii="Times New Roman" w:hAnsi="Times New Roman" w:cs="Times New Roman"/>
          <w:sz w:val="24"/>
          <w:szCs w:val="24"/>
        </w:rPr>
        <w:t>o</w:t>
      </w:r>
      <w:r w:rsidR="00CA1285" w:rsidRPr="00EF27DA">
        <w:rPr>
          <w:rFonts w:ascii="Times New Roman" w:hAnsi="Times New Roman" w:cs="Times New Roman"/>
          <w:sz w:val="24"/>
          <w:szCs w:val="24"/>
        </w:rPr>
        <w:t xml:space="preserve"> prostor</w:t>
      </w:r>
      <w:r w:rsidRPr="00EF27DA">
        <w:rPr>
          <w:rFonts w:ascii="Times New Roman" w:hAnsi="Times New Roman" w:cs="Times New Roman"/>
          <w:sz w:val="24"/>
          <w:szCs w:val="24"/>
        </w:rPr>
        <w:t>u</w:t>
      </w:r>
      <w:r w:rsidR="00CA1285" w:rsidRPr="00EF27DA">
        <w:rPr>
          <w:rFonts w:ascii="Times New Roman" w:hAnsi="Times New Roman" w:cs="Times New Roman"/>
          <w:sz w:val="24"/>
          <w:szCs w:val="24"/>
        </w:rPr>
        <w:t xml:space="preserve"> dle </w:t>
      </w:r>
      <w:r w:rsidR="00881516" w:rsidRPr="00EF27DA">
        <w:rPr>
          <w:rFonts w:ascii="Times New Roman" w:hAnsi="Times New Roman" w:cs="Times New Roman"/>
          <w:sz w:val="24"/>
          <w:szCs w:val="24"/>
        </w:rPr>
        <w:t xml:space="preserve">čl. II. odst. 2.1. </w:t>
      </w:r>
      <w:r w:rsidR="00A47648" w:rsidRPr="00EF27DA">
        <w:rPr>
          <w:rFonts w:ascii="Times New Roman" w:hAnsi="Times New Roman" w:cs="Times New Roman"/>
          <w:sz w:val="24"/>
          <w:szCs w:val="24"/>
        </w:rPr>
        <w:br/>
      </w:r>
      <w:r w:rsidR="00881516" w:rsidRPr="00EF27DA">
        <w:rPr>
          <w:rFonts w:ascii="Times New Roman" w:hAnsi="Times New Roman" w:cs="Times New Roman"/>
          <w:sz w:val="24"/>
          <w:szCs w:val="24"/>
        </w:rPr>
        <w:t>této</w:t>
      </w:r>
      <w:r w:rsidR="00CA1285" w:rsidRPr="00EF27DA">
        <w:rPr>
          <w:rFonts w:ascii="Times New Roman" w:hAnsi="Times New Roman" w:cs="Times New Roman"/>
          <w:sz w:val="24"/>
          <w:szCs w:val="24"/>
        </w:rPr>
        <w:t xml:space="preserve"> smlouvy </w:t>
      </w:r>
      <w:r w:rsidR="00881516" w:rsidRPr="00EF27DA">
        <w:rPr>
          <w:rFonts w:ascii="Times New Roman" w:hAnsi="Times New Roman" w:cs="Times New Roman"/>
          <w:sz w:val="24"/>
          <w:szCs w:val="24"/>
        </w:rPr>
        <w:t>je</w:t>
      </w:r>
      <w:r w:rsidR="00CA1285" w:rsidRPr="00EF27DA">
        <w:rPr>
          <w:rFonts w:ascii="Times New Roman" w:hAnsi="Times New Roman" w:cs="Times New Roman"/>
          <w:sz w:val="24"/>
          <w:szCs w:val="24"/>
        </w:rPr>
        <w:t xml:space="preserve"> nájemce</w:t>
      </w:r>
      <w:r w:rsidR="00881516" w:rsidRPr="00EF27DA">
        <w:rPr>
          <w:rFonts w:ascii="Times New Roman" w:hAnsi="Times New Roman" w:cs="Times New Roman"/>
          <w:sz w:val="24"/>
          <w:szCs w:val="24"/>
        </w:rPr>
        <w:t xml:space="preserve"> povinen</w:t>
      </w:r>
      <w:r w:rsidR="00CA1285" w:rsidRPr="00EF27DA">
        <w:rPr>
          <w:rFonts w:ascii="Times New Roman" w:hAnsi="Times New Roman" w:cs="Times New Roman"/>
          <w:sz w:val="24"/>
          <w:szCs w:val="24"/>
        </w:rPr>
        <w:t xml:space="preserve"> hradit pronajímateli nájemné</w:t>
      </w:r>
      <w:r w:rsidR="00374659" w:rsidRPr="00EF27DA">
        <w:rPr>
          <w:rFonts w:ascii="Times New Roman" w:hAnsi="Times New Roman" w:cs="Times New Roman"/>
          <w:sz w:val="24"/>
          <w:szCs w:val="24"/>
        </w:rPr>
        <w:t xml:space="preserve">, které bylo stanoveno </w:t>
      </w:r>
      <w:r w:rsidR="00A47648" w:rsidRPr="00EF27DA">
        <w:rPr>
          <w:rFonts w:ascii="Times New Roman" w:hAnsi="Times New Roman" w:cs="Times New Roman"/>
          <w:sz w:val="24"/>
          <w:szCs w:val="24"/>
        </w:rPr>
        <w:br/>
      </w:r>
      <w:r w:rsidR="00374659" w:rsidRPr="00EF27DA">
        <w:rPr>
          <w:rFonts w:ascii="Times New Roman" w:hAnsi="Times New Roman" w:cs="Times New Roman"/>
          <w:sz w:val="24"/>
          <w:szCs w:val="24"/>
        </w:rPr>
        <w:t xml:space="preserve">ve výši obvyklého nájemného dle znaleckého posudku. </w:t>
      </w:r>
      <w:r w:rsidR="00892679" w:rsidRPr="00EF27DA">
        <w:rPr>
          <w:rFonts w:ascii="Times New Roman" w:hAnsi="Times New Roman" w:cs="Times New Roman"/>
          <w:sz w:val="24"/>
          <w:szCs w:val="24"/>
        </w:rPr>
        <w:t xml:space="preserve">Jeho výše bude aktualizována vždy po třech letech užívání, a to </w:t>
      </w:r>
      <w:r w:rsidR="00B009C6" w:rsidRPr="00EF27DA">
        <w:rPr>
          <w:rFonts w:ascii="Times New Roman" w:hAnsi="Times New Roman" w:cs="Times New Roman"/>
          <w:sz w:val="24"/>
          <w:szCs w:val="24"/>
        </w:rPr>
        <w:t>na podkladě aktualizovaného znaleckého</w:t>
      </w:r>
      <w:r w:rsidR="007B2B6E" w:rsidRPr="00EF27DA">
        <w:rPr>
          <w:rFonts w:ascii="Times New Roman" w:hAnsi="Times New Roman" w:cs="Times New Roman"/>
          <w:sz w:val="24"/>
          <w:szCs w:val="24"/>
        </w:rPr>
        <w:t xml:space="preserve"> posudku</w:t>
      </w:r>
      <w:r w:rsidR="00B009C6" w:rsidRPr="00EF27DA">
        <w:rPr>
          <w:rFonts w:ascii="Times New Roman" w:hAnsi="Times New Roman" w:cs="Times New Roman"/>
          <w:sz w:val="24"/>
          <w:szCs w:val="24"/>
        </w:rPr>
        <w:t>, ze kterého smluvní strany vycházely při dohodnuté výši nájemného.</w:t>
      </w:r>
    </w:p>
    <w:p w14:paraId="3912F5D1" w14:textId="77777777" w:rsidR="00770D5D" w:rsidRPr="00B009C6" w:rsidRDefault="00770D5D" w:rsidP="00B009C6">
      <w:pPr>
        <w:pStyle w:val="Odstavecseseznamem"/>
        <w:spacing w:after="0" w:line="240" w:lineRule="auto"/>
        <w:ind w:left="426"/>
        <w:jc w:val="both"/>
        <w:rPr>
          <w:rFonts w:ascii="Times New Roman" w:hAnsi="Times New Roman" w:cs="Times New Roman"/>
          <w:sz w:val="24"/>
          <w:szCs w:val="24"/>
        </w:rPr>
      </w:pPr>
    </w:p>
    <w:p w14:paraId="276D1B02" w14:textId="00DE5D6A" w:rsidR="00CA1285" w:rsidRPr="0083248E" w:rsidRDefault="00881516" w:rsidP="00B56C83">
      <w:pPr>
        <w:pStyle w:val="Odstavecseseznamem"/>
        <w:numPr>
          <w:ilvl w:val="0"/>
          <w:numId w:val="23"/>
        </w:numPr>
        <w:spacing w:after="0" w:line="240" w:lineRule="auto"/>
        <w:jc w:val="both"/>
        <w:rPr>
          <w:rFonts w:ascii="Times New Roman" w:hAnsi="Times New Roman" w:cs="Times New Roman"/>
          <w:sz w:val="24"/>
          <w:szCs w:val="24"/>
        </w:rPr>
      </w:pPr>
      <w:r w:rsidRPr="0083248E">
        <w:rPr>
          <w:rFonts w:ascii="Times New Roman" w:hAnsi="Times New Roman" w:cs="Times New Roman"/>
          <w:sz w:val="24"/>
          <w:szCs w:val="24"/>
        </w:rPr>
        <w:t>S</w:t>
      </w:r>
      <w:r w:rsidR="00770D5D" w:rsidRPr="0083248E">
        <w:rPr>
          <w:rFonts w:ascii="Times New Roman" w:hAnsi="Times New Roman" w:cs="Times New Roman"/>
          <w:sz w:val="24"/>
          <w:szCs w:val="24"/>
        </w:rPr>
        <w:t>mluvní s</w:t>
      </w:r>
      <w:r w:rsidRPr="0083248E">
        <w:rPr>
          <w:rFonts w:ascii="Times New Roman" w:hAnsi="Times New Roman" w:cs="Times New Roman"/>
          <w:sz w:val="24"/>
          <w:szCs w:val="24"/>
        </w:rPr>
        <w:t xml:space="preserve">trany se dohodly, že výše nájemného </w:t>
      </w:r>
      <w:r w:rsidR="0083248E" w:rsidRPr="0083248E">
        <w:rPr>
          <w:rFonts w:ascii="Times New Roman" w:hAnsi="Times New Roman" w:cs="Times New Roman"/>
          <w:sz w:val="24"/>
          <w:szCs w:val="24"/>
        </w:rPr>
        <w:t xml:space="preserve">činí </w:t>
      </w:r>
      <w:r w:rsidR="00194CEA" w:rsidRPr="00D3589D">
        <w:rPr>
          <w:rFonts w:ascii="Times New Roman" w:hAnsi="Times New Roman" w:cs="Times New Roman"/>
          <w:b/>
          <w:bCs/>
          <w:sz w:val="24"/>
          <w:szCs w:val="24"/>
        </w:rPr>
        <w:t xml:space="preserve">143 </w:t>
      </w:r>
      <w:r w:rsidR="00D3589D" w:rsidRPr="00D3589D">
        <w:rPr>
          <w:rFonts w:ascii="Times New Roman" w:hAnsi="Times New Roman" w:cs="Times New Roman"/>
          <w:b/>
          <w:bCs/>
          <w:sz w:val="24"/>
          <w:szCs w:val="24"/>
        </w:rPr>
        <w:t xml:space="preserve">850 </w:t>
      </w:r>
      <w:r w:rsidR="00194CEA" w:rsidRPr="00D3589D">
        <w:rPr>
          <w:rFonts w:ascii="Times New Roman" w:hAnsi="Times New Roman" w:cs="Times New Roman"/>
          <w:b/>
          <w:bCs/>
          <w:sz w:val="24"/>
          <w:szCs w:val="24"/>
        </w:rPr>
        <w:t>Kč</w:t>
      </w:r>
      <w:r w:rsidR="0086767F">
        <w:rPr>
          <w:rFonts w:ascii="Times New Roman" w:hAnsi="Times New Roman" w:cs="Times New Roman"/>
          <w:sz w:val="24"/>
          <w:szCs w:val="24"/>
        </w:rPr>
        <w:t xml:space="preserve"> bez DPH</w:t>
      </w:r>
      <w:r w:rsidR="00194CEA" w:rsidRPr="00194CEA">
        <w:rPr>
          <w:rFonts w:ascii="Times New Roman" w:hAnsi="Times New Roman" w:cs="Times New Roman"/>
          <w:sz w:val="24"/>
          <w:szCs w:val="24"/>
        </w:rPr>
        <w:t xml:space="preserve"> (slovy: sto čtyřicet tři tisíce osm set </w:t>
      </w:r>
      <w:r w:rsidR="00D3589D">
        <w:rPr>
          <w:rFonts w:ascii="Times New Roman" w:hAnsi="Times New Roman" w:cs="Times New Roman"/>
          <w:sz w:val="24"/>
          <w:szCs w:val="24"/>
        </w:rPr>
        <w:t>pad</w:t>
      </w:r>
      <w:r w:rsidR="00D3589D" w:rsidRPr="00194CEA">
        <w:rPr>
          <w:rFonts w:ascii="Times New Roman" w:hAnsi="Times New Roman" w:cs="Times New Roman"/>
          <w:sz w:val="24"/>
          <w:szCs w:val="24"/>
        </w:rPr>
        <w:t xml:space="preserve">esát </w:t>
      </w:r>
      <w:r w:rsidR="00194CEA" w:rsidRPr="00194CEA">
        <w:rPr>
          <w:rFonts w:ascii="Times New Roman" w:hAnsi="Times New Roman" w:cs="Times New Roman"/>
          <w:sz w:val="24"/>
          <w:szCs w:val="24"/>
        </w:rPr>
        <w:t>korun českých)</w:t>
      </w:r>
      <w:r w:rsidR="0083248E" w:rsidRPr="0083248E">
        <w:rPr>
          <w:rFonts w:ascii="Times New Roman" w:hAnsi="Times New Roman" w:cs="Times New Roman"/>
          <w:sz w:val="24"/>
          <w:szCs w:val="24"/>
        </w:rPr>
        <w:t xml:space="preserve"> měsíčně. Nájemné je splatné vždy </w:t>
      </w:r>
      <w:r w:rsidR="00A47648">
        <w:rPr>
          <w:rFonts w:ascii="Times New Roman" w:hAnsi="Times New Roman" w:cs="Times New Roman"/>
          <w:sz w:val="24"/>
          <w:szCs w:val="24"/>
        </w:rPr>
        <w:br/>
      </w:r>
      <w:r w:rsidR="0083248E" w:rsidRPr="0083248E">
        <w:rPr>
          <w:rFonts w:ascii="Times New Roman" w:hAnsi="Times New Roman" w:cs="Times New Roman"/>
          <w:sz w:val="24"/>
          <w:szCs w:val="24"/>
        </w:rPr>
        <w:t>do každého 20. dne v měsíci, za který nájemné náleží.</w:t>
      </w:r>
      <w:r w:rsidR="00F02DED">
        <w:rPr>
          <w:rFonts w:ascii="Times New Roman" w:hAnsi="Times New Roman" w:cs="Times New Roman"/>
          <w:sz w:val="24"/>
          <w:szCs w:val="24"/>
        </w:rPr>
        <w:t xml:space="preserve"> </w:t>
      </w:r>
      <w:r w:rsidR="00D368BB">
        <w:rPr>
          <w:rFonts w:ascii="Times New Roman" w:hAnsi="Times New Roman" w:cs="Times New Roman"/>
          <w:sz w:val="24"/>
          <w:szCs w:val="24"/>
        </w:rPr>
        <w:t>Nájemce je povinen nájemné uhradit</w:t>
      </w:r>
      <w:r w:rsidR="00C70EC3">
        <w:rPr>
          <w:rFonts w:ascii="Times New Roman" w:hAnsi="Times New Roman" w:cs="Times New Roman"/>
          <w:sz w:val="24"/>
          <w:szCs w:val="24"/>
        </w:rPr>
        <w:t xml:space="preserve"> na bankovní účet pronajímatele specifikovaný v záhlaví této smlouvy.</w:t>
      </w:r>
    </w:p>
    <w:p w14:paraId="1FB1EB87" w14:textId="77777777" w:rsidR="00770D5D" w:rsidRPr="00770D5D" w:rsidRDefault="00770D5D" w:rsidP="00770D5D">
      <w:pPr>
        <w:pStyle w:val="Odstavecseseznamem"/>
        <w:rPr>
          <w:rFonts w:ascii="Times New Roman" w:hAnsi="Times New Roman" w:cs="Times New Roman"/>
          <w:sz w:val="24"/>
          <w:szCs w:val="24"/>
        </w:rPr>
      </w:pPr>
    </w:p>
    <w:p w14:paraId="07A55EAE" w14:textId="4E54C3BA" w:rsidR="00770D5D" w:rsidRDefault="00770D5D" w:rsidP="00B56C83">
      <w:pPr>
        <w:pStyle w:val="Odstavecseseznamem"/>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w:t>
      </w:r>
      <w:r w:rsidR="00CA1285" w:rsidRPr="00770D5D">
        <w:rPr>
          <w:rFonts w:ascii="Times New Roman" w:hAnsi="Times New Roman" w:cs="Times New Roman"/>
          <w:sz w:val="24"/>
          <w:szCs w:val="24"/>
        </w:rPr>
        <w:t xml:space="preserve"> se dohodl</w:t>
      </w:r>
      <w:r>
        <w:rPr>
          <w:rFonts w:ascii="Times New Roman" w:hAnsi="Times New Roman" w:cs="Times New Roman"/>
          <w:sz w:val="24"/>
          <w:szCs w:val="24"/>
        </w:rPr>
        <w:t>y</w:t>
      </w:r>
      <w:r w:rsidR="00CA1285" w:rsidRPr="00770D5D">
        <w:rPr>
          <w:rFonts w:ascii="Times New Roman" w:hAnsi="Times New Roman" w:cs="Times New Roman"/>
          <w:sz w:val="24"/>
          <w:szCs w:val="24"/>
        </w:rPr>
        <w:t>, že</w:t>
      </w:r>
      <w:r>
        <w:rPr>
          <w:rFonts w:ascii="Times New Roman" w:hAnsi="Times New Roman" w:cs="Times New Roman"/>
          <w:sz w:val="24"/>
          <w:szCs w:val="24"/>
        </w:rPr>
        <w:t xml:space="preserve"> pronajímatel je oprávněn</w:t>
      </w:r>
      <w:r w:rsidRPr="00770D5D">
        <w:rPr>
          <w:rFonts w:ascii="Times New Roman" w:hAnsi="Times New Roman" w:cs="Times New Roman"/>
          <w:sz w:val="24"/>
          <w:szCs w:val="24"/>
        </w:rPr>
        <w:t xml:space="preserve"> </w:t>
      </w:r>
      <w:r w:rsidR="00374659">
        <w:rPr>
          <w:rFonts w:ascii="Times New Roman" w:hAnsi="Times New Roman" w:cs="Times New Roman"/>
          <w:sz w:val="24"/>
          <w:szCs w:val="24"/>
        </w:rPr>
        <w:t xml:space="preserve">změnit </w:t>
      </w:r>
      <w:r w:rsidRPr="00770D5D">
        <w:rPr>
          <w:rFonts w:ascii="Times New Roman" w:hAnsi="Times New Roman" w:cs="Times New Roman"/>
          <w:sz w:val="24"/>
          <w:szCs w:val="24"/>
        </w:rPr>
        <w:t>nájemné</w:t>
      </w:r>
      <w:r>
        <w:rPr>
          <w:rFonts w:ascii="Times New Roman" w:hAnsi="Times New Roman" w:cs="Times New Roman"/>
          <w:sz w:val="24"/>
          <w:szCs w:val="24"/>
        </w:rPr>
        <w:t xml:space="preserve"> </w:t>
      </w:r>
      <w:r w:rsidR="00374659">
        <w:rPr>
          <w:rFonts w:ascii="Times New Roman" w:hAnsi="Times New Roman" w:cs="Times New Roman"/>
          <w:sz w:val="24"/>
          <w:szCs w:val="24"/>
        </w:rPr>
        <w:t xml:space="preserve">od </w:t>
      </w:r>
      <w:r w:rsidR="00BA09CA">
        <w:rPr>
          <w:rFonts w:ascii="Times New Roman" w:hAnsi="Times New Roman" w:cs="Times New Roman"/>
          <w:sz w:val="24"/>
          <w:szCs w:val="24"/>
        </w:rPr>
        <w:t>3</w:t>
      </w:r>
      <w:r w:rsidR="00374659">
        <w:rPr>
          <w:rFonts w:ascii="Times New Roman" w:hAnsi="Times New Roman" w:cs="Times New Roman"/>
          <w:sz w:val="24"/>
          <w:szCs w:val="24"/>
        </w:rPr>
        <w:t xml:space="preserve">. roku nájmu o výši </w:t>
      </w:r>
      <w:r w:rsidRPr="00FF38D7">
        <w:rPr>
          <w:rFonts w:ascii="Times New Roman" w:hAnsi="Times New Roman" w:cs="Times New Roman"/>
          <w:sz w:val="24"/>
          <w:szCs w:val="24"/>
        </w:rPr>
        <w:t>inflace stanovenou Českým statistickým úřadem</w:t>
      </w:r>
      <w:r w:rsidR="00A93636">
        <w:rPr>
          <w:rFonts w:ascii="Times New Roman" w:hAnsi="Times New Roman" w:cs="Times New Roman"/>
          <w:sz w:val="24"/>
          <w:szCs w:val="24"/>
        </w:rPr>
        <w:t xml:space="preserve"> </w:t>
      </w:r>
      <w:r w:rsidRPr="00FF38D7">
        <w:rPr>
          <w:rFonts w:ascii="Times New Roman" w:hAnsi="Times New Roman" w:cs="Times New Roman"/>
          <w:sz w:val="24"/>
          <w:szCs w:val="24"/>
        </w:rPr>
        <w:t>za předchozí kalendářní rok, konkrétně o výši přírůstku průměrného indexu spotřebitelských cen (</w:t>
      </w:r>
      <w:r w:rsidR="0099062C" w:rsidRPr="00FF38D7">
        <w:rPr>
          <w:rFonts w:ascii="Times New Roman" w:hAnsi="Times New Roman" w:cs="Times New Roman"/>
          <w:sz w:val="24"/>
          <w:szCs w:val="24"/>
        </w:rPr>
        <w:t>CPI – Consumer</w:t>
      </w:r>
      <w:r w:rsidRPr="00FF38D7">
        <w:rPr>
          <w:rFonts w:ascii="Times New Roman" w:hAnsi="Times New Roman" w:cs="Times New Roman"/>
          <w:sz w:val="24"/>
          <w:szCs w:val="24"/>
        </w:rPr>
        <w:t xml:space="preserve"> Price Index) za posledních dvanáct měsíců proti průměru předchozích dvanácti měsíců.</w:t>
      </w:r>
      <w:r w:rsidR="00374659">
        <w:rPr>
          <w:rFonts w:ascii="Times New Roman" w:hAnsi="Times New Roman" w:cs="Times New Roman"/>
          <w:sz w:val="24"/>
          <w:szCs w:val="24"/>
        </w:rPr>
        <w:t xml:space="preserve"> Nájemné je možné zvýšit od prvního dne měsíce následujícího po oznámení ČSÚ.</w:t>
      </w:r>
    </w:p>
    <w:p w14:paraId="1AF2136A" w14:textId="77777777" w:rsidR="00EB2C7E" w:rsidRPr="00B56C83" w:rsidRDefault="00EB2C7E" w:rsidP="00B56C83">
      <w:pPr>
        <w:pStyle w:val="Odstavecseseznamem"/>
        <w:rPr>
          <w:rFonts w:ascii="Times New Roman" w:hAnsi="Times New Roman" w:cs="Times New Roman"/>
          <w:sz w:val="24"/>
          <w:szCs w:val="24"/>
        </w:rPr>
      </w:pPr>
    </w:p>
    <w:p w14:paraId="75115442" w14:textId="6DB24C07" w:rsidR="00770D5D" w:rsidRPr="00B56C83" w:rsidRDefault="00EB2C7E" w:rsidP="00B56C83">
      <w:pPr>
        <w:pStyle w:val="Odstavecseseznamem"/>
        <w:numPr>
          <w:ilvl w:val="0"/>
          <w:numId w:val="23"/>
        </w:numPr>
        <w:spacing w:after="0" w:line="240" w:lineRule="auto"/>
        <w:jc w:val="both"/>
        <w:rPr>
          <w:rFonts w:ascii="Times New Roman" w:hAnsi="Times New Roman" w:cs="Times New Roman"/>
          <w:sz w:val="24"/>
          <w:szCs w:val="24"/>
        </w:rPr>
      </w:pPr>
      <w:r w:rsidRPr="00EB2C7E">
        <w:rPr>
          <w:rFonts w:ascii="Times New Roman" w:hAnsi="Times New Roman" w:cs="Times New Roman"/>
          <w:sz w:val="24"/>
          <w:szCs w:val="24"/>
        </w:rPr>
        <w:t>V období</w:t>
      </w:r>
      <w:r w:rsidR="00770D5D" w:rsidRPr="00B56C83">
        <w:rPr>
          <w:rFonts w:ascii="Times New Roman" w:hAnsi="Times New Roman" w:cs="Times New Roman"/>
          <w:sz w:val="24"/>
          <w:szCs w:val="24"/>
        </w:rPr>
        <w:t xml:space="preserve"> do vyhlášení výše míry inflace dle čl. III. odst. 3.3. smlouvy za předchozí kalendářní rok ze strany Českého statistického úřadu, bude nájemcem pronajímateli hrazeno nájemné ve výši dle předchozího kalendářního roku jako záloha na nájemné. Doplatek nájemného v nové výši (se započtením navýšení dle </w:t>
      </w:r>
      <w:r w:rsidR="00BF5EFD" w:rsidRPr="00B56C83">
        <w:rPr>
          <w:rFonts w:ascii="Times New Roman" w:hAnsi="Times New Roman" w:cs="Times New Roman"/>
          <w:sz w:val="24"/>
          <w:szCs w:val="24"/>
        </w:rPr>
        <w:t>čl. III. odst. 3.3. smlouvy)</w:t>
      </w:r>
      <w:r w:rsidR="00770D5D" w:rsidRPr="00B56C83">
        <w:rPr>
          <w:rFonts w:ascii="Times New Roman" w:hAnsi="Times New Roman" w:cs="Times New Roman"/>
          <w:sz w:val="24"/>
          <w:szCs w:val="24"/>
        </w:rPr>
        <w:t xml:space="preserve"> bude </w:t>
      </w:r>
      <w:r w:rsidR="00BF5EFD" w:rsidRPr="00B56C83">
        <w:rPr>
          <w:rFonts w:ascii="Times New Roman" w:hAnsi="Times New Roman" w:cs="Times New Roman"/>
          <w:sz w:val="24"/>
          <w:szCs w:val="24"/>
        </w:rPr>
        <w:t>n</w:t>
      </w:r>
      <w:r w:rsidR="00770D5D" w:rsidRPr="00B56C83">
        <w:rPr>
          <w:rFonts w:ascii="Times New Roman" w:hAnsi="Times New Roman" w:cs="Times New Roman"/>
          <w:sz w:val="24"/>
          <w:szCs w:val="24"/>
        </w:rPr>
        <w:t xml:space="preserve">ájemcem </w:t>
      </w:r>
      <w:r w:rsidR="00BF5EFD" w:rsidRPr="00B56C83">
        <w:rPr>
          <w:rFonts w:ascii="Times New Roman" w:hAnsi="Times New Roman" w:cs="Times New Roman"/>
          <w:sz w:val="24"/>
          <w:szCs w:val="24"/>
        </w:rPr>
        <w:t>p</w:t>
      </w:r>
      <w:r w:rsidR="00770D5D" w:rsidRPr="00B56C83">
        <w:rPr>
          <w:rFonts w:ascii="Times New Roman" w:hAnsi="Times New Roman" w:cs="Times New Roman"/>
          <w:sz w:val="24"/>
          <w:szCs w:val="24"/>
        </w:rPr>
        <w:t xml:space="preserve">ronajímateli uhrazen na písemnou výzvu </w:t>
      </w:r>
      <w:r w:rsidR="00BF5EFD" w:rsidRPr="00B56C83">
        <w:rPr>
          <w:rFonts w:ascii="Times New Roman" w:hAnsi="Times New Roman" w:cs="Times New Roman"/>
          <w:sz w:val="24"/>
          <w:szCs w:val="24"/>
        </w:rPr>
        <w:t>p</w:t>
      </w:r>
      <w:r w:rsidR="00770D5D" w:rsidRPr="00B56C83">
        <w:rPr>
          <w:rFonts w:ascii="Times New Roman" w:hAnsi="Times New Roman" w:cs="Times New Roman"/>
          <w:sz w:val="24"/>
          <w:szCs w:val="24"/>
        </w:rPr>
        <w:t xml:space="preserve">ronajímatele </w:t>
      </w:r>
      <w:r w:rsidR="00BF5EFD" w:rsidRPr="00B56C83">
        <w:rPr>
          <w:rFonts w:ascii="Times New Roman" w:hAnsi="Times New Roman" w:cs="Times New Roman"/>
          <w:sz w:val="24"/>
          <w:szCs w:val="24"/>
        </w:rPr>
        <w:t>n</w:t>
      </w:r>
      <w:r w:rsidR="00770D5D" w:rsidRPr="00B56C83">
        <w:rPr>
          <w:rFonts w:ascii="Times New Roman" w:hAnsi="Times New Roman" w:cs="Times New Roman"/>
          <w:sz w:val="24"/>
          <w:szCs w:val="24"/>
        </w:rPr>
        <w:t xml:space="preserve">ájemci, </w:t>
      </w:r>
      <w:r w:rsidR="00BF5EFD" w:rsidRPr="00B56C83">
        <w:rPr>
          <w:rFonts w:ascii="Times New Roman" w:hAnsi="Times New Roman" w:cs="Times New Roman"/>
          <w:sz w:val="24"/>
          <w:szCs w:val="24"/>
        </w:rPr>
        <w:br/>
      </w:r>
      <w:r w:rsidR="00770D5D" w:rsidRPr="00B56C83">
        <w:rPr>
          <w:rFonts w:ascii="Times New Roman" w:hAnsi="Times New Roman" w:cs="Times New Roman"/>
          <w:sz w:val="24"/>
          <w:szCs w:val="24"/>
        </w:rPr>
        <w:t xml:space="preserve">ve které musí být obsažena částka doplatku </w:t>
      </w:r>
      <w:r w:rsidR="00BF5EFD" w:rsidRPr="00B56C83">
        <w:rPr>
          <w:rFonts w:ascii="Times New Roman" w:hAnsi="Times New Roman" w:cs="Times New Roman"/>
          <w:sz w:val="24"/>
          <w:szCs w:val="24"/>
        </w:rPr>
        <w:t>n</w:t>
      </w:r>
      <w:r w:rsidR="00770D5D" w:rsidRPr="00B56C83">
        <w:rPr>
          <w:rFonts w:ascii="Times New Roman" w:hAnsi="Times New Roman" w:cs="Times New Roman"/>
          <w:sz w:val="24"/>
          <w:szCs w:val="24"/>
        </w:rPr>
        <w:t xml:space="preserve">ájemného za období dle předchozí věty </w:t>
      </w:r>
      <w:r w:rsidR="00BF5EFD" w:rsidRPr="00B56C83">
        <w:rPr>
          <w:rFonts w:ascii="Times New Roman" w:hAnsi="Times New Roman" w:cs="Times New Roman"/>
          <w:sz w:val="24"/>
          <w:szCs w:val="24"/>
        </w:rPr>
        <w:t>s</w:t>
      </w:r>
      <w:r w:rsidR="00770D5D" w:rsidRPr="00B56C83">
        <w:rPr>
          <w:rFonts w:ascii="Times New Roman" w:hAnsi="Times New Roman" w:cs="Times New Roman"/>
          <w:sz w:val="24"/>
          <w:szCs w:val="24"/>
        </w:rPr>
        <w:t xml:space="preserve">mlouvy a současně stanoveno </w:t>
      </w:r>
      <w:r w:rsidR="00BF5EFD" w:rsidRPr="00B56C83">
        <w:rPr>
          <w:rFonts w:ascii="Times New Roman" w:hAnsi="Times New Roman" w:cs="Times New Roman"/>
          <w:sz w:val="24"/>
          <w:szCs w:val="24"/>
        </w:rPr>
        <w:t>n</w:t>
      </w:r>
      <w:r w:rsidR="00770D5D" w:rsidRPr="00B56C83">
        <w:rPr>
          <w:rFonts w:ascii="Times New Roman" w:hAnsi="Times New Roman" w:cs="Times New Roman"/>
          <w:sz w:val="24"/>
          <w:szCs w:val="24"/>
        </w:rPr>
        <w:t xml:space="preserve">ájemné ve výši platné pro příslušný kalendářní rok, </w:t>
      </w:r>
      <w:r w:rsidR="00A47648">
        <w:rPr>
          <w:rFonts w:ascii="Times New Roman" w:hAnsi="Times New Roman" w:cs="Times New Roman"/>
          <w:sz w:val="24"/>
          <w:szCs w:val="24"/>
        </w:rPr>
        <w:br/>
      </w:r>
      <w:r w:rsidR="00770D5D" w:rsidRPr="00B56C83">
        <w:rPr>
          <w:rFonts w:ascii="Times New Roman" w:hAnsi="Times New Roman" w:cs="Times New Roman"/>
          <w:sz w:val="24"/>
          <w:szCs w:val="24"/>
        </w:rPr>
        <w:t xml:space="preserve">a to společně s nejblíže následující splátkou </w:t>
      </w:r>
      <w:r w:rsidR="00BF5EFD" w:rsidRPr="00B56C83">
        <w:rPr>
          <w:rFonts w:ascii="Times New Roman" w:hAnsi="Times New Roman" w:cs="Times New Roman"/>
          <w:sz w:val="24"/>
          <w:szCs w:val="24"/>
        </w:rPr>
        <w:t>n</w:t>
      </w:r>
      <w:r w:rsidR="00770D5D" w:rsidRPr="00B56C83">
        <w:rPr>
          <w:rFonts w:ascii="Times New Roman" w:hAnsi="Times New Roman" w:cs="Times New Roman"/>
          <w:sz w:val="24"/>
          <w:szCs w:val="24"/>
        </w:rPr>
        <w:t>ájemného.</w:t>
      </w:r>
    </w:p>
    <w:p w14:paraId="6711A8FC" w14:textId="77777777" w:rsidR="0009518D" w:rsidRPr="009322B6" w:rsidRDefault="0009518D" w:rsidP="00B56C83">
      <w:pPr>
        <w:pStyle w:val="Odstavecseseznamem"/>
        <w:rPr>
          <w:rFonts w:ascii="Times New Roman" w:hAnsi="Times New Roman" w:cs="Times New Roman"/>
          <w:sz w:val="24"/>
          <w:szCs w:val="24"/>
        </w:rPr>
      </w:pPr>
    </w:p>
    <w:p w14:paraId="34DA65C8" w14:textId="77777777" w:rsidR="00BF5EFD" w:rsidRPr="00BF5EFD" w:rsidRDefault="00BF5EFD" w:rsidP="00BF5EFD">
      <w:pPr>
        <w:pStyle w:val="Odstavecseseznamem"/>
        <w:rPr>
          <w:rFonts w:ascii="Times New Roman" w:hAnsi="Times New Roman" w:cs="Times New Roman"/>
          <w:sz w:val="24"/>
          <w:szCs w:val="24"/>
        </w:rPr>
      </w:pPr>
    </w:p>
    <w:p w14:paraId="0A7B97E8" w14:textId="292B6CD2" w:rsidR="00CA1285" w:rsidRPr="00CA1285" w:rsidRDefault="009D4978" w:rsidP="00B56C83">
      <w:pPr>
        <w:pStyle w:val="Odstavecseseznamem"/>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Pronajímatel </w:t>
      </w:r>
      <w:r w:rsidR="00BF5EFD">
        <w:rPr>
          <w:rFonts w:ascii="Times New Roman" w:hAnsi="Times New Roman" w:cs="Times New Roman"/>
          <w:sz w:val="24"/>
          <w:szCs w:val="24"/>
        </w:rPr>
        <w:t xml:space="preserve">je oprávněn totožným způsobem jednostranně snížit výši nájemného v případě, že výše míry </w:t>
      </w:r>
      <w:r w:rsidR="00CA1285" w:rsidRPr="00CA1285">
        <w:rPr>
          <w:rFonts w:ascii="Times New Roman" w:hAnsi="Times New Roman" w:cs="Times New Roman"/>
          <w:sz w:val="24"/>
          <w:szCs w:val="24"/>
        </w:rPr>
        <w:t>inflace</w:t>
      </w:r>
      <w:r w:rsidR="00BF5EFD" w:rsidRPr="00BF5EFD">
        <w:rPr>
          <w:rFonts w:ascii="Times New Roman" w:hAnsi="Times New Roman" w:cs="Times New Roman"/>
          <w:sz w:val="24"/>
          <w:szCs w:val="24"/>
        </w:rPr>
        <w:t xml:space="preserve"> </w:t>
      </w:r>
      <w:r w:rsidR="00BF5EFD">
        <w:rPr>
          <w:rFonts w:ascii="Times New Roman" w:hAnsi="Times New Roman" w:cs="Times New Roman"/>
          <w:sz w:val="24"/>
          <w:szCs w:val="24"/>
        </w:rPr>
        <w:t>dle čl. III. odst. 3.3. smlouvy</w:t>
      </w:r>
      <w:r w:rsidR="00CA1285" w:rsidRPr="00CA1285">
        <w:rPr>
          <w:rFonts w:ascii="Times New Roman" w:hAnsi="Times New Roman" w:cs="Times New Roman"/>
          <w:sz w:val="24"/>
          <w:szCs w:val="24"/>
        </w:rPr>
        <w:t xml:space="preserve"> za předchozí kalendářní rok</w:t>
      </w:r>
      <w:r w:rsidR="00BF5EFD">
        <w:rPr>
          <w:rFonts w:ascii="Times New Roman" w:hAnsi="Times New Roman" w:cs="Times New Roman"/>
          <w:sz w:val="24"/>
          <w:szCs w:val="24"/>
        </w:rPr>
        <w:t xml:space="preserve"> činila</w:t>
      </w:r>
      <w:r w:rsidR="00CA1285" w:rsidRPr="00CA1285">
        <w:rPr>
          <w:rFonts w:ascii="Times New Roman" w:hAnsi="Times New Roman" w:cs="Times New Roman"/>
          <w:sz w:val="24"/>
          <w:szCs w:val="24"/>
        </w:rPr>
        <w:t xml:space="preserve"> zápornou hodnotu</w:t>
      </w:r>
      <w:r w:rsidR="00BF5EFD">
        <w:rPr>
          <w:rFonts w:ascii="Times New Roman" w:hAnsi="Times New Roman" w:cs="Times New Roman"/>
          <w:sz w:val="24"/>
          <w:szCs w:val="24"/>
        </w:rPr>
        <w:t xml:space="preserve"> (deflace)</w:t>
      </w:r>
      <w:r w:rsidR="00CA1285" w:rsidRPr="00CA1285">
        <w:rPr>
          <w:rFonts w:ascii="Times New Roman" w:hAnsi="Times New Roman" w:cs="Times New Roman"/>
          <w:sz w:val="24"/>
          <w:szCs w:val="24"/>
        </w:rPr>
        <w:t>.</w:t>
      </w:r>
    </w:p>
    <w:p w14:paraId="427F42B9" w14:textId="77777777" w:rsidR="00CA1285" w:rsidRPr="00CA1285" w:rsidRDefault="00CA1285" w:rsidP="00BF5EFD">
      <w:pPr>
        <w:pStyle w:val="Odstavecseseznamem"/>
        <w:spacing w:after="0" w:line="240" w:lineRule="auto"/>
        <w:ind w:left="426"/>
        <w:jc w:val="both"/>
        <w:rPr>
          <w:rFonts w:ascii="Times New Roman" w:hAnsi="Times New Roman" w:cs="Times New Roman"/>
          <w:sz w:val="24"/>
          <w:szCs w:val="24"/>
        </w:rPr>
      </w:pPr>
    </w:p>
    <w:p w14:paraId="276C5E00" w14:textId="77777777" w:rsidR="001F037B" w:rsidRPr="004816C2" w:rsidRDefault="0053476C" w:rsidP="00E54974">
      <w:pPr>
        <w:pStyle w:val="Odstavecseseznamem"/>
        <w:numPr>
          <w:ilvl w:val="0"/>
          <w:numId w:val="23"/>
        </w:numPr>
        <w:spacing w:after="0" w:line="240" w:lineRule="auto"/>
        <w:jc w:val="both"/>
        <w:rPr>
          <w:rFonts w:ascii="Times New Roman" w:hAnsi="Times New Roman" w:cs="Times New Roman"/>
          <w:sz w:val="24"/>
          <w:szCs w:val="24"/>
        </w:rPr>
      </w:pPr>
      <w:r w:rsidRPr="004816C2">
        <w:rPr>
          <w:rFonts w:ascii="Times New Roman" w:hAnsi="Times New Roman" w:cs="Times New Roman"/>
          <w:sz w:val="24"/>
          <w:szCs w:val="24"/>
        </w:rPr>
        <w:t>Smluvní strany se dohodly, že pronajímatel je povinen nájemc</w:t>
      </w:r>
      <w:r w:rsidR="00D33702">
        <w:rPr>
          <w:rFonts w:ascii="Times New Roman" w:hAnsi="Times New Roman" w:cs="Times New Roman"/>
          <w:sz w:val="24"/>
          <w:szCs w:val="24"/>
        </w:rPr>
        <w:t>i</w:t>
      </w:r>
      <w:r w:rsidRPr="004816C2">
        <w:rPr>
          <w:rFonts w:ascii="Times New Roman" w:hAnsi="Times New Roman" w:cs="Times New Roman"/>
          <w:sz w:val="24"/>
          <w:szCs w:val="24"/>
        </w:rPr>
        <w:t xml:space="preserve"> dodávat do prostoru následující služby</w:t>
      </w:r>
      <w:r w:rsidR="00D33702">
        <w:rPr>
          <w:rFonts w:ascii="Times New Roman" w:hAnsi="Times New Roman" w:cs="Times New Roman"/>
          <w:sz w:val="24"/>
          <w:szCs w:val="24"/>
        </w:rPr>
        <w:t xml:space="preserve"> a média</w:t>
      </w:r>
      <w:r w:rsidRPr="004816C2">
        <w:rPr>
          <w:rFonts w:ascii="Times New Roman" w:hAnsi="Times New Roman" w:cs="Times New Roman"/>
          <w:sz w:val="24"/>
          <w:szCs w:val="24"/>
        </w:rPr>
        <w:t xml:space="preserve"> spojen</w:t>
      </w:r>
      <w:r w:rsidR="00D33702">
        <w:rPr>
          <w:rFonts w:ascii="Times New Roman" w:hAnsi="Times New Roman" w:cs="Times New Roman"/>
          <w:sz w:val="24"/>
          <w:szCs w:val="24"/>
        </w:rPr>
        <w:t>á</w:t>
      </w:r>
      <w:r w:rsidRPr="004816C2">
        <w:rPr>
          <w:rFonts w:ascii="Times New Roman" w:hAnsi="Times New Roman" w:cs="Times New Roman"/>
          <w:sz w:val="24"/>
          <w:szCs w:val="24"/>
        </w:rPr>
        <w:t xml:space="preserve"> s nájmem:</w:t>
      </w:r>
    </w:p>
    <w:p w14:paraId="035EE41F" w14:textId="1A1B4DFF" w:rsidR="004816C2" w:rsidRPr="004816C2" w:rsidRDefault="00FE1224" w:rsidP="00E54974">
      <w:pPr>
        <w:pStyle w:val="Odstavecseseznamem"/>
        <w:numPr>
          <w:ilvl w:val="1"/>
          <w:numId w:val="23"/>
        </w:numPr>
        <w:rPr>
          <w:rFonts w:ascii="Times New Roman" w:hAnsi="Times New Roman" w:cs="Times New Roman"/>
          <w:sz w:val="24"/>
          <w:szCs w:val="24"/>
        </w:rPr>
      </w:pPr>
      <w:r>
        <w:rPr>
          <w:rFonts w:ascii="Times New Roman" w:hAnsi="Times New Roman" w:cs="Times New Roman"/>
          <w:sz w:val="24"/>
          <w:szCs w:val="24"/>
        </w:rPr>
        <w:t>vodné-stočné</w:t>
      </w:r>
      <w:r w:rsidR="00252DA6">
        <w:rPr>
          <w:rFonts w:ascii="Times New Roman" w:hAnsi="Times New Roman" w:cs="Times New Roman"/>
          <w:sz w:val="24"/>
          <w:szCs w:val="24"/>
        </w:rPr>
        <w:t>;</w:t>
      </w:r>
    </w:p>
    <w:p w14:paraId="25D8B60D" w14:textId="3FF00B05" w:rsidR="00D3148C" w:rsidRDefault="0071220A" w:rsidP="00E54974">
      <w:pPr>
        <w:pStyle w:val="Odstavecseseznamem"/>
        <w:numPr>
          <w:ilvl w:val="1"/>
          <w:numId w:val="23"/>
        </w:numPr>
        <w:rPr>
          <w:rFonts w:ascii="Times New Roman" w:hAnsi="Times New Roman" w:cs="Times New Roman"/>
          <w:sz w:val="24"/>
          <w:szCs w:val="24"/>
        </w:rPr>
      </w:pPr>
      <w:r>
        <w:rPr>
          <w:rFonts w:ascii="Times New Roman" w:hAnsi="Times New Roman" w:cs="Times New Roman"/>
          <w:sz w:val="24"/>
          <w:szCs w:val="24"/>
        </w:rPr>
        <w:t>teplo</w:t>
      </w:r>
      <w:r w:rsidR="00D3148C">
        <w:rPr>
          <w:rFonts w:ascii="Times New Roman" w:hAnsi="Times New Roman" w:cs="Times New Roman"/>
          <w:sz w:val="24"/>
          <w:szCs w:val="24"/>
        </w:rPr>
        <w:t>;</w:t>
      </w:r>
    </w:p>
    <w:p w14:paraId="0B43BE41" w14:textId="76E39774" w:rsidR="00614F13" w:rsidRDefault="009912B3" w:rsidP="00E54974">
      <w:pPr>
        <w:pStyle w:val="Odstavecseseznamem"/>
        <w:numPr>
          <w:ilvl w:val="1"/>
          <w:numId w:val="23"/>
        </w:numPr>
        <w:rPr>
          <w:rFonts w:ascii="Times New Roman" w:hAnsi="Times New Roman" w:cs="Times New Roman"/>
          <w:sz w:val="24"/>
          <w:szCs w:val="24"/>
        </w:rPr>
      </w:pPr>
      <w:r>
        <w:rPr>
          <w:rFonts w:ascii="Times New Roman" w:hAnsi="Times New Roman" w:cs="Times New Roman"/>
          <w:sz w:val="24"/>
          <w:szCs w:val="24"/>
        </w:rPr>
        <w:t>ele</w:t>
      </w:r>
      <w:r w:rsidR="00A0487C">
        <w:rPr>
          <w:rFonts w:ascii="Times New Roman" w:hAnsi="Times New Roman" w:cs="Times New Roman"/>
          <w:sz w:val="24"/>
          <w:szCs w:val="24"/>
        </w:rPr>
        <w:t xml:space="preserve">ktrická </w:t>
      </w:r>
      <w:r w:rsidR="0071220A">
        <w:rPr>
          <w:rFonts w:ascii="Times New Roman" w:hAnsi="Times New Roman" w:cs="Times New Roman"/>
          <w:sz w:val="24"/>
          <w:szCs w:val="24"/>
        </w:rPr>
        <w:t>energie</w:t>
      </w:r>
      <w:r w:rsidR="00614F13">
        <w:rPr>
          <w:rFonts w:ascii="Times New Roman" w:hAnsi="Times New Roman" w:cs="Times New Roman"/>
          <w:sz w:val="24"/>
          <w:szCs w:val="24"/>
        </w:rPr>
        <w:t>;</w:t>
      </w:r>
    </w:p>
    <w:p w14:paraId="04F72A84" w14:textId="72AC1EE1" w:rsidR="006956BC" w:rsidRDefault="00614F13" w:rsidP="002122DD">
      <w:pPr>
        <w:pStyle w:val="Odstavecseseznamem"/>
        <w:numPr>
          <w:ilvl w:val="1"/>
          <w:numId w:val="23"/>
        </w:numPr>
        <w:spacing w:after="0"/>
        <w:rPr>
          <w:rFonts w:ascii="Times New Roman" w:hAnsi="Times New Roman" w:cs="Times New Roman"/>
          <w:sz w:val="24"/>
          <w:szCs w:val="24"/>
        </w:rPr>
      </w:pPr>
      <w:r>
        <w:rPr>
          <w:rFonts w:ascii="Times New Roman" w:hAnsi="Times New Roman" w:cs="Times New Roman"/>
          <w:sz w:val="24"/>
          <w:szCs w:val="24"/>
        </w:rPr>
        <w:t>svoz komunálního odpadu</w:t>
      </w:r>
      <w:r w:rsidR="0047628D">
        <w:rPr>
          <w:rFonts w:ascii="Times New Roman" w:hAnsi="Times New Roman" w:cs="Times New Roman"/>
          <w:sz w:val="24"/>
          <w:szCs w:val="24"/>
        </w:rPr>
        <w:t>.</w:t>
      </w:r>
      <w:r w:rsidR="00E24D22">
        <w:rPr>
          <w:rFonts w:ascii="Times New Roman" w:hAnsi="Times New Roman" w:cs="Times New Roman"/>
          <w:sz w:val="24"/>
          <w:szCs w:val="24"/>
        </w:rPr>
        <w:br/>
      </w:r>
    </w:p>
    <w:p w14:paraId="0AADFB19" w14:textId="32F88527" w:rsidR="000549AA" w:rsidRPr="00E54974" w:rsidRDefault="00A05E47" w:rsidP="00EF27DA">
      <w:pPr>
        <w:ind w:left="360"/>
        <w:jc w:val="both"/>
        <w:rPr>
          <w:rFonts w:ascii="Times New Roman" w:hAnsi="Times New Roman" w:cs="Times New Roman"/>
          <w:sz w:val="24"/>
          <w:szCs w:val="24"/>
        </w:rPr>
      </w:pPr>
      <w:r w:rsidRPr="00EF27DA">
        <w:rPr>
          <w:rFonts w:ascii="Times New Roman" w:hAnsi="Times New Roman" w:cs="Times New Roman"/>
          <w:sz w:val="24"/>
          <w:szCs w:val="24"/>
        </w:rPr>
        <w:t xml:space="preserve">Ve smlouvě nejsou zahrnuty </w:t>
      </w:r>
      <w:r w:rsidR="00B549CD" w:rsidRPr="00EF27DA">
        <w:rPr>
          <w:rFonts w:ascii="Times New Roman" w:hAnsi="Times New Roman" w:cs="Times New Roman"/>
          <w:sz w:val="24"/>
          <w:szCs w:val="24"/>
        </w:rPr>
        <w:t>náklady n</w:t>
      </w:r>
      <w:r w:rsidR="00E4370F" w:rsidRPr="00EF27DA">
        <w:rPr>
          <w:rFonts w:ascii="Times New Roman" w:hAnsi="Times New Roman" w:cs="Times New Roman"/>
          <w:sz w:val="24"/>
          <w:szCs w:val="24"/>
        </w:rPr>
        <w:t xml:space="preserve">a úklid </w:t>
      </w:r>
      <w:r w:rsidR="0000312D" w:rsidRPr="00EF27DA">
        <w:rPr>
          <w:rFonts w:ascii="Times New Roman" w:hAnsi="Times New Roman" w:cs="Times New Roman"/>
          <w:sz w:val="24"/>
          <w:szCs w:val="24"/>
        </w:rPr>
        <w:t>společn</w:t>
      </w:r>
      <w:r w:rsidR="009A37E1" w:rsidRPr="00EF27DA">
        <w:rPr>
          <w:rFonts w:ascii="Times New Roman" w:hAnsi="Times New Roman" w:cs="Times New Roman"/>
          <w:sz w:val="24"/>
          <w:szCs w:val="24"/>
        </w:rPr>
        <w:t xml:space="preserve">ě užívaných </w:t>
      </w:r>
      <w:r w:rsidR="0000312D" w:rsidRPr="00EF27DA">
        <w:rPr>
          <w:rFonts w:ascii="Times New Roman" w:hAnsi="Times New Roman" w:cs="Times New Roman"/>
          <w:sz w:val="24"/>
          <w:szCs w:val="24"/>
        </w:rPr>
        <w:t>částí Císařských lázní</w:t>
      </w:r>
      <w:r w:rsidR="00A13634" w:rsidRPr="00EF27DA">
        <w:rPr>
          <w:rFonts w:ascii="Times New Roman" w:hAnsi="Times New Roman" w:cs="Times New Roman"/>
          <w:sz w:val="24"/>
          <w:szCs w:val="24"/>
        </w:rPr>
        <w:t xml:space="preserve">, </w:t>
      </w:r>
      <w:r w:rsidR="005515E7" w:rsidRPr="00EF27DA">
        <w:rPr>
          <w:rFonts w:ascii="Times New Roman" w:hAnsi="Times New Roman" w:cs="Times New Roman"/>
          <w:sz w:val="24"/>
          <w:szCs w:val="24"/>
        </w:rPr>
        <w:t>úklid pronajatých prosto</w:t>
      </w:r>
      <w:r w:rsidR="00D7711A" w:rsidRPr="00EF27DA">
        <w:rPr>
          <w:rFonts w:ascii="Times New Roman" w:hAnsi="Times New Roman" w:cs="Times New Roman"/>
          <w:sz w:val="24"/>
          <w:szCs w:val="24"/>
        </w:rPr>
        <w:t>r</w:t>
      </w:r>
      <w:r w:rsidR="00863EBB" w:rsidRPr="00EF27DA">
        <w:rPr>
          <w:rFonts w:ascii="Times New Roman" w:hAnsi="Times New Roman" w:cs="Times New Roman"/>
          <w:sz w:val="24"/>
          <w:szCs w:val="24"/>
        </w:rPr>
        <w:t>, internet</w:t>
      </w:r>
      <w:r w:rsidR="0000312D" w:rsidRPr="00EF27DA">
        <w:rPr>
          <w:rFonts w:ascii="Times New Roman" w:hAnsi="Times New Roman" w:cs="Times New Roman"/>
          <w:sz w:val="24"/>
          <w:szCs w:val="24"/>
        </w:rPr>
        <w:t>.</w:t>
      </w:r>
      <w:r w:rsidR="00A45585" w:rsidRPr="00EF27DA">
        <w:rPr>
          <w:rFonts w:ascii="Times New Roman" w:hAnsi="Times New Roman" w:cs="Times New Roman"/>
          <w:sz w:val="24"/>
          <w:szCs w:val="24"/>
        </w:rPr>
        <w:t xml:space="preserve"> </w:t>
      </w:r>
      <w:r w:rsidR="00562AA1" w:rsidRPr="00EF27DA">
        <w:rPr>
          <w:rFonts w:ascii="Times New Roman" w:hAnsi="Times New Roman" w:cs="Times New Roman"/>
          <w:sz w:val="24"/>
          <w:szCs w:val="24"/>
        </w:rPr>
        <w:t xml:space="preserve">Vyúčtování těchto nákladů bude nájemci účtováno poměrnou částí dle skutečných nákladů, které pronajímatel hradí za tyto služby. </w:t>
      </w:r>
    </w:p>
    <w:p w14:paraId="6C1D4243" w14:textId="618C9C06" w:rsidR="002968D0" w:rsidRPr="00920E06" w:rsidRDefault="00B93D91" w:rsidP="00D4619B">
      <w:pPr>
        <w:pStyle w:val="Odstavecseseznamem"/>
        <w:numPr>
          <w:ilvl w:val="0"/>
          <w:numId w:val="23"/>
        </w:numPr>
        <w:spacing w:before="240"/>
        <w:jc w:val="both"/>
        <w:rPr>
          <w:rFonts w:ascii="Times New Roman" w:hAnsi="Times New Roman" w:cs="Times New Roman"/>
          <w:sz w:val="24"/>
          <w:szCs w:val="24"/>
        </w:rPr>
      </w:pPr>
      <w:r w:rsidRPr="002968D0">
        <w:rPr>
          <w:rFonts w:ascii="Times New Roman" w:hAnsi="Times New Roman" w:cs="Times New Roman"/>
          <w:sz w:val="24"/>
          <w:szCs w:val="24"/>
        </w:rPr>
        <w:t>Náklady na služby</w:t>
      </w:r>
      <w:r w:rsidR="009408E8" w:rsidRPr="002968D0">
        <w:rPr>
          <w:rFonts w:ascii="Times New Roman" w:hAnsi="Times New Roman" w:cs="Times New Roman"/>
          <w:sz w:val="24"/>
          <w:szCs w:val="24"/>
        </w:rPr>
        <w:t xml:space="preserve"> viz čl. III., o</w:t>
      </w:r>
      <w:r w:rsidR="00265EEF" w:rsidRPr="002968D0">
        <w:rPr>
          <w:rFonts w:ascii="Times New Roman" w:hAnsi="Times New Roman" w:cs="Times New Roman"/>
          <w:sz w:val="24"/>
          <w:szCs w:val="24"/>
        </w:rPr>
        <w:t>d</w:t>
      </w:r>
      <w:r w:rsidR="009408E8" w:rsidRPr="002968D0">
        <w:rPr>
          <w:rFonts w:ascii="Times New Roman" w:hAnsi="Times New Roman" w:cs="Times New Roman"/>
          <w:sz w:val="24"/>
          <w:szCs w:val="24"/>
        </w:rPr>
        <w:t>st.</w:t>
      </w:r>
      <w:r w:rsidR="004773CD">
        <w:rPr>
          <w:rFonts w:ascii="Times New Roman" w:hAnsi="Times New Roman" w:cs="Times New Roman"/>
          <w:sz w:val="24"/>
          <w:szCs w:val="24"/>
        </w:rPr>
        <w:t>6</w:t>
      </w:r>
      <w:r w:rsidR="009408E8" w:rsidRPr="002968D0">
        <w:rPr>
          <w:rFonts w:ascii="Times New Roman" w:hAnsi="Times New Roman" w:cs="Times New Roman"/>
          <w:sz w:val="24"/>
          <w:szCs w:val="24"/>
        </w:rPr>
        <w:t>.</w:t>
      </w:r>
      <w:r w:rsidRPr="002968D0">
        <w:rPr>
          <w:rFonts w:ascii="Times New Roman" w:hAnsi="Times New Roman" w:cs="Times New Roman"/>
          <w:sz w:val="24"/>
          <w:szCs w:val="24"/>
        </w:rPr>
        <w:t xml:space="preserve">, pokud bude jejich spotřeba měřena samostatnými měřidly, hradí nájemce dle své skutečné spotřeby. </w:t>
      </w:r>
      <w:r w:rsidR="00AE6AA4" w:rsidRPr="002968D0">
        <w:rPr>
          <w:rFonts w:ascii="Times New Roman" w:hAnsi="Times New Roman" w:cs="Times New Roman"/>
          <w:sz w:val="24"/>
          <w:szCs w:val="24"/>
        </w:rPr>
        <w:t xml:space="preserve">Náklady na služby, energie, vodu </w:t>
      </w:r>
      <w:r w:rsidR="00A47648">
        <w:rPr>
          <w:rFonts w:ascii="Times New Roman" w:hAnsi="Times New Roman" w:cs="Times New Roman"/>
          <w:sz w:val="24"/>
          <w:szCs w:val="24"/>
        </w:rPr>
        <w:br/>
      </w:r>
      <w:r w:rsidR="00AE6AA4" w:rsidRPr="002968D0">
        <w:rPr>
          <w:rFonts w:ascii="Times New Roman" w:hAnsi="Times New Roman" w:cs="Times New Roman"/>
          <w:sz w:val="24"/>
          <w:szCs w:val="24"/>
        </w:rPr>
        <w:t xml:space="preserve">na předmětu užívání, pokud bude jejich spotřeba měřena samostatnými měřidly, </w:t>
      </w:r>
      <w:r w:rsidR="00A47648">
        <w:rPr>
          <w:rFonts w:ascii="Times New Roman" w:hAnsi="Times New Roman" w:cs="Times New Roman"/>
          <w:sz w:val="24"/>
          <w:szCs w:val="24"/>
        </w:rPr>
        <w:br/>
      </w:r>
      <w:r w:rsidR="00AE6AA4" w:rsidRPr="002968D0">
        <w:rPr>
          <w:rFonts w:ascii="Times New Roman" w:hAnsi="Times New Roman" w:cs="Times New Roman"/>
          <w:sz w:val="24"/>
          <w:szCs w:val="24"/>
        </w:rPr>
        <w:t>ale rozúčtování nákladů je upraveno zvláštním předpisem, hradí nájemce dle tohoto předpisu</w:t>
      </w:r>
      <w:r w:rsidRPr="002968D0">
        <w:rPr>
          <w:rFonts w:ascii="Times New Roman" w:hAnsi="Times New Roman" w:cs="Times New Roman"/>
          <w:sz w:val="24"/>
          <w:szCs w:val="24"/>
        </w:rPr>
        <w:t xml:space="preserve"> (např. vyhl. 269/2015 Sb.). Náklady na služby, energie, vodu na předmětu nájmu, pokud jejich spotřeba nebude měřena samostatnými měřidly, bude nájemce hradit dle svého podílu výlučného užívání vnitřních prostor, na něž se tyto náklady budou rozúčtovávat.</w:t>
      </w:r>
      <w:r w:rsidR="002968D0" w:rsidRPr="002968D0">
        <w:rPr>
          <w:rFonts w:ascii="Times New Roman" w:hAnsi="Times New Roman" w:cs="Times New Roman"/>
          <w:sz w:val="24"/>
          <w:szCs w:val="24"/>
        </w:rPr>
        <w:t xml:space="preserve"> Náklady na služby, energie, vodu apod. společných prostor budou rozúčtovány mezi uživateli výlučných prostor v poměru, v jakém užívají výlučné prostory. </w:t>
      </w:r>
      <w:r w:rsidR="004E21D0">
        <w:rPr>
          <w:rFonts w:ascii="Times New Roman" w:hAnsi="Times New Roman" w:cs="Times New Roman"/>
          <w:sz w:val="24"/>
          <w:szCs w:val="24"/>
        </w:rPr>
        <w:t xml:space="preserve"> </w:t>
      </w:r>
      <w:r w:rsidR="002968D0" w:rsidRPr="00920E06">
        <w:rPr>
          <w:rFonts w:ascii="Times New Roman" w:hAnsi="Times New Roman" w:cs="Times New Roman"/>
          <w:sz w:val="24"/>
          <w:szCs w:val="24"/>
        </w:rPr>
        <w:t xml:space="preserve">Náklady </w:t>
      </w:r>
      <w:r w:rsidR="00A47648">
        <w:rPr>
          <w:rFonts w:ascii="Times New Roman" w:hAnsi="Times New Roman" w:cs="Times New Roman"/>
          <w:sz w:val="24"/>
          <w:szCs w:val="24"/>
        </w:rPr>
        <w:br/>
      </w:r>
      <w:r w:rsidR="002968D0" w:rsidRPr="00920E06">
        <w:rPr>
          <w:rFonts w:ascii="Times New Roman" w:hAnsi="Times New Roman" w:cs="Times New Roman"/>
          <w:sz w:val="24"/>
          <w:szCs w:val="24"/>
        </w:rPr>
        <w:t xml:space="preserve">na služby, energie, vodu apod., které jsou spojeny s užíváním koncertního sálu, jdou </w:t>
      </w:r>
      <w:r w:rsidR="00A47648">
        <w:rPr>
          <w:rFonts w:ascii="Times New Roman" w:hAnsi="Times New Roman" w:cs="Times New Roman"/>
          <w:sz w:val="24"/>
          <w:szCs w:val="24"/>
        </w:rPr>
        <w:br/>
      </w:r>
      <w:r w:rsidR="002968D0" w:rsidRPr="00920E06">
        <w:rPr>
          <w:rFonts w:ascii="Times New Roman" w:hAnsi="Times New Roman" w:cs="Times New Roman"/>
          <w:sz w:val="24"/>
          <w:szCs w:val="24"/>
        </w:rPr>
        <w:t xml:space="preserve">za uživatelem koncertního sálu. </w:t>
      </w:r>
    </w:p>
    <w:p w14:paraId="7921F170" w14:textId="48823372" w:rsidR="005726DB" w:rsidRDefault="00D33702" w:rsidP="00666C30">
      <w:pPr>
        <w:pStyle w:val="Odstavecseseznamem"/>
        <w:numPr>
          <w:ilvl w:val="0"/>
          <w:numId w:val="23"/>
        </w:numPr>
        <w:spacing w:before="240" w:after="0" w:line="240" w:lineRule="auto"/>
        <w:ind w:left="426"/>
        <w:jc w:val="both"/>
        <w:rPr>
          <w:rFonts w:ascii="Times New Roman" w:hAnsi="Times New Roman" w:cs="Times New Roman"/>
          <w:sz w:val="24"/>
          <w:szCs w:val="24"/>
        </w:rPr>
      </w:pPr>
      <w:r w:rsidRPr="00375C86">
        <w:rPr>
          <w:rFonts w:ascii="Times New Roman" w:hAnsi="Times New Roman" w:cs="Times New Roman"/>
          <w:sz w:val="24"/>
          <w:szCs w:val="24"/>
        </w:rPr>
        <w:t xml:space="preserve">Smluvní strany se dohodly, že na úhradu služeb a médií dodávaných do prostoru pronajímatelem ve smyslu ustanovení čl. III., odst. </w:t>
      </w:r>
      <w:r w:rsidR="00903145" w:rsidRPr="00375C86">
        <w:rPr>
          <w:rFonts w:ascii="Times New Roman" w:hAnsi="Times New Roman" w:cs="Times New Roman"/>
          <w:sz w:val="24"/>
          <w:szCs w:val="24"/>
        </w:rPr>
        <w:t>6</w:t>
      </w:r>
      <w:r w:rsidRPr="00375C86">
        <w:rPr>
          <w:rFonts w:ascii="Times New Roman" w:hAnsi="Times New Roman" w:cs="Times New Roman"/>
          <w:sz w:val="24"/>
          <w:szCs w:val="24"/>
        </w:rPr>
        <w:t xml:space="preserve">. této smlouvy je nájemce povinen hradit zálohu ve výši </w:t>
      </w:r>
      <w:r w:rsidR="0067723B" w:rsidRPr="00D3589D">
        <w:rPr>
          <w:rFonts w:ascii="Times New Roman" w:hAnsi="Times New Roman" w:cs="Times New Roman"/>
          <w:b/>
          <w:bCs/>
          <w:sz w:val="24"/>
          <w:szCs w:val="24"/>
        </w:rPr>
        <w:t>1</w:t>
      </w:r>
      <w:r w:rsidR="00932711" w:rsidRPr="00D3589D">
        <w:rPr>
          <w:rFonts w:ascii="Times New Roman" w:hAnsi="Times New Roman" w:cs="Times New Roman"/>
          <w:b/>
          <w:bCs/>
          <w:sz w:val="24"/>
          <w:szCs w:val="24"/>
        </w:rPr>
        <w:t>10</w:t>
      </w:r>
      <w:r w:rsidR="0067723B" w:rsidRPr="00D3589D">
        <w:rPr>
          <w:rFonts w:ascii="Times New Roman" w:hAnsi="Times New Roman" w:cs="Times New Roman"/>
          <w:b/>
          <w:bCs/>
          <w:sz w:val="24"/>
          <w:szCs w:val="24"/>
        </w:rPr>
        <w:t xml:space="preserve"> 000 </w:t>
      </w:r>
      <w:r w:rsidR="00D7528D" w:rsidRPr="00D3589D">
        <w:rPr>
          <w:rFonts w:ascii="Times New Roman" w:hAnsi="Times New Roman" w:cs="Times New Roman"/>
          <w:b/>
          <w:bCs/>
          <w:sz w:val="24"/>
          <w:szCs w:val="24"/>
        </w:rPr>
        <w:t>Kč</w:t>
      </w:r>
      <w:r w:rsidR="0086767F">
        <w:rPr>
          <w:rFonts w:ascii="Times New Roman" w:hAnsi="Times New Roman" w:cs="Times New Roman"/>
          <w:sz w:val="24"/>
          <w:szCs w:val="24"/>
        </w:rPr>
        <w:t xml:space="preserve"> bez DPH</w:t>
      </w:r>
      <w:r w:rsidRPr="00375C86">
        <w:rPr>
          <w:rFonts w:ascii="Times New Roman" w:hAnsi="Times New Roman" w:cs="Times New Roman"/>
          <w:sz w:val="24"/>
          <w:szCs w:val="24"/>
        </w:rPr>
        <w:t>. Záloha na služby je splatná společně s nájemným ve smyslu čl. III., odst. 7. této smlouvy a pronajímatel je oprávněn zálohu na služby účtovat spolu s nájemným v jednom daňovém dokladu.</w:t>
      </w:r>
      <w:r w:rsidR="005726DB" w:rsidRPr="00375C86">
        <w:rPr>
          <w:rFonts w:ascii="Times New Roman" w:hAnsi="Times New Roman" w:cs="Times New Roman"/>
          <w:sz w:val="24"/>
          <w:szCs w:val="24"/>
        </w:rPr>
        <w:t xml:space="preserve"> Výši záloh na služby dodávaná do prostoru je pronajímatel oprávněn jednostranně měnit dle spotřeby nájemce, a to vždy 1x ročně, ve lhůtě 3 měsíců ode dne předložení vyúčtování služeb</w:t>
      </w:r>
      <w:r w:rsidR="00004C50" w:rsidRPr="00375C86">
        <w:rPr>
          <w:rFonts w:ascii="Times New Roman" w:hAnsi="Times New Roman" w:cs="Times New Roman"/>
          <w:sz w:val="24"/>
          <w:szCs w:val="24"/>
        </w:rPr>
        <w:t>.</w:t>
      </w:r>
      <w:r w:rsidR="005726DB" w:rsidRPr="00375C86">
        <w:rPr>
          <w:rFonts w:ascii="Times New Roman" w:hAnsi="Times New Roman" w:cs="Times New Roman"/>
          <w:sz w:val="24"/>
          <w:szCs w:val="24"/>
        </w:rPr>
        <w:t xml:space="preserve"> </w:t>
      </w:r>
    </w:p>
    <w:p w14:paraId="5DF54460" w14:textId="77777777" w:rsidR="00D3589D" w:rsidRPr="00D3589D" w:rsidRDefault="00D3589D" w:rsidP="00D3589D">
      <w:pPr>
        <w:pStyle w:val="Odstavecseseznamem"/>
        <w:numPr>
          <w:ilvl w:val="0"/>
          <w:numId w:val="23"/>
        </w:numPr>
        <w:rPr>
          <w:rFonts w:ascii="Times New Roman" w:hAnsi="Times New Roman" w:cs="Times New Roman"/>
          <w:sz w:val="24"/>
          <w:szCs w:val="24"/>
        </w:rPr>
      </w:pPr>
      <w:r w:rsidRPr="00D3589D">
        <w:rPr>
          <w:rFonts w:ascii="Times New Roman" w:hAnsi="Times New Roman" w:cs="Times New Roman"/>
          <w:sz w:val="24"/>
          <w:szCs w:val="24"/>
        </w:rPr>
        <w:t>K nájemnému a ceně za služby bude připočtena daň z přidané hodnoty („DPH“) ve výši dle platných právních předpisů.</w:t>
      </w:r>
    </w:p>
    <w:p w14:paraId="5171FF25" w14:textId="77777777" w:rsidR="00D3589D" w:rsidRPr="00311A35" w:rsidRDefault="00D3589D" w:rsidP="00311A35">
      <w:pPr>
        <w:spacing w:before="240" w:after="0" w:line="240" w:lineRule="auto"/>
        <w:ind w:left="66"/>
        <w:jc w:val="both"/>
        <w:rPr>
          <w:rFonts w:ascii="Times New Roman" w:hAnsi="Times New Roman" w:cs="Times New Roman"/>
          <w:sz w:val="24"/>
          <w:szCs w:val="24"/>
        </w:rPr>
      </w:pPr>
    </w:p>
    <w:p w14:paraId="4A84410D" w14:textId="77777777" w:rsidR="00BC269F" w:rsidRPr="000C29E1" w:rsidRDefault="00F01F7D" w:rsidP="004B2CCA">
      <w:pPr>
        <w:spacing w:after="0" w:line="240" w:lineRule="auto"/>
        <w:jc w:val="center"/>
        <w:rPr>
          <w:rFonts w:ascii="Times New Roman" w:hAnsi="Times New Roman" w:cs="Times New Roman"/>
          <w:b/>
          <w:sz w:val="24"/>
          <w:szCs w:val="24"/>
        </w:rPr>
      </w:pPr>
      <w:r w:rsidRPr="000C29E1">
        <w:rPr>
          <w:rFonts w:ascii="Times New Roman" w:hAnsi="Times New Roman" w:cs="Times New Roman"/>
          <w:b/>
          <w:sz w:val="24"/>
          <w:szCs w:val="24"/>
        </w:rPr>
        <w:t>I</w:t>
      </w:r>
      <w:r w:rsidR="00BC269F" w:rsidRPr="000C29E1">
        <w:rPr>
          <w:rFonts w:ascii="Times New Roman" w:hAnsi="Times New Roman" w:cs="Times New Roman"/>
          <w:b/>
          <w:sz w:val="24"/>
          <w:szCs w:val="24"/>
        </w:rPr>
        <w:t>V. Práva a povinnosti smluvních stran</w:t>
      </w:r>
    </w:p>
    <w:p w14:paraId="4EC07912" w14:textId="77777777" w:rsidR="00BC269F" w:rsidRDefault="00BC269F" w:rsidP="004B2CCA">
      <w:pPr>
        <w:spacing w:after="0" w:line="240" w:lineRule="auto"/>
        <w:jc w:val="both"/>
        <w:rPr>
          <w:rFonts w:ascii="Times New Roman" w:hAnsi="Times New Roman" w:cs="Times New Roman"/>
          <w:sz w:val="24"/>
          <w:szCs w:val="24"/>
        </w:rPr>
      </w:pPr>
      <w:r w:rsidRPr="000C29E1">
        <w:rPr>
          <w:rFonts w:ascii="Times New Roman" w:hAnsi="Times New Roman" w:cs="Times New Roman"/>
          <w:sz w:val="24"/>
          <w:szCs w:val="24"/>
        </w:rPr>
        <w:t>Smluvní strany se zavazují respektovat zejména následující vzájemná práva a povinnosti:</w:t>
      </w:r>
    </w:p>
    <w:tbl>
      <w:tblPr>
        <w:tblW w:w="9251" w:type="dxa"/>
        <w:tblCellSpacing w:w="0" w:type="dxa"/>
        <w:tblLook w:val="04A0" w:firstRow="1" w:lastRow="0" w:firstColumn="1" w:lastColumn="0" w:noHBand="0" w:noVBand="1"/>
      </w:tblPr>
      <w:tblGrid>
        <w:gridCol w:w="212"/>
        <w:gridCol w:w="9039"/>
      </w:tblGrid>
      <w:tr w:rsidR="00BC269F" w:rsidRPr="000C29E1" w14:paraId="5B566332" w14:textId="77777777" w:rsidTr="00B921B9">
        <w:trPr>
          <w:trHeight w:val="30"/>
          <w:tblCellSpacing w:w="0" w:type="dxa"/>
        </w:trPr>
        <w:tc>
          <w:tcPr>
            <w:tcW w:w="212" w:type="dxa"/>
            <w:tcMar>
              <w:top w:w="30" w:type="dxa"/>
              <w:left w:w="15" w:type="dxa"/>
              <w:bottom w:w="15" w:type="dxa"/>
              <w:right w:w="15" w:type="dxa"/>
            </w:tcMar>
          </w:tcPr>
          <w:p w14:paraId="48F19037" w14:textId="77777777" w:rsidR="00BC269F" w:rsidRPr="000C29E1" w:rsidRDefault="00BC269F" w:rsidP="004B2CCA">
            <w:pPr>
              <w:spacing w:after="0" w:line="240" w:lineRule="auto"/>
              <w:rPr>
                <w:rFonts w:ascii="Times New Roman" w:hAnsi="Times New Roman" w:cs="Times New Roman"/>
                <w:sz w:val="24"/>
                <w:szCs w:val="24"/>
              </w:rPr>
            </w:pPr>
            <w:r w:rsidRPr="000C29E1">
              <w:rPr>
                <w:rFonts w:ascii="Times New Roman" w:hAnsi="Times New Roman" w:cs="Times New Roman"/>
                <w:sz w:val="24"/>
                <w:szCs w:val="24"/>
              </w:rPr>
              <w:t>1.</w:t>
            </w:r>
          </w:p>
        </w:tc>
        <w:tc>
          <w:tcPr>
            <w:tcW w:w="9039" w:type="dxa"/>
            <w:tcMar>
              <w:top w:w="30" w:type="dxa"/>
              <w:left w:w="60" w:type="dxa"/>
              <w:bottom w:w="15" w:type="dxa"/>
              <w:right w:w="15" w:type="dxa"/>
            </w:tcMar>
            <w:vAlign w:val="center"/>
          </w:tcPr>
          <w:p w14:paraId="76365E4D" w14:textId="77777777" w:rsidR="00A06F74" w:rsidRPr="00A06F74" w:rsidRDefault="00A06F74" w:rsidP="00A06F74">
            <w:pPr>
              <w:spacing w:after="0" w:line="240" w:lineRule="auto"/>
              <w:rPr>
                <w:rFonts w:ascii="Times New Roman" w:hAnsi="Times New Roman" w:cs="Times New Roman"/>
                <w:sz w:val="24"/>
                <w:szCs w:val="24"/>
              </w:rPr>
            </w:pPr>
            <w:r>
              <w:rPr>
                <w:rFonts w:ascii="Times New Roman" w:hAnsi="Times New Roman" w:cs="Times New Roman"/>
                <w:sz w:val="24"/>
                <w:szCs w:val="24"/>
              </w:rPr>
              <w:t>Pronajímatel se zavazuje:</w:t>
            </w:r>
          </w:p>
          <w:p w14:paraId="1ECCA563" w14:textId="3518327C" w:rsidR="00A06F74" w:rsidRPr="00A06F74" w:rsidRDefault="00A06F74" w:rsidP="00A06F74">
            <w:pPr>
              <w:pStyle w:val="Odstavecseseznamem"/>
              <w:numPr>
                <w:ilvl w:val="0"/>
                <w:numId w:val="14"/>
              </w:numPr>
              <w:spacing w:after="0" w:line="240" w:lineRule="auto"/>
              <w:ind w:left="439" w:hanging="283"/>
              <w:rPr>
                <w:rFonts w:ascii="Times New Roman" w:hAnsi="Times New Roman" w:cs="Times New Roman"/>
                <w:sz w:val="24"/>
                <w:szCs w:val="24"/>
              </w:rPr>
            </w:pPr>
            <w:r w:rsidRPr="00A06F74">
              <w:rPr>
                <w:rFonts w:ascii="Times New Roman" w:hAnsi="Times New Roman" w:cs="Times New Roman"/>
                <w:sz w:val="24"/>
                <w:szCs w:val="24"/>
              </w:rPr>
              <w:lastRenderedPageBreak/>
              <w:t>po celou dobu trvání nájemního vztahu dle této smlouvy zajistit řádný a nerušený výkon nájemních práv nájemce</w:t>
            </w:r>
            <w:r w:rsidR="00CE61E5">
              <w:rPr>
                <w:rFonts w:ascii="Times New Roman" w:hAnsi="Times New Roman" w:cs="Times New Roman"/>
                <w:sz w:val="24"/>
                <w:szCs w:val="24"/>
              </w:rPr>
              <w:t>;</w:t>
            </w:r>
          </w:p>
          <w:p w14:paraId="2BF192B8" w14:textId="372F8543" w:rsidR="00A06F74" w:rsidRPr="00A06F74" w:rsidRDefault="00A06F74" w:rsidP="00CE61E5">
            <w:pPr>
              <w:pStyle w:val="Odstavecseseznamem"/>
              <w:numPr>
                <w:ilvl w:val="0"/>
                <w:numId w:val="14"/>
              </w:numPr>
              <w:spacing w:after="0" w:line="240" w:lineRule="auto"/>
              <w:ind w:left="439" w:hanging="283"/>
              <w:jc w:val="both"/>
              <w:rPr>
                <w:rFonts w:ascii="Times New Roman" w:hAnsi="Times New Roman" w:cs="Times New Roman"/>
                <w:sz w:val="24"/>
                <w:szCs w:val="24"/>
              </w:rPr>
            </w:pPr>
            <w:r w:rsidRPr="00A06F74">
              <w:rPr>
                <w:rFonts w:ascii="Times New Roman" w:hAnsi="Times New Roman" w:cs="Times New Roman"/>
                <w:sz w:val="24"/>
                <w:szCs w:val="24"/>
              </w:rPr>
              <w:t>doručit nájemci každé rozhodnutí o stanovení pokuty či další sankce uložené</w:t>
            </w:r>
            <w:r w:rsidR="00CE61E5">
              <w:rPr>
                <w:rFonts w:ascii="Times New Roman" w:hAnsi="Times New Roman" w:cs="Times New Roman"/>
                <w:sz w:val="24"/>
                <w:szCs w:val="24"/>
              </w:rPr>
              <w:t xml:space="preserve"> </w:t>
            </w:r>
            <w:r w:rsidRPr="00A06F74">
              <w:rPr>
                <w:rFonts w:ascii="Times New Roman" w:hAnsi="Times New Roman" w:cs="Times New Roman"/>
                <w:sz w:val="24"/>
                <w:szCs w:val="24"/>
              </w:rPr>
              <w:t xml:space="preserve">pronajímateli v souvislosti s porušením povinností nájemce při užívání předmětu nájmu vyplývajících z této smlouvy a/nebo obecně závazných právních předpisů tak, aby byla nájemci zachována minimálně sedmidenní lhůta k posouzení daného rozhodnutí. </w:t>
            </w:r>
            <w:r w:rsidR="00FD3BB8">
              <w:rPr>
                <w:rFonts w:ascii="Times New Roman" w:hAnsi="Times New Roman" w:cs="Times New Roman"/>
                <w:sz w:val="24"/>
                <w:szCs w:val="24"/>
              </w:rPr>
              <w:br/>
            </w:r>
            <w:r w:rsidRPr="00A06F74">
              <w:rPr>
                <w:rFonts w:ascii="Times New Roman" w:hAnsi="Times New Roman" w:cs="Times New Roman"/>
                <w:sz w:val="24"/>
                <w:szCs w:val="24"/>
              </w:rPr>
              <w:t>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6D9668D2" w14:textId="77777777" w:rsidR="00A06F74" w:rsidRDefault="00A06F74" w:rsidP="00F311ED">
            <w:pPr>
              <w:pStyle w:val="Odstavecseseznamem"/>
              <w:numPr>
                <w:ilvl w:val="0"/>
                <w:numId w:val="14"/>
              </w:numPr>
              <w:spacing w:after="0" w:line="240" w:lineRule="auto"/>
              <w:ind w:left="156" w:hanging="426"/>
              <w:rPr>
                <w:rFonts w:ascii="Times New Roman" w:hAnsi="Times New Roman" w:cs="Times New Roman"/>
                <w:sz w:val="24"/>
                <w:szCs w:val="24"/>
              </w:rPr>
            </w:pPr>
          </w:p>
          <w:p w14:paraId="3E40212C" w14:textId="77777777" w:rsidR="00F311ED" w:rsidRDefault="00F311ED" w:rsidP="00A06F74">
            <w:pPr>
              <w:pStyle w:val="Odstavecseseznamem"/>
              <w:numPr>
                <w:ilvl w:val="0"/>
                <w:numId w:val="14"/>
              </w:numPr>
              <w:spacing w:after="0" w:line="240" w:lineRule="auto"/>
              <w:ind w:left="14" w:hanging="284"/>
              <w:rPr>
                <w:rFonts w:ascii="Times New Roman" w:hAnsi="Times New Roman" w:cs="Times New Roman"/>
                <w:sz w:val="24"/>
                <w:szCs w:val="24"/>
              </w:rPr>
            </w:pPr>
            <w:r w:rsidRPr="00F311ED">
              <w:rPr>
                <w:rFonts w:ascii="Times New Roman" w:hAnsi="Times New Roman" w:cs="Times New Roman"/>
                <w:sz w:val="24"/>
                <w:szCs w:val="24"/>
              </w:rPr>
              <w:t>Pronajímatel je oprávněn</w:t>
            </w:r>
            <w:r>
              <w:rPr>
                <w:rFonts w:ascii="Times New Roman" w:hAnsi="Times New Roman" w:cs="Times New Roman"/>
                <w:sz w:val="24"/>
                <w:szCs w:val="24"/>
              </w:rPr>
              <w:t>:</w:t>
            </w:r>
          </w:p>
          <w:p w14:paraId="29D08AD6" w14:textId="4DE83876" w:rsidR="00CE61E5" w:rsidRDefault="005F048A" w:rsidP="005F048A">
            <w:pPr>
              <w:pStyle w:val="Odstavecseseznamem"/>
              <w:numPr>
                <w:ilvl w:val="0"/>
                <w:numId w:val="14"/>
              </w:numPr>
              <w:spacing w:after="0" w:line="240" w:lineRule="auto"/>
              <w:ind w:left="433"/>
              <w:jc w:val="both"/>
              <w:rPr>
                <w:rFonts w:ascii="Times New Roman" w:hAnsi="Times New Roman" w:cs="Times New Roman"/>
                <w:sz w:val="24"/>
                <w:szCs w:val="24"/>
              </w:rPr>
            </w:pPr>
            <w:r>
              <w:rPr>
                <w:rFonts w:ascii="Times New Roman" w:hAnsi="Times New Roman" w:cs="Times New Roman"/>
                <w:sz w:val="24"/>
                <w:szCs w:val="24"/>
              </w:rPr>
              <w:t>k</w:t>
            </w:r>
            <w:r w:rsidR="00387895" w:rsidRPr="005F048A">
              <w:rPr>
                <w:rFonts w:ascii="Times New Roman" w:hAnsi="Times New Roman" w:cs="Times New Roman"/>
                <w:sz w:val="24"/>
                <w:szCs w:val="24"/>
              </w:rPr>
              <w:t xml:space="preserve">ontrolovat </w:t>
            </w:r>
            <w:r w:rsidR="00E855D0" w:rsidRPr="005F048A">
              <w:rPr>
                <w:rFonts w:ascii="Times New Roman" w:hAnsi="Times New Roman" w:cs="Times New Roman"/>
                <w:sz w:val="24"/>
                <w:szCs w:val="24"/>
              </w:rPr>
              <w:t>řádné</w:t>
            </w:r>
            <w:r w:rsidR="00AE0054" w:rsidRPr="005F048A">
              <w:rPr>
                <w:rFonts w:ascii="Times New Roman" w:hAnsi="Times New Roman" w:cs="Times New Roman"/>
                <w:sz w:val="24"/>
                <w:szCs w:val="24"/>
              </w:rPr>
              <w:t xml:space="preserve"> užívání </w:t>
            </w:r>
            <w:r w:rsidR="00696577" w:rsidRPr="005F048A">
              <w:rPr>
                <w:rFonts w:ascii="Times New Roman" w:hAnsi="Times New Roman" w:cs="Times New Roman"/>
                <w:sz w:val="24"/>
                <w:szCs w:val="24"/>
              </w:rPr>
              <w:t>prostor</w:t>
            </w:r>
            <w:r w:rsidR="00CF0DB6">
              <w:rPr>
                <w:rFonts w:ascii="Times New Roman" w:hAnsi="Times New Roman" w:cs="Times New Roman"/>
                <w:sz w:val="24"/>
                <w:szCs w:val="24"/>
              </w:rPr>
              <w:t xml:space="preserve"> za účelem kontroly stavu předmětu užívání, o</w:t>
            </w:r>
            <w:r w:rsidR="00006437">
              <w:rPr>
                <w:rFonts w:ascii="Times New Roman" w:hAnsi="Times New Roman" w:cs="Times New Roman"/>
                <w:sz w:val="24"/>
                <w:szCs w:val="24"/>
              </w:rPr>
              <w:t>p</w:t>
            </w:r>
            <w:r w:rsidR="00CF0DB6">
              <w:rPr>
                <w:rFonts w:ascii="Times New Roman" w:hAnsi="Times New Roman" w:cs="Times New Roman"/>
                <w:sz w:val="24"/>
                <w:szCs w:val="24"/>
              </w:rPr>
              <w:t>rav, které je povinen provádět pronajímatel, či odečtu samostatných měřidel, pokud to stav předmětu užívání bude vyžadovat, v termínu určeném pronajímate</w:t>
            </w:r>
            <w:r w:rsidR="002C4917">
              <w:rPr>
                <w:rFonts w:ascii="Times New Roman" w:hAnsi="Times New Roman" w:cs="Times New Roman"/>
                <w:sz w:val="24"/>
                <w:szCs w:val="24"/>
              </w:rPr>
              <w:t>lem s tím, že termín oznámí pronajímatel</w:t>
            </w:r>
            <w:r w:rsidR="00CF0DB6">
              <w:rPr>
                <w:rFonts w:ascii="Times New Roman" w:hAnsi="Times New Roman" w:cs="Times New Roman"/>
                <w:sz w:val="24"/>
                <w:szCs w:val="24"/>
              </w:rPr>
              <w:t xml:space="preserve"> městu alespoň 3 kalendářní dny před</w:t>
            </w:r>
            <w:r w:rsidR="00006437">
              <w:rPr>
                <w:rFonts w:ascii="Times New Roman" w:hAnsi="Times New Roman" w:cs="Times New Roman"/>
                <w:sz w:val="24"/>
                <w:szCs w:val="24"/>
              </w:rPr>
              <w:t>e</w:t>
            </w:r>
            <w:r w:rsidR="00CF0DB6">
              <w:rPr>
                <w:rFonts w:ascii="Times New Roman" w:hAnsi="Times New Roman" w:cs="Times New Roman"/>
                <w:sz w:val="24"/>
                <w:szCs w:val="24"/>
              </w:rPr>
              <w:t>m. V případě nutn</w:t>
            </w:r>
            <w:r w:rsidR="00006437">
              <w:rPr>
                <w:rFonts w:ascii="Times New Roman" w:hAnsi="Times New Roman" w:cs="Times New Roman"/>
                <w:sz w:val="24"/>
                <w:szCs w:val="24"/>
              </w:rPr>
              <w:t>é</w:t>
            </w:r>
            <w:r w:rsidR="00CF0DB6">
              <w:rPr>
                <w:rFonts w:ascii="Times New Roman" w:hAnsi="Times New Roman" w:cs="Times New Roman"/>
                <w:sz w:val="24"/>
                <w:szCs w:val="24"/>
              </w:rPr>
              <w:t xml:space="preserve"> okamžité prohlídky, např. havárie, je nájemce povinen umožnit prohlídku bezprostředně po učiněné výzvě pronajímatele.</w:t>
            </w:r>
          </w:p>
          <w:p w14:paraId="2AF02F61" w14:textId="62AE2877" w:rsidR="003320BC" w:rsidRPr="003320BC" w:rsidRDefault="003320BC" w:rsidP="003320BC">
            <w:pPr>
              <w:spacing w:after="0" w:line="240" w:lineRule="auto"/>
              <w:ind w:left="73"/>
              <w:jc w:val="both"/>
              <w:rPr>
                <w:rFonts w:ascii="Times New Roman" w:hAnsi="Times New Roman" w:cs="Times New Roman"/>
                <w:sz w:val="24"/>
                <w:szCs w:val="24"/>
              </w:rPr>
            </w:pPr>
          </w:p>
        </w:tc>
      </w:tr>
      <w:tr w:rsidR="00BC269F" w:rsidRPr="000C29E1" w14:paraId="380354FE" w14:textId="77777777" w:rsidTr="00B921B9">
        <w:trPr>
          <w:trHeight w:val="30"/>
          <w:tblCellSpacing w:w="0" w:type="dxa"/>
        </w:trPr>
        <w:tc>
          <w:tcPr>
            <w:tcW w:w="212" w:type="dxa"/>
            <w:tcMar>
              <w:top w:w="30" w:type="dxa"/>
              <w:left w:w="15" w:type="dxa"/>
              <w:bottom w:w="15" w:type="dxa"/>
              <w:right w:w="15" w:type="dxa"/>
            </w:tcMar>
          </w:tcPr>
          <w:p w14:paraId="1C284F88" w14:textId="77777777" w:rsidR="00F03374" w:rsidRPr="000C29E1" w:rsidRDefault="00AF2455" w:rsidP="004B2C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p w14:paraId="517FCA21" w14:textId="77777777" w:rsidR="00BC269F" w:rsidRPr="000C29E1" w:rsidRDefault="00BC269F" w:rsidP="004B2CCA">
            <w:pPr>
              <w:spacing w:after="0" w:line="240" w:lineRule="auto"/>
              <w:rPr>
                <w:rFonts w:ascii="Times New Roman" w:hAnsi="Times New Roman" w:cs="Times New Roman"/>
                <w:sz w:val="24"/>
                <w:szCs w:val="24"/>
              </w:rPr>
            </w:pPr>
          </w:p>
        </w:tc>
        <w:tc>
          <w:tcPr>
            <w:tcW w:w="9039" w:type="dxa"/>
            <w:tcMar>
              <w:top w:w="30" w:type="dxa"/>
              <w:left w:w="60" w:type="dxa"/>
              <w:bottom w:w="15" w:type="dxa"/>
              <w:right w:w="15" w:type="dxa"/>
            </w:tcMar>
            <w:vAlign w:val="center"/>
          </w:tcPr>
          <w:p w14:paraId="2E7A36E5" w14:textId="77777777" w:rsidR="00BC269F" w:rsidRPr="000C29E1" w:rsidRDefault="00A06F74" w:rsidP="004B2CCA">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Nájemce se zavazuje:</w:t>
            </w:r>
          </w:p>
          <w:p w14:paraId="2198C00B" w14:textId="03DCFFC2" w:rsidR="00A610C3" w:rsidRDefault="00262A87" w:rsidP="0045420B">
            <w:pPr>
              <w:pStyle w:val="Odstavecseseznamem"/>
              <w:numPr>
                <w:ilvl w:val="0"/>
                <w:numId w:val="6"/>
              </w:numPr>
              <w:spacing w:after="0" w:line="240" w:lineRule="auto"/>
              <w:jc w:val="both"/>
              <w:rPr>
                <w:rFonts w:ascii="Times New Roman" w:hAnsi="Times New Roman" w:cs="Times New Roman"/>
                <w:sz w:val="24"/>
                <w:szCs w:val="24"/>
              </w:rPr>
            </w:pPr>
            <w:r w:rsidRPr="00262A87">
              <w:rPr>
                <w:rFonts w:ascii="Times New Roman" w:hAnsi="Times New Roman" w:cs="Times New Roman"/>
                <w:sz w:val="24"/>
                <w:szCs w:val="24"/>
              </w:rPr>
              <w:t xml:space="preserve">užívat </w:t>
            </w:r>
            <w:r>
              <w:rPr>
                <w:rFonts w:ascii="Times New Roman" w:hAnsi="Times New Roman" w:cs="Times New Roman"/>
                <w:sz w:val="24"/>
                <w:szCs w:val="24"/>
              </w:rPr>
              <w:t>prostor</w:t>
            </w:r>
            <w:r w:rsidRPr="00262A87">
              <w:rPr>
                <w:rFonts w:ascii="Times New Roman" w:hAnsi="Times New Roman" w:cs="Times New Roman"/>
                <w:sz w:val="24"/>
                <w:szCs w:val="24"/>
              </w:rPr>
              <w:t xml:space="preserve"> výlučně v souladu s</w:t>
            </w:r>
            <w:r>
              <w:rPr>
                <w:rFonts w:ascii="Times New Roman" w:hAnsi="Times New Roman" w:cs="Times New Roman"/>
                <w:sz w:val="24"/>
                <w:szCs w:val="24"/>
              </w:rPr>
              <w:t xml:space="preserve"> touto</w:t>
            </w:r>
            <w:r w:rsidRPr="00262A87">
              <w:rPr>
                <w:rFonts w:ascii="Times New Roman" w:hAnsi="Times New Roman" w:cs="Times New Roman"/>
                <w:sz w:val="24"/>
                <w:szCs w:val="24"/>
              </w:rPr>
              <w:t xml:space="preserve"> </w:t>
            </w:r>
            <w:r>
              <w:rPr>
                <w:rFonts w:ascii="Times New Roman" w:hAnsi="Times New Roman" w:cs="Times New Roman"/>
                <w:sz w:val="24"/>
                <w:szCs w:val="24"/>
              </w:rPr>
              <w:t>s</w:t>
            </w:r>
            <w:r w:rsidRPr="00262A87">
              <w:rPr>
                <w:rFonts w:ascii="Times New Roman" w:hAnsi="Times New Roman" w:cs="Times New Roman"/>
                <w:sz w:val="24"/>
                <w:szCs w:val="24"/>
              </w:rPr>
              <w:t>mlouvou, zákonem a dalšími právními předpisy. Přitom se musí zdržet všeho, čím by nad míru přiměřenou poměrům obtěžoval jiného nebo čím by vážně ohrožoval výkon práv jiných osob (viz příslušná ustanovení</w:t>
            </w:r>
            <w:r w:rsidR="00CE61E5">
              <w:rPr>
                <w:rFonts w:ascii="Times New Roman" w:hAnsi="Times New Roman" w:cs="Times New Roman"/>
                <w:sz w:val="24"/>
                <w:szCs w:val="24"/>
              </w:rPr>
              <w:t xml:space="preserve"> OZ)</w:t>
            </w:r>
            <w:r w:rsidRPr="00262A87">
              <w:rPr>
                <w:rFonts w:ascii="Times New Roman" w:hAnsi="Times New Roman" w:cs="Times New Roman"/>
                <w:sz w:val="24"/>
                <w:szCs w:val="24"/>
              </w:rPr>
              <w:t>, kouřem, prachem, popílkem, světelným znečištěním, stíněním apod.</w:t>
            </w:r>
            <w:r w:rsidR="00654692">
              <w:rPr>
                <w:rFonts w:ascii="Times New Roman" w:hAnsi="Times New Roman" w:cs="Times New Roman"/>
                <w:sz w:val="24"/>
                <w:szCs w:val="24"/>
              </w:rPr>
              <w:t>;</w:t>
            </w:r>
          </w:p>
          <w:p w14:paraId="7C0C1918" w14:textId="77777777" w:rsidR="00654692" w:rsidRPr="000C29E1" w:rsidRDefault="00654692" w:rsidP="0045420B">
            <w:pPr>
              <w:pStyle w:val="Odstavecseseznamem"/>
              <w:numPr>
                <w:ilvl w:val="0"/>
                <w:numId w:val="6"/>
              </w:numPr>
              <w:spacing w:after="0" w:line="240" w:lineRule="auto"/>
              <w:jc w:val="both"/>
              <w:rPr>
                <w:rFonts w:ascii="Times New Roman" w:hAnsi="Times New Roman" w:cs="Times New Roman"/>
                <w:sz w:val="24"/>
                <w:szCs w:val="24"/>
              </w:rPr>
            </w:pPr>
            <w:r w:rsidRPr="00654692">
              <w:rPr>
                <w:rFonts w:ascii="Times New Roman" w:hAnsi="Times New Roman" w:cs="Times New Roman"/>
                <w:sz w:val="24"/>
                <w:szCs w:val="24"/>
              </w:rPr>
              <w:t>dbát všech platných bezpečnostních protipožárních, hygienických, technických, ekologických a dalších norem;</w:t>
            </w:r>
          </w:p>
          <w:p w14:paraId="772BA946" w14:textId="6BE68969" w:rsidR="00A610C3" w:rsidRPr="0045420B" w:rsidRDefault="00262A87" w:rsidP="0045420B">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w:t>
            </w:r>
            <w:r w:rsidR="00554BCF" w:rsidRPr="000C29E1">
              <w:rPr>
                <w:rFonts w:ascii="Times New Roman" w:hAnsi="Times New Roman" w:cs="Times New Roman"/>
                <w:sz w:val="24"/>
                <w:szCs w:val="24"/>
              </w:rPr>
              <w:t>přenechat prostor ani jeho část do podnájmu třetí osobě bez</w:t>
            </w:r>
            <w:r>
              <w:rPr>
                <w:rFonts w:ascii="Times New Roman" w:hAnsi="Times New Roman" w:cs="Times New Roman"/>
                <w:sz w:val="24"/>
                <w:szCs w:val="24"/>
              </w:rPr>
              <w:t xml:space="preserve"> předchozího písemného</w:t>
            </w:r>
            <w:r w:rsidR="00554BCF" w:rsidRPr="000C29E1">
              <w:rPr>
                <w:rFonts w:ascii="Times New Roman" w:hAnsi="Times New Roman" w:cs="Times New Roman"/>
                <w:sz w:val="24"/>
                <w:szCs w:val="24"/>
              </w:rPr>
              <w:t xml:space="preserve"> souhlasu pronajímatele. </w:t>
            </w:r>
            <w:r>
              <w:rPr>
                <w:rFonts w:ascii="Times New Roman" w:hAnsi="Times New Roman" w:cs="Times New Roman"/>
                <w:sz w:val="24"/>
                <w:szCs w:val="24"/>
              </w:rPr>
              <w:t>Porušení této povinnosti se považuje za podstatné porušení povinností nájemce a jedná se o důvod pro odstoupení od smlouvy</w:t>
            </w:r>
            <w:r w:rsidR="003320BC">
              <w:rPr>
                <w:rFonts w:ascii="Times New Roman" w:hAnsi="Times New Roman" w:cs="Times New Roman"/>
                <w:sz w:val="24"/>
                <w:szCs w:val="24"/>
              </w:rPr>
              <w:t>;</w:t>
            </w:r>
            <w:r w:rsidR="00CF0DB6">
              <w:rPr>
                <w:rFonts w:ascii="Times New Roman" w:hAnsi="Times New Roman" w:cs="Times New Roman"/>
                <w:sz w:val="24"/>
                <w:szCs w:val="24"/>
              </w:rPr>
              <w:t xml:space="preserve"> </w:t>
            </w:r>
            <w:r w:rsidR="0045420B" w:rsidRPr="0045420B">
              <w:rPr>
                <w:rFonts w:ascii="Times New Roman" w:hAnsi="Times New Roman" w:cs="Times New Roman"/>
                <w:sz w:val="24"/>
                <w:szCs w:val="24"/>
              </w:rPr>
              <w:t>p</w:t>
            </w:r>
            <w:r w:rsidR="0045420B" w:rsidRPr="003743D5">
              <w:rPr>
                <w:rFonts w:ascii="Times New Roman" w:hAnsi="Times New Roman" w:cs="Times New Roman"/>
                <w:sz w:val="24"/>
                <w:szCs w:val="24"/>
              </w:rPr>
              <w:t>ísemný souhlas pronajímatele bude vydán do 60 dnů od doručení písemné žádosti nájemce, ve které budou uvedeny identifikační údaje třetí osoby, pro kterou je užívání třetí osobou zamýšleno, dále konkrétní prostory, které by měl užívat, dobu užívání a účel, pro který bude prostory užívat. V případě, že bude užívání prostor třetí osobou úplatné, nesmí být tyto úhrady vyšší než úhrady, které hradí nájemce za tyto prostory pronajímateli, nedohodnou-li</w:t>
            </w:r>
            <w:r w:rsidR="00A47648">
              <w:rPr>
                <w:rFonts w:ascii="Times New Roman" w:hAnsi="Times New Roman" w:cs="Times New Roman"/>
                <w:sz w:val="24"/>
                <w:szCs w:val="24"/>
              </w:rPr>
              <w:br/>
            </w:r>
            <w:r w:rsidR="0045420B" w:rsidRPr="003743D5">
              <w:rPr>
                <w:rFonts w:ascii="Times New Roman" w:hAnsi="Times New Roman" w:cs="Times New Roman"/>
                <w:sz w:val="24"/>
                <w:szCs w:val="24"/>
              </w:rPr>
              <w:t xml:space="preserve"> se nájemce a pronajímatel jinak. Účel užívání bude hodnocen ve vztahu ke skutečnosti, že revitalizace objektu byla spolufinancována z dotace poskytnuté ze státního rozpočtu </w:t>
            </w:r>
            <w:r w:rsidR="00A47648">
              <w:rPr>
                <w:rFonts w:ascii="Times New Roman" w:hAnsi="Times New Roman" w:cs="Times New Roman"/>
                <w:sz w:val="24"/>
                <w:szCs w:val="24"/>
              </w:rPr>
              <w:br/>
            </w:r>
            <w:r w:rsidR="0045420B" w:rsidRPr="003743D5">
              <w:rPr>
                <w:rFonts w:ascii="Times New Roman" w:hAnsi="Times New Roman" w:cs="Times New Roman"/>
                <w:sz w:val="24"/>
                <w:szCs w:val="24"/>
              </w:rPr>
              <w:t xml:space="preserve">a na užití poskytnutých prostředků se uplatňují pravidla na veřejnou podporu v oblasti kultury a zachování kulturního dědictví dle nařízení Komise (EU) č. 651/2014 ve znění nařízení Komise (EU) č. 2017/1084 ze dne 14. června 2017 (dále jen „nařízení“ </w:t>
            </w:r>
            <w:r w:rsidR="00A47648">
              <w:rPr>
                <w:rFonts w:ascii="Times New Roman" w:hAnsi="Times New Roman" w:cs="Times New Roman"/>
                <w:sz w:val="24"/>
                <w:szCs w:val="24"/>
              </w:rPr>
              <w:br/>
            </w:r>
            <w:r w:rsidR="0045420B" w:rsidRPr="003743D5">
              <w:rPr>
                <w:rFonts w:ascii="Times New Roman" w:hAnsi="Times New Roman" w:cs="Times New Roman"/>
                <w:sz w:val="24"/>
                <w:szCs w:val="24"/>
              </w:rPr>
              <w:t xml:space="preserve">či „GBER“), kdy z těchto pravidel plyne povinnost dodržet rozložení využití ploch </w:t>
            </w:r>
            <w:r w:rsidR="00A47648">
              <w:rPr>
                <w:rFonts w:ascii="Times New Roman" w:hAnsi="Times New Roman" w:cs="Times New Roman"/>
                <w:sz w:val="24"/>
                <w:szCs w:val="24"/>
              </w:rPr>
              <w:br/>
            </w:r>
            <w:r w:rsidR="0045420B" w:rsidRPr="003743D5">
              <w:rPr>
                <w:rFonts w:ascii="Times New Roman" w:hAnsi="Times New Roman" w:cs="Times New Roman"/>
                <w:sz w:val="24"/>
                <w:szCs w:val="24"/>
              </w:rPr>
              <w:t>pro kulturní a nekulturní účely v poměru min. 80 % : max. 20 %. Bude tedy také hodnoceno dodržení tohoto pravidla.</w:t>
            </w:r>
          </w:p>
          <w:p w14:paraId="6109D07F" w14:textId="77777777" w:rsidR="00262A87" w:rsidRDefault="00554BCF" w:rsidP="0045420B">
            <w:pPr>
              <w:pStyle w:val="Odstavecseseznamem"/>
              <w:numPr>
                <w:ilvl w:val="0"/>
                <w:numId w:val="6"/>
              </w:numPr>
              <w:spacing w:after="0" w:line="240" w:lineRule="auto"/>
              <w:jc w:val="both"/>
              <w:rPr>
                <w:rFonts w:ascii="Times New Roman" w:hAnsi="Times New Roman" w:cs="Times New Roman"/>
                <w:sz w:val="24"/>
                <w:szCs w:val="24"/>
              </w:rPr>
            </w:pPr>
            <w:r w:rsidRPr="000C29E1">
              <w:rPr>
                <w:rFonts w:ascii="Times New Roman" w:hAnsi="Times New Roman" w:cs="Times New Roman"/>
                <w:sz w:val="24"/>
                <w:szCs w:val="24"/>
              </w:rPr>
              <w:t>udržov</w:t>
            </w:r>
            <w:r w:rsidR="00262A87">
              <w:rPr>
                <w:rFonts w:ascii="Times New Roman" w:hAnsi="Times New Roman" w:cs="Times New Roman"/>
                <w:sz w:val="24"/>
                <w:szCs w:val="24"/>
              </w:rPr>
              <w:t>at pořádek a čistotu v pronajatém prostoru</w:t>
            </w:r>
            <w:r w:rsidR="00654692">
              <w:rPr>
                <w:rFonts w:ascii="Times New Roman" w:hAnsi="Times New Roman" w:cs="Times New Roman"/>
                <w:sz w:val="24"/>
                <w:szCs w:val="24"/>
              </w:rPr>
              <w:t>;</w:t>
            </w:r>
          </w:p>
          <w:p w14:paraId="509091E5" w14:textId="7FB769C1" w:rsidR="00262A87" w:rsidRDefault="00262A87" w:rsidP="0045420B">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udržovat </w:t>
            </w:r>
            <w:r w:rsidR="00554BCF" w:rsidRPr="000C29E1">
              <w:rPr>
                <w:rFonts w:ascii="Times New Roman" w:hAnsi="Times New Roman" w:cs="Times New Roman"/>
                <w:sz w:val="24"/>
                <w:szCs w:val="24"/>
              </w:rPr>
              <w:t>prostor</w:t>
            </w:r>
            <w:r>
              <w:rPr>
                <w:rFonts w:ascii="Times New Roman" w:hAnsi="Times New Roman" w:cs="Times New Roman"/>
                <w:sz w:val="24"/>
                <w:szCs w:val="24"/>
              </w:rPr>
              <w:t xml:space="preserve"> v řádném stavu. </w:t>
            </w:r>
            <w:r w:rsidR="00654692">
              <w:rPr>
                <w:rFonts w:ascii="Times New Roman" w:hAnsi="Times New Roman" w:cs="Times New Roman"/>
                <w:sz w:val="24"/>
                <w:szCs w:val="24"/>
              </w:rPr>
              <w:t>V</w:t>
            </w:r>
            <w:r w:rsidR="00654692" w:rsidRPr="00654692">
              <w:rPr>
                <w:rFonts w:ascii="Times New Roman" w:hAnsi="Times New Roman" w:cs="Times New Roman"/>
                <w:sz w:val="24"/>
                <w:szCs w:val="24"/>
              </w:rPr>
              <w:t xml:space="preserve"> případě škody na </w:t>
            </w:r>
            <w:r w:rsidR="00654692">
              <w:rPr>
                <w:rFonts w:ascii="Times New Roman" w:hAnsi="Times New Roman" w:cs="Times New Roman"/>
                <w:sz w:val="24"/>
                <w:szCs w:val="24"/>
              </w:rPr>
              <w:t>prostoru</w:t>
            </w:r>
            <w:r w:rsidR="00654692" w:rsidRPr="00654692">
              <w:rPr>
                <w:rFonts w:ascii="Times New Roman" w:hAnsi="Times New Roman" w:cs="Times New Roman"/>
                <w:sz w:val="24"/>
                <w:szCs w:val="24"/>
              </w:rPr>
              <w:t xml:space="preserve"> způsobené </w:t>
            </w:r>
            <w:r w:rsidR="00654692">
              <w:rPr>
                <w:rFonts w:ascii="Times New Roman" w:hAnsi="Times New Roman" w:cs="Times New Roman"/>
                <w:sz w:val="24"/>
                <w:szCs w:val="24"/>
              </w:rPr>
              <w:t>n</w:t>
            </w:r>
            <w:r w:rsidR="00654692" w:rsidRPr="00654692">
              <w:rPr>
                <w:rFonts w:ascii="Times New Roman" w:hAnsi="Times New Roman" w:cs="Times New Roman"/>
                <w:sz w:val="24"/>
                <w:szCs w:val="24"/>
              </w:rPr>
              <w:t>ájemcem,</w:t>
            </w:r>
            <w:r w:rsidR="00A47648">
              <w:rPr>
                <w:rFonts w:ascii="Times New Roman" w:hAnsi="Times New Roman" w:cs="Times New Roman"/>
                <w:sz w:val="24"/>
                <w:szCs w:val="24"/>
              </w:rPr>
              <w:br/>
            </w:r>
            <w:r w:rsidR="00654692" w:rsidRPr="00654692">
              <w:rPr>
                <w:rFonts w:ascii="Times New Roman" w:hAnsi="Times New Roman" w:cs="Times New Roman"/>
                <w:sz w:val="24"/>
                <w:szCs w:val="24"/>
              </w:rPr>
              <w:t xml:space="preserve">jeho zaměstnanci, návštěvníky, klienty, zákazníky či obchodními partnery či jakýmikoli třetími osobami </w:t>
            </w:r>
            <w:r w:rsidR="006418A4">
              <w:rPr>
                <w:rFonts w:ascii="Times New Roman" w:hAnsi="Times New Roman" w:cs="Times New Roman"/>
                <w:sz w:val="24"/>
                <w:szCs w:val="24"/>
              </w:rPr>
              <w:t xml:space="preserve">je nájemce povinen </w:t>
            </w:r>
            <w:r w:rsidR="00654692" w:rsidRPr="00654692">
              <w:rPr>
                <w:rFonts w:ascii="Times New Roman" w:hAnsi="Times New Roman" w:cs="Times New Roman"/>
                <w:sz w:val="24"/>
                <w:szCs w:val="24"/>
              </w:rPr>
              <w:t xml:space="preserve">zajistit na své náklady její odstranění do deseti dnů </w:t>
            </w:r>
            <w:r w:rsidR="00654692" w:rsidRPr="00654692">
              <w:rPr>
                <w:rFonts w:ascii="Times New Roman" w:hAnsi="Times New Roman" w:cs="Times New Roman"/>
                <w:sz w:val="24"/>
                <w:szCs w:val="24"/>
              </w:rPr>
              <w:lastRenderedPageBreak/>
              <w:t xml:space="preserve">ode dne vzniku škody, pokud to bude v konkrétním případě, s přihlédnutím k charakteru škody možné. V případě, že odstranění škody nebude možné uvedením do původního stavu či bude možné pouze částečně, uhradí </w:t>
            </w:r>
            <w:r w:rsidR="00654692">
              <w:rPr>
                <w:rFonts w:ascii="Times New Roman" w:hAnsi="Times New Roman" w:cs="Times New Roman"/>
                <w:sz w:val="24"/>
                <w:szCs w:val="24"/>
              </w:rPr>
              <w:t>n</w:t>
            </w:r>
            <w:r w:rsidR="00654692" w:rsidRPr="00654692">
              <w:rPr>
                <w:rFonts w:ascii="Times New Roman" w:hAnsi="Times New Roman" w:cs="Times New Roman"/>
                <w:sz w:val="24"/>
                <w:szCs w:val="24"/>
              </w:rPr>
              <w:t xml:space="preserve">ájemce </w:t>
            </w:r>
            <w:r w:rsidR="00654692">
              <w:rPr>
                <w:rFonts w:ascii="Times New Roman" w:hAnsi="Times New Roman" w:cs="Times New Roman"/>
                <w:sz w:val="24"/>
                <w:szCs w:val="24"/>
              </w:rPr>
              <w:t>p</w:t>
            </w:r>
            <w:r w:rsidR="00654692" w:rsidRPr="00654692">
              <w:rPr>
                <w:rFonts w:ascii="Times New Roman" w:hAnsi="Times New Roman" w:cs="Times New Roman"/>
                <w:sz w:val="24"/>
                <w:szCs w:val="24"/>
              </w:rPr>
              <w:t>ronajímateli část škody peněžní formou</w:t>
            </w:r>
            <w:r w:rsidR="00654692">
              <w:rPr>
                <w:rFonts w:ascii="Times New Roman" w:hAnsi="Times New Roman" w:cs="Times New Roman"/>
                <w:sz w:val="24"/>
                <w:szCs w:val="24"/>
              </w:rPr>
              <w:t>.</w:t>
            </w:r>
            <w:r w:rsidR="00654692" w:rsidRPr="00654692">
              <w:rPr>
                <w:rFonts w:ascii="Times New Roman" w:hAnsi="Times New Roman" w:cs="Times New Roman"/>
                <w:sz w:val="24"/>
                <w:szCs w:val="24"/>
              </w:rPr>
              <w:t xml:space="preserve"> Pro vyloučení případných pochybností smluvní strany výslovně uvádějí, </w:t>
            </w:r>
            <w:r w:rsidR="006418A4">
              <w:rPr>
                <w:rFonts w:ascii="Times New Roman" w:hAnsi="Times New Roman" w:cs="Times New Roman"/>
                <w:sz w:val="24"/>
                <w:szCs w:val="24"/>
              </w:rPr>
              <w:br/>
            </w:r>
            <w:r w:rsidR="00654692" w:rsidRPr="00654692">
              <w:rPr>
                <w:rFonts w:ascii="Times New Roman" w:hAnsi="Times New Roman" w:cs="Times New Roman"/>
                <w:sz w:val="24"/>
                <w:szCs w:val="24"/>
              </w:rPr>
              <w:t xml:space="preserve">že souhlas </w:t>
            </w:r>
            <w:r w:rsidR="00654692">
              <w:rPr>
                <w:rFonts w:ascii="Times New Roman" w:hAnsi="Times New Roman" w:cs="Times New Roman"/>
                <w:sz w:val="24"/>
                <w:szCs w:val="24"/>
              </w:rPr>
              <w:t>p</w:t>
            </w:r>
            <w:r w:rsidR="00654692" w:rsidRPr="00654692">
              <w:rPr>
                <w:rFonts w:ascii="Times New Roman" w:hAnsi="Times New Roman" w:cs="Times New Roman"/>
                <w:sz w:val="24"/>
                <w:szCs w:val="24"/>
              </w:rPr>
              <w:t xml:space="preserve">ronajímatele s odstraňováním škod na </w:t>
            </w:r>
            <w:r w:rsidR="00654692">
              <w:rPr>
                <w:rFonts w:ascii="Times New Roman" w:hAnsi="Times New Roman" w:cs="Times New Roman"/>
                <w:sz w:val="24"/>
                <w:szCs w:val="24"/>
              </w:rPr>
              <w:t>p</w:t>
            </w:r>
            <w:r w:rsidR="00654692" w:rsidRPr="00654692">
              <w:rPr>
                <w:rFonts w:ascii="Times New Roman" w:hAnsi="Times New Roman" w:cs="Times New Roman"/>
                <w:sz w:val="24"/>
                <w:szCs w:val="24"/>
              </w:rPr>
              <w:t xml:space="preserve">ředmětu nájmu ze strany </w:t>
            </w:r>
            <w:r w:rsidR="00654692">
              <w:rPr>
                <w:rFonts w:ascii="Times New Roman" w:hAnsi="Times New Roman" w:cs="Times New Roman"/>
                <w:sz w:val="24"/>
                <w:szCs w:val="24"/>
              </w:rPr>
              <w:t>n</w:t>
            </w:r>
            <w:r w:rsidR="00654692" w:rsidRPr="00654692">
              <w:rPr>
                <w:rFonts w:ascii="Times New Roman" w:hAnsi="Times New Roman" w:cs="Times New Roman"/>
                <w:sz w:val="24"/>
                <w:szCs w:val="24"/>
              </w:rPr>
              <w:t>ájemce</w:t>
            </w:r>
            <w:r w:rsidR="00654692">
              <w:rPr>
                <w:rFonts w:ascii="Times New Roman" w:hAnsi="Times New Roman" w:cs="Times New Roman"/>
                <w:sz w:val="24"/>
                <w:szCs w:val="24"/>
              </w:rPr>
              <w:t xml:space="preserve"> </w:t>
            </w:r>
            <w:r w:rsidR="00A47648">
              <w:rPr>
                <w:rFonts w:ascii="Times New Roman" w:hAnsi="Times New Roman" w:cs="Times New Roman"/>
                <w:sz w:val="24"/>
                <w:szCs w:val="24"/>
              </w:rPr>
              <w:br/>
            </w:r>
            <w:r w:rsidR="00654692">
              <w:rPr>
                <w:rFonts w:ascii="Times New Roman" w:hAnsi="Times New Roman" w:cs="Times New Roman"/>
                <w:sz w:val="24"/>
                <w:szCs w:val="24"/>
              </w:rPr>
              <w:t>je nutný zejména, avšak nikoliv výlučně, v případě, kdy dojde ke škodě na části prostoru, která je zdobným prvkem či jinak je zřejmé, že se jedná o část Císařských lázní,</w:t>
            </w:r>
            <w:r w:rsidR="0070274A">
              <w:rPr>
                <w:rFonts w:ascii="Times New Roman" w:hAnsi="Times New Roman" w:cs="Times New Roman"/>
                <w:sz w:val="24"/>
                <w:szCs w:val="24"/>
              </w:rPr>
              <w:t xml:space="preserve"> jejíž provedení, tvar či podoba je předmětem památkové ochrany dle příslušných právních předpisů. Smluvní strany pro takový případ ujednávají, že v případě pochybností se má za to, že předmětná část prostoru je předmětem památkové ochrany a nájemce je povinen si v takovém případě před zahájením odstranění škody vyžádat souhlas pronajímatele.</w:t>
            </w:r>
          </w:p>
          <w:p w14:paraId="02F69BB8" w14:textId="77777777" w:rsidR="008A0823" w:rsidRDefault="008A0823" w:rsidP="00E342EE">
            <w:pPr>
              <w:spacing w:after="0" w:line="240" w:lineRule="auto"/>
              <w:ind w:left="66"/>
              <w:jc w:val="both"/>
              <w:rPr>
                <w:rFonts w:ascii="Times New Roman" w:hAnsi="Times New Roman" w:cs="Times New Roman"/>
                <w:sz w:val="24"/>
                <w:szCs w:val="24"/>
              </w:rPr>
            </w:pPr>
          </w:p>
          <w:p w14:paraId="5539DE66" w14:textId="21D6AA47" w:rsidR="00A610C3" w:rsidRPr="000C29E1" w:rsidRDefault="00E342EE" w:rsidP="00EF27DA">
            <w:pPr>
              <w:spacing w:after="120" w:line="240" w:lineRule="auto"/>
              <w:ind w:left="426"/>
              <w:jc w:val="both"/>
              <w:rPr>
                <w:rFonts w:ascii="Times New Roman" w:hAnsi="Times New Roman" w:cs="Times New Roman"/>
                <w:sz w:val="24"/>
                <w:szCs w:val="24"/>
              </w:rPr>
            </w:pPr>
            <w:r w:rsidRPr="00FE48E1">
              <w:rPr>
                <w:rFonts w:ascii="Times New Roman" w:hAnsi="Times New Roman" w:cs="Times New Roman"/>
                <w:color w:val="000000" w:themeColor="text1"/>
                <w:sz w:val="24"/>
                <w:szCs w:val="24"/>
              </w:rPr>
              <w:t xml:space="preserve">Údržbou předmětu užívání se rozumí udržování a čištění včetně zařízení a vybavení předmětu užívání, které se provádí obvykle při užívání. Dále se běžnou údržbou rozumí udržování zařízení pronajatých prostor ve funkčním stavu, pravidelné prohlídky a čištění předmětů. Za drobné opravy se považují opravy předmětu užívání a jeho vnitřního vybavení, pokud je toto vybavení součástí pronajatých prostor a je ve vlastnictví pronajímatele. Nedojde-li ke shodě, použije se podpůrně předpis, který definuje údržbu </w:t>
            </w:r>
            <w:r w:rsidR="00A47648">
              <w:rPr>
                <w:rFonts w:ascii="Times New Roman" w:hAnsi="Times New Roman" w:cs="Times New Roman"/>
                <w:color w:val="000000" w:themeColor="text1"/>
                <w:sz w:val="24"/>
                <w:szCs w:val="24"/>
              </w:rPr>
              <w:br/>
            </w:r>
            <w:r w:rsidRPr="00EF27DA">
              <w:rPr>
                <w:rFonts w:ascii="Times New Roman" w:hAnsi="Times New Roman" w:cs="Times New Roman"/>
                <w:color w:val="000000" w:themeColor="text1"/>
                <w:sz w:val="24"/>
                <w:szCs w:val="24"/>
              </w:rPr>
              <w:t xml:space="preserve">a opravy, např. nařízení vlády č. 308/2015 Sb., který definuje údržbu jako běžnou údržbu a opravy jako drobné opravy, </w:t>
            </w:r>
            <w:r w:rsidR="002A08B5" w:rsidRPr="00EF27DA">
              <w:rPr>
                <w:rFonts w:ascii="Times New Roman" w:hAnsi="Times New Roman" w:cs="Times New Roman"/>
                <w:color w:val="000000" w:themeColor="text1"/>
                <w:sz w:val="24"/>
                <w:szCs w:val="24"/>
              </w:rPr>
              <w:t>, přičemž výsl</w:t>
            </w:r>
            <w:r w:rsidR="0042004C" w:rsidRPr="00EF27DA">
              <w:rPr>
                <w:rFonts w:ascii="Times New Roman" w:hAnsi="Times New Roman" w:cs="Times New Roman"/>
                <w:color w:val="000000" w:themeColor="text1"/>
                <w:sz w:val="24"/>
                <w:szCs w:val="24"/>
              </w:rPr>
              <w:t xml:space="preserve">ovnou dohodou smluvních stran se </w:t>
            </w:r>
            <w:r w:rsidR="00C814EA" w:rsidRPr="00EF27DA">
              <w:rPr>
                <w:rFonts w:ascii="Times New Roman" w:hAnsi="Times New Roman" w:cs="Times New Roman"/>
                <w:color w:val="000000" w:themeColor="text1"/>
                <w:sz w:val="24"/>
                <w:szCs w:val="24"/>
              </w:rPr>
              <w:t>vylučuje aplikace § 5 nařízení vlády č. 308/2015 Sb.</w:t>
            </w:r>
            <w:r w:rsidR="0042004C" w:rsidRPr="00EF27DA">
              <w:rPr>
                <w:rFonts w:ascii="Times New Roman" w:hAnsi="Times New Roman" w:cs="Times New Roman"/>
                <w:color w:val="000000" w:themeColor="text1"/>
                <w:sz w:val="24"/>
                <w:szCs w:val="24"/>
              </w:rPr>
              <w:t xml:space="preserve"> </w:t>
            </w:r>
            <w:r w:rsidR="00A610C3" w:rsidRPr="00EF27DA">
              <w:rPr>
                <w:rFonts w:ascii="Times New Roman" w:hAnsi="Times New Roman" w:cs="Times New Roman"/>
                <w:sz w:val="24"/>
                <w:szCs w:val="24"/>
              </w:rPr>
              <w:t>provádět údržbu prostor a jejich nezbytné opravy</w:t>
            </w:r>
            <w:r w:rsidR="002262A0" w:rsidRPr="00EF27DA">
              <w:rPr>
                <w:rFonts w:ascii="Times New Roman" w:hAnsi="Times New Roman" w:cs="Times New Roman"/>
                <w:sz w:val="24"/>
                <w:szCs w:val="24"/>
              </w:rPr>
              <w:t xml:space="preserve"> v rozsahu dle nařízení vlády č. 308/2015 Sb</w:t>
            </w:r>
            <w:r w:rsidR="00A610C3" w:rsidRPr="00EF27DA">
              <w:rPr>
                <w:rFonts w:ascii="Times New Roman" w:hAnsi="Times New Roman" w:cs="Times New Roman"/>
                <w:sz w:val="24"/>
                <w:szCs w:val="24"/>
              </w:rPr>
              <w:t>.</w:t>
            </w:r>
            <w:r w:rsidR="003E112B" w:rsidRPr="00EF27DA">
              <w:rPr>
                <w:rFonts w:ascii="Times New Roman" w:hAnsi="Times New Roman" w:cs="Times New Roman"/>
                <w:sz w:val="24"/>
                <w:szCs w:val="24"/>
              </w:rPr>
              <w:t xml:space="preserve"> Smluvní strany současně sjednávají, že limit dle ust</w:t>
            </w:r>
            <w:r w:rsidR="00CE4932" w:rsidRPr="00EF27DA">
              <w:rPr>
                <w:rFonts w:ascii="Times New Roman" w:hAnsi="Times New Roman" w:cs="Times New Roman"/>
                <w:sz w:val="24"/>
                <w:szCs w:val="24"/>
              </w:rPr>
              <w:t>anovení</w:t>
            </w:r>
            <w:r w:rsidR="003E112B" w:rsidRPr="00EF27DA">
              <w:rPr>
                <w:rFonts w:ascii="Times New Roman" w:hAnsi="Times New Roman" w:cs="Times New Roman"/>
                <w:sz w:val="24"/>
                <w:szCs w:val="24"/>
              </w:rPr>
              <w:t xml:space="preserve"> § 6 odst. 1 nařízení vlády </w:t>
            </w:r>
            <w:r w:rsidR="003E112B" w:rsidRPr="00EF27DA">
              <w:rPr>
                <w:rFonts w:ascii="Times New Roman" w:hAnsi="Times New Roman" w:cs="Times New Roman"/>
                <w:sz w:val="24"/>
                <w:szCs w:val="24"/>
              </w:rPr>
              <w:br/>
              <w:t>č. 308/2015 Sb. se pro účely této smlouvy neuplatňuje</w:t>
            </w:r>
            <w:r w:rsidR="00B009C6" w:rsidRPr="00EF27DA">
              <w:rPr>
                <w:rFonts w:ascii="Times New Roman" w:hAnsi="Times New Roman" w:cs="Times New Roman"/>
                <w:sz w:val="24"/>
                <w:szCs w:val="24"/>
              </w:rPr>
              <w:t xml:space="preserve"> (viz ujednání výše)</w:t>
            </w:r>
            <w:r w:rsidR="000125CA" w:rsidRPr="00EF27DA">
              <w:rPr>
                <w:rFonts w:ascii="Times New Roman" w:hAnsi="Times New Roman" w:cs="Times New Roman"/>
                <w:sz w:val="24"/>
                <w:szCs w:val="24"/>
              </w:rPr>
              <w:t>;</w:t>
            </w:r>
          </w:p>
          <w:p w14:paraId="2815D196" w14:textId="2A0A73F5" w:rsidR="00A610C3" w:rsidRDefault="0070274A" w:rsidP="00214C7B">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neprovádět s</w:t>
            </w:r>
            <w:r w:rsidR="00A610C3" w:rsidRPr="000C29E1">
              <w:rPr>
                <w:rFonts w:ascii="Times New Roman" w:hAnsi="Times New Roman" w:cs="Times New Roman"/>
                <w:sz w:val="24"/>
                <w:szCs w:val="24"/>
              </w:rPr>
              <w:t xml:space="preserve">tavební a jiné větší úpravy než běžné či drobné </w:t>
            </w:r>
            <w:r>
              <w:rPr>
                <w:rFonts w:ascii="Times New Roman" w:hAnsi="Times New Roman" w:cs="Times New Roman"/>
                <w:sz w:val="24"/>
                <w:szCs w:val="24"/>
              </w:rPr>
              <w:t xml:space="preserve">bez </w:t>
            </w:r>
            <w:r w:rsidR="00A610C3" w:rsidRPr="000C29E1">
              <w:rPr>
                <w:rFonts w:ascii="Times New Roman" w:hAnsi="Times New Roman" w:cs="Times New Roman"/>
                <w:sz w:val="24"/>
                <w:szCs w:val="24"/>
              </w:rPr>
              <w:t>předchoz</w:t>
            </w:r>
            <w:r>
              <w:rPr>
                <w:rFonts w:ascii="Times New Roman" w:hAnsi="Times New Roman" w:cs="Times New Roman"/>
                <w:sz w:val="24"/>
                <w:szCs w:val="24"/>
              </w:rPr>
              <w:t>ího</w:t>
            </w:r>
            <w:r w:rsidR="00A610C3" w:rsidRPr="000C29E1">
              <w:rPr>
                <w:rFonts w:ascii="Times New Roman" w:hAnsi="Times New Roman" w:cs="Times New Roman"/>
                <w:sz w:val="24"/>
                <w:szCs w:val="24"/>
              </w:rPr>
              <w:t xml:space="preserve"> písemné</w:t>
            </w:r>
            <w:r>
              <w:rPr>
                <w:rFonts w:ascii="Times New Roman" w:hAnsi="Times New Roman" w:cs="Times New Roman"/>
                <w:sz w:val="24"/>
                <w:szCs w:val="24"/>
              </w:rPr>
              <w:t>ho</w:t>
            </w:r>
            <w:r w:rsidR="00A610C3" w:rsidRPr="000C29E1">
              <w:rPr>
                <w:rFonts w:ascii="Times New Roman" w:hAnsi="Times New Roman" w:cs="Times New Roman"/>
                <w:sz w:val="24"/>
                <w:szCs w:val="24"/>
              </w:rPr>
              <w:t xml:space="preserve"> souhlasu pronajímatele. Smluvní strany se dohodly, že náklady na</w:t>
            </w:r>
            <w:r w:rsidR="000310F9">
              <w:rPr>
                <w:rFonts w:ascii="Times New Roman" w:hAnsi="Times New Roman" w:cs="Times New Roman"/>
                <w:sz w:val="24"/>
                <w:szCs w:val="24"/>
              </w:rPr>
              <w:t xml:space="preserve"> </w:t>
            </w:r>
            <w:r w:rsidR="00A610C3" w:rsidRPr="000C29E1">
              <w:rPr>
                <w:rFonts w:ascii="Times New Roman" w:hAnsi="Times New Roman" w:cs="Times New Roman"/>
                <w:sz w:val="24"/>
                <w:szCs w:val="24"/>
              </w:rPr>
              <w:t>provedené stavební úpravy hradí po souhlasu pronajímatele nájemce sám a nebudou mu jakkoli refundovány, a to ani po skončení nájmu</w:t>
            </w:r>
            <w:r w:rsidR="000125CA">
              <w:rPr>
                <w:rFonts w:ascii="Times New Roman" w:hAnsi="Times New Roman" w:cs="Times New Roman"/>
                <w:sz w:val="24"/>
                <w:szCs w:val="24"/>
              </w:rPr>
              <w:t>;</w:t>
            </w:r>
          </w:p>
          <w:p w14:paraId="6A9ABF33" w14:textId="74F81D83" w:rsidR="00782483" w:rsidRPr="00C22533" w:rsidRDefault="00F55887" w:rsidP="00214C7B">
            <w:pPr>
              <w:pStyle w:val="Odstavecseseznamem"/>
              <w:numPr>
                <w:ilvl w:val="0"/>
                <w:numId w:val="6"/>
              </w:numPr>
              <w:spacing w:line="240" w:lineRule="auto"/>
              <w:jc w:val="both"/>
              <w:rPr>
                <w:rFonts w:ascii="Times New Roman" w:hAnsi="Times New Roman" w:cs="Times New Roman"/>
                <w:sz w:val="24"/>
                <w:szCs w:val="24"/>
              </w:rPr>
            </w:pPr>
            <w:r w:rsidRPr="00C22533">
              <w:rPr>
                <w:rFonts w:ascii="Times New Roman" w:hAnsi="Times New Roman" w:cs="Times New Roman"/>
                <w:sz w:val="24"/>
                <w:szCs w:val="24"/>
              </w:rPr>
              <w:t xml:space="preserve">dodržovat </w:t>
            </w:r>
            <w:r w:rsidR="00782483" w:rsidRPr="001429A7">
              <w:rPr>
                <w:rFonts w:ascii="Times New Roman" w:hAnsi="Times New Roman" w:cs="Times New Roman"/>
                <w:sz w:val="24"/>
                <w:szCs w:val="24"/>
              </w:rPr>
              <w:t xml:space="preserve">Pravidla </w:t>
            </w:r>
            <w:r w:rsidR="00BC24DC" w:rsidRPr="001429A7">
              <w:rPr>
                <w:rFonts w:ascii="Times New Roman" w:hAnsi="Times New Roman" w:cs="Times New Roman"/>
                <w:sz w:val="24"/>
                <w:szCs w:val="24"/>
              </w:rPr>
              <w:t>provozu</w:t>
            </w:r>
            <w:r w:rsidR="00716ADE" w:rsidRPr="001429A7">
              <w:rPr>
                <w:rFonts w:ascii="Times New Roman" w:hAnsi="Times New Roman" w:cs="Times New Roman"/>
                <w:sz w:val="24"/>
                <w:szCs w:val="24"/>
              </w:rPr>
              <w:t xml:space="preserve"> nájemních jednotek v objektu Císařských lázní</w:t>
            </w:r>
            <w:r w:rsidR="00782483" w:rsidRPr="001429A7">
              <w:rPr>
                <w:rFonts w:ascii="Times New Roman" w:hAnsi="Times New Roman" w:cs="Times New Roman"/>
                <w:sz w:val="24"/>
                <w:szCs w:val="24"/>
              </w:rPr>
              <w:t xml:space="preserve">, jež </w:t>
            </w:r>
            <w:r w:rsidR="001E6F79" w:rsidRPr="001429A7">
              <w:rPr>
                <w:rFonts w:ascii="Times New Roman" w:hAnsi="Times New Roman" w:cs="Times New Roman"/>
                <w:sz w:val="24"/>
                <w:szCs w:val="24"/>
              </w:rPr>
              <w:t xml:space="preserve">jsou </w:t>
            </w:r>
            <w:r w:rsidR="00782483" w:rsidRPr="001429A7">
              <w:rPr>
                <w:rFonts w:ascii="Times New Roman" w:hAnsi="Times New Roman" w:cs="Times New Roman"/>
                <w:sz w:val="24"/>
                <w:szCs w:val="24"/>
              </w:rPr>
              <w:t>nedílnou součástí této smlouvy – příl</w:t>
            </w:r>
            <w:r w:rsidR="00782483" w:rsidRPr="00216768">
              <w:rPr>
                <w:rFonts w:ascii="Times New Roman" w:hAnsi="Times New Roman" w:cs="Times New Roman"/>
                <w:sz w:val="24"/>
                <w:szCs w:val="24"/>
              </w:rPr>
              <w:t xml:space="preserve">oha č. </w:t>
            </w:r>
            <w:r w:rsidR="00FB50E4" w:rsidRPr="00216768">
              <w:rPr>
                <w:rFonts w:ascii="Times New Roman" w:hAnsi="Times New Roman" w:cs="Times New Roman"/>
                <w:sz w:val="24"/>
                <w:szCs w:val="24"/>
              </w:rPr>
              <w:t>2</w:t>
            </w:r>
            <w:r w:rsidR="00216768">
              <w:rPr>
                <w:rFonts w:ascii="Times New Roman" w:hAnsi="Times New Roman" w:cs="Times New Roman"/>
                <w:sz w:val="24"/>
                <w:szCs w:val="24"/>
              </w:rPr>
              <w:t>;</w:t>
            </w:r>
          </w:p>
          <w:p w14:paraId="1DE4F93C" w14:textId="0189886F" w:rsidR="009E09FE" w:rsidRDefault="009E09FE" w:rsidP="00214C7B">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dodržovat pr</w:t>
            </w:r>
            <w:r w:rsidR="00923BC6">
              <w:rPr>
                <w:rFonts w:ascii="Times New Roman" w:hAnsi="Times New Roman" w:cs="Times New Roman"/>
                <w:sz w:val="24"/>
                <w:szCs w:val="24"/>
              </w:rPr>
              <w:t>ovozní řád vydaný pronajímatelem, kdy nájemce podpisem této smlouvy potvrzuje, že s obsahem provozního řádu byl seznámen před uzavřením smlouvy</w:t>
            </w:r>
            <w:r w:rsidR="000125CA">
              <w:rPr>
                <w:rFonts w:ascii="Times New Roman" w:hAnsi="Times New Roman" w:cs="Times New Roman"/>
                <w:sz w:val="24"/>
                <w:szCs w:val="24"/>
              </w:rPr>
              <w:t>;</w:t>
            </w:r>
          </w:p>
          <w:p w14:paraId="3A57D183" w14:textId="53256187" w:rsidR="0045420B" w:rsidRPr="003C7DA0" w:rsidRDefault="00F2264F" w:rsidP="00214C7B">
            <w:pPr>
              <w:pStyle w:val="Odstavecseseznamem"/>
              <w:numPr>
                <w:ilvl w:val="0"/>
                <w:numId w:val="6"/>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Pr="003C7DA0">
              <w:rPr>
                <w:rFonts w:ascii="Times New Roman" w:hAnsi="Times New Roman" w:cs="Times New Roman"/>
                <w:color w:val="000000" w:themeColor="text1"/>
                <w:sz w:val="24"/>
                <w:szCs w:val="24"/>
              </w:rPr>
              <w:t xml:space="preserve">akékoliv </w:t>
            </w:r>
            <w:r w:rsidR="0045420B" w:rsidRPr="003C7DA0">
              <w:rPr>
                <w:rFonts w:ascii="Times New Roman" w:hAnsi="Times New Roman" w:cs="Times New Roman"/>
                <w:color w:val="000000" w:themeColor="text1"/>
                <w:sz w:val="24"/>
                <w:szCs w:val="24"/>
              </w:rPr>
              <w:t>změny či úpravy předmětu užívání, nejde-li o běžné změny či úpravy v rámci obvyklé správy, opravy a údržby, je nájemce oprávněn provádět pouze po předchozím písemném souhlasu pronajímatele, přičemž veškeré náklady na takové změny či úpravy nese výlučně nájemce. Podmínky změny či úpravy předmětu užívání a způsobu realizace budou dohodnuty v dodatku k nájemní smlouvě.</w:t>
            </w:r>
          </w:p>
          <w:p w14:paraId="560D5373" w14:textId="477A17D6" w:rsidR="0045420B" w:rsidRPr="003C7DA0" w:rsidRDefault="00F2264F" w:rsidP="0045420B">
            <w:pPr>
              <w:pStyle w:val="Odstavecseseznamem"/>
              <w:numPr>
                <w:ilvl w:val="0"/>
                <w:numId w:val="6"/>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3C7DA0">
              <w:rPr>
                <w:rFonts w:ascii="Times New Roman" w:hAnsi="Times New Roman" w:cs="Times New Roman"/>
                <w:color w:val="000000" w:themeColor="text1"/>
                <w:sz w:val="24"/>
                <w:szCs w:val="24"/>
              </w:rPr>
              <w:t xml:space="preserve">ájemce </w:t>
            </w:r>
            <w:r w:rsidR="0045420B" w:rsidRPr="003C7DA0">
              <w:rPr>
                <w:rFonts w:ascii="Times New Roman" w:hAnsi="Times New Roman" w:cs="Times New Roman"/>
                <w:color w:val="000000" w:themeColor="text1"/>
                <w:sz w:val="24"/>
                <w:szCs w:val="24"/>
              </w:rPr>
              <w:t xml:space="preserve">a pronajímatel se výslovně dohodli na tom, že nájemce nemá právo na náhradu nákladů vynaložených na změnu, na úhradu nákladů na uvedení předmětu užívání </w:t>
            </w:r>
            <w:r w:rsidR="00A47648">
              <w:rPr>
                <w:rFonts w:ascii="Times New Roman" w:hAnsi="Times New Roman" w:cs="Times New Roman"/>
                <w:color w:val="000000" w:themeColor="text1"/>
                <w:sz w:val="24"/>
                <w:szCs w:val="24"/>
              </w:rPr>
              <w:br/>
            </w:r>
            <w:r w:rsidR="0045420B" w:rsidRPr="003C7DA0">
              <w:rPr>
                <w:rFonts w:ascii="Times New Roman" w:hAnsi="Times New Roman" w:cs="Times New Roman"/>
                <w:color w:val="000000" w:themeColor="text1"/>
                <w:sz w:val="24"/>
                <w:szCs w:val="24"/>
              </w:rPr>
              <w:t xml:space="preserve">do původního stavu ani na náhradu za zhodnocení předmětu užívání, a to bez ohledu na to, zda byly provedeny se souhlasem pronajímatele. </w:t>
            </w:r>
          </w:p>
          <w:p w14:paraId="584739D8" w14:textId="206E8DC6" w:rsidR="0045420B" w:rsidRPr="008929A9" w:rsidRDefault="00F2264F" w:rsidP="0045420B">
            <w:pPr>
              <w:pStyle w:val="Odstavecseseznamem"/>
              <w:numPr>
                <w:ilvl w:val="0"/>
                <w:numId w:val="6"/>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Pr="003C7DA0">
              <w:rPr>
                <w:rFonts w:ascii="Times New Roman" w:hAnsi="Times New Roman" w:cs="Times New Roman"/>
                <w:color w:val="000000" w:themeColor="text1"/>
                <w:sz w:val="24"/>
                <w:szCs w:val="24"/>
              </w:rPr>
              <w:t xml:space="preserve">ybavení </w:t>
            </w:r>
            <w:r w:rsidR="0045420B" w:rsidRPr="003C7DA0">
              <w:rPr>
                <w:rFonts w:ascii="Times New Roman" w:hAnsi="Times New Roman" w:cs="Times New Roman"/>
                <w:color w:val="000000" w:themeColor="text1"/>
                <w:sz w:val="24"/>
                <w:szCs w:val="24"/>
              </w:rPr>
              <w:t>předmětu užívání si pořizuje a obnovuje na svoje náklady nájemce</w:t>
            </w:r>
            <w:r w:rsidR="0045420B" w:rsidRPr="008929A9">
              <w:rPr>
                <w:rFonts w:ascii="Times New Roman" w:hAnsi="Times New Roman" w:cs="Times New Roman"/>
                <w:color w:val="000000" w:themeColor="text1"/>
                <w:sz w:val="24"/>
                <w:szCs w:val="24"/>
              </w:rPr>
              <w:t xml:space="preserve">. </w:t>
            </w:r>
          </w:p>
          <w:p w14:paraId="7DA5E3C7" w14:textId="75FB988E" w:rsidR="0037063C" w:rsidRPr="0045420B" w:rsidRDefault="0037063C" w:rsidP="008929A9">
            <w:pPr>
              <w:pStyle w:val="Odstavecseseznamem"/>
              <w:spacing w:after="0" w:line="240" w:lineRule="auto"/>
              <w:ind w:left="426"/>
              <w:jc w:val="both"/>
              <w:rPr>
                <w:rFonts w:ascii="Times New Roman" w:hAnsi="Times New Roman" w:cs="Times New Roman"/>
                <w:sz w:val="24"/>
                <w:szCs w:val="24"/>
              </w:rPr>
            </w:pPr>
          </w:p>
          <w:p w14:paraId="68163BDC" w14:textId="77777777" w:rsidR="00BC269F" w:rsidRPr="0070274A" w:rsidRDefault="00BC269F" w:rsidP="0070274A">
            <w:pPr>
              <w:spacing w:after="0" w:line="240" w:lineRule="auto"/>
              <w:ind w:left="439" w:hanging="425"/>
              <w:jc w:val="both"/>
              <w:rPr>
                <w:rFonts w:ascii="Times New Roman" w:hAnsi="Times New Roman" w:cs="Times New Roman"/>
                <w:sz w:val="24"/>
                <w:szCs w:val="24"/>
              </w:rPr>
            </w:pPr>
          </w:p>
        </w:tc>
      </w:tr>
    </w:tbl>
    <w:p w14:paraId="72E06797" w14:textId="77777777" w:rsidR="0070274A" w:rsidRDefault="0070274A" w:rsidP="0070274A">
      <w:pPr>
        <w:spacing w:after="0" w:line="240" w:lineRule="auto"/>
        <w:ind w:left="709" w:hanging="709"/>
        <w:jc w:val="both"/>
        <w:rPr>
          <w:rFonts w:ascii="Times New Roman" w:hAnsi="Times New Roman" w:cs="Times New Roman"/>
          <w:sz w:val="24"/>
          <w:szCs w:val="24"/>
        </w:rPr>
      </w:pPr>
      <w:r w:rsidRPr="0070274A">
        <w:rPr>
          <w:rFonts w:ascii="Times New Roman" w:hAnsi="Times New Roman" w:cs="Times New Roman"/>
          <w:sz w:val="24"/>
          <w:szCs w:val="24"/>
        </w:rPr>
        <w:lastRenderedPageBreak/>
        <w:t>Nájemce je oprávněn</w:t>
      </w:r>
      <w:r>
        <w:rPr>
          <w:rFonts w:ascii="Times New Roman" w:hAnsi="Times New Roman" w:cs="Times New Roman"/>
          <w:sz w:val="24"/>
          <w:szCs w:val="24"/>
        </w:rPr>
        <w:t>:</w:t>
      </w:r>
    </w:p>
    <w:p w14:paraId="25F30B76" w14:textId="56B191BB" w:rsidR="000C29E1" w:rsidRDefault="0070274A" w:rsidP="0070274A">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w:t>
      </w:r>
      <w:r w:rsidRPr="0070274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36A1A" w:rsidRPr="0070274A">
        <w:rPr>
          <w:rFonts w:ascii="Times New Roman" w:hAnsi="Times New Roman" w:cs="Times New Roman"/>
          <w:sz w:val="24"/>
          <w:szCs w:val="24"/>
        </w:rPr>
        <w:t xml:space="preserve">pojistit si vybavení a zařízení na své náklady. </w:t>
      </w:r>
      <w:r w:rsidR="00D36A1A">
        <w:rPr>
          <w:rFonts w:ascii="Times New Roman" w:hAnsi="Times New Roman" w:cs="Times New Roman"/>
          <w:sz w:val="24"/>
          <w:szCs w:val="24"/>
        </w:rPr>
        <w:t>P</w:t>
      </w:r>
      <w:r w:rsidR="00163B12">
        <w:rPr>
          <w:rFonts w:ascii="Times New Roman" w:hAnsi="Times New Roman" w:cs="Times New Roman"/>
          <w:sz w:val="24"/>
          <w:szCs w:val="24"/>
        </w:rPr>
        <w:t>ojištění objektu včetně společných prostor a venkovních ploch zajišťuje pronajímatel</w:t>
      </w:r>
      <w:r w:rsidR="005C6FD1">
        <w:rPr>
          <w:rFonts w:ascii="Times New Roman" w:hAnsi="Times New Roman" w:cs="Times New Roman"/>
          <w:sz w:val="24"/>
          <w:szCs w:val="24"/>
        </w:rPr>
        <w:t xml:space="preserve">. </w:t>
      </w:r>
      <w:r>
        <w:rPr>
          <w:rFonts w:ascii="Times New Roman" w:hAnsi="Times New Roman" w:cs="Times New Roman"/>
          <w:sz w:val="24"/>
          <w:szCs w:val="24"/>
        </w:rPr>
        <w:t>Nájemce není oprávněn v</w:t>
      </w:r>
      <w:r w:rsidRPr="0070274A">
        <w:rPr>
          <w:rFonts w:ascii="Times New Roman" w:hAnsi="Times New Roman" w:cs="Times New Roman"/>
          <w:sz w:val="24"/>
          <w:szCs w:val="24"/>
        </w:rPr>
        <w:t>ůči pronajímateli uplatňovat ev</w:t>
      </w:r>
      <w:r>
        <w:rPr>
          <w:rFonts w:ascii="Times New Roman" w:hAnsi="Times New Roman" w:cs="Times New Roman"/>
          <w:sz w:val="24"/>
          <w:szCs w:val="24"/>
        </w:rPr>
        <w:t>entuální</w:t>
      </w:r>
      <w:r w:rsidRPr="0070274A">
        <w:rPr>
          <w:rFonts w:ascii="Times New Roman" w:hAnsi="Times New Roman" w:cs="Times New Roman"/>
          <w:sz w:val="24"/>
          <w:szCs w:val="24"/>
        </w:rPr>
        <w:t xml:space="preserve"> nároky vyplývající z případně vzniklé pojistné události nebo nároky na náhradu jakékoli škody, za kterou dle této smlouvy neodpovídá pronajímatel.</w:t>
      </w:r>
      <w:r w:rsidR="003A7E6C">
        <w:rPr>
          <w:rFonts w:ascii="Times New Roman" w:hAnsi="Times New Roman" w:cs="Times New Roman"/>
          <w:sz w:val="24"/>
          <w:szCs w:val="24"/>
        </w:rPr>
        <w:t xml:space="preserve"> </w:t>
      </w:r>
    </w:p>
    <w:p w14:paraId="780B6E3A" w14:textId="31F14861" w:rsidR="0070274A" w:rsidRDefault="000009D0" w:rsidP="007C2CCD">
      <w:pPr>
        <w:pStyle w:val="Odstavecseseznamem"/>
        <w:ind w:left="704" w:hanging="420"/>
        <w:jc w:val="both"/>
      </w:pPr>
      <w:r>
        <w:rPr>
          <w:rFonts w:ascii="Times New Roman" w:hAnsi="Times New Roman" w:cs="Times New Roman"/>
          <w:sz w:val="24"/>
          <w:szCs w:val="24"/>
        </w:rPr>
        <w:t>-</w:t>
      </w:r>
      <w:r>
        <w:rPr>
          <w:rFonts w:ascii="Times New Roman" w:hAnsi="Times New Roman" w:cs="Times New Roman"/>
          <w:sz w:val="24"/>
          <w:szCs w:val="24"/>
        </w:rPr>
        <w:tab/>
        <w:t>s</w:t>
      </w:r>
      <w:r w:rsidR="008059C5" w:rsidRPr="008059C5">
        <w:rPr>
          <w:rFonts w:ascii="Times New Roman" w:hAnsi="Times New Roman" w:cs="Times New Roman"/>
          <w:sz w:val="24"/>
          <w:szCs w:val="24"/>
        </w:rPr>
        <w:t xml:space="preserve">jednat a udržovat po dobu nájmu v platnosti a účinnosti pojištění </w:t>
      </w:r>
      <w:r w:rsidR="006B5D15" w:rsidRPr="00E736E9">
        <w:rPr>
          <w:rFonts w:ascii="Times New Roman" w:hAnsi="Times New Roman" w:cs="Times New Roman"/>
          <w:sz w:val="24"/>
          <w:szCs w:val="24"/>
        </w:rPr>
        <w:t xml:space="preserve">odpovědnosti </w:t>
      </w:r>
      <w:r w:rsidR="004165AA">
        <w:rPr>
          <w:rFonts w:ascii="Times New Roman" w:hAnsi="Times New Roman" w:cs="Times New Roman"/>
          <w:sz w:val="24"/>
          <w:szCs w:val="24"/>
        </w:rPr>
        <w:br/>
        <w:t>t</w:t>
      </w:r>
      <w:r w:rsidR="006B5D15" w:rsidRPr="00E736E9">
        <w:rPr>
          <w:rFonts w:ascii="Times New Roman" w:hAnsi="Times New Roman" w:cs="Times New Roman"/>
          <w:sz w:val="24"/>
          <w:szCs w:val="24"/>
        </w:rPr>
        <w:t xml:space="preserve">ýkající se </w:t>
      </w:r>
      <w:r w:rsidR="003E7725">
        <w:rPr>
          <w:rFonts w:ascii="Times New Roman" w:hAnsi="Times New Roman" w:cs="Times New Roman"/>
          <w:sz w:val="24"/>
          <w:szCs w:val="24"/>
        </w:rPr>
        <w:t>p</w:t>
      </w:r>
      <w:r w:rsidR="006B5D15" w:rsidRPr="00E736E9">
        <w:rPr>
          <w:rFonts w:ascii="Times New Roman" w:hAnsi="Times New Roman" w:cs="Times New Roman"/>
          <w:sz w:val="24"/>
          <w:szCs w:val="24"/>
        </w:rPr>
        <w:t xml:space="preserve">ředmětu nájmu podle této </w:t>
      </w:r>
      <w:r w:rsidR="00875AC2">
        <w:rPr>
          <w:rFonts w:ascii="Times New Roman" w:hAnsi="Times New Roman" w:cs="Times New Roman"/>
          <w:sz w:val="24"/>
          <w:szCs w:val="24"/>
        </w:rPr>
        <w:t>s</w:t>
      </w:r>
      <w:r w:rsidR="006B5D15" w:rsidRPr="00E736E9">
        <w:rPr>
          <w:rFonts w:ascii="Times New Roman" w:hAnsi="Times New Roman" w:cs="Times New Roman"/>
          <w:sz w:val="24"/>
          <w:szCs w:val="24"/>
        </w:rPr>
        <w:t xml:space="preserve">mlouvy za škodu způsobenou třetím osobám </w:t>
      </w:r>
      <w:r w:rsidR="00A47648">
        <w:rPr>
          <w:rFonts w:ascii="Times New Roman" w:hAnsi="Times New Roman" w:cs="Times New Roman"/>
          <w:sz w:val="24"/>
          <w:szCs w:val="24"/>
        </w:rPr>
        <w:br/>
      </w:r>
      <w:r w:rsidR="006B5D15" w:rsidRPr="00E736E9">
        <w:rPr>
          <w:rFonts w:ascii="Times New Roman" w:hAnsi="Times New Roman" w:cs="Times New Roman"/>
          <w:sz w:val="24"/>
          <w:szCs w:val="24"/>
        </w:rPr>
        <w:t xml:space="preserve">a pojištění vlastního majetku umístěného v </w:t>
      </w:r>
      <w:r w:rsidR="00E14E44">
        <w:rPr>
          <w:rFonts w:ascii="Times New Roman" w:hAnsi="Times New Roman" w:cs="Times New Roman"/>
          <w:sz w:val="24"/>
          <w:szCs w:val="24"/>
        </w:rPr>
        <w:t>p</w:t>
      </w:r>
      <w:r w:rsidR="006B5D15" w:rsidRPr="00E736E9">
        <w:rPr>
          <w:rFonts w:ascii="Times New Roman" w:hAnsi="Times New Roman" w:cs="Times New Roman"/>
          <w:sz w:val="24"/>
          <w:szCs w:val="24"/>
        </w:rPr>
        <w:t xml:space="preserve">ředmětu nájmu proti běžným rizikům jakož </w:t>
      </w:r>
      <w:r w:rsidR="006B5D15" w:rsidRPr="00EF27DA">
        <w:rPr>
          <w:rFonts w:ascii="Times New Roman" w:hAnsi="Times New Roman" w:cs="Times New Roman"/>
          <w:sz w:val="24"/>
          <w:szCs w:val="24"/>
        </w:rPr>
        <w:t xml:space="preserve">i pojištění odpovědnosti za škodu způsobenou provozní činností </w:t>
      </w:r>
      <w:r w:rsidR="00875AC2" w:rsidRPr="00EF27DA">
        <w:rPr>
          <w:rFonts w:ascii="Times New Roman" w:hAnsi="Times New Roman" w:cs="Times New Roman"/>
          <w:sz w:val="24"/>
          <w:szCs w:val="24"/>
        </w:rPr>
        <w:t>n</w:t>
      </w:r>
      <w:r w:rsidR="006B5D15" w:rsidRPr="00EF27DA">
        <w:rPr>
          <w:rFonts w:ascii="Times New Roman" w:hAnsi="Times New Roman" w:cs="Times New Roman"/>
          <w:sz w:val="24"/>
          <w:szCs w:val="24"/>
        </w:rPr>
        <w:t>ájemce</w:t>
      </w:r>
      <w:r w:rsidR="009177D8" w:rsidRPr="00EF27DA">
        <w:rPr>
          <w:rFonts w:ascii="Times New Roman" w:hAnsi="Times New Roman" w:cs="Times New Roman"/>
          <w:sz w:val="24"/>
          <w:szCs w:val="24"/>
        </w:rPr>
        <w:t>.</w:t>
      </w:r>
      <w:r w:rsidR="000310F9" w:rsidRPr="00EF27DA">
        <w:rPr>
          <w:rFonts w:ascii="Times New Roman" w:hAnsi="Times New Roman" w:cs="Times New Roman"/>
          <w:sz w:val="24"/>
          <w:szCs w:val="24"/>
        </w:rPr>
        <w:t xml:space="preserve"> Doložit pojištění předmětu nájmu pronajímateli.</w:t>
      </w:r>
    </w:p>
    <w:p w14:paraId="6990A865" w14:textId="77777777" w:rsidR="0099298A" w:rsidRPr="000C29E1" w:rsidRDefault="0099298A" w:rsidP="0070274A">
      <w:pPr>
        <w:spacing w:after="0" w:line="240" w:lineRule="auto"/>
        <w:ind w:left="709" w:hanging="425"/>
        <w:jc w:val="both"/>
        <w:rPr>
          <w:rFonts w:ascii="Times New Roman" w:hAnsi="Times New Roman" w:cs="Times New Roman"/>
          <w:sz w:val="24"/>
          <w:szCs w:val="24"/>
        </w:rPr>
      </w:pPr>
    </w:p>
    <w:p w14:paraId="6D99184F" w14:textId="77777777" w:rsidR="00BC269F" w:rsidRDefault="00F01F7D" w:rsidP="004B2CCA">
      <w:pPr>
        <w:spacing w:after="0" w:line="240" w:lineRule="auto"/>
        <w:jc w:val="center"/>
        <w:rPr>
          <w:rFonts w:ascii="Times New Roman" w:hAnsi="Times New Roman" w:cs="Times New Roman"/>
          <w:b/>
          <w:sz w:val="24"/>
          <w:szCs w:val="24"/>
        </w:rPr>
      </w:pPr>
      <w:r w:rsidRPr="000C29E1">
        <w:rPr>
          <w:rFonts w:ascii="Times New Roman" w:hAnsi="Times New Roman" w:cs="Times New Roman"/>
          <w:b/>
          <w:sz w:val="24"/>
          <w:szCs w:val="24"/>
        </w:rPr>
        <w:t>V</w:t>
      </w:r>
      <w:r w:rsidR="00BC269F" w:rsidRPr="000C29E1">
        <w:rPr>
          <w:rFonts w:ascii="Times New Roman" w:hAnsi="Times New Roman" w:cs="Times New Roman"/>
          <w:b/>
          <w:sz w:val="24"/>
          <w:szCs w:val="24"/>
        </w:rPr>
        <w:t>. Doba nájmu, ukončení nájmu</w:t>
      </w:r>
    </w:p>
    <w:p w14:paraId="254684F0" w14:textId="3C3689F9" w:rsidR="006F2B50" w:rsidRDefault="006F2B50"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sidRPr="006F2B50">
        <w:rPr>
          <w:rFonts w:ascii="Times New Roman" w:hAnsi="Times New Roman" w:cs="Times New Roman"/>
          <w:sz w:val="24"/>
          <w:szCs w:val="24"/>
        </w:rPr>
        <w:t xml:space="preserve">Nájemní vztah se uzavírá na dobu </w:t>
      </w:r>
      <w:r w:rsidRPr="006F2B50">
        <w:rPr>
          <w:rFonts w:ascii="Times New Roman" w:hAnsi="Times New Roman" w:cs="Times New Roman"/>
          <w:b/>
          <w:sz w:val="24"/>
          <w:szCs w:val="24"/>
          <w:u w:val="single"/>
        </w:rPr>
        <w:t>neurčitou</w:t>
      </w:r>
      <w:r w:rsidR="00176BDB">
        <w:rPr>
          <w:rFonts w:ascii="Times New Roman" w:hAnsi="Times New Roman" w:cs="Times New Roman"/>
          <w:sz w:val="24"/>
          <w:szCs w:val="24"/>
        </w:rPr>
        <w:t xml:space="preserve">, s účinností </w:t>
      </w:r>
      <w:r w:rsidR="00176BDB" w:rsidRPr="00143910">
        <w:rPr>
          <w:rFonts w:ascii="Times New Roman" w:hAnsi="Times New Roman" w:cs="Times New Roman"/>
          <w:sz w:val="24"/>
          <w:szCs w:val="24"/>
        </w:rPr>
        <w:t>od 1.</w:t>
      </w:r>
      <w:r w:rsidR="00B74154">
        <w:rPr>
          <w:rFonts w:ascii="Times New Roman" w:hAnsi="Times New Roman" w:cs="Times New Roman"/>
          <w:sz w:val="24"/>
          <w:szCs w:val="24"/>
        </w:rPr>
        <w:t xml:space="preserve"> </w:t>
      </w:r>
      <w:r w:rsidR="003157D0">
        <w:rPr>
          <w:rFonts w:ascii="Times New Roman" w:hAnsi="Times New Roman" w:cs="Times New Roman"/>
          <w:sz w:val="24"/>
          <w:szCs w:val="24"/>
        </w:rPr>
        <w:t>4</w:t>
      </w:r>
      <w:r w:rsidR="00176BDB" w:rsidRPr="00143910">
        <w:rPr>
          <w:rFonts w:ascii="Times New Roman" w:hAnsi="Times New Roman" w:cs="Times New Roman"/>
          <w:sz w:val="24"/>
          <w:szCs w:val="24"/>
        </w:rPr>
        <w:t>.</w:t>
      </w:r>
      <w:r w:rsidR="006D0086" w:rsidRPr="00143910">
        <w:rPr>
          <w:rFonts w:ascii="Times New Roman" w:hAnsi="Times New Roman" w:cs="Times New Roman"/>
          <w:sz w:val="24"/>
          <w:szCs w:val="24"/>
        </w:rPr>
        <w:t xml:space="preserve"> </w:t>
      </w:r>
      <w:r w:rsidR="00B74154" w:rsidRPr="00143910">
        <w:rPr>
          <w:rFonts w:ascii="Times New Roman" w:hAnsi="Times New Roman" w:cs="Times New Roman"/>
          <w:sz w:val="24"/>
          <w:szCs w:val="24"/>
        </w:rPr>
        <w:t>202</w:t>
      </w:r>
      <w:r w:rsidR="00B74154">
        <w:rPr>
          <w:rFonts w:ascii="Times New Roman" w:hAnsi="Times New Roman" w:cs="Times New Roman"/>
          <w:sz w:val="24"/>
          <w:szCs w:val="24"/>
        </w:rPr>
        <w:t>5</w:t>
      </w:r>
      <w:r w:rsidR="00176BDB" w:rsidRPr="00143910">
        <w:rPr>
          <w:rFonts w:ascii="Times New Roman" w:hAnsi="Times New Roman" w:cs="Times New Roman"/>
          <w:sz w:val="24"/>
          <w:szCs w:val="24"/>
        </w:rPr>
        <w:t>.</w:t>
      </w:r>
    </w:p>
    <w:p w14:paraId="1D66B6F1" w14:textId="77777777" w:rsidR="006F2B50" w:rsidRDefault="006F2B50" w:rsidP="006F2B50">
      <w:pPr>
        <w:pStyle w:val="Odstavecseseznamem"/>
        <w:spacing w:after="0" w:line="240" w:lineRule="auto"/>
        <w:ind w:left="426"/>
        <w:jc w:val="both"/>
        <w:rPr>
          <w:rFonts w:ascii="Times New Roman" w:hAnsi="Times New Roman" w:cs="Times New Roman"/>
          <w:sz w:val="24"/>
          <w:szCs w:val="24"/>
        </w:rPr>
      </w:pPr>
    </w:p>
    <w:p w14:paraId="08850788" w14:textId="77777777" w:rsidR="006F2B50" w:rsidRDefault="006F2B50"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Smlouvu je možné ukončit:</w:t>
      </w:r>
    </w:p>
    <w:p w14:paraId="727EA6EC" w14:textId="77777777" w:rsidR="006F2B50" w:rsidRDefault="006F2B50" w:rsidP="006F2B50">
      <w:pPr>
        <w:pStyle w:val="Odstavecseseznamem"/>
        <w:numPr>
          <w:ilvl w:val="0"/>
          <w:numId w:val="16"/>
        </w:numPr>
        <w:ind w:left="851" w:hanging="425"/>
        <w:rPr>
          <w:rFonts w:ascii="Times New Roman" w:hAnsi="Times New Roman" w:cs="Times New Roman"/>
          <w:sz w:val="24"/>
          <w:szCs w:val="24"/>
        </w:rPr>
      </w:pPr>
      <w:r>
        <w:rPr>
          <w:rFonts w:ascii="Times New Roman" w:hAnsi="Times New Roman" w:cs="Times New Roman"/>
          <w:sz w:val="24"/>
          <w:szCs w:val="24"/>
        </w:rPr>
        <w:t>dohodou smluvních stran</w:t>
      </w:r>
    </w:p>
    <w:p w14:paraId="7FD6A69D" w14:textId="77777777" w:rsidR="006F2B50" w:rsidRDefault="006F2B50" w:rsidP="006F2B50">
      <w:pPr>
        <w:pStyle w:val="Odstavecseseznamem"/>
        <w:numPr>
          <w:ilvl w:val="0"/>
          <w:numId w:val="16"/>
        </w:numPr>
        <w:ind w:left="851" w:hanging="425"/>
        <w:rPr>
          <w:rFonts w:ascii="Times New Roman" w:hAnsi="Times New Roman" w:cs="Times New Roman"/>
          <w:sz w:val="24"/>
          <w:szCs w:val="24"/>
        </w:rPr>
      </w:pPr>
      <w:r>
        <w:rPr>
          <w:rFonts w:ascii="Times New Roman" w:hAnsi="Times New Roman" w:cs="Times New Roman"/>
          <w:sz w:val="24"/>
          <w:szCs w:val="24"/>
        </w:rPr>
        <w:t>výpovědí</w:t>
      </w:r>
    </w:p>
    <w:p w14:paraId="68C2D10A" w14:textId="77777777" w:rsidR="006F2B50" w:rsidRDefault="006F2B50" w:rsidP="006F2B50">
      <w:pPr>
        <w:pStyle w:val="Odstavecseseznamem"/>
        <w:numPr>
          <w:ilvl w:val="0"/>
          <w:numId w:val="16"/>
        </w:numPr>
        <w:ind w:left="851" w:hanging="425"/>
        <w:rPr>
          <w:rFonts w:ascii="Times New Roman" w:hAnsi="Times New Roman" w:cs="Times New Roman"/>
          <w:sz w:val="24"/>
          <w:szCs w:val="24"/>
        </w:rPr>
      </w:pPr>
      <w:r>
        <w:rPr>
          <w:rFonts w:ascii="Times New Roman" w:hAnsi="Times New Roman" w:cs="Times New Roman"/>
          <w:sz w:val="24"/>
          <w:szCs w:val="24"/>
        </w:rPr>
        <w:t>odstoupením</w:t>
      </w:r>
    </w:p>
    <w:p w14:paraId="14DA5E27" w14:textId="77777777" w:rsidR="006F2B50" w:rsidRPr="006F2B50" w:rsidRDefault="006F2B50" w:rsidP="006F2B50">
      <w:pPr>
        <w:pStyle w:val="Odstavecseseznamem"/>
        <w:ind w:left="851"/>
        <w:rPr>
          <w:rFonts w:ascii="Times New Roman" w:hAnsi="Times New Roman" w:cs="Times New Roman"/>
          <w:sz w:val="24"/>
          <w:szCs w:val="24"/>
        </w:rPr>
      </w:pPr>
    </w:p>
    <w:p w14:paraId="185AB8C4" w14:textId="36F4C7D5" w:rsidR="006F2B50" w:rsidRDefault="006F2B50"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sidRPr="006F2B50">
        <w:rPr>
          <w:rFonts w:ascii="Times New Roman" w:hAnsi="Times New Roman" w:cs="Times New Roman"/>
          <w:sz w:val="24"/>
          <w:szCs w:val="24"/>
        </w:rPr>
        <w:t xml:space="preserve">Bude-li pronajímatel </w:t>
      </w:r>
      <w:r>
        <w:rPr>
          <w:rFonts w:ascii="Times New Roman" w:hAnsi="Times New Roman" w:cs="Times New Roman"/>
          <w:sz w:val="24"/>
          <w:szCs w:val="24"/>
        </w:rPr>
        <w:t>prostor</w:t>
      </w:r>
      <w:r w:rsidRPr="006F2B50">
        <w:rPr>
          <w:rFonts w:ascii="Times New Roman" w:hAnsi="Times New Roman" w:cs="Times New Roman"/>
          <w:sz w:val="24"/>
          <w:szCs w:val="24"/>
        </w:rPr>
        <w:t xml:space="preserve"> nevyhnutelně potřebovat z důvodu, </w:t>
      </w:r>
      <w:r w:rsidR="00E02D7C" w:rsidRPr="006F2B50">
        <w:rPr>
          <w:rFonts w:ascii="Times New Roman" w:hAnsi="Times New Roman" w:cs="Times New Roman"/>
          <w:sz w:val="24"/>
          <w:szCs w:val="24"/>
        </w:rPr>
        <w:t>který nemohl</w:t>
      </w:r>
      <w:r w:rsidRPr="006F2B50">
        <w:rPr>
          <w:rFonts w:ascii="Times New Roman" w:hAnsi="Times New Roman" w:cs="Times New Roman"/>
          <w:sz w:val="24"/>
          <w:szCs w:val="24"/>
        </w:rPr>
        <w:t xml:space="preserve"> </w:t>
      </w:r>
      <w:r>
        <w:rPr>
          <w:rFonts w:ascii="Times New Roman" w:hAnsi="Times New Roman" w:cs="Times New Roman"/>
          <w:sz w:val="24"/>
          <w:szCs w:val="24"/>
        </w:rPr>
        <w:br/>
      </w:r>
      <w:r w:rsidRPr="006F2B50">
        <w:rPr>
          <w:rFonts w:ascii="Times New Roman" w:hAnsi="Times New Roman" w:cs="Times New Roman"/>
          <w:sz w:val="24"/>
          <w:szCs w:val="24"/>
        </w:rPr>
        <w:t>při uzavření této smlouvy</w:t>
      </w:r>
      <w:r>
        <w:rPr>
          <w:rFonts w:ascii="Times New Roman" w:hAnsi="Times New Roman" w:cs="Times New Roman"/>
          <w:sz w:val="24"/>
          <w:szCs w:val="24"/>
        </w:rPr>
        <w:t xml:space="preserve"> při vynaložení obvyklé opatrnosti</w:t>
      </w:r>
      <w:r w:rsidRPr="006F2B50">
        <w:rPr>
          <w:rFonts w:ascii="Times New Roman" w:hAnsi="Times New Roman" w:cs="Times New Roman"/>
          <w:sz w:val="24"/>
          <w:szCs w:val="24"/>
        </w:rPr>
        <w:t xml:space="preserve"> předvídat, může pronajímatel smlouvu vypovědět</w:t>
      </w:r>
      <w:r>
        <w:rPr>
          <w:rFonts w:ascii="Times New Roman" w:hAnsi="Times New Roman" w:cs="Times New Roman"/>
          <w:sz w:val="24"/>
          <w:szCs w:val="24"/>
        </w:rPr>
        <w:t>.</w:t>
      </w:r>
      <w:r w:rsidRPr="006F2B50">
        <w:rPr>
          <w:rFonts w:ascii="Times New Roman" w:hAnsi="Times New Roman" w:cs="Times New Roman"/>
          <w:sz w:val="24"/>
          <w:szCs w:val="24"/>
        </w:rPr>
        <w:t xml:space="preserve"> Pronajímatel může vypovědět smlouvu na celý </w:t>
      </w:r>
      <w:r>
        <w:rPr>
          <w:rFonts w:ascii="Times New Roman" w:hAnsi="Times New Roman" w:cs="Times New Roman"/>
          <w:sz w:val="24"/>
          <w:szCs w:val="24"/>
        </w:rPr>
        <w:t>prostor</w:t>
      </w:r>
      <w:r w:rsidRPr="006F2B50">
        <w:rPr>
          <w:rFonts w:ascii="Times New Roman" w:hAnsi="Times New Roman" w:cs="Times New Roman"/>
          <w:sz w:val="24"/>
          <w:szCs w:val="24"/>
        </w:rPr>
        <w:t xml:space="preserve"> nebo jeho část, vždy </w:t>
      </w:r>
      <w:r w:rsidR="00E02D7C" w:rsidRPr="006F2B50">
        <w:rPr>
          <w:rFonts w:ascii="Times New Roman" w:hAnsi="Times New Roman" w:cs="Times New Roman"/>
          <w:sz w:val="24"/>
          <w:szCs w:val="24"/>
        </w:rPr>
        <w:t>však v</w:t>
      </w:r>
      <w:r w:rsidRPr="006F2B50">
        <w:rPr>
          <w:rFonts w:ascii="Times New Roman" w:hAnsi="Times New Roman" w:cs="Times New Roman"/>
          <w:sz w:val="24"/>
          <w:szCs w:val="24"/>
        </w:rPr>
        <w:t xml:space="preserve"> takovém rozsahu, pokud zbývající předmět užívání bude mít vlastní zázemí (např. </w:t>
      </w:r>
      <w:r w:rsidR="000354AF">
        <w:rPr>
          <w:rFonts w:ascii="Times New Roman" w:hAnsi="Times New Roman" w:cs="Times New Roman"/>
          <w:sz w:val="24"/>
          <w:szCs w:val="24"/>
        </w:rPr>
        <w:t xml:space="preserve">čajová </w:t>
      </w:r>
      <w:r w:rsidRPr="006F2B50">
        <w:rPr>
          <w:rFonts w:ascii="Times New Roman" w:hAnsi="Times New Roman" w:cs="Times New Roman"/>
          <w:sz w:val="24"/>
          <w:szCs w:val="24"/>
        </w:rPr>
        <w:t xml:space="preserve">kuchyňka, sociální zázemí) a pro nájemce bude využitelný, nedohodnou-li se nájemce a pronajímatel jinak. Nájemce je v takovém případě povinen vrátit pronajímateli </w:t>
      </w:r>
      <w:r w:rsidR="002D1585" w:rsidRPr="006F2B50">
        <w:rPr>
          <w:rFonts w:ascii="Times New Roman" w:hAnsi="Times New Roman" w:cs="Times New Roman"/>
          <w:sz w:val="24"/>
          <w:szCs w:val="24"/>
        </w:rPr>
        <w:t>předmět užívání</w:t>
      </w:r>
      <w:r w:rsidRPr="006F2B50">
        <w:rPr>
          <w:rFonts w:ascii="Times New Roman" w:hAnsi="Times New Roman" w:cs="Times New Roman"/>
          <w:sz w:val="24"/>
          <w:szCs w:val="24"/>
        </w:rPr>
        <w:t xml:space="preserve"> na základě písemné výzvy. Pokud nájemce odmítne využívat zbývající část </w:t>
      </w:r>
      <w:r w:rsidR="0099298A">
        <w:rPr>
          <w:rFonts w:ascii="Times New Roman" w:hAnsi="Times New Roman" w:cs="Times New Roman"/>
          <w:sz w:val="24"/>
          <w:szCs w:val="24"/>
        </w:rPr>
        <w:t>prostoru</w:t>
      </w:r>
      <w:r w:rsidRPr="006F2B50">
        <w:rPr>
          <w:rFonts w:ascii="Times New Roman" w:hAnsi="Times New Roman" w:cs="Times New Roman"/>
          <w:sz w:val="24"/>
          <w:szCs w:val="24"/>
        </w:rPr>
        <w:t xml:space="preserve">, je pronajímatel povinen převzít celý </w:t>
      </w:r>
      <w:r>
        <w:rPr>
          <w:rFonts w:ascii="Times New Roman" w:hAnsi="Times New Roman" w:cs="Times New Roman"/>
          <w:sz w:val="24"/>
          <w:szCs w:val="24"/>
        </w:rPr>
        <w:t>prostor a smlouva zaniká v celém rozsahu.</w:t>
      </w:r>
      <w:r w:rsidR="003A2619">
        <w:rPr>
          <w:rFonts w:ascii="Times New Roman" w:hAnsi="Times New Roman" w:cs="Times New Roman"/>
          <w:sz w:val="24"/>
          <w:szCs w:val="24"/>
        </w:rPr>
        <w:t xml:space="preserve"> </w:t>
      </w:r>
      <w:r w:rsidR="008D665E">
        <w:rPr>
          <w:rFonts w:ascii="Times New Roman" w:hAnsi="Times New Roman" w:cs="Times New Roman"/>
          <w:sz w:val="24"/>
          <w:szCs w:val="24"/>
        </w:rPr>
        <w:t xml:space="preserve">Výpovědní lhůta </w:t>
      </w:r>
      <w:r w:rsidR="00CA6294">
        <w:rPr>
          <w:rFonts w:ascii="Times New Roman" w:hAnsi="Times New Roman" w:cs="Times New Roman"/>
          <w:sz w:val="24"/>
          <w:szCs w:val="24"/>
        </w:rPr>
        <w:t>činí 1 rok</w:t>
      </w:r>
      <w:r w:rsidR="00AB2C3E">
        <w:rPr>
          <w:rFonts w:ascii="Times New Roman" w:hAnsi="Times New Roman" w:cs="Times New Roman"/>
          <w:sz w:val="24"/>
          <w:szCs w:val="24"/>
        </w:rPr>
        <w:t>.</w:t>
      </w:r>
    </w:p>
    <w:p w14:paraId="6B6EEC53" w14:textId="77777777" w:rsidR="006F2B50" w:rsidRDefault="006F2B50" w:rsidP="006F2B50">
      <w:pPr>
        <w:pStyle w:val="Odstavecseseznamem"/>
        <w:spacing w:after="0" w:line="240" w:lineRule="auto"/>
        <w:ind w:left="426"/>
        <w:jc w:val="both"/>
        <w:rPr>
          <w:rFonts w:ascii="Times New Roman" w:hAnsi="Times New Roman" w:cs="Times New Roman"/>
          <w:sz w:val="24"/>
          <w:szCs w:val="24"/>
        </w:rPr>
      </w:pPr>
    </w:p>
    <w:p w14:paraId="196D240A" w14:textId="4ABDA467" w:rsidR="006F2B50" w:rsidRDefault="006F2B50"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sidRPr="006F2B50">
        <w:rPr>
          <w:rFonts w:ascii="Times New Roman" w:hAnsi="Times New Roman" w:cs="Times New Roman"/>
          <w:sz w:val="24"/>
          <w:szCs w:val="24"/>
        </w:rPr>
        <w:t>Nájemce je oprávněn smlouvu vypovědět bez udání důvodu písemnou výpovědí doručenou pronajímateli</w:t>
      </w:r>
      <w:r w:rsidR="00BB32A8">
        <w:rPr>
          <w:rFonts w:ascii="Times New Roman" w:hAnsi="Times New Roman" w:cs="Times New Roman"/>
          <w:sz w:val="24"/>
          <w:szCs w:val="24"/>
        </w:rPr>
        <w:t>.</w:t>
      </w:r>
      <w:r w:rsidRPr="006F2B50">
        <w:rPr>
          <w:rFonts w:ascii="Times New Roman" w:hAnsi="Times New Roman" w:cs="Times New Roman"/>
          <w:sz w:val="24"/>
          <w:szCs w:val="24"/>
        </w:rPr>
        <w:t xml:space="preserve"> </w:t>
      </w:r>
      <w:r w:rsidR="00BB32A8">
        <w:rPr>
          <w:rFonts w:ascii="Times New Roman" w:hAnsi="Times New Roman" w:cs="Times New Roman"/>
          <w:sz w:val="24"/>
          <w:szCs w:val="24"/>
        </w:rPr>
        <w:t>V </w:t>
      </w:r>
      <w:r w:rsidRPr="006F2B50">
        <w:rPr>
          <w:rFonts w:ascii="Times New Roman" w:hAnsi="Times New Roman" w:cs="Times New Roman"/>
          <w:sz w:val="24"/>
          <w:szCs w:val="24"/>
        </w:rPr>
        <w:t>případě</w:t>
      </w:r>
      <w:r w:rsidR="00BB32A8">
        <w:rPr>
          <w:rFonts w:ascii="Times New Roman" w:hAnsi="Times New Roman" w:cs="Times New Roman"/>
          <w:sz w:val="24"/>
          <w:szCs w:val="24"/>
        </w:rPr>
        <w:t xml:space="preserve"> výpovědi ze strany nájemce</w:t>
      </w:r>
      <w:r w:rsidRPr="006F2B50">
        <w:rPr>
          <w:rFonts w:ascii="Times New Roman" w:hAnsi="Times New Roman" w:cs="Times New Roman"/>
          <w:sz w:val="24"/>
          <w:szCs w:val="24"/>
        </w:rPr>
        <w:t xml:space="preserve"> si smluvní strany sjednávají, že výpovědní lhůta </w:t>
      </w:r>
      <w:r w:rsidR="00BB32A8">
        <w:rPr>
          <w:rFonts w:ascii="Times New Roman" w:hAnsi="Times New Roman" w:cs="Times New Roman"/>
          <w:sz w:val="24"/>
          <w:szCs w:val="24"/>
        </w:rPr>
        <w:t xml:space="preserve">činí </w:t>
      </w:r>
      <w:r w:rsidR="003157D0">
        <w:rPr>
          <w:rFonts w:ascii="Times New Roman" w:hAnsi="Times New Roman" w:cs="Times New Roman"/>
          <w:sz w:val="24"/>
          <w:szCs w:val="24"/>
        </w:rPr>
        <w:t>2</w:t>
      </w:r>
      <w:r w:rsidR="003A2619">
        <w:rPr>
          <w:rFonts w:ascii="Times New Roman" w:hAnsi="Times New Roman" w:cs="Times New Roman"/>
          <w:sz w:val="24"/>
          <w:szCs w:val="24"/>
        </w:rPr>
        <w:t xml:space="preserve"> rok</w:t>
      </w:r>
      <w:r w:rsidR="00BB32A8">
        <w:rPr>
          <w:rFonts w:ascii="Times New Roman" w:hAnsi="Times New Roman" w:cs="Times New Roman"/>
          <w:sz w:val="24"/>
          <w:szCs w:val="24"/>
        </w:rPr>
        <w:t xml:space="preserve"> </w:t>
      </w:r>
      <w:r w:rsidRPr="006F2B50">
        <w:rPr>
          <w:rFonts w:ascii="Times New Roman" w:hAnsi="Times New Roman" w:cs="Times New Roman"/>
          <w:sz w:val="24"/>
          <w:szCs w:val="24"/>
        </w:rPr>
        <w:t>a začíná běžet první</w:t>
      </w:r>
      <w:r w:rsidR="00BB32A8">
        <w:rPr>
          <w:rFonts w:ascii="Times New Roman" w:hAnsi="Times New Roman" w:cs="Times New Roman"/>
          <w:sz w:val="24"/>
          <w:szCs w:val="24"/>
        </w:rPr>
        <w:t>ho</w:t>
      </w:r>
      <w:r w:rsidRPr="006F2B50">
        <w:rPr>
          <w:rFonts w:ascii="Times New Roman" w:hAnsi="Times New Roman" w:cs="Times New Roman"/>
          <w:sz w:val="24"/>
          <w:szCs w:val="24"/>
        </w:rPr>
        <w:t xml:space="preserve"> dne měsíce následujícího </w:t>
      </w:r>
      <w:r w:rsidR="002D1585" w:rsidRPr="006F2B50">
        <w:rPr>
          <w:rFonts w:ascii="Times New Roman" w:hAnsi="Times New Roman" w:cs="Times New Roman"/>
          <w:sz w:val="24"/>
          <w:szCs w:val="24"/>
        </w:rPr>
        <w:t>po měsíci</w:t>
      </w:r>
      <w:r w:rsidRPr="006F2B50">
        <w:rPr>
          <w:rFonts w:ascii="Times New Roman" w:hAnsi="Times New Roman" w:cs="Times New Roman"/>
          <w:sz w:val="24"/>
          <w:szCs w:val="24"/>
        </w:rPr>
        <w:t>, ve kterém byla</w:t>
      </w:r>
      <w:r w:rsidR="00BB32A8">
        <w:rPr>
          <w:rFonts w:ascii="Times New Roman" w:hAnsi="Times New Roman" w:cs="Times New Roman"/>
          <w:sz w:val="24"/>
          <w:szCs w:val="24"/>
        </w:rPr>
        <w:t xml:space="preserve"> </w:t>
      </w:r>
      <w:r w:rsidRPr="006F2B50">
        <w:rPr>
          <w:rFonts w:ascii="Times New Roman" w:hAnsi="Times New Roman" w:cs="Times New Roman"/>
          <w:sz w:val="24"/>
          <w:szCs w:val="24"/>
        </w:rPr>
        <w:t xml:space="preserve">výpověď </w:t>
      </w:r>
      <w:r w:rsidR="00BB32A8">
        <w:rPr>
          <w:rFonts w:ascii="Times New Roman" w:hAnsi="Times New Roman" w:cs="Times New Roman"/>
          <w:sz w:val="24"/>
          <w:szCs w:val="24"/>
        </w:rPr>
        <w:t>d</w:t>
      </w:r>
      <w:r w:rsidR="00BB32A8" w:rsidRPr="006F2B50">
        <w:rPr>
          <w:rFonts w:ascii="Times New Roman" w:hAnsi="Times New Roman" w:cs="Times New Roman"/>
          <w:sz w:val="24"/>
          <w:szCs w:val="24"/>
        </w:rPr>
        <w:t xml:space="preserve">oručena </w:t>
      </w:r>
      <w:r w:rsidRPr="006F2B50">
        <w:rPr>
          <w:rFonts w:ascii="Times New Roman" w:hAnsi="Times New Roman" w:cs="Times New Roman"/>
          <w:sz w:val="24"/>
          <w:szCs w:val="24"/>
        </w:rPr>
        <w:t xml:space="preserve">pronajímateli. </w:t>
      </w:r>
      <w:r w:rsidR="004616E9">
        <w:rPr>
          <w:rFonts w:ascii="Times New Roman" w:hAnsi="Times New Roman" w:cs="Times New Roman"/>
          <w:sz w:val="24"/>
          <w:szCs w:val="24"/>
        </w:rPr>
        <w:t xml:space="preserve">Smluvní strany se dohodly, </w:t>
      </w:r>
      <w:r w:rsidR="00A47648">
        <w:rPr>
          <w:rFonts w:ascii="Times New Roman" w:hAnsi="Times New Roman" w:cs="Times New Roman"/>
          <w:sz w:val="24"/>
          <w:szCs w:val="24"/>
        </w:rPr>
        <w:br/>
      </w:r>
      <w:r w:rsidR="004616E9">
        <w:rPr>
          <w:rFonts w:ascii="Times New Roman" w:hAnsi="Times New Roman" w:cs="Times New Roman"/>
          <w:sz w:val="24"/>
          <w:szCs w:val="24"/>
        </w:rPr>
        <w:t>že v</w:t>
      </w:r>
      <w:r w:rsidRPr="006F2B50">
        <w:rPr>
          <w:rFonts w:ascii="Times New Roman" w:hAnsi="Times New Roman" w:cs="Times New Roman"/>
          <w:sz w:val="24"/>
          <w:szCs w:val="24"/>
        </w:rPr>
        <w:t>ýpověď bez udání důvodu</w:t>
      </w:r>
      <w:r w:rsidR="004616E9">
        <w:rPr>
          <w:rFonts w:ascii="Times New Roman" w:hAnsi="Times New Roman" w:cs="Times New Roman"/>
          <w:sz w:val="24"/>
          <w:szCs w:val="24"/>
        </w:rPr>
        <w:t xml:space="preserve"> není nájemce oprávněn podat dříve, než uplyne </w:t>
      </w:r>
      <w:r w:rsidRPr="006F2B50">
        <w:rPr>
          <w:rFonts w:ascii="Times New Roman" w:hAnsi="Times New Roman" w:cs="Times New Roman"/>
          <w:sz w:val="24"/>
          <w:szCs w:val="24"/>
        </w:rPr>
        <w:t>8 (slovy: osm) let od</w:t>
      </w:r>
      <w:r w:rsidR="00BB32A8">
        <w:rPr>
          <w:rFonts w:ascii="Times New Roman" w:hAnsi="Times New Roman" w:cs="Times New Roman"/>
          <w:sz w:val="24"/>
          <w:szCs w:val="24"/>
        </w:rPr>
        <w:t>e dne</w:t>
      </w:r>
      <w:r w:rsidRPr="006F2B50">
        <w:rPr>
          <w:rFonts w:ascii="Times New Roman" w:hAnsi="Times New Roman" w:cs="Times New Roman"/>
          <w:sz w:val="24"/>
          <w:szCs w:val="24"/>
        </w:rPr>
        <w:t xml:space="preserve"> účinnosti </w:t>
      </w:r>
      <w:r w:rsidR="00BB32A8">
        <w:rPr>
          <w:rFonts w:ascii="Times New Roman" w:hAnsi="Times New Roman" w:cs="Times New Roman"/>
          <w:sz w:val="24"/>
          <w:szCs w:val="24"/>
        </w:rPr>
        <w:t>této</w:t>
      </w:r>
      <w:r w:rsidRPr="006F2B50">
        <w:rPr>
          <w:rFonts w:ascii="Times New Roman" w:hAnsi="Times New Roman" w:cs="Times New Roman"/>
          <w:sz w:val="24"/>
          <w:szCs w:val="24"/>
        </w:rPr>
        <w:t xml:space="preserve"> smlouvy</w:t>
      </w:r>
      <w:r w:rsidR="00BB32A8">
        <w:rPr>
          <w:rFonts w:ascii="Times New Roman" w:hAnsi="Times New Roman" w:cs="Times New Roman"/>
          <w:sz w:val="24"/>
          <w:szCs w:val="24"/>
        </w:rPr>
        <w:t>.</w:t>
      </w:r>
    </w:p>
    <w:p w14:paraId="0B0C5F17" w14:textId="77777777" w:rsidR="00BB32A8" w:rsidRPr="00BB32A8" w:rsidRDefault="00BB32A8" w:rsidP="00BB32A8">
      <w:pPr>
        <w:pStyle w:val="Odstavecseseznamem"/>
        <w:rPr>
          <w:rFonts w:ascii="Times New Roman" w:hAnsi="Times New Roman" w:cs="Times New Roman"/>
          <w:sz w:val="24"/>
          <w:szCs w:val="24"/>
        </w:rPr>
      </w:pPr>
    </w:p>
    <w:p w14:paraId="74A8A575" w14:textId="1A1F915E" w:rsidR="00BB32A8" w:rsidRDefault="00EA336F"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sidRPr="00E044E7">
        <w:rPr>
          <w:rFonts w:ascii="Times New Roman" w:hAnsi="Times New Roman" w:cs="Times New Roman"/>
          <w:sz w:val="24"/>
          <w:szCs w:val="24"/>
        </w:rPr>
        <w:t>Pronajímatel je kromě důvodů stanovených OZ</w:t>
      </w:r>
      <w:r w:rsidR="00293D96" w:rsidRPr="00E044E7">
        <w:rPr>
          <w:rFonts w:ascii="Times New Roman" w:hAnsi="Times New Roman" w:cs="Times New Roman"/>
          <w:sz w:val="24"/>
          <w:szCs w:val="24"/>
        </w:rPr>
        <w:t xml:space="preserve"> a samostatně v ujednáních této smlouvy</w:t>
      </w:r>
      <w:r w:rsidRPr="00E044E7">
        <w:rPr>
          <w:rFonts w:ascii="Times New Roman" w:hAnsi="Times New Roman" w:cs="Times New Roman"/>
          <w:sz w:val="24"/>
          <w:szCs w:val="24"/>
        </w:rPr>
        <w:t xml:space="preserve"> oprávněn od smlouvy odstoupit v případě, že nájemce nepřevezme prostor z důvodů, které leží na straně nájemce, nebo odmítne uzavřít dodatek k </w:t>
      </w:r>
      <w:r w:rsidR="00311CDF" w:rsidRPr="00E044E7">
        <w:rPr>
          <w:rFonts w:ascii="Times New Roman" w:hAnsi="Times New Roman" w:cs="Times New Roman"/>
          <w:sz w:val="24"/>
          <w:szCs w:val="24"/>
        </w:rPr>
        <w:t>nájemnému</w:t>
      </w:r>
      <w:r w:rsidRPr="00E044E7">
        <w:rPr>
          <w:rFonts w:ascii="Times New Roman" w:hAnsi="Times New Roman" w:cs="Times New Roman"/>
          <w:sz w:val="24"/>
          <w:szCs w:val="24"/>
        </w:rPr>
        <w:t xml:space="preserve">, nebo užívá prostor </w:t>
      </w:r>
      <w:r w:rsidR="00293D96" w:rsidRPr="00E044E7">
        <w:rPr>
          <w:rFonts w:ascii="Times New Roman" w:hAnsi="Times New Roman" w:cs="Times New Roman"/>
          <w:sz w:val="24"/>
          <w:szCs w:val="24"/>
        </w:rPr>
        <w:br/>
      </w:r>
      <w:r w:rsidRPr="00E044E7">
        <w:rPr>
          <w:rFonts w:ascii="Times New Roman" w:hAnsi="Times New Roman" w:cs="Times New Roman"/>
          <w:sz w:val="24"/>
          <w:szCs w:val="24"/>
        </w:rPr>
        <w:t>v rozporu s touto smlouvou</w:t>
      </w:r>
      <w:r w:rsidR="00670A35" w:rsidRPr="00E044E7">
        <w:rPr>
          <w:rFonts w:ascii="Times New Roman" w:hAnsi="Times New Roman" w:cs="Times New Roman"/>
          <w:sz w:val="24"/>
          <w:szCs w:val="24"/>
        </w:rPr>
        <w:t xml:space="preserve"> </w:t>
      </w:r>
      <w:r w:rsidRPr="00E044E7">
        <w:rPr>
          <w:rFonts w:ascii="Times New Roman" w:hAnsi="Times New Roman" w:cs="Times New Roman"/>
          <w:sz w:val="24"/>
          <w:szCs w:val="24"/>
        </w:rPr>
        <w:t xml:space="preserve">(více než 3x během </w:t>
      </w:r>
      <w:r w:rsidR="00311CDF" w:rsidRPr="00E044E7">
        <w:rPr>
          <w:rFonts w:ascii="Times New Roman" w:hAnsi="Times New Roman" w:cs="Times New Roman"/>
          <w:sz w:val="24"/>
          <w:szCs w:val="24"/>
        </w:rPr>
        <w:t>kalendářního</w:t>
      </w:r>
      <w:r w:rsidRPr="00E044E7">
        <w:rPr>
          <w:rFonts w:ascii="Times New Roman" w:hAnsi="Times New Roman" w:cs="Times New Roman"/>
          <w:sz w:val="24"/>
          <w:szCs w:val="24"/>
        </w:rPr>
        <w:t xml:space="preserve"> 1 roku) neplní řádně nebo včas své povinnosti vyplývající z této smlouvy (např. neprovede opravy, údržbu, úhradu nájemného, záloh na služby, energie, neuhradí nedoplatek z vyúčtování služeb a energií</w:t>
      </w:r>
      <w:r w:rsidR="00670A35" w:rsidRPr="00E044E7">
        <w:rPr>
          <w:rFonts w:ascii="Times New Roman" w:hAnsi="Times New Roman" w:cs="Times New Roman"/>
          <w:sz w:val="24"/>
          <w:szCs w:val="24"/>
        </w:rPr>
        <w:t>)</w:t>
      </w:r>
      <w:r w:rsidRPr="00E044E7">
        <w:rPr>
          <w:rFonts w:ascii="Times New Roman" w:hAnsi="Times New Roman" w:cs="Times New Roman"/>
          <w:sz w:val="24"/>
          <w:szCs w:val="24"/>
        </w:rPr>
        <w:t>, a to i přes písemnou výzvu pronajímatele s přiměřenou lhůtou ke zjednání nápravy.</w:t>
      </w:r>
      <w:r w:rsidRPr="00EA336F">
        <w:rPr>
          <w:rFonts w:ascii="Times New Roman" w:hAnsi="Times New Roman" w:cs="Times New Roman"/>
          <w:sz w:val="24"/>
          <w:szCs w:val="24"/>
        </w:rPr>
        <w:t xml:space="preserve"> Účinky odstoupení od této smlouvy nastanou dnem, kdy bude písemné odstoupení smluvní strany odstupující doručeno druhé smluvní straně.</w:t>
      </w:r>
    </w:p>
    <w:p w14:paraId="1EC43D77" w14:textId="77777777" w:rsidR="00311CDF" w:rsidRPr="00CC0890" w:rsidRDefault="00311CDF" w:rsidP="00CC0890">
      <w:pPr>
        <w:pStyle w:val="Odstavecseseznamem"/>
        <w:rPr>
          <w:rFonts w:ascii="Times New Roman" w:hAnsi="Times New Roman" w:cs="Times New Roman"/>
          <w:sz w:val="24"/>
          <w:szCs w:val="24"/>
        </w:rPr>
      </w:pPr>
    </w:p>
    <w:p w14:paraId="7E71BBA4" w14:textId="1625E63E" w:rsidR="00311CDF" w:rsidRDefault="00311CDF" w:rsidP="00527DA0">
      <w:pPr>
        <w:pStyle w:val="Odstavecseseznamem"/>
        <w:numPr>
          <w:ilvl w:val="0"/>
          <w:numId w:val="15"/>
        </w:numPr>
        <w:spacing w:after="120" w:line="240" w:lineRule="auto"/>
        <w:ind w:left="426" w:hanging="426"/>
        <w:jc w:val="both"/>
        <w:rPr>
          <w:rFonts w:ascii="Times New Roman" w:hAnsi="Times New Roman" w:cs="Times New Roman"/>
          <w:sz w:val="24"/>
          <w:szCs w:val="24"/>
        </w:rPr>
      </w:pPr>
      <w:r w:rsidRPr="00CC0890">
        <w:rPr>
          <w:rFonts w:ascii="Times New Roman" w:hAnsi="Times New Roman" w:cs="Times New Roman"/>
          <w:sz w:val="24"/>
          <w:szCs w:val="24"/>
        </w:rPr>
        <w:t xml:space="preserve">Při změně předmětu užívání jsou smluvní strany povinny uzavřít do 60 dní dodatek smlouvy, ve kterém vyúčtují předmět užívání do změny předmětu užívání, resp. se dohodnou, jakým způsobem vyúčtování provedou. Pokud k dohodě mezi nájemcem </w:t>
      </w:r>
      <w:r w:rsidR="00A47648">
        <w:rPr>
          <w:rFonts w:ascii="Times New Roman" w:hAnsi="Times New Roman" w:cs="Times New Roman"/>
          <w:sz w:val="24"/>
          <w:szCs w:val="24"/>
        </w:rPr>
        <w:br/>
      </w:r>
      <w:r w:rsidRPr="00CC0890">
        <w:rPr>
          <w:rFonts w:ascii="Times New Roman" w:hAnsi="Times New Roman" w:cs="Times New Roman"/>
          <w:sz w:val="24"/>
          <w:szCs w:val="24"/>
        </w:rPr>
        <w:t xml:space="preserve">a pronajímatelem nedojde, je pronajímatel oprávněn smlouvu vypovědět.    </w:t>
      </w:r>
    </w:p>
    <w:p w14:paraId="36EBC47C" w14:textId="77777777" w:rsidR="00527DA0" w:rsidRPr="00527DA0" w:rsidRDefault="00527DA0" w:rsidP="00527DA0">
      <w:pPr>
        <w:pStyle w:val="Odstavecseseznamem"/>
        <w:rPr>
          <w:rFonts w:ascii="Times New Roman" w:hAnsi="Times New Roman" w:cs="Times New Roman"/>
          <w:sz w:val="24"/>
          <w:szCs w:val="24"/>
        </w:rPr>
      </w:pPr>
    </w:p>
    <w:p w14:paraId="6C387837" w14:textId="77777777" w:rsidR="00311CDF" w:rsidRPr="00CC0890" w:rsidRDefault="00311CDF" w:rsidP="00527DA0">
      <w:pPr>
        <w:pStyle w:val="Odstavecseseznamem"/>
        <w:numPr>
          <w:ilvl w:val="0"/>
          <w:numId w:val="15"/>
        </w:numPr>
        <w:spacing w:after="120" w:line="240" w:lineRule="auto"/>
        <w:ind w:left="426" w:hanging="426"/>
        <w:jc w:val="both"/>
        <w:rPr>
          <w:rFonts w:ascii="Times New Roman" w:hAnsi="Times New Roman" w:cs="Times New Roman"/>
          <w:color w:val="000000" w:themeColor="text1"/>
          <w:sz w:val="24"/>
          <w:szCs w:val="24"/>
        </w:rPr>
      </w:pPr>
      <w:r w:rsidRPr="00CC0890">
        <w:rPr>
          <w:rFonts w:ascii="Times New Roman" w:hAnsi="Times New Roman" w:cs="Times New Roman"/>
          <w:color w:val="000000" w:themeColor="text1"/>
          <w:sz w:val="24"/>
          <w:szCs w:val="24"/>
        </w:rPr>
        <w:t xml:space="preserve">Výpovědní lhůta je sjednána v délce dvou let a začíná běžet prvním dnem měsíce následujícího po měsíci, ve kterém byla doručena výpověď. </w:t>
      </w:r>
    </w:p>
    <w:p w14:paraId="04E06AE0" w14:textId="77777777" w:rsidR="00735AAA" w:rsidRPr="00735AAA" w:rsidRDefault="00735AAA" w:rsidP="00735AAA">
      <w:pPr>
        <w:pStyle w:val="Odstavecseseznamem"/>
        <w:rPr>
          <w:rFonts w:ascii="Times New Roman" w:hAnsi="Times New Roman" w:cs="Times New Roman"/>
          <w:sz w:val="24"/>
          <w:szCs w:val="24"/>
        </w:rPr>
      </w:pPr>
    </w:p>
    <w:p w14:paraId="3070C01C" w14:textId="46FE8960" w:rsidR="00735AAA" w:rsidRDefault="00735AAA"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sidRPr="00735AAA">
        <w:rPr>
          <w:rFonts w:ascii="Times New Roman" w:hAnsi="Times New Roman" w:cs="Times New Roman"/>
          <w:sz w:val="24"/>
          <w:szCs w:val="24"/>
        </w:rPr>
        <w:t>Nedohodnou-li se smluvní strany jinak, je nájemce</w:t>
      </w:r>
      <w:r>
        <w:rPr>
          <w:rFonts w:ascii="Times New Roman" w:hAnsi="Times New Roman" w:cs="Times New Roman"/>
          <w:sz w:val="24"/>
          <w:szCs w:val="24"/>
        </w:rPr>
        <w:t xml:space="preserve"> po skončení nájmu</w:t>
      </w:r>
      <w:r w:rsidRPr="00735AAA">
        <w:rPr>
          <w:rFonts w:ascii="Times New Roman" w:hAnsi="Times New Roman" w:cs="Times New Roman"/>
          <w:sz w:val="24"/>
          <w:szCs w:val="24"/>
        </w:rPr>
        <w:t xml:space="preserve"> povinen vrátit vyklizený </w:t>
      </w:r>
      <w:r>
        <w:rPr>
          <w:rFonts w:ascii="Times New Roman" w:hAnsi="Times New Roman" w:cs="Times New Roman"/>
          <w:sz w:val="24"/>
          <w:szCs w:val="24"/>
        </w:rPr>
        <w:t>prostor či jeho</w:t>
      </w:r>
      <w:r w:rsidRPr="00735AAA">
        <w:rPr>
          <w:rFonts w:ascii="Times New Roman" w:hAnsi="Times New Roman" w:cs="Times New Roman"/>
          <w:sz w:val="24"/>
          <w:szCs w:val="24"/>
        </w:rPr>
        <w:t xml:space="preserve"> část</w:t>
      </w:r>
      <w:r>
        <w:rPr>
          <w:rFonts w:ascii="Times New Roman" w:hAnsi="Times New Roman" w:cs="Times New Roman"/>
          <w:sz w:val="24"/>
          <w:szCs w:val="24"/>
        </w:rPr>
        <w:t>,</w:t>
      </w:r>
      <w:r w:rsidRPr="00735AAA">
        <w:rPr>
          <w:rFonts w:ascii="Times New Roman" w:hAnsi="Times New Roman" w:cs="Times New Roman"/>
          <w:sz w:val="24"/>
          <w:szCs w:val="24"/>
        </w:rPr>
        <w:t xml:space="preserve"> spolu s veškerými součástmi a příslušenstvím zpět pronajímateli, a to</w:t>
      </w:r>
      <w:r>
        <w:rPr>
          <w:rFonts w:ascii="Times New Roman" w:hAnsi="Times New Roman" w:cs="Times New Roman"/>
          <w:sz w:val="24"/>
          <w:szCs w:val="24"/>
        </w:rPr>
        <w:t xml:space="preserve"> </w:t>
      </w:r>
      <w:r w:rsidRPr="00735AAA">
        <w:rPr>
          <w:rFonts w:ascii="Times New Roman" w:hAnsi="Times New Roman" w:cs="Times New Roman"/>
          <w:sz w:val="24"/>
          <w:szCs w:val="24"/>
        </w:rPr>
        <w:t>do 30 dnů ode dne skončení užívání a ve stavu přiměřeném době užívání. V případě, že nájemce</w:t>
      </w:r>
      <w:r>
        <w:rPr>
          <w:rFonts w:ascii="Times New Roman" w:hAnsi="Times New Roman" w:cs="Times New Roman"/>
          <w:sz w:val="24"/>
          <w:szCs w:val="24"/>
        </w:rPr>
        <w:t xml:space="preserve"> povinnost vyklidit prostor či jeho část nesplní </w:t>
      </w:r>
      <w:r w:rsidRPr="00735AAA">
        <w:rPr>
          <w:rFonts w:ascii="Times New Roman" w:hAnsi="Times New Roman" w:cs="Times New Roman"/>
          <w:sz w:val="24"/>
          <w:szCs w:val="24"/>
        </w:rPr>
        <w:t>ani ve lhůtě dodatečně mu poskytnuté v písemné výzvě</w:t>
      </w:r>
      <w:r>
        <w:rPr>
          <w:rFonts w:ascii="Times New Roman" w:hAnsi="Times New Roman" w:cs="Times New Roman"/>
          <w:sz w:val="24"/>
          <w:szCs w:val="24"/>
        </w:rPr>
        <w:t xml:space="preserve"> k vyklizení</w:t>
      </w:r>
      <w:r w:rsidRPr="00735AAA">
        <w:rPr>
          <w:rFonts w:ascii="Times New Roman" w:hAnsi="Times New Roman" w:cs="Times New Roman"/>
          <w:sz w:val="24"/>
          <w:szCs w:val="24"/>
        </w:rPr>
        <w:t xml:space="preserve">, je </w:t>
      </w:r>
      <w:r w:rsidR="0087289E" w:rsidRPr="00735AAA">
        <w:rPr>
          <w:rFonts w:ascii="Times New Roman" w:hAnsi="Times New Roman" w:cs="Times New Roman"/>
          <w:sz w:val="24"/>
          <w:szCs w:val="24"/>
        </w:rPr>
        <w:t>pronajímatel oprávněn</w:t>
      </w:r>
      <w:r w:rsidRPr="00735AAA">
        <w:rPr>
          <w:rFonts w:ascii="Times New Roman" w:hAnsi="Times New Roman" w:cs="Times New Roman"/>
          <w:sz w:val="24"/>
          <w:szCs w:val="24"/>
        </w:rPr>
        <w:t xml:space="preserve"> vyklidit </w:t>
      </w:r>
      <w:r>
        <w:rPr>
          <w:rFonts w:ascii="Times New Roman" w:hAnsi="Times New Roman" w:cs="Times New Roman"/>
          <w:sz w:val="24"/>
          <w:szCs w:val="24"/>
        </w:rPr>
        <w:t xml:space="preserve">prostor </w:t>
      </w:r>
      <w:r w:rsidRPr="00735AAA">
        <w:rPr>
          <w:rFonts w:ascii="Times New Roman" w:hAnsi="Times New Roman" w:cs="Times New Roman"/>
          <w:sz w:val="24"/>
          <w:szCs w:val="24"/>
        </w:rPr>
        <w:t>či jeho část bez přítomnosti nájemce sám, popř. prostřednictvím třetí osoby, a to na náklady nájemce. Vyklizené věci</w:t>
      </w:r>
      <w:r>
        <w:rPr>
          <w:rFonts w:ascii="Times New Roman" w:hAnsi="Times New Roman" w:cs="Times New Roman"/>
          <w:sz w:val="24"/>
          <w:szCs w:val="24"/>
        </w:rPr>
        <w:t xml:space="preserve"> je pronajímatel povinen uskladnit, a to </w:t>
      </w:r>
      <w:r w:rsidRPr="00735AAA">
        <w:rPr>
          <w:rFonts w:ascii="Times New Roman" w:hAnsi="Times New Roman" w:cs="Times New Roman"/>
          <w:sz w:val="24"/>
          <w:szCs w:val="24"/>
        </w:rPr>
        <w:t>na náklady nájemce.</w:t>
      </w:r>
      <w:r>
        <w:rPr>
          <w:rFonts w:ascii="Times New Roman" w:hAnsi="Times New Roman" w:cs="Times New Roman"/>
          <w:sz w:val="24"/>
          <w:szCs w:val="24"/>
        </w:rPr>
        <w:t xml:space="preserve"> V případě, že si nájemce vyklizené věci nevyzvedne ve lhůtě do 6 měsíců ode dne jejich uskladnění, je</w:t>
      </w:r>
      <w:r w:rsidRPr="00735AAA">
        <w:rPr>
          <w:rFonts w:ascii="Times New Roman" w:hAnsi="Times New Roman" w:cs="Times New Roman"/>
          <w:sz w:val="24"/>
          <w:szCs w:val="24"/>
        </w:rPr>
        <w:t xml:space="preserve"> pronajímatel oprávněn tyto věci prodat. </w:t>
      </w:r>
      <w:r>
        <w:rPr>
          <w:rFonts w:ascii="Times New Roman" w:hAnsi="Times New Roman" w:cs="Times New Roman"/>
          <w:sz w:val="24"/>
          <w:szCs w:val="24"/>
        </w:rPr>
        <w:t xml:space="preserve">Finanční prostředky </w:t>
      </w:r>
      <w:r w:rsidRPr="00735AAA">
        <w:rPr>
          <w:rFonts w:ascii="Times New Roman" w:hAnsi="Times New Roman" w:cs="Times New Roman"/>
          <w:sz w:val="24"/>
          <w:szCs w:val="24"/>
        </w:rPr>
        <w:t>z</w:t>
      </w:r>
      <w:r>
        <w:rPr>
          <w:rFonts w:ascii="Times New Roman" w:hAnsi="Times New Roman" w:cs="Times New Roman"/>
          <w:sz w:val="24"/>
          <w:szCs w:val="24"/>
        </w:rPr>
        <w:t> </w:t>
      </w:r>
      <w:r w:rsidRPr="00735AAA">
        <w:rPr>
          <w:rFonts w:ascii="Times New Roman" w:hAnsi="Times New Roman" w:cs="Times New Roman"/>
          <w:sz w:val="24"/>
          <w:szCs w:val="24"/>
        </w:rPr>
        <w:t>prodeje</w:t>
      </w:r>
      <w:r>
        <w:rPr>
          <w:rFonts w:ascii="Times New Roman" w:hAnsi="Times New Roman" w:cs="Times New Roman"/>
          <w:sz w:val="24"/>
          <w:szCs w:val="24"/>
        </w:rPr>
        <w:t xml:space="preserve"> uskladněných věcí </w:t>
      </w:r>
      <w:r w:rsidR="00DB3591">
        <w:rPr>
          <w:rFonts w:ascii="Times New Roman" w:hAnsi="Times New Roman" w:cs="Times New Roman"/>
          <w:sz w:val="24"/>
          <w:szCs w:val="24"/>
        </w:rPr>
        <w:t>je</w:t>
      </w:r>
      <w:r w:rsidR="00DB3591" w:rsidRPr="00735AAA">
        <w:rPr>
          <w:rFonts w:ascii="Times New Roman" w:hAnsi="Times New Roman" w:cs="Times New Roman"/>
          <w:sz w:val="24"/>
          <w:szCs w:val="24"/>
        </w:rPr>
        <w:t xml:space="preserve"> pronajímatel</w:t>
      </w:r>
      <w:r w:rsidRPr="00735AAA">
        <w:rPr>
          <w:rFonts w:ascii="Times New Roman" w:hAnsi="Times New Roman" w:cs="Times New Roman"/>
          <w:sz w:val="24"/>
          <w:szCs w:val="24"/>
        </w:rPr>
        <w:t xml:space="preserve"> </w:t>
      </w:r>
      <w:r>
        <w:rPr>
          <w:rFonts w:ascii="Times New Roman" w:hAnsi="Times New Roman" w:cs="Times New Roman"/>
          <w:sz w:val="24"/>
          <w:szCs w:val="24"/>
        </w:rPr>
        <w:t>povinen předat</w:t>
      </w:r>
      <w:r w:rsidRPr="00735AAA">
        <w:rPr>
          <w:rFonts w:ascii="Times New Roman" w:hAnsi="Times New Roman" w:cs="Times New Roman"/>
          <w:sz w:val="24"/>
          <w:szCs w:val="24"/>
        </w:rPr>
        <w:t xml:space="preserve"> nájemci</w:t>
      </w:r>
      <w:r>
        <w:rPr>
          <w:rFonts w:ascii="Times New Roman" w:hAnsi="Times New Roman" w:cs="Times New Roman"/>
          <w:sz w:val="24"/>
          <w:szCs w:val="24"/>
        </w:rPr>
        <w:t>, avšak pronajímatel je před předáním oprávněn provést</w:t>
      </w:r>
      <w:r w:rsidRPr="00735AAA">
        <w:rPr>
          <w:rFonts w:ascii="Times New Roman" w:hAnsi="Times New Roman" w:cs="Times New Roman"/>
          <w:sz w:val="24"/>
          <w:szCs w:val="24"/>
        </w:rPr>
        <w:t xml:space="preserve"> jednostranné započtení jakékoliv své splatné </w:t>
      </w:r>
      <w:r w:rsidR="00A47648">
        <w:rPr>
          <w:rFonts w:ascii="Times New Roman" w:hAnsi="Times New Roman" w:cs="Times New Roman"/>
          <w:sz w:val="24"/>
          <w:szCs w:val="24"/>
        </w:rPr>
        <w:br/>
      </w:r>
      <w:r w:rsidR="00DB3591" w:rsidRPr="00735AAA">
        <w:rPr>
          <w:rFonts w:ascii="Times New Roman" w:hAnsi="Times New Roman" w:cs="Times New Roman"/>
          <w:sz w:val="24"/>
          <w:szCs w:val="24"/>
        </w:rPr>
        <w:t>i nesplatné</w:t>
      </w:r>
      <w:r w:rsidRPr="00735AAA">
        <w:rPr>
          <w:rFonts w:ascii="Times New Roman" w:hAnsi="Times New Roman" w:cs="Times New Roman"/>
          <w:sz w:val="24"/>
          <w:szCs w:val="24"/>
        </w:rPr>
        <w:t xml:space="preserve"> pohledávky za nájemcem vyplývající z</w:t>
      </w:r>
      <w:r>
        <w:rPr>
          <w:rFonts w:ascii="Times New Roman" w:hAnsi="Times New Roman" w:cs="Times New Roman"/>
          <w:sz w:val="24"/>
          <w:szCs w:val="24"/>
        </w:rPr>
        <w:t> této</w:t>
      </w:r>
      <w:r w:rsidRPr="00735AAA">
        <w:rPr>
          <w:rFonts w:ascii="Times New Roman" w:hAnsi="Times New Roman" w:cs="Times New Roman"/>
          <w:sz w:val="24"/>
          <w:szCs w:val="24"/>
        </w:rPr>
        <w:t xml:space="preserve"> smlouvy nebo vzniklé v souvislosti s ní (zejm. smluvní pokutu, náklady na vyklizení předmětu užívání, náklady na uskladnění věcí, náklady spojené s prodejem) na částku získanou z prodeje věcí ve vlastnictví nájemce</w:t>
      </w:r>
      <w:r>
        <w:rPr>
          <w:rFonts w:ascii="Times New Roman" w:hAnsi="Times New Roman" w:cs="Times New Roman"/>
          <w:sz w:val="24"/>
          <w:szCs w:val="24"/>
        </w:rPr>
        <w:t>.</w:t>
      </w:r>
    </w:p>
    <w:p w14:paraId="7086B681" w14:textId="77777777" w:rsidR="00735AAA" w:rsidRDefault="00735AAA" w:rsidP="00735AAA">
      <w:pPr>
        <w:pStyle w:val="Odstavecseseznamem"/>
        <w:spacing w:after="0" w:line="240" w:lineRule="auto"/>
        <w:ind w:left="426"/>
        <w:jc w:val="both"/>
        <w:rPr>
          <w:rFonts w:ascii="Times New Roman" w:hAnsi="Times New Roman" w:cs="Times New Roman"/>
          <w:sz w:val="24"/>
          <w:szCs w:val="24"/>
        </w:rPr>
      </w:pPr>
    </w:p>
    <w:p w14:paraId="7B1465E0" w14:textId="668D36F8" w:rsidR="00735AAA" w:rsidRPr="00EF27DA" w:rsidRDefault="00735AAA" w:rsidP="006F2B50">
      <w:pPr>
        <w:pStyle w:val="Odstavecseseznamem"/>
        <w:numPr>
          <w:ilvl w:val="0"/>
          <w:numId w:val="15"/>
        </w:numPr>
        <w:spacing w:after="0" w:line="240" w:lineRule="auto"/>
        <w:ind w:left="426" w:hanging="426"/>
        <w:jc w:val="both"/>
        <w:rPr>
          <w:rFonts w:ascii="Times New Roman" w:hAnsi="Times New Roman" w:cs="Times New Roman"/>
          <w:sz w:val="24"/>
          <w:szCs w:val="24"/>
        </w:rPr>
      </w:pPr>
      <w:r w:rsidRPr="00EF27DA">
        <w:rPr>
          <w:rFonts w:ascii="Times New Roman" w:hAnsi="Times New Roman" w:cs="Times New Roman"/>
          <w:sz w:val="24"/>
          <w:szCs w:val="24"/>
        </w:rPr>
        <w:t xml:space="preserve">Smluvní strany se výslovně dohodly, že nájemce nemá po skončení nájmu právo </w:t>
      </w:r>
      <w:r w:rsidRPr="00EF27DA">
        <w:rPr>
          <w:rFonts w:ascii="Times New Roman" w:hAnsi="Times New Roman" w:cs="Times New Roman"/>
          <w:sz w:val="24"/>
          <w:szCs w:val="24"/>
        </w:rPr>
        <w:br/>
        <w:t>na náhradu za převzetí zákaznické základny ve smyslu § 2315 OZ, aplikace tohoto ustanovení se dohodou smluvních stran</w:t>
      </w:r>
      <w:r w:rsidR="0042004C" w:rsidRPr="00EF27DA">
        <w:rPr>
          <w:rFonts w:ascii="Times New Roman" w:hAnsi="Times New Roman" w:cs="Times New Roman"/>
          <w:sz w:val="24"/>
          <w:szCs w:val="24"/>
        </w:rPr>
        <w:t xml:space="preserve"> výslovně</w:t>
      </w:r>
      <w:r w:rsidRPr="00EF27DA">
        <w:rPr>
          <w:rFonts w:ascii="Times New Roman" w:hAnsi="Times New Roman" w:cs="Times New Roman"/>
          <w:sz w:val="24"/>
          <w:szCs w:val="24"/>
        </w:rPr>
        <w:t xml:space="preserve"> vylučuje.</w:t>
      </w:r>
    </w:p>
    <w:p w14:paraId="58953BAF" w14:textId="77777777" w:rsidR="000C29E1" w:rsidRDefault="000C29E1" w:rsidP="004B2CCA">
      <w:pPr>
        <w:spacing w:after="0" w:line="240" w:lineRule="auto"/>
        <w:ind w:left="450"/>
        <w:jc w:val="both"/>
        <w:rPr>
          <w:rFonts w:ascii="Times New Roman" w:hAnsi="Times New Roman" w:cs="Times New Roman"/>
          <w:sz w:val="24"/>
          <w:szCs w:val="24"/>
        </w:rPr>
      </w:pPr>
    </w:p>
    <w:p w14:paraId="701F8568" w14:textId="77777777" w:rsidR="00735AAA" w:rsidRPr="000C29E1" w:rsidRDefault="00735AAA" w:rsidP="004B2CCA">
      <w:pPr>
        <w:spacing w:after="0" w:line="240" w:lineRule="auto"/>
        <w:ind w:left="450"/>
        <w:jc w:val="both"/>
        <w:rPr>
          <w:rFonts w:ascii="Times New Roman" w:hAnsi="Times New Roman" w:cs="Times New Roman"/>
          <w:sz w:val="24"/>
          <w:szCs w:val="24"/>
        </w:rPr>
      </w:pPr>
    </w:p>
    <w:p w14:paraId="796CA14F" w14:textId="77777777" w:rsidR="00885A9D" w:rsidRDefault="00885A9D" w:rsidP="004B2CCA">
      <w:pPr>
        <w:spacing w:after="0" w:line="240" w:lineRule="auto"/>
        <w:jc w:val="center"/>
        <w:rPr>
          <w:rFonts w:ascii="Times New Roman" w:hAnsi="Times New Roman" w:cs="Times New Roman"/>
          <w:b/>
          <w:sz w:val="24"/>
          <w:szCs w:val="24"/>
        </w:rPr>
      </w:pPr>
    </w:p>
    <w:p w14:paraId="57753F4C" w14:textId="66FB8F20" w:rsidR="00D221C1" w:rsidRDefault="00105BCE" w:rsidP="004B2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sidR="00736286">
        <w:rPr>
          <w:rFonts w:ascii="Times New Roman" w:hAnsi="Times New Roman" w:cs="Times New Roman"/>
          <w:b/>
          <w:sz w:val="24"/>
          <w:szCs w:val="24"/>
        </w:rPr>
        <w:t>Předání a převzetí prostoru</w:t>
      </w:r>
    </w:p>
    <w:p w14:paraId="480A1A27" w14:textId="77777777" w:rsidR="00736286" w:rsidRPr="00C96BC2" w:rsidRDefault="00736286" w:rsidP="00736286">
      <w:pPr>
        <w:pStyle w:val="Odstavecseseznamem"/>
        <w:numPr>
          <w:ilvl w:val="0"/>
          <w:numId w:val="17"/>
        </w:numPr>
        <w:spacing w:after="0" w:line="240" w:lineRule="auto"/>
        <w:ind w:left="426" w:hanging="426"/>
        <w:jc w:val="both"/>
        <w:rPr>
          <w:rFonts w:ascii="Times New Roman" w:hAnsi="Times New Roman" w:cs="Times New Roman"/>
          <w:sz w:val="24"/>
          <w:szCs w:val="24"/>
        </w:rPr>
      </w:pPr>
      <w:r w:rsidRPr="00C96BC2">
        <w:rPr>
          <w:rFonts w:ascii="Times New Roman" w:hAnsi="Times New Roman" w:cs="Times New Roman"/>
          <w:sz w:val="24"/>
          <w:szCs w:val="24"/>
        </w:rPr>
        <w:t xml:space="preserve">Smluvní strany se dohodly, že </w:t>
      </w:r>
      <w:r w:rsidR="005726DB" w:rsidRPr="00C96BC2">
        <w:rPr>
          <w:rFonts w:ascii="Times New Roman" w:hAnsi="Times New Roman" w:cs="Times New Roman"/>
          <w:sz w:val="24"/>
          <w:szCs w:val="24"/>
        </w:rPr>
        <w:t xml:space="preserve">při předání prostoru nájemci </w:t>
      </w:r>
      <w:r w:rsidR="00583DA7" w:rsidRPr="00C96BC2">
        <w:rPr>
          <w:rFonts w:ascii="Times New Roman" w:hAnsi="Times New Roman" w:cs="Times New Roman"/>
          <w:sz w:val="24"/>
          <w:szCs w:val="24"/>
        </w:rPr>
        <w:t xml:space="preserve">je pronajímatel povinen vyhotovit a předložit nájemci k podpisu </w:t>
      </w:r>
      <w:r w:rsidR="005726DB" w:rsidRPr="00C96BC2">
        <w:rPr>
          <w:rFonts w:ascii="Times New Roman" w:hAnsi="Times New Roman" w:cs="Times New Roman"/>
          <w:sz w:val="24"/>
          <w:szCs w:val="24"/>
        </w:rPr>
        <w:t>protokol, v němž bude uveden rozsah a stav prostoru, datum zahájení nájmu, odečty měřidel, vady na předmětu užívání a společných prostor</w:t>
      </w:r>
      <w:r w:rsidR="00583DA7" w:rsidRPr="00C96BC2">
        <w:rPr>
          <w:rFonts w:ascii="Times New Roman" w:hAnsi="Times New Roman" w:cs="Times New Roman"/>
          <w:sz w:val="24"/>
          <w:szCs w:val="24"/>
        </w:rPr>
        <w:t xml:space="preserve"> a</w:t>
      </w:r>
      <w:r w:rsidR="005726DB" w:rsidRPr="00C96BC2">
        <w:rPr>
          <w:rFonts w:ascii="Times New Roman" w:hAnsi="Times New Roman" w:cs="Times New Roman"/>
          <w:sz w:val="24"/>
          <w:szCs w:val="24"/>
        </w:rPr>
        <w:t xml:space="preserve"> termíny odstranění vad</w:t>
      </w:r>
      <w:r w:rsidR="00583DA7" w:rsidRPr="00C96BC2">
        <w:rPr>
          <w:rFonts w:ascii="Times New Roman" w:hAnsi="Times New Roman" w:cs="Times New Roman"/>
          <w:sz w:val="24"/>
          <w:szCs w:val="24"/>
        </w:rPr>
        <w:t>.</w:t>
      </w:r>
    </w:p>
    <w:p w14:paraId="469A3850" w14:textId="77777777" w:rsidR="00583DA7" w:rsidRDefault="00583DA7" w:rsidP="00583DA7">
      <w:pPr>
        <w:pStyle w:val="Odstavecseseznamem"/>
        <w:spacing w:after="0" w:line="240" w:lineRule="auto"/>
        <w:ind w:left="426"/>
        <w:jc w:val="both"/>
        <w:rPr>
          <w:rFonts w:ascii="Times New Roman" w:hAnsi="Times New Roman" w:cs="Times New Roman"/>
          <w:sz w:val="24"/>
          <w:szCs w:val="24"/>
        </w:rPr>
      </w:pPr>
    </w:p>
    <w:p w14:paraId="256F2F5A" w14:textId="2DE91233" w:rsidR="00583DA7" w:rsidRDefault="00583DA7" w:rsidP="00583DA7">
      <w:pPr>
        <w:pStyle w:val="Odstavecseseznamem"/>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při skončení nájmu je pronajímatel povinen vyhotovit </w:t>
      </w:r>
      <w:r w:rsidR="00A47648">
        <w:rPr>
          <w:rFonts w:ascii="Times New Roman" w:hAnsi="Times New Roman" w:cs="Times New Roman"/>
          <w:sz w:val="24"/>
          <w:szCs w:val="24"/>
        </w:rPr>
        <w:br/>
      </w:r>
      <w:r>
        <w:rPr>
          <w:rFonts w:ascii="Times New Roman" w:hAnsi="Times New Roman" w:cs="Times New Roman"/>
          <w:sz w:val="24"/>
          <w:szCs w:val="24"/>
        </w:rPr>
        <w:t xml:space="preserve">a předložit nájemci k podpisu </w:t>
      </w:r>
      <w:r w:rsidRPr="005726DB">
        <w:rPr>
          <w:rFonts w:ascii="Times New Roman" w:hAnsi="Times New Roman" w:cs="Times New Roman"/>
          <w:sz w:val="24"/>
          <w:szCs w:val="24"/>
        </w:rPr>
        <w:t xml:space="preserve">protokol, v němž bude uveden rozsah a stav </w:t>
      </w:r>
      <w:r>
        <w:rPr>
          <w:rFonts w:ascii="Times New Roman" w:hAnsi="Times New Roman" w:cs="Times New Roman"/>
          <w:sz w:val="24"/>
          <w:szCs w:val="24"/>
        </w:rPr>
        <w:t>prostoru</w:t>
      </w:r>
      <w:r w:rsidRPr="005726DB">
        <w:rPr>
          <w:rFonts w:ascii="Times New Roman" w:hAnsi="Times New Roman" w:cs="Times New Roman"/>
          <w:sz w:val="24"/>
          <w:szCs w:val="24"/>
        </w:rPr>
        <w:t xml:space="preserve">, datum </w:t>
      </w:r>
      <w:r>
        <w:rPr>
          <w:rFonts w:ascii="Times New Roman" w:hAnsi="Times New Roman" w:cs="Times New Roman"/>
          <w:sz w:val="24"/>
          <w:szCs w:val="24"/>
        </w:rPr>
        <w:t>ukončení</w:t>
      </w:r>
      <w:r w:rsidRPr="005726DB">
        <w:rPr>
          <w:rFonts w:ascii="Times New Roman" w:hAnsi="Times New Roman" w:cs="Times New Roman"/>
          <w:sz w:val="24"/>
          <w:szCs w:val="24"/>
        </w:rPr>
        <w:t xml:space="preserve"> nájmu</w:t>
      </w:r>
      <w:r>
        <w:rPr>
          <w:rFonts w:ascii="Times New Roman" w:hAnsi="Times New Roman" w:cs="Times New Roman"/>
          <w:sz w:val="24"/>
          <w:szCs w:val="24"/>
        </w:rPr>
        <w:t xml:space="preserve">, datum skutečného předání prostoru pronajímateli, </w:t>
      </w:r>
      <w:r w:rsidRPr="005726DB">
        <w:rPr>
          <w:rFonts w:ascii="Times New Roman" w:hAnsi="Times New Roman" w:cs="Times New Roman"/>
          <w:sz w:val="24"/>
          <w:szCs w:val="24"/>
        </w:rPr>
        <w:t xml:space="preserve">odečty měřidel, vady na </w:t>
      </w:r>
      <w:r>
        <w:rPr>
          <w:rFonts w:ascii="Times New Roman" w:hAnsi="Times New Roman" w:cs="Times New Roman"/>
          <w:sz w:val="24"/>
          <w:szCs w:val="24"/>
        </w:rPr>
        <w:t>prostoru</w:t>
      </w:r>
      <w:r w:rsidR="00084D7C">
        <w:rPr>
          <w:rFonts w:ascii="Times New Roman" w:hAnsi="Times New Roman" w:cs="Times New Roman"/>
          <w:sz w:val="24"/>
          <w:szCs w:val="24"/>
        </w:rPr>
        <w:t>.</w:t>
      </w:r>
      <w:r w:rsidRPr="005726DB">
        <w:rPr>
          <w:rFonts w:ascii="Times New Roman" w:hAnsi="Times New Roman" w:cs="Times New Roman"/>
          <w:sz w:val="24"/>
          <w:szCs w:val="24"/>
        </w:rPr>
        <w:t xml:space="preserve"> </w:t>
      </w:r>
    </w:p>
    <w:p w14:paraId="357864D1" w14:textId="77777777" w:rsidR="00105BCE" w:rsidRDefault="00105BCE" w:rsidP="004B2CCA">
      <w:pPr>
        <w:spacing w:after="0" w:line="240" w:lineRule="auto"/>
        <w:jc w:val="center"/>
        <w:rPr>
          <w:rFonts w:ascii="Times New Roman" w:hAnsi="Times New Roman" w:cs="Times New Roman"/>
          <w:b/>
          <w:sz w:val="24"/>
          <w:szCs w:val="24"/>
        </w:rPr>
      </w:pPr>
    </w:p>
    <w:p w14:paraId="66C06696" w14:textId="77777777" w:rsidR="00105BCE" w:rsidRDefault="00105BCE" w:rsidP="004B2CCA">
      <w:pPr>
        <w:spacing w:after="0" w:line="240" w:lineRule="auto"/>
        <w:jc w:val="center"/>
        <w:rPr>
          <w:rFonts w:ascii="Times New Roman" w:hAnsi="Times New Roman" w:cs="Times New Roman"/>
          <w:b/>
          <w:sz w:val="24"/>
          <w:szCs w:val="24"/>
        </w:rPr>
      </w:pPr>
    </w:p>
    <w:p w14:paraId="7E2C7F53" w14:textId="5BAEAC52" w:rsidR="00DD35A0" w:rsidRDefault="00DD35A0" w:rsidP="004B2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 Smluvní pokuty</w:t>
      </w:r>
    </w:p>
    <w:p w14:paraId="0C1D9681" w14:textId="2AFCDC03" w:rsidR="00277317" w:rsidRDefault="00277317" w:rsidP="00B835C7">
      <w:pPr>
        <w:pStyle w:val="Odstavecseseznamem"/>
        <w:numPr>
          <w:ilvl w:val="0"/>
          <w:numId w:val="18"/>
        </w:numPr>
        <w:spacing w:after="0" w:line="240" w:lineRule="auto"/>
        <w:ind w:left="426" w:hanging="426"/>
        <w:jc w:val="both"/>
        <w:rPr>
          <w:rFonts w:ascii="Times New Roman" w:hAnsi="Times New Roman" w:cs="Times New Roman"/>
          <w:sz w:val="24"/>
          <w:szCs w:val="24"/>
        </w:rPr>
      </w:pPr>
      <w:r w:rsidRPr="00231C5A">
        <w:rPr>
          <w:rFonts w:ascii="Times New Roman" w:hAnsi="Times New Roman" w:cs="Times New Roman"/>
          <w:sz w:val="24"/>
          <w:szCs w:val="24"/>
        </w:rPr>
        <w:t xml:space="preserve">Smluvní strany se dohodly, že v případě porušení jakéhokoliv ustanovení této </w:t>
      </w:r>
      <w:r w:rsidR="00231C5A" w:rsidRPr="00231C5A">
        <w:rPr>
          <w:rFonts w:ascii="Times New Roman" w:hAnsi="Times New Roman" w:cs="Times New Roman"/>
          <w:sz w:val="24"/>
          <w:szCs w:val="24"/>
        </w:rPr>
        <w:t>s</w:t>
      </w:r>
      <w:r w:rsidRPr="00231C5A">
        <w:rPr>
          <w:rFonts w:ascii="Times New Roman" w:hAnsi="Times New Roman" w:cs="Times New Roman"/>
          <w:sz w:val="24"/>
          <w:szCs w:val="24"/>
        </w:rPr>
        <w:t xml:space="preserve">mlouvy </w:t>
      </w:r>
      <w:r w:rsidR="00231C5A" w:rsidRPr="00231C5A">
        <w:rPr>
          <w:rFonts w:ascii="Times New Roman" w:hAnsi="Times New Roman" w:cs="Times New Roman"/>
          <w:sz w:val="24"/>
          <w:szCs w:val="24"/>
        </w:rPr>
        <w:t>n</w:t>
      </w:r>
      <w:r w:rsidRPr="00231C5A">
        <w:rPr>
          <w:rFonts w:ascii="Times New Roman" w:hAnsi="Times New Roman" w:cs="Times New Roman"/>
          <w:sz w:val="24"/>
          <w:szCs w:val="24"/>
        </w:rPr>
        <w:t>ájemcem</w:t>
      </w:r>
      <w:r w:rsidR="00422357">
        <w:rPr>
          <w:rFonts w:ascii="Times New Roman" w:hAnsi="Times New Roman" w:cs="Times New Roman"/>
          <w:sz w:val="24"/>
          <w:szCs w:val="24"/>
        </w:rPr>
        <w:t xml:space="preserve"> či pronajímatelem</w:t>
      </w:r>
      <w:r w:rsidR="00231C5A">
        <w:rPr>
          <w:rFonts w:ascii="Times New Roman" w:hAnsi="Times New Roman" w:cs="Times New Roman"/>
          <w:sz w:val="24"/>
          <w:szCs w:val="24"/>
        </w:rPr>
        <w:t>, s výjimkou ujednání týkající se závazku ne</w:t>
      </w:r>
      <w:r w:rsidR="00231C5A" w:rsidRPr="000C29E1">
        <w:rPr>
          <w:rFonts w:ascii="Times New Roman" w:hAnsi="Times New Roman" w:cs="Times New Roman"/>
          <w:sz w:val="24"/>
          <w:szCs w:val="24"/>
        </w:rPr>
        <w:t xml:space="preserve">přenechat prostor </w:t>
      </w:r>
      <w:r w:rsidR="00231C5A" w:rsidRPr="000C29E1">
        <w:rPr>
          <w:rFonts w:ascii="Times New Roman" w:hAnsi="Times New Roman" w:cs="Times New Roman"/>
          <w:sz w:val="24"/>
          <w:szCs w:val="24"/>
        </w:rPr>
        <w:lastRenderedPageBreak/>
        <w:t>ani jeho část do podnájmu třetí osobě bez</w:t>
      </w:r>
      <w:r w:rsidR="00231C5A">
        <w:rPr>
          <w:rFonts w:ascii="Times New Roman" w:hAnsi="Times New Roman" w:cs="Times New Roman"/>
          <w:sz w:val="24"/>
          <w:szCs w:val="24"/>
        </w:rPr>
        <w:t xml:space="preserve"> předchozího písemného</w:t>
      </w:r>
      <w:r w:rsidR="00231C5A" w:rsidRPr="000C29E1">
        <w:rPr>
          <w:rFonts w:ascii="Times New Roman" w:hAnsi="Times New Roman" w:cs="Times New Roman"/>
          <w:sz w:val="24"/>
          <w:szCs w:val="24"/>
        </w:rPr>
        <w:t xml:space="preserve"> souhlasu pronajímatele</w:t>
      </w:r>
      <w:r w:rsidR="00231C5A">
        <w:rPr>
          <w:rFonts w:ascii="Times New Roman" w:hAnsi="Times New Roman" w:cs="Times New Roman"/>
          <w:sz w:val="24"/>
          <w:szCs w:val="24"/>
        </w:rPr>
        <w:t>,</w:t>
      </w:r>
      <w:r w:rsidRPr="00231C5A">
        <w:rPr>
          <w:rFonts w:ascii="Times New Roman" w:hAnsi="Times New Roman" w:cs="Times New Roman"/>
          <w:sz w:val="24"/>
          <w:szCs w:val="24"/>
        </w:rPr>
        <w:t xml:space="preserve"> </w:t>
      </w:r>
      <w:r w:rsidR="00231C5A">
        <w:rPr>
          <w:rFonts w:ascii="Times New Roman" w:hAnsi="Times New Roman" w:cs="Times New Roman"/>
          <w:sz w:val="24"/>
          <w:szCs w:val="24"/>
        </w:rPr>
        <w:br/>
      </w:r>
      <w:r w:rsidRPr="00231C5A">
        <w:rPr>
          <w:rFonts w:ascii="Times New Roman" w:hAnsi="Times New Roman" w:cs="Times New Roman"/>
          <w:sz w:val="24"/>
          <w:szCs w:val="24"/>
        </w:rPr>
        <w:t xml:space="preserve">je </w:t>
      </w:r>
      <w:r w:rsidR="00231C5A" w:rsidRPr="00231C5A">
        <w:rPr>
          <w:rFonts w:ascii="Times New Roman" w:hAnsi="Times New Roman" w:cs="Times New Roman"/>
          <w:sz w:val="24"/>
          <w:szCs w:val="24"/>
        </w:rPr>
        <w:t>p</w:t>
      </w:r>
      <w:r w:rsidRPr="00231C5A">
        <w:rPr>
          <w:rFonts w:ascii="Times New Roman" w:hAnsi="Times New Roman" w:cs="Times New Roman"/>
          <w:sz w:val="24"/>
          <w:szCs w:val="24"/>
        </w:rPr>
        <w:t xml:space="preserve">ronajímatel oprávněn uplatnit ve smyslu ustanovení § 2048  a násl. </w:t>
      </w:r>
      <w:r w:rsidR="00231C5A" w:rsidRPr="00231C5A">
        <w:rPr>
          <w:rFonts w:ascii="Times New Roman" w:hAnsi="Times New Roman" w:cs="Times New Roman"/>
          <w:sz w:val="24"/>
          <w:szCs w:val="24"/>
        </w:rPr>
        <w:t xml:space="preserve">OZ </w:t>
      </w:r>
      <w:r w:rsidRPr="00231C5A">
        <w:rPr>
          <w:rFonts w:ascii="Times New Roman" w:hAnsi="Times New Roman" w:cs="Times New Roman"/>
          <w:sz w:val="24"/>
          <w:szCs w:val="24"/>
        </w:rPr>
        <w:t xml:space="preserve">smluvní pokutu ve výši </w:t>
      </w:r>
      <w:r w:rsidR="00231C5A" w:rsidRPr="00231C5A">
        <w:rPr>
          <w:rFonts w:ascii="Times New Roman" w:hAnsi="Times New Roman" w:cs="Times New Roman"/>
          <w:sz w:val="24"/>
          <w:szCs w:val="24"/>
        </w:rPr>
        <w:t>3</w:t>
      </w:r>
      <w:r w:rsidRPr="00231C5A">
        <w:rPr>
          <w:rFonts w:ascii="Times New Roman" w:hAnsi="Times New Roman" w:cs="Times New Roman"/>
          <w:sz w:val="24"/>
          <w:szCs w:val="24"/>
        </w:rPr>
        <w:t>.000,- Kč (slovy:</w:t>
      </w:r>
      <w:r w:rsidR="00231C5A" w:rsidRPr="00231C5A">
        <w:rPr>
          <w:rFonts w:ascii="Times New Roman" w:hAnsi="Times New Roman" w:cs="Times New Roman"/>
          <w:sz w:val="24"/>
          <w:szCs w:val="24"/>
        </w:rPr>
        <w:t xml:space="preserve"> tři </w:t>
      </w:r>
      <w:r w:rsidRPr="00231C5A">
        <w:rPr>
          <w:rFonts w:ascii="Times New Roman" w:hAnsi="Times New Roman" w:cs="Times New Roman"/>
          <w:sz w:val="24"/>
          <w:szCs w:val="24"/>
        </w:rPr>
        <w:t>tisíc</w:t>
      </w:r>
      <w:r w:rsidR="00231C5A" w:rsidRPr="00231C5A">
        <w:rPr>
          <w:rFonts w:ascii="Times New Roman" w:hAnsi="Times New Roman" w:cs="Times New Roman"/>
          <w:sz w:val="24"/>
          <w:szCs w:val="24"/>
        </w:rPr>
        <w:t>e</w:t>
      </w:r>
      <w:r w:rsidRPr="00231C5A">
        <w:rPr>
          <w:rFonts w:ascii="Times New Roman" w:hAnsi="Times New Roman" w:cs="Times New Roman"/>
          <w:sz w:val="24"/>
          <w:szCs w:val="24"/>
        </w:rPr>
        <w:t xml:space="preserve"> korun českých), a to za každé porušení </w:t>
      </w:r>
      <w:r w:rsidR="00231C5A">
        <w:rPr>
          <w:rFonts w:ascii="Times New Roman" w:hAnsi="Times New Roman" w:cs="Times New Roman"/>
          <w:sz w:val="24"/>
          <w:szCs w:val="24"/>
        </w:rPr>
        <w:t>s</w:t>
      </w:r>
      <w:r w:rsidRPr="00231C5A">
        <w:rPr>
          <w:rFonts w:ascii="Times New Roman" w:hAnsi="Times New Roman" w:cs="Times New Roman"/>
          <w:sz w:val="24"/>
          <w:szCs w:val="24"/>
        </w:rPr>
        <w:t>mlouvy zvlášť</w:t>
      </w:r>
      <w:r w:rsidR="00231C5A" w:rsidRPr="00231C5A">
        <w:rPr>
          <w:rFonts w:ascii="Times New Roman" w:hAnsi="Times New Roman" w:cs="Times New Roman"/>
          <w:sz w:val="24"/>
          <w:szCs w:val="24"/>
        </w:rPr>
        <w:t xml:space="preserve">, pokud nebude zjednána náprava ani po uplynutí přiměřené náhradní lhůty stanovené </w:t>
      </w:r>
      <w:r w:rsidR="00231C5A">
        <w:rPr>
          <w:rFonts w:ascii="Times New Roman" w:hAnsi="Times New Roman" w:cs="Times New Roman"/>
          <w:sz w:val="24"/>
          <w:szCs w:val="24"/>
        </w:rPr>
        <w:br/>
      </w:r>
      <w:r w:rsidR="00231C5A" w:rsidRPr="00231C5A">
        <w:rPr>
          <w:rFonts w:ascii="Times New Roman" w:hAnsi="Times New Roman" w:cs="Times New Roman"/>
          <w:sz w:val="24"/>
          <w:szCs w:val="24"/>
        </w:rPr>
        <w:t xml:space="preserve">v písemné výzvě. Smluvní pokutu lze </w:t>
      </w:r>
      <w:r w:rsidR="00DB3591" w:rsidRPr="00231C5A">
        <w:rPr>
          <w:rFonts w:ascii="Times New Roman" w:hAnsi="Times New Roman" w:cs="Times New Roman"/>
          <w:sz w:val="24"/>
          <w:szCs w:val="24"/>
        </w:rPr>
        <w:t>uložit opakovaně</w:t>
      </w:r>
      <w:r w:rsidR="00231C5A" w:rsidRPr="00231C5A">
        <w:rPr>
          <w:rFonts w:ascii="Times New Roman" w:hAnsi="Times New Roman" w:cs="Times New Roman"/>
          <w:sz w:val="24"/>
          <w:szCs w:val="24"/>
        </w:rPr>
        <w:t>.</w:t>
      </w:r>
    </w:p>
    <w:p w14:paraId="6623965F" w14:textId="77777777" w:rsidR="00231C5A" w:rsidRPr="00231C5A" w:rsidRDefault="00231C5A" w:rsidP="00231C5A">
      <w:pPr>
        <w:pStyle w:val="Odstavecseseznamem"/>
        <w:spacing w:after="0" w:line="240" w:lineRule="auto"/>
        <w:ind w:left="426"/>
        <w:jc w:val="both"/>
        <w:rPr>
          <w:rFonts w:ascii="Times New Roman" w:hAnsi="Times New Roman" w:cs="Times New Roman"/>
          <w:sz w:val="24"/>
          <w:szCs w:val="24"/>
        </w:rPr>
      </w:pPr>
    </w:p>
    <w:p w14:paraId="7E4CAD99" w14:textId="616BFEB3" w:rsidR="00277317" w:rsidRPr="00277317" w:rsidRDefault="00277317" w:rsidP="00231C5A">
      <w:pPr>
        <w:pStyle w:val="Odstavecseseznamem"/>
        <w:numPr>
          <w:ilvl w:val="0"/>
          <w:numId w:val="18"/>
        </w:numPr>
        <w:spacing w:after="0" w:line="240" w:lineRule="auto"/>
        <w:ind w:left="426" w:hanging="426"/>
        <w:jc w:val="both"/>
        <w:rPr>
          <w:rFonts w:ascii="Times New Roman" w:hAnsi="Times New Roman" w:cs="Times New Roman"/>
          <w:sz w:val="24"/>
          <w:szCs w:val="24"/>
        </w:rPr>
      </w:pPr>
      <w:r w:rsidRPr="00277317">
        <w:rPr>
          <w:rFonts w:ascii="Times New Roman" w:hAnsi="Times New Roman" w:cs="Times New Roman"/>
          <w:sz w:val="24"/>
          <w:szCs w:val="24"/>
        </w:rPr>
        <w:t xml:space="preserve">Smluvní strany se dohodly, že v případě porušení ustanovení </w:t>
      </w:r>
      <w:r w:rsidR="00231C5A">
        <w:rPr>
          <w:rFonts w:ascii="Times New Roman" w:hAnsi="Times New Roman" w:cs="Times New Roman"/>
          <w:sz w:val="24"/>
          <w:szCs w:val="24"/>
        </w:rPr>
        <w:t>čl. IV., odst. 4.2. této smlouvy týkající se závazku ne</w:t>
      </w:r>
      <w:r w:rsidR="00231C5A" w:rsidRPr="000C29E1">
        <w:rPr>
          <w:rFonts w:ascii="Times New Roman" w:hAnsi="Times New Roman" w:cs="Times New Roman"/>
          <w:sz w:val="24"/>
          <w:szCs w:val="24"/>
        </w:rPr>
        <w:t xml:space="preserve">přenechat prostor ani jeho část do podnájmu třetí osobě </w:t>
      </w:r>
      <w:r w:rsidR="00885A9D">
        <w:rPr>
          <w:rFonts w:ascii="Times New Roman" w:hAnsi="Times New Roman" w:cs="Times New Roman"/>
          <w:sz w:val="24"/>
          <w:szCs w:val="24"/>
        </w:rPr>
        <w:br/>
      </w:r>
      <w:r w:rsidR="00231C5A" w:rsidRPr="000C29E1">
        <w:rPr>
          <w:rFonts w:ascii="Times New Roman" w:hAnsi="Times New Roman" w:cs="Times New Roman"/>
          <w:sz w:val="24"/>
          <w:szCs w:val="24"/>
        </w:rPr>
        <w:t>bez</w:t>
      </w:r>
      <w:r w:rsidR="00231C5A">
        <w:rPr>
          <w:rFonts w:ascii="Times New Roman" w:hAnsi="Times New Roman" w:cs="Times New Roman"/>
          <w:sz w:val="24"/>
          <w:szCs w:val="24"/>
        </w:rPr>
        <w:t xml:space="preserve"> předchozího písemného</w:t>
      </w:r>
      <w:r w:rsidR="00231C5A" w:rsidRPr="000C29E1">
        <w:rPr>
          <w:rFonts w:ascii="Times New Roman" w:hAnsi="Times New Roman" w:cs="Times New Roman"/>
          <w:sz w:val="24"/>
          <w:szCs w:val="24"/>
        </w:rPr>
        <w:t xml:space="preserve"> souhlasu pronajímatele</w:t>
      </w:r>
      <w:r w:rsidR="002C36F9">
        <w:rPr>
          <w:rFonts w:ascii="Times New Roman" w:hAnsi="Times New Roman" w:cs="Times New Roman"/>
          <w:sz w:val="24"/>
          <w:szCs w:val="24"/>
        </w:rPr>
        <w:t>,</w:t>
      </w:r>
      <w:r w:rsidRPr="00277317">
        <w:rPr>
          <w:rFonts w:ascii="Times New Roman" w:hAnsi="Times New Roman" w:cs="Times New Roman"/>
          <w:sz w:val="24"/>
          <w:szCs w:val="24"/>
        </w:rPr>
        <w:t xml:space="preserve"> je </w:t>
      </w:r>
      <w:r w:rsidR="002C36F9">
        <w:rPr>
          <w:rFonts w:ascii="Times New Roman" w:hAnsi="Times New Roman" w:cs="Times New Roman"/>
          <w:sz w:val="24"/>
          <w:szCs w:val="24"/>
        </w:rPr>
        <w:t>p</w:t>
      </w:r>
      <w:r w:rsidRPr="00277317">
        <w:rPr>
          <w:rFonts w:ascii="Times New Roman" w:hAnsi="Times New Roman" w:cs="Times New Roman"/>
          <w:sz w:val="24"/>
          <w:szCs w:val="24"/>
        </w:rPr>
        <w:t xml:space="preserve">ronajímatel oprávněn uplatnit </w:t>
      </w:r>
      <w:r w:rsidR="00A47648">
        <w:rPr>
          <w:rFonts w:ascii="Times New Roman" w:hAnsi="Times New Roman" w:cs="Times New Roman"/>
          <w:sz w:val="24"/>
          <w:szCs w:val="24"/>
        </w:rPr>
        <w:br/>
      </w:r>
      <w:r w:rsidRPr="00277317">
        <w:rPr>
          <w:rFonts w:ascii="Times New Roman" w:hAnsi="Times New Roman" w:cs="Times New Roman"/>
          <w:sz w:val="24"/>
          <w:szCs w:val="24"/>
        </w:rPr>
        <w:t xml:space="preserve">ve smyslu ustanovení § </w:t>
      </w:r>
      <w:r w:rsidR="00DB3591" w:rsidRPr="00277317">
        <w:rPr>
          <w:rFonts w:ascii="Times New Roman" w:hAnsi="Times New Roman" w:cs="Times New Roman"/>
          <w:sz w:val="24"/>
          <w:szCs w:val="24"/>
        </w:rPr>
        <w:t>2048 a</w:t>
      </w:r>
      <w:r w:rsidRPr="00277317">
        <w:rPr>
          <w:rFonts w:ascii="Times New Roman" w:hAnsi="Times New Roman" w:cs="Times New Roman"/>
          <w:sz w:val="24"/>
          <w:szCs w:val="24"/>
        </w:rPr>
        <w:t xml:space="preserve"> násl. </w:t>
      </w:r>
      <w:r w:rsidR="002C36F9">
        <w:rPr>
          <w:rFonts w:ascii="Times New Roman" w:hAnsi="Times New Roman" w:cs="Times New Roman"/>
          <w:sz w:val="24"/>
          <w:szCs w:val="24"/>
        </w:rPr>
        <w:t>OZ</w:t>
      </w:r>
      <w:r w:rsidRPr="00277317">
        <w:rPr>
          <w:rFonts w:ascii="Times New Roman" w:hAnsi="Times New Roman" w:cs="Times New Roman"/>
          <w:sz w:val="24"/>
          <w:szCs w:val="24"/>
        </w:rPr>
        <w:t>, smluvní pokutu ve výši 50</w:t>
      </w:r>
      <w:r w:rsidR="00DB3591">
        <w:rPr>
          <w:rFonts w:ascii="Times New Roman" w:hAnsi="Times New Roman" w:cs="Times New Roman"/>
          <w:sz w:val="24"/>
          <w:szCs w:val="24"/>
        </w:rPr>
        <w:t xml:space="preserve"> </w:t>
      </w:r>
      <w:r w:rsidRPr="00277317">
        <w:rPr>
          <w:rFonts w:ascii="Times New Roman" w:hAnsi="Times New Roman" w:cs="Times New Roman"/>
          <w:sz w:val="24"/>
          <w:szCs w:val="24"/>
        </w:rPr>
        <w:t>000 Kč (slovy: padesát</w:t>
      </w:r>
      <w:r w:rsidR="002C36F9">
        <w:rPr>
          <w:rFonts w:ascii="Times New Roman" w:hAnsi="Times New Roman" w:cs="Times New Roman"/>
          <w:sz w:val="24"/>
          <w:szCs w:val="24"/>
        </w:rPr>
        <w:t xml:space="preserve"> </w:t>
      </w:r>
      <w:r w:rsidRPr="00277317">
        <w:rPr>
          <w:rFonts w:ascii="Times New Roman" w:hAnsi="Times New Roman" w:cs="Times New Roman"/>
          <w:sz w:val="24"/>
          <w:szCs w:val="24"/>
        </w:rPr>
        <w:t xml:space="preserve">tisíc korun českých), a to za </w:t>
      </w:r>
      <w:r w:rsidR="00DB3591" w:rsidRPr="00277317">
        <w:rPr>
          <w:rFonts w:ascii="Times New Roman" w:hAnsi="Times New Roman" w:cs="Times New Roman"/>
          <w:sz w:val="24"/>
          <w:szCs w:val="24"/>
        </w:rPr>
        <w:t>každ</w:t>
      </w:r>
      <w:r w:rsidR="00DB3591">
        <w:rPr>
          <w:rFonts w:ascii="Times New Roman" w:hAnsi="Times New Roman" w:cs="Times New Roman"/>
          <w:sz w:val="24"/>
          <w:szCs w:val="24"/>
        </w:rPr>
        <w:t>ý,</w:t>
      </w:r>
      <w:r w:rsidR="002C36F9">
        <w:rPr>
          <w:rFonts w:ascii="Times New Roman" w:hAnsi="Times New Roman" w:cs="Times New Roman"/>
          <w:sz w:val="24"/>
          <w:szCs w:val="24"/>
        </w:rPr>
        <w:t xml:space="preserve"> byť jen započatý den, ve kterém porušení smlouvy trvá.</w:t>
      </w:r>
    </w:p>
    <w:p w14:paraId="5EACC6C8" w14:textId="77777777" w:rsidR="00277317" w:rsidRPr="00277317" w:rsidRDefault="00277317" w:rsidP="002C36F9">
      <w:pPr>
        <w:pStyle w:val="Odstavecseseznamem"/>
        <w:spacing w:after="0" w:line="240" w:lineRule="auto"/>
        <w:ind w:left="426"/>
        <w:jc w:val="both"/>
        <w:rPr>
          <w:rFonts w:ascii="Times New Roman" w:hAnsi="Times New Roman" w:cs="Times New Roman"/>
          <w:sz w:val="24"/>
          <w:szCs w:val="24"/>
        </w:rPr>
      </w:pPr>
    </w:p>
    <w:p w14:paraId="2552DEC5" w14:textId="08F42651" w:rsidR="00BF7B87" w:rsidRDefault="00BF7B87" w:rsidP="00BF7B87">
      <w:pPr>
        <w:pStyle w:val="Odstavecseseznamem"/>
        <w:numPr>
          <w:ilvl w:val="0"/>
          <w:numId w:val="18"/>
        </w:numPr>
        <w:spacing w:after="0" w:line="240" w:lineRule="auto"/>
        <w:ind w:left="426" w:hanging="426"/>
        <w:jc w:val="both"/>
        <w:rPr>
          <w:rFonts w:ascii="Times New Roman" w:hAnsi="Times New Roman" w:cs="Times New Roman"/>
          <w:sz w:val="24"/>
          <w:szCs w:val="24"/>
        </w:rPr>
      </w:pPr>
      <w:r w:rsidRPr="00277317">
        <w:rPr>
          <w:rFonts w:ascii="Times New Roman" w:hAnsi="Times New Roman" w:cs="Times New Roman"/>
          <w:sz w:val="24"/>
          <w:szCs w:val="24"/>
        </w:rPr>
        <w:t xml:space="preserve">Smluvní strany se dohodly, že v případě porušení ustanovení </w:t>
      </w:r>
      <w:r>
        <w:rPr>
          <w:rFonts w:ascii="Times New Roman" w:hAnsi="Times New Roman" w:cs="Times New Roman"/>
          <w:sz w:val="24"/>
          <w:szCs w:val="24"/>
        </w:rPr>
        <w:t xml:space="preserve">čl. V., odst. 5.6. této smlouvy týkající se povinnosti nájemce vyklidit prostor po skončení nájmu, </w:t>
      </w:r>
      <w:r w:rsidRPr="00277317">
        <w:rPr>
          <w:rFonts w:ascii="Times New Roman" w:hAnsi="Times New Roman" w:cs="Times New Roman"/>
          <w:sz w:val="24"/>
          <w:szCs w:val="24"/>
        </w:rPr>
        <w:t xml:space="preserve">je </w:t>
      </w:r>
      <w:r>
        <w:rPr>
          <w:rFonts w:ascii="Times New Roman" w:hAnsi="Times New Roman" w:cs="Times New Roman"/>
          <w:sz w:val="24"/>
          <w:szCs w:val="24"/>
        </w:rPr>
        <w:t>p</w:t>
      </w:r>
      <w:r w:rsidRPr="00277317">
        <w:rPr>
          <w:rFonts w:ascii="Times New Roman" w:hAnsi="Times New Roman" w:cs="Times New Roman"/>
          <w:sz w:val="24"/>
          <w:szCs w:val="24"/>
        </w:rPr>
        <w:t xml:space="preserve">ronajímatel oprávněn uplatnit ve smyslu ustanovení § </w:t>
      </w:r>
      <w:r w:rsidR="00DB3591" w:rsidRPr="00277317">
        <w:rPr>
          <w:rFonts w:ascii="Times New Roman" w:hAnsi="Times New Roman" w:cs="Times New Roman"/>
          <w:sz w:val="24"/>
          <w:szCs w:val="24"/>
        </w:rPr>
        <w:t>2048 a</w:t>
      </w:r>
      <w:r w:rsidRPr="00277317">
        <w:rPr>
          <w:rFonts w:ascii="Times New Roman" w:hAnsi="Times New Roman" w:cs="Times New Roman"/>
          <w:sz w:val="24"/>
          <w:szCs w:val="24"/>
        </w:rPr>
        <w:t xml:space="preserve"> násl. </w:t>
      </w:r>
      <w:r>
        <w:rPr>
          <w:rFonts w:ascii="Times New Roman" w:hAnsi="Times New Roman" w:cs="Times New Roman"/>
          <w:sz w:val="24"/>
          <w:szCs w:val="24"/>
        </w:rPr>
        <w:t>OZ</w:t>
      </w:r>
      <w:r w:rsidRPr="00277317">
        <w:rPr>
          <w:rFonts w:ascii="Times New Roman" w:hAnsi="Times New Roman" w:cs="Times New Roman"/>
          <w:sz w:val="24"/>
          <w:szCs w:val="24"/>
        </w:rPr>
        <w:t xml:space="preserve">, smluvní pokutu ve výši </w:t>
      </w:r>
      <w:r w:rsidR="00DB3591">
        <w:rPr>
          <w:rFonts w:ascii="Times New Roman" w:hAnsi="Times New Roman" w:cs="Times New Roman"/>
          <w:sz w:val="24"/>
          <w:szCs w:val="24"/>
        </w:rPr>
        <w:br/>
        <w:t xml:space="preserve">3 </w:t>
      </w:r>
      <w:r w:rsidR="00DB3591" w:rsidRPr="00277317">
        <w:rPr>
          <w:rFonts w:ascii="Times New Roman" w:hAnsi="Times New Roman" w:cs="Times New Roman"/>
          <w:sz w:val="24"/>
          <w:szCs w:val="24"/>
        </w:rPr>
        <w:t>000</w:t>
      </w:r>
      <w:r w:rsidR="00DB3591">
        <w:rPr>
          <w:rFonts w:ascii="Times New Roman" w:hAnsi="Times New Roman" w:cs="Times New Roman"/>
          <w:sz w:val="24"/>
          <w:szCs w:val="24"/>
        </w:rPr>
        <w:t xml:space="preserve"> </w:t>
      </w:r>
      <w:r w:rsidRPr="00277317">
        <w:rPr>
          <w:rFonts w:ascii="Times New Roman" w:hAnsi="Times New Roman" w:cs="Times New Roman"/>
          <w:sz w:val="24"/>
          <w:szCs w:val="24"/>
        </w:rPr>
        <w:t xml:space="preserve">Kč (slovy: </w:t>
      </w:r>
      <w:r>
        <w:rPr>
          <w:rFonts w:ascii="Times New Roman" w:hAnsi="Times New Roman" w:cs="Times New Roman"/>
          <w:sz w:val="24"/>
          <w:szCs w:val="24"/>
        </w:rPr>
        <w:t xml:space="preserve">tři </w:t>
      </w:r>
      <w:r w:rsidRPr="00277317">
        <w:rPr>
          <w:rFonts w:ascii="Times New Roman" w:hAnsi="Times New Roman" w:cs="Times New Roman"/>
          <w:sz w:val="24"/>
          <w:szCs w:val="24"/>
        </w:rPr>
        <w:t>tisíc</w:t>
      </w:r>
      <w:r>
        <w:rPr>
          <w:rFonts w:ascii="Times New Roman" w:hAnsi="Times New Roman" w:cs="Times New Roman"/>
          <w:sz w:val="24"/>
          <w:szCs w:val="24"/>
        </w:rPr>
        <w:t>e</w:t>
      </w:r>
      <w:r w:rsidRPr="00277317">
        <w:rPr>
          <w:rFonts w:ascii="Times New Roman" w:hAnsi="Times New Roman" w:cs="Times New Roman"/>
          <w:sz w:val="24"/>
          <w:szCs w:val="24"/>
        </w:rPr>
        <w:t xml:space="preserve"> korun českých), a to za </w:t>
      </w:r>
      <w:r w:rsidR="00DB3591" w:rsidRPr="00277317">
        <w:rPr>
          <w:rFonts w:ascii="Times New Roman" w:hAnsi="Times New Roman" w:cs="Times New Roman"/>
          <w:sz w:val="24"/>
          <w:szCs w:val="24"/>
        </w:rPr>
        <w:t>každ</w:t>
      </w:r>
      <w:r w:rsidR="00DB3591">
        <w:rPr>
          <w:rFonts w:ascii="Times New Roman" w:hAnsi="Times New Roman" w:cs="Times New Roman"/>
          <w:sz w:val="24"/>
          <w:szCs w:val="24"/>
        </w:rPr>
        <w:t>ý,</w:t>
      </w:r>
      <w:r>
        <w:rPr>
          <w:rFonts w:ascii="Times New Roman" w:hAnsi="Times New Roman" w:cs="Times New Roman"/>
          <w:sz w:val="24"/>
          <w:szCs w:val="24"/>
        </w:rPr>
        <w:t xml:space="preserve"> byť jen započatý den, ve kterém trvá prodlení nájemce s vyklizením a předáním prostoru.</w:t>
      </w:r>
    </w:p>
    <w:p w14:paraId="2C32F906" w14:textId="77777777" w:rsidR="00BF600D" w:rsidRPr="00B628F5" w:rsidRDefault="00BF600D" w:rsidP="00B628F5">
      <w:pPr>
        <w:pStyle w:val="Odstavecseseznamem"/>
        <w:rPr>
          <w:rFonts w:ascii="Times New Roman" w:hAnsi="Times New Roman" w:cs="Times New Roman"/>
          <w:sz w:val="24"/>
          <w:szCs w:val="24"/>
        </w:rPr>
      </w:pPr>
    </w:p>
    <w:p w14:paraId="2063B567" w14:textId="096F9A26" w:rsidR="00BF600D" w:rsidRPr="00EF27DA" w:rsidRDefault="0042004C" w:rsidP="00BF7B87">
      <w:pPr>
        <w:pStyle w:val="Odstavecseseznamem"/>
        <w:numPr>
          <w:ilvl w:val="0"/>
          <w:numId w:val="18"/>
        </w:numPr>
        <w:spacing w:after="0" w:line="240" w:lineRule="auto"/>
        <w:ind w:left="426" w:hanging="426"/>
        <w:jc w:val="both"/>
        <w:rPr>
          <w:rFonts w:ascii="Times New Roman" w:hAnsi="Times New Roman" w:cs="Times New Roman"/>
          <w:sz w:val="24"/>
          <w:szCs w:val="24"/>
        </w:rPr>
      </w:pPr>
      <w:r w:rsidRPr="00EF27DA">
        <w:rPr>
          <w:rFonts w:ascii="Times New Roman" w:hAnsi="Times New Roman" w:cs="Times New Roman"/>
          <w:sz w:val="24"/>
          <w:szCs w:val="24"/>
        </w:rPr>
        <w:t>V případě prodlení s úhradou nájemného a dalších účtovaných služeb je nájemce povinen hradit pronajímateli ú</w:t>
      </w:r>
      <w:r w:rsidR="00BF600D" w:rsidRPr="00EF27DA">
        <w:rPr>
          <w:rFonts w:ascii="Times New Roman" w:hAnsi="Times New Roman" w:cs="Times New Roman"/>
          <w:sz w:val="24"/>
          <w:szCs w:val="24"/>
        </w:rPr>
        <w:t>rok ve výši 0,05 % z dlužné částky za každý započatý den prodlení.</w:t>
      </w:r>
    </w:p>
    <w:p w14:paraId="7738E58F" w14:textId="77777777" w:rsidR="00BF7B87" w:rsidRPr="00BF7B87" w:rsidRDefault="00BF7B87" w:rsidP="00BF7B87">
      <w:pPr>
        <w:pStyle w:val="Odstavecseseznamem"/>
        <w:rPr>
          <w:rFonts w:ascii="Times New Roman" w:hAnsi="Times New Roman" w:cs="Times New Roman"/>
          <w:sz w:val="24"/>
          <w:szCs w:val="24"/>
        </w:rPr>
      </w:pPr>
    </w:p>
    <w:p w14:paraId="118D5054" w14:textId="77777777" w:rsidR="00DD35A0" w:rsidRDefault="00277317" w:rsidP="00231C5A">
      <w:pPr>
        <w:pStyle w:val="Odstavecseseznamem"/>
        <w:numPr>
          <w:ilvl w:val="0"/>
          <w:numId w:val="18"/>
        </w:numPr>
        <w:spacing w:after="0" w:line="240" w:lineRule="auto"/>
        <w:ind w:left="426" w:hanging="426"/>
        <w:jc w:val="both"/>
        <w:rPr>
          <w:rFonts w:ascii="Times New Roman" w:hAnsi="Times New Roman" w:cs="Times New Roman"/>
          <w:sz w:val="24"/>
          <w:szCs w:val="24"/>
        </w:rPr>
      </w:pPr>
      <w:r w:rsidRPr="00277317">
        <w:rPr>
          <w:rFonts w:ascii="Times New Roman" w:hAnsi="Times New Roman" w:cs="Times New Roman"/>
          <w:sz w:val="24"/>
          <w:szCs w:val="24"/>
        </w:rPr>
        <w:t xml:space="preserve">Smluvní pokuta je splatná do </w:t>
      </w:r>
      <w:r w:rsidR="000614EE">
        <w:rPr>
          <w:rFonts w:ascii="Times New Roman" w:hAnsi="Times New Roman" w:cs="Times New Roman"/>
          <w:sz w:val="24"/>
          <w:szCs w:val="24"/>
        </w:rPr>
        <w:t>30</w:t>
      </w:r>
      <w:r w:rsidRPr="00277317">
        <w:rPr>
          <w:rFonts w:ascii="Times New Roman" w:hAnsi="Times New Roman" w:cs="Times New Roman"/>
          <w:sz w:val="24"/>
          <w:szCs w:val="24"/>
        </w:rPr>
        <w:t xml:space="preserve"> dn</w:t>
      </w:r>
      <w:r w:rsidR="000614EE">
        <w:rPr>
          <w:rFonts w:ascii="Times New Roman" w:hAnsi="Times New Roman" w:cs="Times New Roman"/>
          <w:sz w:val="24"/>
          <w:szCs w:val="24"/>
        </w:rPr>
        <w:t>ů</w:t>
      </w:r>
      <w:r w:rsidRPr="00277317">
        <w:rPr>
          <w:rFonts w:ascii="Times New Roman" w:hAnsi="Times New Roman" w:cs="Times New Roman"/>
          <w:sz w:val="24"/>
          <w:szCs w:val="24"/>
        </w:rPr>
        <w:t xml:space="preserve"> od data, kdy byla </w:t>
      </w:r>
      <w:r w:rsidR="000614EE">
        <w:rPr>
          <w:rFonts w:ascii="Times New Roman" w:hAnsi="Times New Roman" w:cs="Times New Roman"/>
          <w:sz w:val="24"/>
          <w:szCs w:val="24"/>
        </w:rPr>
        <w:t>n</w:t>
      </w:r>
      <w:r w:rsidRPr="00277317">
        <w:rPr>
          <w:rFonts w:ascii="Times New Roman" w:hAnsi="Times New Roman" w:cs="Times New Roman"/>
          <w:sz w:val="24"/>
          <w:szCs w:val="24"/>
        </w:rPr>
        <w:t xml:space="preserve">ájemci doručena písemná výzva k jejímu zaplacení ze strany </w:t>
      </w:r>
      <w:r w:rsidR="000614EE">
        <w:rPr>
          <w:rFonts w:ascii="Times New Roman" w:hAnsi="Times New Roman" w:cs="Times New Roman"/>
          <w:sz w:val="24"/>
          <w:szCs w:val="24"/>
        </w:rPr>
        <w:t>p</w:t>
      </w:r>
      <w:r w:rsidRPr="00277317">
        <w:rPr>
          <w:rFonts w:ascii="Times New Roman" w:hAnsi="Times New Roman" w:cs="Times New Roman"/>
          <w:sz w:val="24"/>
          <w:szCs w:val="24"/>
        </w:rPr>
        <w:t xml:space="preserve">ronajímatele, a to na účet </w:t>
      </w:r>
      <w:r w:rsidR="000614EE">
        <w:rPr>
          <w:rFonts w:ascii="Times New Roman" w:hAnsi="Times New Roman" w:cs="Times New Roman"/>
          <w:sz w:val="24"/>
          <w:szCs w:val="24"/>
        </w:rPr>
        <w:t>p</w:t>
      </w:r>
      <w:r w:rsidRPr="00277317">
        <w:rPr>
          <w:rFonts w:ascii="Times New Roman" w:hAnsi="Times New Roman" w:cs="Times New Roman"/>
          <w:sz w:val="24"/>
          <w:szCs w:val="24"/>
        </w:rPr>
        <w:t>ronajímatele uvedený v písemné výzvě</w:t>
      </w:r>
      <w:r w:rsidR="000614EE">
        <w:rPr>
          <w:rFonts w:ascii="Times New Roman" w:hAnsi="Times New Roman" w:cs="Times New Roman"/>
          <w:sz w:val="24"/>
          <w:szCs w:val="24"/>
        </w:rPr>
        <w:t>, popř. na bankovní účet uvedený v této smlouvě.</w:t>
      </w:r>
    </w:p>
    <w:p w14:paraId="754F6EAB" w14:textId="77777777" w:rsidR="004D5979" w:rsidRPr="004D5979" w:rsidRDefault="004D5979" w:rsidP="004D5979">
      <w:pPr>
        <w:pStyle w:val="Odstavecseseznamem"/>
        <w:rPr>
          <w:rFonts w:ascii="Times New Roman" w:hAnsi="Times New Roman" w:cs="Times New Roman"/>
          <w:sz w:val="24"/>
          <w:szCs w:val="24"/>
        </w:rPr>
      </w:pPr>
    </w:p>
    <w:p w14:paraId="03559341" w14:textId="451A87B0" w:rsidR="004D5979" w:rsidRPr="00DD35A0" w:rsidRDefault="004D5979" w:rsidP="00231C5A">
      <w:pPr>
        <w:pStyle w:val="Odstavecseseznamem"/>
        <w:numPr>
          <w:ilvl w:val="0"/>
          <w:numId w:val="18"/>
        </w:numPr>
        <w:spacing w:after="0" w:line="240" w:lineRule="auto"/>
        <w:ind w:left="426" w:hanging="426"/>
        <w:jc w:val="both"/>
        <w:rPr>
          <w:rFonts w:ascii="Times New Roman" w:hAnsi="Times New Roman" w:cs="Times New Roman"/>
          <w:sz w:val="24"/>
          <w:szCs w:val="24"/>
        </w:rPr>
      </w:pPr>
      <w:r w:rsidRPr="004D5979">
        <w:rPr>
          <w:rFonts w:ascii="Times New Roman" w:hAnsi="Times New Roman" w:cs="Times New Roman"/>
          <w:sz w:val="24"/>
          <w:szCs w:val="24"/>
        </w:rPr>
        <w:t xml:space="preserve">Úhradou smluvní pokuty není dotčen nárok na náhradu škody v plné výši, na odstoupení </w:t>
      </w:r>
      <w:r w:rsidR="00DB3591" w:rsidRPr="004D5979">
        <w:rPr>
          <w:rFonts w:ascii="Times New Roman" w:hAnsi="Times New Roman" w:cs="Times New Roman"/>
          <w:sz w:val="24"/>
          <w:szCs w:val="24"/>
        </w:rPr>
        <w:t>od smlouvy</w:t>
      </w:r>
      <w:r w:rsidRPr="004D5979">
        <w:rPr>
          <w:rFonts w:ascii="Times New Roman" w:hAnsi="Times New Roman" w:cs="Times New Roman"/>
          <w:sz w:val="24"/>
          <w:szCs w:val="24"/>
        </w:rPr>
        <w:t xml:space="preserve"> ani na splnění povinnosti, která je zajištěna smluvní pokutou.</w:t>
      </w:r>
    </w:p>
    <w:p w14:paraId="04FEE548" w14:textId="77777777" w:rsidR="00DD35A0" w:rsidRDefault="00DD35A0" w:rsidP="004B2CCA">
      <w:pPr>
        <w:spacing w:after="0" w:line="240" w:lineRule="auto"/>
        <w:jc w:val="center"/>
        <w:rPr>
          <w:rFonts w:ascii="Times New Roman" w:hAnsi="Times New Roman" w:cs="Times New Roman"/>
          <w:b/>
          <w:sz w:val="24"/>
          <w:szCs w:val="24"/>
        </w:rPr>
      </w:pPr>
    </w:p>
    <w:p w14:paraId="41AEA544" w14:textId="77777777" w:rsidR="004D5979" w:rsidRDefault="004D5979" w:rsidP="004B2CCA">
      <w:pPr>
        <w:spacing w:after="0" w:line="240" w:lineRule="auto"/>
        <w:jc w:val="center"/>
        <w:rPr>
          <w:rFonts w:ascii="Times New Roman" w:hAnsi="Times New Roman" w:cs="Times New Roman"/>
          <w:b/>
          <w:sz w:val="24"/>
          <w:szCs w:val="24"/>
        </w:rPr>
      </w:pPr>
    </w:p>
    <w:p w14:paraId="6406FEB0" w14:textId="5C54EEB0" w:rsidR="004A5CF1" w:rsidRDefault="00204B02" w:rsidP="004B2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w:t>
      </w:r>
      <w:r w:rsidR="00583DA7">
        <w:rPr>
          <w:rFonts w:ascii="Times New Roman" w:hAnsi="Times New Roman" w:cs="Times New Roman"/>
          <w:b/>
          <w:sz w:val="24"/>
          <w:szCs w:val="24"/>
        </w:rPr>
        <w:t xml:space="preserve">. </w:t>
      </w:r>
      <w:r w:rsidR="00BC269F" w:rsidRPr="000C29E1">
        <w:rPr>
          <w:rFonts w:ascii="Times New Roman" w:hAnsi="Times New Roman" w:cs="Times New Roman"/>
          <w:b/>
          <w:sz w:val="24"/>
          <w:szCs w:val="24"/>
        </w:rPr>
        <w:t>Závěrečná ustanovení</w:t>
      </w:r>
    </w:p>
    <w:p w14:paraId="7B658FBC" w14:textId="09EC48AB" w:rsidR="00DD35A0" w:rsidRDefault="00DD35A0" w:rsidP="00DD35A0">
      <w:pPr>
        <w:pStyle w:val="Odstavecseseznamem"/>
        <w:numPr>
          <w:ilvl w:val="0"/>
          <w:numId w:val="3"/>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Smlouva byla uzavřena jako smlouva nájemní ve smyslu ust</w:t>
      </w:r>
      <w:r w:rsidR="00CE4932">
        <w:rPr>
          <w:rFonts w:ascii="Times New Roman" w:hAnsi="Times New Roman" w:cs="Times New Roman"/>
          <w:sz w:val="24"/>
          <w:szCs w:val="24"/>
        </w:rPr>
        <w:t>anovení</w:t>
      </w:r>
      <w:r>
        <w:rPr>
          <w:rFonts w:ascii="Times New Roman" w:hAnsi="Times New Roman" w:cs="Times New Roman"/>
          <w:sz w:val="24"/>
          <w:szCs w:val="24"/>
        </w:rPr>
        <w:t xml:space="preserve"> § 2201 a násl. OZ</w:t>
      </w:r>
      <w:r w:rsidR="00A47648">
        <w:rPr>
          <w:rFonts w:ascii="Times New Roman" w:hAnsi="Times New Roman" w:cs="Times New Roman"/>
          <w:sz w:val="24"/>
          <w:szCs w:val="24"/>
        </w:rPr>
        <w:t>,</w:t>
      </w:r>
      <w:r w:rsidR="00A47648">
        <w:rPr>
          <w:rFonts w:ascii="Times New Roman" w:hAnsi="Times New Roman" w:cs="Times New Roman"/>
          <w:sz w:val="24"/>
          <w:szCs w:val="24"/>
        </w:rPr>
        <w:br/>
      </w:r>
      <w:r>
        <w:rPr>
          <w:rFonts w:ascii="Times New Roman" w:hAnsi="Times New Roman" w:cs="Times New Roman"/>
          <w:sz w:val="24"/>
          <w:szCs w:val="24"/>
        </w:rPr>
        <w:t>a to ve formě smlouvy o nájmu prostor sloužících k podnikání ve smyslu ust</w:t>
      </w:r>
      <w:r w:rsidR="00CE4932">
        <w:rPr>
          <w:rFonts w:ascii="Times New Roman" w:hAnsi="Times New Roman" w:cs="Times New Roman"/>
          <w:sz w:val="24"/>
          <w:szCs w:val="24"/>
        </w:rPr>
        <w:t>anovení</w:t>
      </w:r>
      <w:r>
        <w:rPr>
          <w:rFonts w:ascii="Times New Roman" w:hAnsi="Times New Roman" w:cs="Times New Roman"/>
          <w:sz w:val="24"/>
          <w:szCs w:val="24"/>
        </w:rPr>
        <w:t xml:space="preserve"> § 2302 a násl. OZ. Právní vztahy založené touto smlouvou se řídí právním řádem České republiky.</w:t>
      </w:r>
    </w:p>
    <w:p w14:paraId="02480B6C" w14:textId="77777777" w:rsidR="00DD35A0" w:rsidRDefault="00DD35A0" w:rsidP="00DD35A0">
      <w:pPr>
        <w:pStyle w:val="Odstavecseseznamem"/>
        <w:spacing w:after="0" w:line="240" w:lineRule="auto"/>
        <w:ind w:left="425" w:hanging="425"/>
        <w:jc w:val="both"/>
        <w:rPr>
          <w:rFonts w:ascii="Times New Roman" w:hAnsi="Times New Roman" w:cs="Times New Roman"/>
          <w:sz w:val="24"/>
          <w:szCs w:val="24"/>
        </w:rPr>
      </w:pPr>
    </w:p>
    <w:p w14:paraId="20EAE5E9" w14:textId="77777777" w:rsidR="00BC269F" w:rsidRDefault="00BC269F" w:rsidP="00DD35A0">
      <w:pPr>
        <w:pStyle w:val="Odstavecseseznamem"/>
        <w:numPr>
          <w:ilvl w:val="0"/>
          <w:numId w:val="3"/>
        </w:numPr>
        <w:spacing w:after="0" w:line="240" w:lineRule="auto"/>
        <w:ind w:left="425" w:hanging="425"/>
        <w:jc w:val="both"/>
        <w:rPr>
          <w:rFonts w:ascii="Times New Roman" w:hAnsi="Times New Roman" w:cs="Times New Roman"/>
          <w:sz w:val="24"/>
          <w:szCs w:val="24"/>
        </w:rPr>
      </w:pPr>
      <w:r w:rsidRPr="000C29E1">
        <w:rPr>
          <w:rFonts w:ascii="Times New Roman" w:hAnsi="Times New Roman" w:cs="Times New Roman"/>
          <w:sz w:val="24"/>
          <w:szCs w:val="24"/>
        </w:rPr>
        <w:t xml:space="preserve">Smluvní strany se dohodly, že ve věcech a záležitostech touto smlouvou přímo neupravených se jejich vzájemné vztahy řídí příslušnými ustanoveními </w:t>
      </w:r>
      <w:hyperlink r:id="rId14">
        <w:r w:rsidR="00583DA7">
          <w:rPr>
            <w:rFonts w:ascii="Times New Roman" w:hAnsi="Times New Roman" w:cs="Times New Roman"/>
            <w:sz w:val="24"/>
            <w:szCs w:val="24"/>
          </w:rPr>
          <w:t>OZ</w:t>
        </w:r>
      </w:hyperlink>
      <w:r w:rsidRPr="000C29E1">
        <w:rPr>
          <w:rFonts w:ascii="Times New Roman" w:hAnsi="Times New Roman" w:cs="Times New Roman"/>
          <w:sz w:val="24"/>
          <w:szCs w:val="24"/>
        </w:rPr>
        <w:t>.</w:t>
      </w:r>
    </w:p>
    <w:p w14:paraId="6E82CD8C" w14:textId="77777777" w:rsidR="00E675B1" w:rsidRDefault="00E675B1" w:rsidP="00DD35A0">
      <w:pPr>
        <w:pStyle w:val="Odstavecseseznamem"/>
        <w:spacing w:after="0" w:line="240" w:lineRule="auto"/>
        <w:ind w:left="425" w:hanging="425"/>
        <w:jc w:val="both"/>
        <w:rPr>
          <w:rFonts w:ascii="Times New Roman" w:hAnsi="Times New Roman" w:cs="Times New Roman"/>
          <w:sz w:val="24"/>
          <w:szCs w:val="24"/>
        </w:rPr>
      </w:pPr>
    </w:p>
    <w:p w14:paraId="2B1463A7" w14:textId="77777777" w:rsidR="00E675B1" w:rsidRDefault="00E675B1" w:rsidP="00DD35A0">
      <w:pPr>
        <w:pStyle w:val="Odstavecseseznamem"/>
        <w:numPr>
          <w:ilvl w:val="0"/>
          <w:numId w:val="3"/>
        </w:numPr>
        <w:spacing w:after="0" w:line="240" w:lineRule="auto"/>
        <w:ind w:left="425" w:hanging="425"/>
        <w:jc w:val="both"/>
        <w:rPr>
          <w:rFonts w:ascii="Times New Roman" w:hAnsi="Times New Roman" w:cs="Times New Roman"/>
          <w:sz w:val="24"/>
          <w:szCs w:val="24"/>
        </w:rPr>
      </w:pPr>
      <w:r w:rsidRPr="00D25668">
        <w:rPr>
          <w:rFonts w:ascii="Times New Roman" w:hAnsi="Times New Roman" w:cs="Times New Roman"/>
          <w:bCs/>
          <w:sz w:val="24"/>
          <w:szCs w:val="24"/>
        </w:rPr>
        <w:t xml:space="preserve">Smluvní strany se ve smyslu ustanovení 630 odst. </w:t>
      </w:r>
      <w:r w:rsidR="00DD35A0">
        <w:rPr>
          <w:rFonts w:ascii="Times New Roman" w:hAnsi="Times New Roman" w:cs="Times New Roman"/>
          <w:bCs/>
          <w:sz w:val="24"/>
          <w:szCs w:val="24"/>
        </w:rPr>
        <w:t>1</w:t>
      </w:r>
      <w:r w:rsidRPr="00D25668">
        <w:rPr>
          <w:rFonts w:ascii="Times New Roman" w:hAnsi="Times New Roman" w:cs="Times New Roman"/>
          <w:bCs/>
          <w:sz w:val="24"/>
          <w:szCs w:val="24"/>
        </w:rPr>
        <w:t xml:space="preserve"> </w:t>
      </w:r>
      <w:r w:rsidR="00DD35A0">
        <w:rPr>
          <w:rFonts w:ascii="Times New Roman" w:hAnsi="Times New Roman" w:cs="Times New Roman"/>
          <w:bCs/>
          <w:sz w:val="24"/>
          <w:szCs w:val="24"/>
        </w:rPr>
        <w:t>OZ</w:t>
      </w:r>
      <w:r w:rsidRPr="00D25668">
        <w:rPr>
          <w:rFonts w:ascii="Times New Roman" w:hAnsi="Times New Roman" w:cs="Times New Roman"/>
          <w:bCs/>
          <w:sz w:val="24"/>
          <w:szCs w:val="24"/>
        </w:rPr>
        <w:t xml:space="preserve"> dohodly, že promlčecí doby všech závazků</w:t>
      </w:r>
      <w:r w:rsidR="00DD35A0">
        <w:rPr>
          <w:rFonts w:ascii="Times New Roman" w:hAnsi="Times New Roman" w:cs="Times New Roman"/>
          <w:bCs/>
          <w:sz w:val="24"/>
          <w:szCs w:val="24"/>
        </w:rPr>
        <w:t xml:space="preserve"> a nároků</w:t>
      </w:r>
      <w:r w:rsidRPr="00D25668">
        <w:rPr>
          <w:rFonts w:ascii="Times New Roman" w:hAnsi="Times New Roman" w:cs="Times New Roman"/>
          <w:bCs/>
          <w:sz w:val="24"/>
          <w:szCs w:val="24"/>
        </w:rPr>
        <w:t xml:space="preserve"> ze smlouvy</w:t>
      </w:r>
      <w:r w:rsidR="00DD35A0">
        <w:rPr>
          <w:rFonts w:ascii="Times New Roman" w:hAnsi="Times New Roman" w:cs="Times New Roman"/>
          <w:bCs/>
          <w:sz w:val="24"/>
          <w:szCs w:val="24"/>
        </w:rPr>
        <w:t xml:space="preserve"> se</w:t>
      </w:r>
      <w:r w:rsidRPr="00D25668">
        <w:rPr>
          <w:rFonts w:ascii="Times New Roman" w:hAnsi="Times New Roman" w:cs="Times New Roman"/>
          <w:bCs/>
          <w:sz w:val="24"/>
          <w:szCs w:val="24"/>
        </w:rPr>
        <w:t xml:space="preserve"> </w:t>
      </w:r>
      <w:r w:rsidR="00DD35A0">
        <w:rPr>
          <w:rFonts w:ascii="Times New Roman" w:hAnsi="Times New Roman" w:cs="Times New Roman"/>
          <w:bCs/>
          <w:sz w:val="24"/>
          <w:szCs w:val="24"/>
        </w:rPr>
        <w:t>oběma smluvním stranám</w:t>
      </w:r>
      <w:r w:rsidRPr="00D25668">
        <w:rPr>
          <w:rFonts w:ascii="Times New Roman" w:hAnsi="Times New Roman" w:cs="Times New Roman"/>
          <w:bCs/>
          <w:sz w:val="24"/>
          <w:szCs w:val="24"/>
        </w:rPr>
        <w:t xml:space="preserve"> prodlužují na dobu deseti let</w:t>
      </w:r>
      <w:r w:rsidR="00DD35A0">
        <w:rPr>
          <w:rFonts w:ascii="Times New Roman" w:hAnsi="Times New Roman" w:cs="Times New Roman"/>
          <w:bCs/>
          <w:sz w:val="24"/>
          <w:szCs w:val="24"/>
        </w:rPr>
        <w:t xml:space="preserve"> ode dne, kdy mohlo být právo vykonáno poprvé.</w:t>
      </w:r>
    </w:p>
    <w:p w14:paraId="483FD7CE" w14:textId="77777777" w:rsidR="00583DA7" w:rsidRPr="000C29E1" w:rsidRDefault="00583DA7" w:rsidP="00DD35A0">
      <w:pPr>
        <w:pStyle w:val="Odstavecseseznamem"/>
        <w:spacing w:after="0" w:line="240" w:lineRule="auto"/>
        <w:ind w:left="425" w:hanging="425"/>
        <w:jc w:val="both"/>
        <w:rPr>
          <w:rFonts w:ascii="Times New Roman" w:hAnsi="Times New Roman" w:cs="Times New Roman"/>
          <w:sz w:val="24"/>
          <w:szCs w:val="24"/>
        </w:rPr>
      </w:pPr>
    </w:p>
    <w:p w14:paraId="5446E761" w14:textId="77777777" w:rsidR="004A5CF1" w:rsidRDefault="00BC269F" w:rsidP="00DD35A0">
      <w:pPr>
        <w:pStyle w:val="Odstavecseseznamem"/>
        <w:numPr>
          <w:ilvl w:val="0"/>
          <w:numId w:val="3"/>
        </w:numPr>
        <w:spacing w:after="0" w:line="240" w:lineRule="auto"/>
        <w:ind w:left="425" w:hanging="425"/>
        <w:jc w:val="both"/>
        <w:rPr>
          <w:rFonts w:ascii="Times New Roman" w:hAnsi="Times New Roman" w:cs="Times New Roman"/>
          <w:sz w:val="24"/>
          <w:szCs w:val="24"/>
        </w:rPr>
      </w:pPr>
      <w:r w:rsidRPr="000C29E1">
        <w:rPr>
          <w:rFonts w:ascii="Times New Roman" w:hAnsi="Times New Roman" w:cs="Times New Roman"/>
          <w:sz w:val="24"/>
          <w:szCs w:val="24"/>
        </w:rPr>
        <w:t>Smluvní strany si vyhradily, že jakékoli změny či doplňky této smlouvy budou provedeny pouze písemně, a jen písemně uzavřenými dohodami o změnách a doplňcích mohou být smluvní strany vázány.</w:t>
      </w:r>
    </w:p>
    <w:p w14:paraId="3F276382" w14:textId="77777777" w:rsidR="00DD35A0" w:rsidRPr="00DD35A0" w:rsidRDefault="00DD35A0" w:rsidP="00DD35A0">
      <w:pPr>
        <w:pStyle w:val="Odstavecseseznamem"/>
        <w:ind w:hanging="425"/>
        <w:rPr>
          <w:rFonts w:ascii="Times New Roman" w:hAnsi="Times New Roman" w:cs="Times New Roman"/>
          <w:sz w:val="24"/>
          <w:szCs w:val="24"/>
        </w:rPr>
      </w:pPr>
    </w:p>
    <w:p w14:paraId="652141F3" w14:textId="37E31A3C" w:rsidR="00DD35A0" w:rsidRDefault="00DD35A0" w:rsidP="00DD35A0">
      <w:pPr>
        <w:pStyle w:val="Odstavecseseznamem"/>
        <w:numPr>
          <w:ilvl w:val="0"/>
          <w:numId w:val="3"/>
        </w:numPr>
        <w:spacing w:after="0" w:line="240" w:lineRule="auto"/>
        <w:ind w:left="425" w:hanging="425"/>
        <w:jc w:val="both"/>
        <w:rPr>
          <w:rFonts w:ascii="Times New Roman" w:hAnsi="Times New Roman" w:cs="Times New Roman"/>
          <w:sz w:val="24"/>
          <w:szCs w:val="24"/>
        </w:rPr>
      </w:pPr>
      <w:r w:rsidRPr="00D25668">
        <w:rPr>
          <w:rFonts w:ascii="Times New Roman" w:hAnsi="Times New Roman" w:cs="Times New Roman"/>
          <w:bCs/>
          <w:sz w:val="24"/>
          <w:szCs w:val="24"/>
        </w:rPr>
        <w:t xml:space="preserve">Smluvní strany se dohodly, že v případě neplatnosti nebo neúčinnosti některého </w:t>
      </w:r>
      <w:r w:rsidR="00987A6F" w:rsidRPr="00D25668">
        <w:rPr>
          <w:rFonts w:ascii="Times New Roman" w:hAnsi="Times New Roman" w:cs="Times New Roman"/>
          <w:bCs/>
          <w:sz w:val="24"/>
          <w:szCs w:val="24"/>
        </w:rPr>
        <w:t>ustanovení smlouvy</w:t>
      </w:r>
      <w:r w:rsidRPr="00D25668">
        <w:rPr>
          <w:rFonts w:ascii="Times New Roman" w:hAnsi="Times New Roman" w:cs="Times New Roman"/>
          <w:bCs/>
          <w:sz w:val="24"/>
          <w:szCs w:val="24"/>
        </w:rPr>
        <w:t xml:space="preserve"> nebudou dotčena ostatní ustanovení smlouvy, resp. v případě zániku </w:t>
      </w:r>
      <w:r w:rsidR="00C962A9" w:rsidRPr="00D25668">
        <w:rPr>
          <w:rFonts w:ascii="Times New Roman" w:hAnsi="Times New Roman" w:cs="Times New Roman"/>
          <w:bCs/>
          <w:sz w:val="24"/>
          <w:szCs w:val="24"/>
        </w:rPr>
        <w:t>právního vztahu</w:t>
      </w:r>
      <w:r w:rsidRPr="00D25668">
        <w:rPr>
          <w:rFonts w:ascii="Times New Roman" w:hAnsi="Times New Roman" w:cs="Times New Roman"/>
          <w:bCs/>
          <w:sz w:val="24"/>
          <w:szCs w:val="24"/>
        </w:rPr>
        <w:t xml:space="preserve"> založeného touto smlouvou, zůstávají v platnosti a účinnosti i nadále ustanovení, z jejichž povahy vyplývá, že mají zůstat nedotčena zánikem právního vztahu založeného touto smlouvou</w:t>
      </w:r>
      <w:r>
        <w:rPr>
          <w:rFonts w:ascii="Times New Roman" w:hAnsi="Times New Roman" w:cs="Times New Roman"/>
          <w:bCs/>
          <w:sz w:val="24"/>
          <w:szCs w:val="24"/>
        </w:rPr>
        <w:t>, zejména pak právo na smluvní pokuty.</w:t>
      </w:r>
    </w:p>
    <w:p w14:paraId="47EBEB4E" w14:textId="77777777" w:rsidR="00583DA7" w:rsidRPr="00583DA7" w:rsidRDefault="00583DA7" w:rsidP="00DD35A0">
      <w:pPr>
        <w:pStyle w:val="Odstavecseseznamem"/>
        <w:ind w:hanging="425"/>
        <w:rPr>
          <w:rFonts w:ascii="Times New Roman" w:hAnsi="Times New Roman" w:cs="Times New Roman"/>
          <w:sz w:val="24"/>
          <w:szCs w:val="24"/>
        </w:rPr>
      </w:pPr>
    </w:p>
    <w:p w14:paraId="40AEFBFB" w14:textId="77777777" w:rsidR="004A5CF1" w:rsidRPr="00E518DA" w:rsidRDefault="00BC269F" w:rsidP="004B2CCA">
      <w:pPr>
        <w:pStyle w:val="Odstavecseseznamem"/>
        <w:numPr>
          <w:ilvl w:val="0"/>
          <w:numId w:val="3"/>
        </w:numPr>
        <w:spacing w:after="0" w:line="240" w:lineRule="auto"/>
        <w:ind w:left="425" w:hanging="357"/>
        <w:jc w:val="both"/>
        <w:rPr>
          <w:rFonts w:ascii="Times New Roman" w:hAnsi="Times New Roman" w:cs="Times New Roman"/>
          <w:sz w:val="24"/>
          <w:szCs w:val="24"/>
        </w:rPr>
      </w:pPr>
      <w:r w:rsidRPr="00E518DA">
        <w:rPr>
          <w:rFonts w:ascii="Times New Roman" w:hAnsi="Times New Roman" w:cs="Times New Roman"/>
          <w:sz w:val="24"/>
          <w:szCs w:val="24"/>
        </w:rPr>
        <w:t>Tato smlouva nabývá platnosti</w:t>
      </w:r>
      <w:r w:rsidR="004A5CF1" w:rsidRPr="00E518DA">
        <w:rPr>
          <w:rFonts w:ascii="Times New Roman" w:hAnsi="Times New Roman" w:cs="Times New Roman"/>
          <w:sz w:val="24"/>
          <w:szCs w:val="24"/>
        </w:rPr>
        <w:t xml:space="preserve"> dnem podpisu</w:t>
      </w:r>
      <w:r w:rsidR="0039416C" w:rsidRPr="00E518DA">
        <w:rPr>
          <w:rFonts w:ascii="Times New Roman" w:hAnsi="Times New Roman" w:cs="Times New Roman"/>
          <w:sz w:val="24"/>
          <w:szCs w:val="24"/>
        </w:rPr>
        <w:t xml:space="preserve"> a účinnosti zveřejněním v registru smluv</w:t>
      </w:r>
      <w:r w:rsidR="004A5CF1" w:rsidRPr="00E518DA">
        <w:rPr>
          <w:rFonts w:ascii="Times New Roman" w:hAnsi="Times New Roman" w:cs="Times New Roman"/>
          <w:sz w:val="24"/>
          <w:szCs w:val="24"/>
        </w:rPr>
        <w:t>.</w:t>
      </w:r>
      <w:r w:rsidR="00661BD9" w:rsidRPr="00E518DA">
        <w:rPr>
          <w:rFonts w:ascii="Times New Roman" w:hAnsi="Times New Roman" w:cs="Times New Roman"/>
          <w:sz w:val="24"/>
          <w:szCs w:val="24"/>
        </w:rPr>
        <w:t xml:space="preserve"> Smluvní strany se dohodly, že zveřejnění této smlouvy podle zákona o registru smluv zajistí </w:t>
      </w:r>
      <w:r w:rsidR="00E518DA">
        <w:rPr>
          <w:rFonts w:ascii="Times New Roman" w:hAnsi="Times New Roman" w:cs="Times New Roman"/>
          <w:sz w:val="24"/>
          <w:szCs w:val="24"/>
        </w:rPr>
        <w:t>pronajímatel</w:t>
      </w:r>
      <w:r w:rsidR="00661BD9" w:rsidRPr="00E518DA">
        <w:rPr>
          <w:rFonts w:ascii="Times New Roman" w:hAnsi="Times New Roman" w:cs="Times New Roman"/>
          <w:sz w:val="24"/>
          <w:szCs w:val="24"/>
        </w:rPr>
        <w:t>.</w:t>
      </w:r>
      <w:r w:rsidR="004A5CF1" w:rsidRPr="00E518DA">
        <w:rPr>
          <w:rFonts w:ascii="Times New Roman" w:hAnsi="Times New Roman" w:cs="Times New Roman"/>
          <w:sz w:val="24"/>
          <w:szCs w:val="24"/>
        </w:rPr>
        <w:t xml:space="preserve"> </w:t>
      </w:r>
    </w:p>
    <w:p w14:paraId="1405B490" w14:textId="77777777" w:rsidR="00583DA7" w:rsidRPr="00583DA7" w:rsidRDefault="00583DA7" w:rsidP="00583DA7">
      <w:pPr>
        <w:pStyle w:val="Odstavecseseznamem"/>
        <w:rPr>
          <w:rFonts w:ascii="Times New Roman" w:hAnsi="Times New Roman" w:cs="Times New Roman"/>
          <w:sz w:val="24"/>
          <w:szCs w:val="24"/>
        </w:rPr>
      </w:pPr>
    </w:p>
    <w:p w14:paraId="29CEF42B" w14:textId="0379EEDD" w:rsidR="00CC5059" w:rsidRDefault="00661BD9" w:rsidP="00CC5059">
      <w:pPr>
        <w:pStyle w:val="Odstavecseseznamem"/>
        <w:numPr>
          <w:ilvl w:val="0"/>
          <w:numId w:val="3"/>
        </w:numPr>
        <w:spacing w:after="0" w:line="240" w:lineRule="auto"/>
        <w:ind w:left="425" w:hanging="357"/>
        <w:jc w:val="both"/>
        <w:rPr>
          <w:rFonts w:ascii="Times New Roman" w:hAnsi="Times New Roman" w:cs="Times New Roman"/>
          <w:sz w:val="24"/>
          <w:szCs w:val="24"/>
        </w:rPr>
      </w:pPr>
      <w:r w:rsidRPr="000C29E1">
        <w:rPr>
          <w:rFonts w:ascii="Times New Roman" w:hAnsi="Times New Roman" w:cs="Times New Roman"/>
          <w:sz w:val="24"/>
          <w:szCs w:val="24"/>
        </w:rPr>
        <w:t xml:space="preserve">Smlouva je vyhotovena ve </w:t>
      </w:r>
      <w:r w:rsidR="00E430A0">
        <w:rPr>
          <w:rFonts w:ascii="Times New Roman" w:hAnsi="Times New Roman" w:cs="Times New Roman"/>
          <w:sz w:val="24"/>
          <w:szCs w:val="24"/>
        </w:rPr>
        <w:t>čty</w:t>
      </w:r>
      <w:r w:rsidR="00567266">
        <w:rPr>
          <w:rFonts w:ascii="Times New Roman" w:hAnsi="Times New Roman" w:cs="Times New Roman"/>
          <w:sz w:val="24"/>
          <w:szCs w:val="24"/>
        </w:rPr>
        <w:t>řech vyhotovení</w:t>
      </w:r>
      <w:r w:rsidR="00E430A0">
        <w:rPr>
          <w:rFonts w:ascii="Times New Roman" w:hAnsi="Times New Roman" w:cs="Times New Roman"/>
          <w:sz w:val="24"/>
          <w:szCs w:val="24"/>
        </w:rPr>
        <w:t xml:space="preserve">ch, z nichž každá smluvní strana obdrží </w:t>
      </w:r>
      <w:r w:rsidR="00E430A0">
        <w:rPr>
          <w:rFonts w:ascii="Times New Roman" w:hAnsi="Times New Roman" w:cs="Times New Roman"/>
          <w:sz w:val="24"/>
          <w:szCs w:val="24"/>
        </w:rPr>
        <w:br/>
        <w:t>po dvou vyhotoveních.</w:t>
      </w:r>
      <w:r w:rsidR="00CC5059" w:rsidRPr="00CC5059">
        <w:rPr>
          <w:rFonts w:ascii="Times New Roman" w:hAnsi="Times New Roman" w:cs="Times New Roman"/>
          <w:sz w:val="24"/>
          <w:szCs w:val="24"/>
        </w:rPr>
        <w:t xml:space="preserve"> </w:t>
      </w:r>
      <w:r w:rsidR="00CC5059">
        <w:rPr>
          <w:rFonts w:ascii="Times New Roman" w:hAnsi="Times New Roman" w:cs="Times New Roman"/>
          <w:sz w:val="24"/>
          <w:szCs w:val="24"/>
        </w:rPr>
        <w:t>V případě, že obě smluvní strany připojí svůj podpis na smlouvu formou kvalifikovaného elektronického podpisu, jsou si obě smluvní strany povinny poskytnout bezodkladnou součinnost tak, aby každá ze smluvních stran měla k dispozici elektronický dokument obsahující kvalifikované elektronické podpisy obou smluvních stran.</w:t>
      </w:r>
    </w:p>
    <w:p w14:paraId="47AC9460" w14:textId="77777777" w:rsidR="00583DA7" w:rsidRPr="00583DA7" w:rsidRDefault="00583DA7" w:rsidP="00583DA7">
      <w:pPr>
        <w:pStyle w:val="Odstavecseseznamem"/>
        <w:rPr>
          <w:rFonts w:ascii="Times New Roman" w:hAnsi="Times New Roman" w:cs="Times New Roman"/>
          <w:sz w:val="24"/>
          <w:szCs w:val="24"/>
        </w:rPr>
      </w:pPr>
    </w:p>
    <w:p w14:paraId="42C4F10E" w14:textId="6D9BBD29" w:rsidR="00CB26E9" w:rsidRDefault="00BC269F" w:rsidP="004B2CCA">
      <w:pPr>
        <w:pStyle w:val="Odstavecseseznamem"/>
        <w:numPr>
          <w:ilvl w:val="0"/>
          <w:numId w:val="3"/>
        </w:numPr>
        <w:spacing w:after="0" w:line="240" w:lineRule="auto"/>
        <w:ind w:left="425" w:hanging="357"/>
        <w:jc w:val="both"/>
        <w:rPr>
          <w:rFonts w:ascii="Times New Roman" w:hAnsi="Times New Roman" w:cs="Times New Roman"/>
          <w:sz w:val="24"/>
          <w:szCs w:val="24"/>
        </w:rPr>
      </w:pPr>
      <w:r w:rsidRPr="000C29E1">
        <w:rPr>
          <w:rFonts w:ascii="Times New Roman" w:hAnsi="Times New Roman" w:cs="Times New Roman"/>
          <w:sz w:val="24"/>
          <w:szCs w:val="24"/>
        </w:rPr>
        <w:t>Tato smlouva obsahuje projev skutečné a pravé vůle smluvních stran</w:t>
      </w:r>
      <w:r w:rsidR="005C0805">
        <w:rPr>
          <w:rFonts w:ascii="Times New Roman" w:hAnsi="Times New Roman" w:cs="Times New Roman"/>
          <w:sz w:val="24"/>
          <w:szCs w:val="24"/>
        </w:rPr>
        <w:t xml:space="preserve"> a nebyla uzavřena v tísni nebo za nápadně nevýhodných podmínek.</w:t>
      </w:r>
    </w:p>
    <w:p w14:paraId="5478F0A8" w14:textId="77777777" w:rsidR="002C4917" w:rsidRPr="00CC0890" w:rsidRDefault="002C4917" w:rsidP="00CC0890">
      <w:pPr>
        <w:pStyle w:val="Odstavecseseznamem"/>
        <w:rPr>
          <w:rFonts w:ascii="Times New Roman" w:hAnsi="Times New Roman" w:cs="Times New Roman"/>
          <w:sz w:val="24"/>
          <w:szCs w:val="24"/>
        </w:rPr>
      </w:pPr>
    </w:p>
    <w:p w14:paraId="0AB4C868" w14:textId="6D9CA15C" w:rsidR="002C4917" w:rsidRDefault="002C4917" w:rsidP="00CC0890">
      <w:pPr>
        <w:pStyle w:val="Odstavecseseznamem"/>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Příloha č. 1</w:t>
      </w:r>
      <w:r w:rsidR="005E4B18">
        <w:rPr>
          <w:rFonts w:ascii="Times New Roman" w:hAnsi="Times New Roman" w:cs="Times New Roman"/>
          <w:sz w:val="24"/>
          <w:szCs w:val="24"/>
        </w:rPr>
        <w:t xml:space="preserve"> </w:t>
      </w:r>
      <w:r w:rsidR="00CD549C">
        <w:rPr>
          <w:rFonts w:ascii="Times New Roman" w:hAnsi="Times New Roman" w:cs="Times New Roman"/>
          <w:sz w:val="24"/>
          <w:szCs w:val="24"/>
        </w:rPr>
        <w:t>Prostor pronájmu</w:t>
      </w:r>
    </w:p>
    <w:p w14:paraId="1FFDC14D" w14:textId="43AFE8C9" w:rsidR="002C4917" w:rsidRPr="000C29E1" w:rsidRDefault="002C4917" w:rsidP="00CC0890">
      <w:pPr>
        <w:pStyle w:val="Odstavecseseznamem"/>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Příloha č. 2</w:t>
      </w:r>
      <w:r w:rsidR="00BC001E">
        <w:rPr>
          <w:rFonts w:ascii="Times New Roman" w:hAnsi="Times New Roman" w:cs="Times New Roman"/>
          <w:sz w:val="24"/>
          <w:szCs w:val="24"/>
        </w:rPr>
        <w:t xml:space="preserve"> </w:t>
      </w:r>
      <w:r w:rsidR="00BC001E" w:rsidRPr="001429A7">
        <w:rPr>
          <w:rFonts w:ascii="Times New Roman" w:hAnsi="Times New Roman" w:cs="Times New Roman"/>
          <w:sz w:val="24"/>
          <w:szCs w:val="24"/>
        </w:rPr>
        <w:t>Pravidla provozu nájemních jednotek v objektu Císařských lázní</w:t>
      </w:r>
    </w:p>
    <w:p w14:paraId="1860792F" w14:textId="77777777" w:rsidR="00AE58DF" w:rsidRPr="000C29E1" w:rsidRDefault="00AE58DF" w:rsidP="004B2CCA">
      <w:pPr>
        <w:pStyle w:val="Odstavecseseznamem"/>
        <w:spacing w:after="0" w:line="240" w:lineRule="auto"/>
        <w:ind w:left="425"/>
        <w:jc w:val="both"/>
        <w:rPr>
          <w:rFonts w:ascii="Times New Roman" w:hAnsi="Times New Roman" w:cs="Times New Roman"/>
          <w:sz w:val="24"/>
          <w:szCs w:val="24"/>
        </w:rPr>
      </w:pPr>
    </w:p>
    <w:p w14:paraId="4815C469" w14:textId="77777777" w:rsidR="000C29E1" w:rsidRDefault="000C29E1" w:rsidP="004B2CCA">
      <w:pPr>
        <w:spacing w:after="0" w:line="240" w:lineRule="auto"/>
        <w:ind w:left="709" w:hanging="709"/>
        <w:rPr>
          <w:rFonts w:ascii="Times New Roman" w:hAnsi="Times New Roman" w:cs="Times New Roman"/>
          <w:sz w:val="24"/>
          <w:szCs w:val="24"/>
        </w:rPr>
      </w:pPr>
    </w:p>
    <w:p w14:paraId="061CBCCD" w14:textId="77777777" w:rsidR="004A5CF1" w:rsidRPr="000C29E1" w:rsidRDefault="003D7E25" w:rsidP="004B2CCA">
      <w:pPr>
        <w:spacing w:after="0" w:line="240" w:lineRule="auto"/>
        <w:ind w:left="709" w:hanging="709"/>
        <w:rPr>
          <w:rFonts w:ascii="Times New Roman" w:hAnsi="Times New Roman" w:cs="Times New Roman"/>
          <w:sz w:val="24"/>
          <w:szCs w:val="24"/>
        </w:rPr>
      </w:pPr>
      <w:r w:rsidRPr="000C29E1">
        <w:rPr>
          <w:rFonts w:ascii="Times New Roman" w:hAnsi="Times New Roman" w:cs="Times New Roman"/>
          <w:sz w:val="24"/>
          <w:szCs w:val="24"/>
        </w:rPr>
        <w:t>V</w:t>
      </w:r>
      <w:r>
        <w:rPr>
          <w:rFonts w:ascii="Times New Roman" w:hAnsi="Times New Roman" w:cs="Times New Roman"/>
          <w:sz w:val="24"/>
          <w:szCs w:val="24"/>
        </w:rPr>
        <w:t> Karlových Varech</w:t>
      </w:r>
      <w:r w:rsidRPr="000C29E1">
        <w:rPr>
          <w:rFonts w:ascii="Times New Roman" w:hAnsi="Times New Roman" w:cs="Times New Roman"/>
          <w:sz w:val="24"/>
          <w:szCs w:val="24"/>
        </w:rPr>
        <w:t xml:space="preserve"> dne …………….</w:t>
      </w:r>
      <w:r w:rsidR="000C29E1" w:rsidRPr="000C29E1">
        <w:rPr>
          <w:rFonts w:ascii="Times New Roman" w:hAnsi="Times New Roman" w:cs="Times New Roman"/>
          <w:sz w:val="24"/>
          <w:szCs w:val="24"/>
        </w:rPr>
        <w:tab/>
      </w:r>
      <w:r w:rsidR="004A5CF1" w:rsidRPr="000C29E1">
        <w:rPr>
          <w:rFonts w:ascii="Times New Roman" w:hAnsi="Times New Roman" w:cs="Times New Roman"/>
          <w:sz w:val="24"/>
          <w:szCs w:val="24"/>
        </w:rPr>
        <w:t>V</w:t>
      </w:r>
      <w:r w:rsidR="00C94081">
        <w:rPr>
          <w:rFonts w:ascii="Times New Roman" w:hAnsi="Times New Roman" w:cs="Times New Roman"/>
          <w:sz w:val="24"/>
          <w:szCs w:val="24"/>
        </w:rPr>
        <w:t> Karlových Varec</w:t>
      </w:r>
      <w:r w:rsidR="00F5170E">
        <w:rPr>
          <w:rFonts w:ascii="Times New Roman" w:hAnsi="Times New Roman" w:cs="Times New Roman"/>
          <w:sz w:val="24"/>
          <w:szCs w:val="24"/>
        </w:rPr>
        <w:t>h</w:t>
      </w:r>
      <w:r w:rsidR="004A5CF1" w:rsidRPr="000C29E1">
        <w:rPr>
          <w:rFonts w:ascii="Times New Roman" w:hAnsi="Times New Roman" w:cs="Times New Roman"/>
          <w:sz w:val="24"/>
          <w:szCs w:val="24"/>
        </w:rPr>
        <w:t xml:space="preserve"> dne</w:t>
      </w:r>
      <w:r w:rsidR="00202E1E" w:rsidRPr="000C29E1">
        <w:rPr>
          <w:rFonts w:ascii="Times New Roman" w:hAnsi="Times New Roman" w:cs="Times New Roman"/>
          <w:sz w:val="24"/>
          <w:szCs w:val="24"/>
        </w:rPr>
        <w:t xml:space="preserve"> </w:t>
      </w:r>
      <w:r w:rsidR="00E55EF8" w:rsidRPr="000C29E1">
        <w:rPr>
          <w:rFonts w:ascii="Times New Roman" w:hAnsi="Times New Roman" w:cs="Times New Roman"/>
          <w:sz w:val="24"/>
          <w:szCs w:val="24"/>
        </w:rPr>
        <w:t>…………….</w:t>
      </w:r>
    </w:p>
    <w:p w14:paraId="1783B0FC" w14:textId="77777777" w:rsidR="000C29E1" w:rsidRDefault="000C29E1" w:rsidP="004B2CCA">
      <w:pPr>
        <w:spacing w:after="0" w:line="240" w:lineRule="auto"/>
        <w:ind w:left="709" w:hanging="709"/>
        <w:rPr>
          <w:rFonts w:ascii="Times New Roman" w:hAnsi="Times New Roman" w:cs="Times New Roman"/>
          <w:sz w:val="24"/>
          <w:szCs w:val="24"/>
        </w:rPr>
      </w:pPr>
    </w:p>
    <w:p w14:paraId="322962FA" w14:textId="77777777" w:rsidR="000C29E1" w:rsidRPr="000C29E1" w:rsidRDefault="000C29E1" w:rsidP="004B2CCA">
      <w:pPr>
        <w:spacing w:after="0" w:line="240" w:lineRule="auto"/>
        <w:ind w:left="709" w:hanging="709"/>
        <w:rPr>
          <w:rFonts w:ascii="Times New Roman" w:hAnsi="Times New Roman" w:cs="Times New Roman"/>
          <w:sz w:val="24"/>
          <w:szCs w:val="24"/>
        </w:rPr>
      </w:pPr>
    </w:p>
    <w:p w14:paraId="78C6E9D5" w14:textId="77777777" w:rsidR="00E55EF8" w:rsidRPr="000C29E1" w:rsidRDefault="004A5CF1" w:rsidP="004B2CCA">
      <w:pPr>
        <w:spacing w:after="0" w:line="240" w:lineRule="auto"/>
        <w:ind w:left="709" w:hanging="709"/>
        <w:rPr>
          <w:rFonts w:ascii="Times New Roman" w:hAnsi="Times New Roman" w:cs="Times New Roman"/>
          <w:sz w:val="24"/>
          <w:szCs w:val="24"/>
        </w:rPr>
      </w:pPr>
      <w:r w:rsidRPr="000C29E1">
        <w:rPr>
          <w:rFonts w:ascii="Times New Roman" w:hAnsi="Times New Roman" w:cs="Times New Roman"/>
          <w:sz w:val="24"/>
          <w:szCs w:val="24"/>
        </w:rPr>
        <w:t>_________________________</w:t>
      </w:r>
      <w:r w:rsidRPr="000C29E1">
        <w:rPr>
          <w:rFonts w:ascii="Times New Roman" w:hAnsi="Times New Roman" w:cs="Times New Roman"/>
          <w:sz w:val="24"/>
          <w:szCs w:val="24"/>
        </w:rPr>
        <w:tab/>
      </w:r>
      <w:r w:rsidRPr="000C29E1">
        <w:rPr>
          <w:rFonts w:ascii="Times New Roman" w:hAnsi="Times New Roman" w:cs="Times New Roman"/>
          <w:sz w:val="24"/>
          <w:szCs w:val="24"/>
        </w:rPr>
        <w:tab/>
        <w:t>_________________________</w:t>
      </w:r>
    </w:p>
    <w:p w14:paraId="0205887E" w14:textId="77777777" w:rsidR="00E55EF8" w:rsidRDefault="003D7E25" w:rsidP="004B2CCA">
      <w:pPr>
        <w:pStyle w:val="Normln1"/>
        <w:rPr>
          <w:b/>
          <w:bCs/>
          <w:szCs w:val="24"/>
        </w:rPr>
      </w:pPr>
      <w:r>
        <w:rPr>
          <w:b/>
          <w:bCs/>
          <w:szCs w:val="24"/>
        </w:rPr>
        <w:t>Pronajímatel</w:t>
      </w:r>
      <w:r w:rsidR="00E55EF8" w:rsidRPr="000C29E1">
        <w:rPr>
          <w:b/>
          <w:bCs/>
          <w:szCs w:val="24"/>
        </w:rPr>
        <w:tab/>
      </w:r>
      <w:r w:rsidR="00E55EF8" w:rsidRPr="000C29E1">
        <w:rPr>
          <w:b/>
          <w:bCs/>
          <w:szCs w:val="24"/>
        </w:rPr>
        <w:tab/>
      </w:r>
      <w:r w:rsidR="00E55EF8" w:rsidRPr="000C29E1">
        <w:rPr>
          <w:b/>
          <w:bCs/>
          <w:szCs w:val="24"/>
        </w:rPr>
        <w:tab/>
      </w:r>
      <w:r w:rsidR="00E55EF8" w:rsidRPr="000C29E1">
        <w:rPr>
          <w:b/>
          <w:bCs/>
          <w:szCs w:val="24"/>
        </w:rPr>
        <w:tab/>
      </w:r>
      <w:r w:rsidR="00E55EF8" w:rsidRPr="000C29E1">
        <w:rPr>
          <w:b/>
          <w:bCs/>
          <w:szCs w:val="24"/>
        </w:rPr>
        <w:tab/>
      </w:r>
      <w:r>
        <w:rPr>
          <w:b/>
          <w:bCs/>
          <w:szCs w:val="24"/>
        </w:rPr>
        <w:t>Nájemce</w:t>
      </w:r>
    </w:p>
    <w:p w14:paraId="295203D8" w14:textId="77777777" w:rsidR="0000070C" w:rsidRDefault="0000070C" w:rsidP="000E0726">
      <w:pPr>
        <w:pStyle w:val="Normln1"/>
        <w:rPr>
          <w:bCs/>
          <w:szCs w:val="24"/>
        </w:rPr>
      </w:pPr>
    </w:p>
    <w:p w14:paraId="1C50E6F2" w14:textId="77777777" w:rsidR="00BC001E" w:rsidRDefault="00BC001E" w:rsidP="00BC001E">
      <w:pPr>
        <w:rPr>
          <w:rFonts w:ascii="Times New Roman" w:eastAsia="Times New Roman" w:hAnsi="Times New Roman" w:cs="Times New Roman"/>
          <w:bCs/>
          <w:sz w:val="24"/>
          <w:szCs w:val="24"/>
        </w:rPr>
      </w:pPr>
    </w:p>
    <w:p w14:paraId="509736DA" w14:textId="54202B80" w:rsidR="00BC001E" w:rsidRPr="00BC001E" w:rsidRDefault="00BC001E" w:rsidP="003440EB">
      <w:pPr>
        <w:tabs>
          <w:tab w:val="left" w:pos="3063"/>
        </w:tabs>
      </w:pPr>
      <w:r>
        <w:tab/>
      </w:r>
    </w:p>
    <w:sectPr w:rsidR="00BC001E" w:rsidRPr="00BC001E" w:rsidSect="00C4682B">
      <w:type w:val="continuous"/>
      <w:pgSz w:w="11907" w:h="16839" w:code="9"/>
      <w:pgMar w:top="1440" w:right="1440" w:bottom="1440" w:left="1440" w:header="708"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A0D9" w14:textId="77777777" w:rsidR="00110251" w:rsidRDefault="00110251" w:rsidP="00CB26E9">
      <w:pPr>
        <w:spacing w:after="0" w:line="240" w:lineRule="auto"/>
      </w:pPr>
      <w:r>
        <w:separator/>
      </w:r>
    </w:p>
  </w:endnote>
  <w:endnote w:type="continuationSeparator" w:id="0">
    <w:p w14:paraId="4B9F02C6" w14:textId="77777777" w:rsidR="00110251" w:rsidRDefault="00110251" w:rsidP="00CB26E9">
      <w:pPr>
        <w:spacing w:after="0" w:line="240" w:lineRule="auto"/>
      </w:pPr>
      <w:r>
        <w:continuationSeparator/>
      </w:r>
    </w:p>
  </w:endnote>
  <w:endnote w:type="continuationNotice" w:id="1">
    <w:p w14:paraId="0C9BCF82" w14:textId="77777777" w:rsidR="00110251" w:rsidRDefault="00110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pika Serif Premium">
    <w:altName w:val="Calibri"/>
    <w:panose1 w:val="00000000000000000000"/>
    <w:charset w:val="00"/>
    <w:family w:val="modern"/>
    <w:notTrueType/>
    <w:pitch w:val="variable"/>
    <w:sig w:usb0="A00000BF" w:usb1="0000207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BE82" w14:textId="18C93010" w:rsidR="00B835C7" w:rsidRPr="00463C1F" w:rsidRDefault="00463C1F" w:rsidP="00463C1F">
    <w:pPr>
      <w:rPr>
        <w:rFonts w:ascii="Epika Serif Premium" w:hAnsi="Epika Serif Premium"/>
        <w:sz w:val="16"/>
        <w:szCs w:val="16"/>
      </w:rPr>
    </w:pPr>
    <w:r w:rsidRPr="00463C1F">
      <w:rPr>
        <w:rFonts w:ascii="Epika Serif Premium" w:hAnsi="Epika Serif Premium"/>
        <w:sz w:val="16"/>
        <w:szCs w:val="16"/>
      </w:rPr>
      <w:t>www.cisarskelazne.cz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3771" w14:textId="77777777" w:rsidR="00B835C7" w:rsidRDefault="00B835C7">
    <w:pPr>
      <w:jc w:val="center"/>
    </w:pPr>
    <w:r>
      <w:rPr>
        <w:sz w:val="21"/>
      </w:rPr>
      <w:t>Zdroj: http://www.beck-online.cz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ABE7" w14:textId="77777777" w:rsidR="00110251" w:rsidRDefault="00110251" w:rsidP="00CB26E9">
      <w:pPr>
        <w:spacing w:after="0" w:line="240" w:lineRule="auto"/>
      </w:pPr>
      <w:r>
        <w:separator/>
      </w:r>
    </w:p>
  </w:footnote>
  <w:footnote w:type="continuationSeparator" w:id="0">
    <w:p w14:paraId="0959E9FA" w14:textId="77777777" w:rsidR="00110251" w:rsidRDefault="00110251" w:rsidP="00CB26E9">
      <w:pPr>
        <w:spacing w:after="0" w:line="240" w:lineRule="auto"/>
      </w:pPr>
      <w:r>
        <w:continuationSeparator/>
      </w:r>
    </w:p>
  </w:footnote>
  <w:footnote w:type="continuationNotice" w:id="1">
    <w:p w14:paraId="006C2E4A" w14:textId="77777777" w:rsidR="00110251" w:rsidRDefault="001102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A22A" w14:textId="64475301" w:rsidR="00B835C7" w:rsidRDefault="00760665" w:rsidP="00653CA5">
    <w:r>
      <w:rPr>
        <w:noProof/>
      </w:rPr>
      <w:drawing>
        <wp:inline distT="0" distB="0" distL="0" distR="0" wp14:anchorId="37356B44" wp14:editId="48BF3FFF">
          <wp:extent cx="900000" cy="900000"/>
          <wp:effectExtent l="0" t="0" r="0" b="0"/>
          <wp:docPr id="1554510213"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10213"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A9E4" w14:textId="77777777" w:rsidR="00B835C7" w:rsidRDefault="00B835C7">
    <w:pPr>
      <w:jc w:val="center"/>
    </w:pPr>
    <w:r>
      <w:rPr>
        <w:sz w:val="21"/>
      </w:rPr>
      <w:t>Mgr. Andrea Kadlecová                                          </w:t>
    </w:r>
    <w:r>
      <w:rPr>
        <w:noProof/>
        <w:sz w:val="21"/>
      </w:rPr>
      <w:drawing>
        <wp:inline distT="0" distB="0" distL="0" distR="0" wp14:anchorId="64C12B75" wp14:editId="61AD0DEE">
          <wp:extent cx="981075" cy="209550"/>
          <wp:effectExtent l="0" t="0" r="0" b="0"/>
          <wp:docPr id="1501992688"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17.01.2019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BBC"/>
    <w:multiLevelType w:val="hybridMultilevel"/>
    <w:tmpl w:val="48FE87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F33575"/>
    <w:multiLevelType w:val="hybridMultilevel"/>
    <w:tmpl w:val="1608AE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734DE"/>
    <w:multiLevelType w:val="hybridMultilevel"/>
    <w:tmpl w:val="E6923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43299"/>
    <w:multiLevelType w:val="hybridMultilevel"/>
    <w:tmpl w:val="9DF8AF64"/>
    <w:lvl w:ilvl="0" w:tplc="04050005">
      <w:start w:val="1"/>
      <w:numFmt w:val="bullet"/>
      <w:lvlText w:val=""/>
      <w:lvlJc w:val="left"/>
      <w:pPr>
        <w:ind w:left="1140" w:hanging="360"/>
      </w:pPr>
      <w:rPr>
        <w:rFonts w:ascii="Wingdings" w:hAnsi="Wingdings"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 w15:restartNumberingAfterBreak="0">
    <w:nsid w:val="0FF97AB7"/>
    <w:multiLevelType w:val="hybridMultilevel"/>
    <w:tmpl w:val="0978B1D2"/>
    <w:lvl w:ilvl="0" w:tplc="E8EE9C70">
      <w:start w:val="2"/>
      <w:numFmt w:val="bullet"/>
      <w:lvlText w:val="-"/>
      <w:lvlJc w:val="left"/>
      <w:pPr>
        <w:ind w:left="426" w:hanging="360"/>
      </w:pPr>
      <w:rPr>
        <w:rFonts w:ascii="Times New Roman" w:eastAsiaTheme="minorHAnsi" w:hAnsi="Times New Roman"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5" w15:restartNumberingAfterBreak="0">
    <w:nsid w:val="163477E9"/>
    <w:multiLevelType w:val="multilevel"/>
    <w:tmpl w:val="3D0C487E"/>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5718E"/>
    <w:multiLevelType w:val="hybridMultilevel"/>
    <w:tmpl w:val="1AF46918"/>
    <w:lvl w:ilvl="0" w:tplc="FFFFFFFF">
      <w:start w:val="1"/>
      <w:numFmt w:val="decimal"/>
      <w:lvlText w:val="%1."/>
      <w:lvlJc w:val="left"/>
      <w:pPr>
        <w:ind w:left="360" w:hanging="360"/>
      </w:pPr>
      <w:rPr>
        <w:rFonts w:hint="default"/>
      </w:rPr>
    </w:lvl>
    <w:lvl w:ilvl="1" w:tplc="FFFFFFFF">
      <w:start w:val="1"/>
      <w:numFmt w:val="lowerLetter"/>
      <w:lvlText w:val="%2."/>
      <w:lvlJc w:val="left"/>
      <w:pPr>
        <w:ind w:left="1380" w:hanging="6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D332CC"/>
    <w:multiLevelType w:val="hybridMultilevel"/>
    <w:tmpl w:val="22F0CA0A"/>
    <w:lvl w:ilvl="0" w:tplc="28ACAAB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1B6B25"/>
    <w:multiLevelType w:val="hybridMultilevel"/>
    <w:tmpl w:val="85E635B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AFC6599"/>
    <w:multiLevelType w:val="hybridMultilevel"/>
    <w:tmpl w:val="F4D6551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7633A3"/>
    <w:multiLevelType w:val="hybridMultilevel"/>
    <w:tmpl w:val="7AA47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8F4981"/>
    <w:multiLevelType w:val="hybridMultilevel"/>
    <w:tmpl w:val="EEAE2352"/>
    <w:lvl w:ilvl="0" w:tplc="FFFFFFFF">
      <w:start w:val="1"/>
      <w:numFmt w:val="decimal"/>
      <w:lvlText w:val="%1."/>
      <w:lvlJc w:val="left"/>
      <w:pPr>
        <w:ind w:left="360" w:hanging="360"/>
      </w:pPr>
      <w:rPr>
        <w:rFonts w:hint="default"/>
      </w:rPr>
    </w:lvl>
    <w:lvl w:ilvl="1" w:tplc="FFFFFFFF">
      <w:start w:val="1"/>
      <w:numFmt w:val="lowerLetter"/>
      <w:lvlText w:val="%2."/>
      <w:lvlJc w:val="left"/>
      <w:pPr>
        <w:ind w:left="1380" w:hanging="6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9530C0F"/>
    <w:multiLevelType w:val="hybridMultilevel"/>
    <w:tmpl w:val="98244B9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D6A6D77"/>
    <w:multiLevelType w:val="hybridMultilevel"/>
    <w:tmpl w:val="64266EFE"/>
    <w:lvl w:ilvl="0" w:tplc="F7CCE788">
      <w:start w:val="7"/>
      <w:numFmt w:val="bullet"/>
      <w:lvlText w:val="-"/>
      <w:lvlJc w:val="left"/>
      <w:pPr>
        <w:ind w:left="1440" w:hanging="360"/>
      </w:pPr>
      <w:rPr>
        <w:rFonts w:ascii="Cambria" w:eastAsiaTheme="majorEastAsia" w:hAnsi="Cambria" w:cstheme="maj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3673F1B"/>
    <w:multiLevelType w:val="hybridMultilevel"/>
    <w:tmpl w:val="DDEE9E52"/>
    <w:lvl w:ilvl="0" w:tplc="1E9476F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DDC7041"/>
    <w:multiLevelType w:val="hybridMultilevel"/>
    <w:tmpl w:val="EF16E7FA"/>
    <w:lvl w:ilvl="0" w:tplc="F7CCE788">
      <w:start w:val="7"/>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A5401"/>
    <w:multiLevelType w:val="hybridMultilevel"/>
    <w:tmpl w:val="DDFCD1B4"/>
    <w:lvl w:ilvl="0" w:tplc="F7CCE788">
      <w:start w:val="7"/>
      <w:numFmt w:val="bullet"/>
      <w:lvlText w:val="-"/>
      <w:lvlJc w:val="left"/>
      <w:pPr>
        <w:ind w:left="644" w:hanging="360"/>
      </w:pPr>
      <w:rPr>
        <w:rFonts w:ascii="Cambria" w:eastAsiaTheme="majorEastAsia" w:hAnsi="Cambria" w:cstheme="maj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0204F60"/>
    <w:multiLevelType w:val="hybridMultilevel"/>
    <w:tmpl w:val="735E5C80"/>
    <w:lvl w:ilvl="0" w:tplc="E8EE9C70">
      <w:start w:val="2"/>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CB50DC"/>
    <w:multiLevelType w:val="hybridMultilevel"/>
    <w:tmpl w:val="AA8E7C1E"/>
    <w:lvl w:ilvl="0" w:tplc="6A12A51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23A79"/>
    <w:multiLevelType w:val="hybridMultilevel"/>
    <w:tmpl w:val="D6E234C8"/>
    <w:lvl w:ilvl="0" w:tplc="04050017">
      <w:start w:val="1"/>
      <w:numFmt w:val="lowerLetter"/>
      <w:lvlText w:val="%1)"/>
      <w:lvlJc w:val="left"/>
      <w:pPr>
        <w:ind w:left="771" w:hanging="360"/>
      </w:pPr>
    </w:lvl>
    <w:lvl w:ilvl="1" w:tplc="04050019">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20" w15:restartNumberingAfterBreak="0">
    <w:nsid w:val="53A46FB7"/>
    <w:multiLevelType w:val="hybridMultilevel"/>
    <w:tmpl w:val="51C0B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750C83"/>
    <w:multiLevelType w:val="hybridMultilevel"/>
    <w:tmpl w:val="EEAE2352"/>
    <w:lvl w:ilvl="0" w:tplc="0405000F">
      <w:start w:val="1"/>
      <w:numFmt w:val="decimal"/>
      <w:lvlText w:val="%1."/>
      <w:lvlJc w:val="left"/>
      <w:pPr>
        <w:ind w:left="360" w:hanging="360"/>
      </w:pPr>
      <w:rPr>
        <w:rFonts w:hint="default"/>
      </w:rPr>
    </w:lvl>
    <w:lvl w:ilvl="1" w:tplc="E8106C0A">
      <w:start w:val="1"/>
      <w:numFmt w:val="lowerLetter"/>
      <w:lvlText w:val="%2."/>
      <w:lvlJc w:val="left"/>
      <w:pPr>
        <w:ind w:left="1380" w:hanging="6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84B7BE0"/>
    <w:multiLevelType w:val="hybridMultilevel"/>
    <w:tmpl w:val="BBD69F1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9B45E9"/>
    <w:multiLevelType w:val="hybridMultilevel"/>
    <w:tmpl w:val="7BFE23EA"/>
    <w:lvl w:ilvl="0" w:tplc="E8EE9C70">
      <w:start w:val="2"/>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5BE52B67"/>
    <w:multiLevelType w:val="hybridMultilevel"/>
    <w:tmpl w:val="71400174"/>
    <w:lvl w:ilvl="0" w:tplc="E8EE9C70">
      <w:start w:val="2"/>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490412A"/>
    <w:multiLevelType w:val="hybridMultilevel"/>
    <w:tmpl w:val="3230EA94"/>
    <w:lvl w:ilvl="0" w:tplc="E8EE9C70">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17C65E7"/>
    <w:multiLevelType w:val="multilevel"/>
    <w:tmpl w:val="68A6332C"/>
    <w:lvl w:ilvl="0">
      <w:start w:val="1"/>
      <w:numFmt w:val="decimal"/>
      <w:lvlText w:val="%1."/>
      <w:lvlJc w:val="left"/>
      <w:pPr>
        <w:tabs>
          <w:tab w:val="num" w:pos="0"/>
        </w:tabs>
        <w:ind w:left="0" w:firstLine="0"/>
      </w:pPr>
      <w:rPr>
        <w:rFonts w:hint="default"/>
        <w:b/>
        <w:i w:val="0"/>
        <w:sz w:val="22"/>
        <w:u w:val="none"/>
      </w:rPr>
    </w:lvl>
    <w:lvl w:ilvl="1">
      <w:start w:val="1"/>
      <w:numFmt w:val="decimal"/>
      <w:isLgl/>
      <w:lvlText w:val="%1.%2"/>
      <w:lvlJc w:val="left"/>
      <w:pPr>
        <w:tabs>
          <w:tab w:val="num" w:pos="993"/>
        </w:tabs>
        <w:ind w:left="851" w:hanging="709"/>
      </w:pPr>
      <w:rPr>
        <w:rFonts w:ascii="Times New Roman" w:hAnsi="Times New Roman" w:hint="default"/>
        <w:b/>
        <w:i w:val="0"/>
        <w:sz w:val="22"/>
      </w:rPr>
    </w:lvl>
    <w:lvl w:ilvl="2">
      <w:start w:val="1"/>
      <w:numFmt w:val="decimal"/>
      <w:isLgl/>
      <w:lvlText w:val="%1.%2.%3"/>
      <w:lvlJc w:val="left"/>
      <w:pPr>
        <w:tabs>
          <w:tab w:val="num" w:pos="1561"/>
        </w:tabs>
        <w:ind w:left="1561"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B4B63"/>
    <w:multiLevelType w:val="hybridMultilevel"/>
    <w:tmpl w:val="CDFCD702"/>
    <w:lvl w:ilvl="0" w:tplc="F7CCE788">
      <w:start w:val="7"/>
      <w:numFmt w:val="bullet"/>
      <w:lvlText w:val="-"/>
      <w:lvlJc w:val="left"/>
      <w:pPr>
        <w:ind w:left="1004" w:hanging="360"/>
      </w:pPr>
      <w:rPr>
        <w:rFonts w:ascii="Cambria" w:eastAsiaTheme="majorEastAsia" w:hAnsi="Cambria" w:cstheme="maj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97559B4"/>
    <w:multiLevelType w:val="hybridMultilevel"/>
    <w:tmpl w:val="4D006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0D0093"/>
    <w:multiLevelType w:val="hybridMultilevel"/>
    <w:tmpl w:val="5D5ACD3E"/>
    <w:lvl w:ilvl="0" w:tplc="6A12A514">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1942061047">
    <w:abstractNumId w:val="22"/>
  </w:num>
  <w:num w:numId="2" w16cid:durableId="42600201">
    <w:abstractNumId w:val="18"/>
  </w:num>
  <w:num w:numId="3" w16cid:durableId="2047095903">
    <w:abstractNumId w:val="29"/>
  </w:num>
  <w:num w:numId="4" w16cid:durableId="150492589">
    <w:abstractNumId w:val="15"/>
  </w:num>
  <w:num w:numId="5" w16cid:durableId="1638413913">
    <w:abstractNumId w:val="21"/>
  </w:num>
  <w:num w:numId="6" w16cid:durableId="1630016434">
    <w:abstractNumId w:val="4"/>
  </w:num>
  <w:num w:numId="7" w16cid:durableId="227035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280625">
    <w:abstractNumId w:val="10"/>
  </w:num>
  <w:num w:numId="9" w16cid:durableId="1354652735">
    <w:abstractNumId w:val="3"/>
  </w:num>
  <w:num w:numId="10" w16cid:durableId="743449071">
    <w:abstractNumId w:val="9"/>
  </w:num>
  <w:num w:numId="11" w16cid:durableId="1078944909">
    <w:abstractNumId w:val="19"/>
  </w:num>
  <w:num w:numId="12" w16cid:durableId="1960867272">
    <w:abstractNumId w:val="12"/>
  </w:num>
  <w:num w:numId="13" w16cid:durableId="1201437584">
    <w:abstractNumId w:val="20"/>
  </w:num>
  <w:num w:numId="14" w16cid:durableId="596445476">
    <w:abstractNumId w:val="17"/>
  </w:num>
  <w:num w:numId="15" w16cid:durableId="2018650047">
    <w:abstractNumId w:val="28"/>
  </w:num>
  <w:num w:numId="16" w16cid:durableId="890655912">
    <w:abstractNumId w:val="8"/>
  </w:num>
  <w:num w:numId="17" w16cid:durableId="437604196">
    <w:abstractNumId w:val="2"/>
  </w:num>
  <w:num w:numId="18" w16cid:durableId="655109270">
    <w:abstractNumId w:val="1"/>
  </w:num>
  <w:num w:numId="19" w16cid:durableId="1471090978">
    <w:abstractNumId w:val="7"/>
  </w:num>
  <w:num w:numId="20" w16cid:durableId="1158230964">
    <w:abstractNumId w:val="14"/>
  </w:num>
  <w:num w:numId="21" w16cid:durableId="388654546">
    <w:abstractNumId w:val="0"/>
  </w:num>
  <w:num w:numId="22" w16cid:durableId="1181549315">
    <w:abstractNumId w:val="6"/>
  </w:num>
  <w:num w:numId="23" w16cid:durableId="684526660">
    <w:abstractNumId w:val="11"/>
  </w:num>
  <w:num w:numId="24" w16cid:durableId="149564624">
    <w:abstractNumId w:val="27"/>
  </w:num>
  <w:num w:numId="25" w16cid:durableId="830801629">
    <w:abstractNumId w:val="13"/>
  </w:num>
  <w:num w:numId="26" w16cid:durableId="896432566">
    <w:abstractNumId w:val="16"/>
  </w:num>
  <w:num w:numId="27" w16cid:durableId="440757596">
    <w:abstractNumId w:val="25"/>
  </w:num>
  <w:num w:numId="28" w16cid:durableId="686906879">
    <w:abstractNumId w:val="24"/>
  </w:num>
  <w:num w:numId="29" w16cid:durableId="1749038165">
    <w:abstractNumId w:val="23"/>
  </w:num>
  <w:num w:numId="30" w16cid:durableId="8067060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E9"/>
    <w:rsid w:val="000001C6"/>
    <w:rsid w:val="0000070C"/>
    <w:rsid w:val="000009D0"/>
    <w:rsid w:val="00002A79"/>
    <w:rsid w:val="0000312D"/>
    <w:rsid w:val="00004C50"/>
    <w:rsid w:val="00004DE7"/>
    <w:rsid w:val="00005FF3"/>
    <w:rsid w:val="00006437"/>
    <w:rsid w:val="00006A9C"/>
    <w:rsid w:val="00010A39"/>
    <w:rsid w:val="00012396"/>
    <w:rsid w:val="000125CA"/>
    <w:rsid w:val="0001317A"/>
    <w:rsid w:val="00015757"/>
    <w:rsid w:val="000177E5"/>
    <w:rsid w:val="00017EA4"/>
    <w:rsid w:val="0002474F"/>
    <w:rsid w:val="0002577E"/>
    <w:rsid w:val="000310F9"/>
    <w:rsid w:val="000354AF"/>
    <w:rsid w:val="0005343B"/>
    <w:rsid w:val="000535D6"/>
    <w:rsid w:val="000549AA"/>
    <w:rsid w:val="00060B3A"/>
    <w:rsid w:val="00060D0F"/>
    <w:rsid w:val="000614EE"/>
    <w:rsid w:val="00061C17"/>
    <w:rsid w:val="0006739A"/>
    <w:rsid w:val="000676B8"/>
    <w:rsid w:val="00077BA7"/>
    <w:rsid w:val="00084D7C"/>
    <w:rsid w:val="000853A7"/>
    <w:rsid w:val="0008781B"/>
    <w:rsid w:val="00087F2D"/>
    <w:rsid w:val="000918D9"/>
    <w:rsid w:val="00093631"/>
    <w:rsid w:val="00094830"/>
    <w:rsid w:val="0009518D"/>
    <w:rsid w:val="00095AF4"/>
    <w:rsid w:val="00096A45"/>
    <w:rsid w:val="000A07CB"/>
    <w:rsid w:val="000A35C8"/>
    <w:rsid w:val="000A673D"/>
    <w:rsid w:val="000A7BDC"/>
    <w:rsid w:val="000B1006"/>
    <w:rsid w:val="000B60BD"/>
    <w:rsid w:val="000C29E1"/>
    <w:rsid w:val="000C4855"/>
    <w:rsid w:val="000C7188"/>
    <w:rsid w:val="000C78D7"/>
    <w:rsid w:val="000D5591"/>
    <w:rsid w:val="000D68AE"/>
    <w:rsid w:val="000E0726"/>
    <w:rsid w:val="000E1B2D"/>
    <w:rsid w:val="000E4770"/>
    <w:rsid w:val="000F3F5A"/>
    <w:rsid w:val="000F5381"/>
    <w:rsid w:val="00104555"/>
    <w:rsid w:val="00105310"/>
    <w:rsid w:val="00105BCE"/>
    <w:rsid w:val="00110251"/>
    <w:rsid w:val="00111544"/>
    <w:rsid w:val="001115D9"/>
    <w:rsid w:val="00112AB1"/>
    <w:rsid w:val="001137A9"/>
    <w:rsid w:val="00130619"/>
    <w:rsid w:val="00141592"/>
    <w:rsid w:val="0014192A"/>
    <w:rsid w:val="001429A7"/>
    <w:rsid w:val="00143910"/>
    <w:rsid w:val="00146E35"/>
    <w:rsid w:val="00153A4C"/>
    <w:rsid w:val="0015442E"/>
    <w:rsid w:val="00157660"/>
    <w:rsid w:val="00163B12"/>
    <w:rsid w:val="00164C4A"/>
    <w:rsid w:val="0016622B"/>
    <w:rsid w:val="00171423"/>
    <w:rsid w:val="0017307E"/>
    <w:rsid w:val="00176BDB"/>
    <w:rsid w:val="0018530D"/>
    <w:rsid w:val="00186348"/>
    <w:rsid w:val="001873AE"/>
    <w:rsid w:val="0019034E"/>
    <w:rsid w:val="00191542"/>
    <w:rsid w:val="00192C4D"/>
    <w:rsid w:val="00192E41"/>
    <w:rsid w:val="00194CEA"/>
    <w:rsid w:val="001960AB"/>
    <w:rsid w:val="001A1EE6"/>
    <w:rsid w:val="001A69A0"/>
    <w:rsid w:val="001A70BD"/>
    <w:rsid w:val="001A7722"/>
    <w:rsid w:val="001A77B3"/>
    <w:rsid w:val="001B27ED"/>
    <w:rsid w:val="001B401B"/>
    <w:rsid w:val="001C0DE4"/>
    <w:rsid w:val="001C522F"/>
    <w:rsid w:val="001D0A1B"/>
    <w:rsid w:val="001D1B8B"/>
    <w:rsid w:val="001D1FA7"/>
    <w:rsid w:val="001D3B3C"/>
    <w:rsid w:val="001E18A5"/>
    <w:rsid w:val="001E44BA"/>
    <w:rsid w:val="001E5D81"/>
    <w:rsid w:val="001E6F79"/>
    <w:rsid w:val="001E7DA0"/>
    <w:rsid w:val="001F010C"/>
    <w:rsid w:val="001F037B"/>
    <w:rsid w:val="001F16EB"/>
    <w:rsid w:val="001F3541"/>
    <w:rsid w:val="001F3F91"/>
    <w:rsid w:val="00202E1E"/>
    <w:rsid w:val="002042D7"/>
    <w:rsid w:val="00204B02"/>
    <w:rsid w:val="00206A0D"/>
    <w:rsid w:val="002122DD"/>
    <w:rsid w:val="0021351F"/>
    <w:rsid w:val="00214C7B"/>
    <w:rsid w:val="002161DC"/>
    <w:rsid w:val="00216768"/>
    <w:rsid w:val="00220C0B"/>
    <w:rsid w:val="00221EED"/>
    <w:rsid w:val="002262A0"/>
    <w:rsid w:val="0022676B"/>
    <w:rsid w:val="002268F5"/>
    <w:rsid w:val="00226E3D"/>
    <w:rsid w:val="00230772"/>
    <w:rsid w:val="00231C5A"/>
    <w:rsid w:val="00240118"/>
    <w:rsid w:val="00242A08"/>
    <w:rsid w:val="00252DA6"/>
    <w:rsid w:val="00254BD0"/>
    <w:rsid w:val="00257E35"/>
    <w:rsid w:val="002610B5"/>
    <w:rsid w:val="002616B6"/>
    <w:rsid w:val="00262A87"/>
    <w:rsid w:val="00264B0A"/>
    <w:rsid w:val="00265EEF"/>
    <w:rsid w:val="00271799"/>
    <w:rsid w:val="00277317"/>
    <w:rsid w:val="00280097"/>
    <w:rsid w:val="00283468"/>
    <w:rsid w:val="002842C9"/>
    <w:rsid w:val="00285BDD"/>
    <w:rsid w:val="00286FC6"/>
    <w:rsid w:val="00290090"/>
    <w:rsid w:val="00291694"/>
    <w:rsid w:val="002935D7"/>
    <w:rsid w:val="00293D96"/>
    <w:rsid w:val="002968D0"/>
    <w:rsid w:val="002A08B5"/>
    <w:rsid w:val="002A3A81"/>
    <w:rsid w:val="002C2A9E"/>
    <w:rsid w:val="002C36F9"/>
    <w:rsid w:val="002C4917"/>
    <w:rsid w:val="002C7256"/>
    <w:rsid w:val="002C765D"/>
    <w:rsid w:val="002D1585"/>
    <w:rsid w:val="002D16B0"/>
    <w:rsid w:val="002D6B5A"/>
    <w:rsid w:val="002E3DE7"/>
    <w:rsid w:val="002F0517"/>
    <w:rsid w:val="002F176E"/>
    <w:rsid w:val="002F1B4C"/>
    <w:rsid w:val="002F716A"/>
    <w:rsid w:val="00300E0C"/>
    <w:rsid w:val="00303DD6"/>
    <w:rsid w:val="003069CE"/>
    <w:rsid w:val="00311A35"/>
    <w:rsid w:val="00311CDF"/>
    <w:rsid w:val="003157D0"/>
    <w:rsid w:val="00322DC6"/>
    <w:rsid w:val="00323D33"/>
    <w:rsid w:val="003320BC"/>
    <w:rsid w:val="00332334"/>
    <w:rsid w:val="00333E80"/>
    <w:rsid w:val="0033542F"/>
    <w:rsid w:val="0034331F"/>
    <w:rsid w:val="003440EB"/>
    <w:rsid w:val="003458AE"/>
    <w:rsid w:val="003505B8"/>
    <w:rsid w:val="00350B60"/>
    <w:rsid w:val="00356144"/>
    <w:rsid w:val="0036153B"/>
    <w:rsid w:val="00364B10"/>
    <w:rsid w:val="003703C4"/>
    <w:rsid w:val="0037063C"/>
    <w:rsid w:val="003721E7"/>
    <w:rsid w:val="00373F52"/>
    <w:rsid w:val="003743D5"/>
    <w:rsid w:val="00374659"/>
    <w:rsid w:val="00375C86"/>
    <w:rsid w:val="00377E9E"/>
    <w:rsid w:val="003826CB"/>
    <w:rsid w:val="00387895"/>
    <w:rsid w:val="0039225E"/>
    <w:rsid w:val="00393328"/>
    <w:rsid w:val="0039416C"/>
    <w:rsid w:val="003A2619"/>
    <w:rsid w:val="003A7E6C"/>
    <w:rsid w:val="003B25C5"/>
    <w:rsid w:val="003B3378"/>
    <w:rsid w:val="003B4D10"/>
    <w:rsid w:val="003B7557"/>
    <w:rsid w:val="003C3676"/>
    <w:rsid w:val="003C7DA0"/>
    <w:rsid w:val="003D2BD5"/>
    <w:rsid w:val="003D3BDF"/>
    <w:rsid w:val="003D759D"/>
    <w:rsid w:val="003D7E25"/>
    <w:rsid w:val="003E112B"/>
    <w:rsid w:val="003E1842"/>
    <w:rsid w:val="003E481E"/>
    <w:rsid w:val="003E7725"/>
    <w:rsid w:val="003E78D4"/>
    <w:rsid w:val="003F1702"/>
    <w:rsid w:val="003F3FDD"/>
    <w:rsid w:val="003F5BBA"/>
    <w:rsid w:val="003F6DFA"/>
    <w:rsid w:val="00412939"/>
    <w:rsid w:val="004137F1"/>
    <w:rsid w:val="004151B1"/>
    <w:rsid w:val="004165AA"/>
    <w:rsid w:val="004175A0"/>
    <w:rsid w:val="00417F4E"/>
    <w:rsid w:val="0042004C"/>
    <w:rsid w:val="00422357"/>
    <w:rsid w:val="004423A6"/>
    <w:rsid w:val="0044654C"/>
    <w:rsid w:val="0044672A"/>
    <w:rsid w:val="0045120F"/>
    <w:rsid w:val="00451787"/>
    <w:rsid w:val="00453F1C"/>
    <w:rsid w:val="0045420B"/>
    <w:rsid w:val="004616E9"/>
    <w:rsid w:val="00462064"/>
    <w:rsid w:val="00463C1F"/>
    <w:rsid w:val="00465147"/>
    <w:rsid w:val="004667BF"/>
    <w:rsid w:val="00467A11"/>
    <w:rsid w:val="00471959"/>
    <w:rsid w:val="0047628D"/>
    <w:rsid w:val="0047729A"/>
    <w:rsid w:val="004773CD"/>
    <w:rsid w:val="004816C2"/>
    <w:rsid w:val="004832B0"/>
    <w:rsid w:val="0048353F"/>
    <w:rsid w:val="00484F5F"/>
    <w:rsid w:val="00487164"/>
    <w:rsid w:val="004876C0"/>
    <w:rsid w:val="00491E58"/>
    <w:rsid w:val="00495F0E"/>
    <w:rsid w:val="004960B1"/>
    <w:rsid w:val="004A1C63"/>
    <w:rsid w:val="004A5CF1"/>
    <w:rsid w:val="004B2CCA"/>
    <w:rsid w:val="004C14D0"/>
    <w:rsid w:val="004C7F13"/>
    <w:rsid w:val="004D087C"/>
    <w:rsid w:val="004D174E"/>
    <w:rsid w:val="004D1FE3"/>
    <w:rsid w:val="004D5874"/>
    <w:rsid w:val="004D5979"/>
    <w:rsid w:val="004E21D0"/>
    <w:rsid w:val="004E4687"/>
    <w:rsid w:val="004E4B3D"/>
    <w:rsid w:val="004F1FBB"/>
    <w:rsid w:val="004F2BA7"/>
    <w:rsid w:val="004F3302"/>
    <w:rsid w:val="00501103"/>
    <w:rsid w:val="00506E5A"/>
    <w:rsid w:val="00507B0E"/>
    <w:rsid w:val="00510864"/>
    <w:rsid w:val="00510EED"/>
    <w:rsid w:val="00516512"/>
    <w:rsid w:val="00523F3A"/>
    <w:rsid w:val="00527DA0"/>
    <w:rsid w:val="00532C39"/>
    <w:rsid w:val="00533E5A"/>
    <w:rsid w:val="0053476C"/>
    <w:rsid w:val="00535A43"/>
    <w:rsid w:val="00543ECD"/>
    <w:rsid w:val="005505F6"/>
    <w:rsid w:val="005515E7"/>
    <w:rsid w:val="00554BCF"/>
    <w:rsid w:val="00555166"/>
    <w:rsid w:val="0055792B"/>
    <w:rsid w:val="00561B14"/>
    <w:rsid w:val="00561BCE"/>
    <w:rsid w:val="00562A1D"/>
    <w:rsid w:val="00562AA1"/>
    <w:rsid w:val="00564CEE"/>
    <w:rsid w:val="00565570"/>
    <w:rsid w:val="00567266"/>
    <w:rsid w:val="005676B1"/>
    <w:rsid w:val="005703EB"/>
    <w:rsid w:val="00571896"/>
    <w:rsid w:val="005726DB"/>
    <w:rsid w:val="00577357"/>
    <w:rsid w:val="00580888"/>
    <w:rsid w:val="00583DA7"/>
    <w:rsid w:val="0058728E"/>
    <w:rsid w:val="00587DAD"/>
    <w:rsid w:val="00592640"/>
    <w:rsid w:val="005926B5"/>
    <w:rsid w:val="0059451E"/>
    <w:rsid w:val="00594FB7"/>
    <w:rsid w:val="005A7196"/>
    <w:rsid w:val="005B0436"/>
    <w:rsid w:val="005B433C"/>
    <w:rsid w:val="005C0805"/>
    <w:rsid w:val="005C5696"/>
    <w:rsid w:val="005C6FD1"/>
    <w:rsid w:val="005D3B52"/>
    <w:rsid w:val="005E4B18"/>
    <w:rsid w:val="005E5CF3"/>
    <w:rsid w:val="005F0309"/>
    <w:rsid w:val="005F048A"/>
    <w:rsid w:val="005F2261"/>
    <w:rsid w:val="005F511D"/>
    <w:rsid w:val="005F6B55"/>
    <w:rsid w:val="005F6D87"/>
    <w:rsid w:val="00611F19"/>
    <w:rsid w:val="0061227A"/>
    <w:rsid w:val="00614F13"/>
    <w:rsid w:val="00617DA2"/>
    <w:rsid w:val="00623EC3"/>
    <w:rsid w:val="00625074"/>
    <w:rsid w:val="00627F3A"/>
    <w:rsid w:val="00632222"/>
    <w:rsid w:val="006338AD"/>
    <w:rsid w:val="00637A5B"/>
    <w:rsid w:val="00641628"/>
    <w:rsid w:val="006418A4"/>
    <w:rsid w:val="0064281D"/>
    <w:rsid w:val="00653CA5"/>
    <w:rsid w:val="00654692"/>
    <w:rsid w:val="00661BD9"/>
    <w:rsid w:val="00665276"/>
    <w:rsid w:val="006659A4"/>
    <w:rsid w:val="00666C30"/>
    <w:rsid w:val="00670A35"/>
    <w:rsid w:val="00671FB7"/>
    <w:rsid w:val="0067309C"/>
    <w:rsid w:val="0067723B"/>
    <w:rsid w:val="00677450"/>
    <w:rsid w:val="0068127D"/>
    <w:rsid w:val="00685769"/>
    <w:rsid w:val="00690DEA"/>
    <w:rsid w:val="0069233E"/>
    <w:rsid w:val="00695117"/>
    <w:rsid w:val="006956BC"/>
    <w:rsid w:val="00696577"/>
    <w:rsid w:val="006A207C"/>
    <w:rsid w:val="006A48C9"/>
    <w:rsid w:val="006B5D15"/>
    <w:rsid w:val="006B61A4"/>
    <w:rsid w:val="006C4791"/>
    <w:rsid w:val="006C76B8"/>
    <w:rsid w:val="006D0086"/>
    <w:rsid w:val="006E0332"/>
    <w:rsid w:val="006E2036"/>
    <w:rsid w:val="006E2F3F"/>
    <w:rsid w:val="006E314B"/>
    <w:rsid w:val="006E5FA2"/>
    <w:rsid w:val="006F2B50"/>
    <w:rsid w:val="006F3DEF"/>
    <w:rsid w:val="006F7FC9"/>
    <w:rsid w:val="0070274A"/>
    <w:rsid w:val="0071220A"/>
    <w:rsid w:val="00716ADE"/>
    <w:rsid w:val="0071793C"/>
    <w:rsid w:val="00720144"/>
    <w:rsid w:val="007208CF"/>
    <w:rsid w:val="00721A8A"/>
    <w:rsid w:val="00735AAA"/>
    <w:rsid w:val="00736286"/>
    <w:rsid w:val="00742593"/>
    <w:rsid w:val="007508EE"/>
    <w:rsid w:val="007571B9"/>
    <w:rsid w:val="0075737C"/>
    <w:rsid w:val="00760665"/>
    <w:rsid w:val="007607AB"/>
    <w:rsid w:val="00763A28"/>
    <w:rsid w:val="00766084"/>
    <w:rsid w:val="00767368"/>
    <w:rsid w:val="00770D5D"/>
    <w:rsid w:val="00770E48"/>
    <w:rsid w:val="00782483"/>
    <w:rsid w:val="007851B0"/>
    <w:rsid w:val="00786B49"/>
    <w:rsid w:val="0079234A"/>
    <w:rsid w:val="007A15E5"/>
    <w:rsid w:val="007B0810"/>
    <w:rsid w:val="007B099A"/>
    <w:rsid w:val="007B2B6E"/>
    <w:rsid w:val="007C0C00"/>
    <w:rsid w:val="007C2CCD"/>
    <w:rsid w:val="007C4941"/>
    <w:rsid w:val="007D216D"/>
    <w:rsid w:val="007E033B"/>
    <w:rsid w:val="007E26B0"/>
    <w:rsid w:val="007E6418"/>
    <w:rsid w:val="007E658A"/>
    <w:rsid w:val="007E7C34"/>
    <w:rsid w:val="00804636"/>
    <w:rsid w:val="008059C5"/>
    <w:rsid w:val="00811FFC"/>
    <w:rsid w:val="00814960"/>
    <w:rsid w:val="0081761E"/>
    <w:rsid w:val="008205BE"/>
    <w:rsid w:val="00823802"/>
    <w:rsid w:val="00826C7D"/>
    <w:rsid w:val="0083248E"/>
    <w:rsid w:val="00832767"/>
    <w:rsid w:val="0083276E"/>
    <w:rsid w:val="008336AA"/>
    <w:rsid w:val="00836BAA"/>
    <w:rsid w:val="008403C2"/>
    <w:rsid w:val="00850D41"/>
    <w:rsid w:val="00851D47"/>
    <w:rsid w:val="00851E70"/>
    <w:rsid w:val="00853F6A"/>
    <w:rsid w:val="00855805"/>
    <w:rsid w:val="00861A4E"/>
    <w:rsid w:val="008623C8"/>
    <w:rsid w:val="00863EBB"/>
    <w:rsid w:val="00865E3D"/>
    <w:rsid w:val="0086767F"/>
    <w:rsid w:val="00871BC9"/>
    <w:rsid w:val="0087289E"/>
    <w:rsid w:val="0087470D"/>
    <w:rsid w:val="00874D11"/>
    <w:rsid w:val="00875AC2"/>
    <w:rsid w:val="00881516"/>
    <w:rsid w:val="00884DF3"/>
    <w:rsid w:val="00885A9D"/>
    <w:rsid w:val="00892679"/>
    <w:rsid w:val="008929A9"/>
    <w:rsid w:val="00893DB1"/>
    <w:rsid w:val="0089493A"/>
    <w:rsid w:val="008A0823"/>
    <w:rsid w:val="008A25A2"/>
    <w:rsid w:val="008A4757"/>
    <w:rsid w:val="008A56A4"/>
    <w:rsid w:val="008A63B8"/>
    <w:rsid w:val="008A6873"/>
    <w:rsid w:val="008C271B"/>
    <w:rsid w:val="008C327B"/>
    <w:rsid w:val="008C47CB"/>
    <w:rsid w:val="008C6ED5"/>
    <w:rsid w:val="008D1DA1"/>
    <w:rsid w:val="008D1FA3"/>
    <w:rsid w:val="008D5C50"/>
    <w:rsid w:val="008D665E"/>
    <w:rsid w:val="008D72CD"/>
    <w:rsid w:val="008D72EF"/>
    <w:rsid w:val="008D7352"/>
    <w:rsid w:val="008E3F22"/>
    <w:rsid w:val="008E4D57"/>
    <w:rsid w:val="008E693B"/>
    <w:rsid w:val="008F2527"/>
    <w:rsid w:val="008F30D9"/>
    <w:rsid w:val="008F4CEB"/>
    <w:rsid w:val="008F4F27"/>
    <w:rsid w:val="008F5B5B"/>
    <w:rsid w:val="00903145"/>
    <w:rsid w:val="00910ED5"/>
    <w:rsid w:val="009177D8"/>
    <w:rsid w:val="00920E06"/>
    <w:rsid w:val="009214F1"/>
    <w:rsid w:val="00922847"/>
    <w:rsid w:val="00923BC6"/>
    <w:rsid w:val="00930350"/>
    <w:rsid w:val="009322B6"/>
    <w:rsid w:val="00932711"/>
    <w:rsid w:val="00932F3A"/>
    <w:rsid w:val="009333B4"/>
    <w:rsid w:val="009408E8"/>
    <w:rsid w:val="00941097"/>
    <w:rsid w:val="0095113D"/>
    <w:rsid w:val="009548EF"/>
    <w:rsid w:val="009633F7"/>
    <w:rsid w:val="009638A4"/>
    <w:rsid w:val="00963927"/>
    <w:rsid w:val="00972D73"/>
    <w:rsid w:val="0097440E"/>
    <w:rsid w:val="0097584B"/>
    <w:rsid w:val="009801D6"/>
    <w:rsid w:val="00980757"/>
    <w:rsid w:val="00984DEB"/>
    <w:rsid w:val="0098544D"/>
    <w:rsid w:val="00987A6F"/>
    <w:rsid w:val="0099062C"/>
    <w:rsid w:val="009912B3"/>
    <w:rsid w:val="0099201B"/>
    <w:rsid w:val="0099298A"/>
    <w:rsid w:val="009A06C2"/>
    <w:rsid w:val="009A1061"/>
    <w:rsid w:val="009A25B1"/>
    <w:rsid w:val="009A2D1E"/>
    <w:rsid w:val="009A37E1"/>
    <w:rsid w:val="009A7596"/>
    <w:rsid w:val="009B4F66"/>
    <w:rsid w:val="009B7025"/>
    <w:rsid w:val="009C055C"/>
    <w:rsid w:val="009D4978"/>
    <w:rsid w:val="009E09FE"/>
    <w:rsid w:val="009E3363"/>
    <w:rsid w:val="009E4604"/>
    <w:rsid w:val="009E612F"/>
    <w:rsid w:val="009E68A2"/>
    <w:rsid w:val="009E71F5"/>
    <w:rsid w:val="009E757C"/>
    <w:rsid w:val="009E7DD6"/>
    <w:rsid w:val="009F20A3"/>
    <w:rsid w:val="009F3E21"/>
    <w:rsid w:val="009F4F1B"/>
    <w:rsid w:val="00A04401"/>
    <w:rsid w:val="00A0487C"/>
    <w:rsid w:val="00A04E2A"/>
    <w:rsid w:val="00A05E47"/>
    <w:rsid w:val="00A06F74"/>
    <w:rsid w:val="00A0780F"/>
    <w:rsid w:val="00A13634"/>
    <w:rsid w:val="00A148F2"/>
    <w:rsid w:val="00A1745F"/>
    <w:rsid w:val="00A20B00"/>
    <w:rsid w:val="00A226DD"/>
    <w:rsid w:val="00A23011"/>
    <w:rsid w:val="00A23D73"/>
    <w:rsid w:val="00A26985"/>
    <w:rsid w:val="00A33E5F"/>
    <w:rsid w:val="00A44763"/>
    <w:rsid w:val="00A45585"/>
    <w:rsid w:val="00A46BD7"/>
    <w:rsid w:val="00A47648"/>
    <w:rsid w:val="00A5301A"/>
    <w:rsid w:val="00A5410A"/>
    <w:rsid w:val="00A610C3"/>
    <w:rsid w:val="00A64B0B"/>
    <w:rsid w:val="00A67569"/>
    <w:rsid w:val="00A73EFF"/>
    <w:rsid w:val="00A75C78"/>
    <w:rsid w:val="00A766D9"/>
    <w:rsid w:val="00A76F69"/>
    <w:rsid w:val="00A77713"/>
    <w:rsid w:val="00A77919"/>
    <w:rsid w:val="00A81E13"/>
    <w:rsid w:val="00A93636"/>
    <w:rsid w:val="00A97B49"/>
    <w:rsid w:val="00A97EB4"/>
    <w:rsid w:val="00AB11EE"/>
    <w:rsid w:val="00AB2C3E"/>
    <w:rsid w:val="00AB5A2E"/>
    <w:rsid w:val="00AC2FCC"/>
    <w:rsid w:val="00AC32B9"/>
    <w:rsid w:val="00AC37A5"/>
    <w:rsid w:val="00AD0ECA"/>
    <w:rsid w:val="00AD16E1"/>
    <w:rsid w:val="00AD2439"/>
    <w:rsid w:val="00AD275D"/>
    <w:rsid w:val="00AD28C0"/>
    <w:rsid w:val="00AD4918"/>
    <w:rsid w:val="00AD5CF7"/>
    <w:rsid w:val="00AE0054"/>
    <w:rsid w:val="00AE58DF"/>
    <w:rsid w:val="00AE60AE"/>
    <w:rsid w:val="00AE6A82"/>
    <w:rsid w:val="00AE6AA4"/>
    <w:rsid w:val="00AE6C76"/>
    <w:rsid w:val="00AF2455"/>
    <w:rsid w:val="00AF24F3"/>
    <w:rsid w:val="00AF5833"/>
    <w:rsid w:val="00AF5978"/>
    <w:rsid w:val="00AF6B8A"/>
    <w:rsid w:val="00AF7AC8"/>
    <w:rsid w:val="00B009C6"/>
    <w:rsid w:val="00B16D30"/>
    <w:rsid w:val="00B221B7"/>
    <w:rsid w:val="00B22E6F"/>
    <w:rsid w:val="00B25A7F"/>
    <w:rsid w:val="00B3083B"/>
    <w:rsid w:val="00B33632"/>
    <w:rsid w:val="00B40F64"/>
    <w:rsid w:val="00B4137B"/>
    <w:rsid w:val="00B44111"/>
    <w:rsid w:val="00B476B3"/>
    <w:rsid w:val="00B50F9C"/>
    <w:rsid w:val="00B52B02"/>
    <w:rsid w:val="00B549CD"/>
    <w:rsid w:val="00B56C83"/>
    <w:rsid w:val="00B570C7"/>
    <w:rsid w:val="00B600E9"/>
    <w:rsid w:val="00B60812"/>
    <w:rsid w:val="00B628F5"/>
    <w:rsid w:val="00B665C6"/>
    <w:rsid w:val="00B66DAD"/>
    <w:rsid w:val="00B67358"/>
    <w:rsid w:val="00B702B9"/>
    <w:rsid w:val="00B7298C"/>
    <w:rsid w:val="00B74154"/>
    <w:rsid w:val="00B746A3"/>
    <w:rsid w:val="00B764EC"/>
    <w:rsid w:val="00B835C7"/>
    <w:rsid w:val="00B83E36"/>
    <w:rsid w:val="00B84447"/>
    <w:rsid w:val="00B90CDE"/>
    <w:rsid w:val="00B921B9"/>
    <w:rsid w:val="00B93D91"/>
    <w:rsid w:val="00BA09CA"/>
    <w:rsid w:val="00BA0DA9"/>
    <w:rsid w:val="00BA49FC"/>
    <w:rsid w:val="00BA6F45"/>
    <w:rsid w:val="00BB208A"/>
    <w:rsid w:val="00BB32A8"/>
    <w:rsid w:val="00BB368E"/>
    <w:rsid w:val="00BC001E"/>
    <w:rsid w:val="00BC04C5"/>
    <w:rsid w:val="00BC24DC"/>
    <w:rsid w:val="00BC269F"/>
    <w:rsid w:val="00BC2F1C"/>
    <w:rsid w:val="00BC5951"/>
    <w:rsid w:val="00BC77E6"/>
    <w:rsid w:val="00BD167E"/>
    <w:rsid w:val="00BD4680"/>
    <w:rsid w:val="00BE0CFB"/>
    <w:rsid w:val="00BE2BBC"/>
    <w:rsid w:val="00BE4B76"/>
    <w:rsid w:val="00BE647C"/>
    <w:rsid w:val="00BF0FC4"/>
    <w:rsid w:val="00BF4BC9"/>
    <w:rsid w:val="00BF5EFD"/>
    <w:rsid w:val="00BF600D"/>
    <w:rsid w:val="00BF7B87"/>
    <w:rsid w:val="00C00CD9"/>
    <w:rsid w:val="00C0104A"/>
    <w:rsid w:val="00C02140"/>
    <w:rsid w:val="00C07C7B"/>
    <w:rsid w:val="00C12A71"/>
    <w:rsid w:val="00C13770"/>
    <w:rsid w:val="00C179B4"/>
    <w:rsid w:val="00C21EA5"/>
    <w:rsid w:val="00C22533"/>
    <w:rsid w:val="00C23E46"/>
    <w:rsid w:val="00C25A2D"/>
    <w:rsid w:val="00C27011"/>
    <w:rsid w:val="00C31DC1"/>
    <w:rsid w:val="00C320F6"/>
    <w:rsid w:val="00C362C1"/>
    <w:rsid w:val="00C36AFF"/>
    <w:rsid w:val="00C42E0A"/>
    <w:rsid w:val="00C4385A"/>
    <w:rsid w:val="00C4682B"/>
    <w:rsid w:val="00C517EE"/>
    <w:rsid w:val="00C54219"/>
    <w:rsid w:val="00C545D8"/>
    <w:rsid w:val="00C632DA"/>
    <w:rsid w:val="00C6613D"/>
    <w:rsid w:val="00C70EC3"/>
    <w:rsid w:val="00C76B1C"/>
    <w:rsid w:val="00C77873"/>
    <w:rsid w:val="00C7787B"/>
    <w:rsid w:val="00C814EA"/>
    <w:rsid w:val="00C81AEB"/>
    <w:rsid w:val="00C81B56"/>
    <w:rsid w:val="00C85A0A"/>
    <w:rsid w:val="00C911DC"/>
    <w:rsid w:val="00C94081"/>
    <w:rsid w:val="00C962A9"/>
    <w:rsid w:val="00C96BC2"/>
    <w:rsid w:val="00CA1285"/>
    <w:rsid w:val="00CA5D74"/>
    <w:rsid w:val="00CA6294"/>
    <w:rsid w:val="00CB26E9"/>
    <w:rsid w:val="00CB61AF"/>
    <w:rsid w:val="00CC0816"/>
    <w:rsid w:val="00CC0890"/>
    <w:rsid w:val="00CC09E3"/>
    <w:rsid w:val="00CC28E9"/>
    <w:rsid w:val="00CC2AB9"/>
    <w:rsid w:val="00CC32C6"/>
    <w:rsid w:val="00CC5059"/>
    <w:rsid w:val="00CC5A8E"/>
    <w:rsid w:val="00CD05DA"/>
    <w:rsid w:val="00CD549C"/>
    <w:rsid w:val="00CE10E7"/>
    <w:rsid w:val="00CE4071"/>
    <w:rsid w:val="00CE4932"/>
    <w:rsid w:val="00CE60E3"/>
    <w:rsid w:val="00CE61E5"/>
    <w:rsid w:val="00CE685C"/>
    <w:rsid w:val="00CF0DB6"/>
    <w:rsid w:val="00CF10E5"/>
    <w:rsid w:val="00CF29D5"/>
    <w:rsid w:val="00CF6D51"/>
    <w:rsid w:val="00D0202A"/>
    <w:rsid w:val="00D04000"/>
    <w:rsid w:val="00D06EEB"/>
    <w:rsid w:val="00D0700E"/>
    <w:rsid w:val="00D221C1"/>
    <w:rsid w:val="00D25668"/>
    <w:rsid w:val="00D3148C"/>
    <w:rsid w:val="00D31E72"/>
    <w:rsid w:val="00D33702"/>
    <w:rsid w:val="00D34C0E"/>
    <w:rsid w:val="00D3589D"/>
    <w:rsid w:val="00D368BB"/>
    <w:rsid w:val="00D369BD"/>
    <w:rsid w:val="00D36A1A"/>
    <w:rsid w:val="00D40934"/>
    <w:rsid w:val="00D40A6A"/>
    <w:rsid w:val="00D45152"/>
    <w:rsid w:val="00D45A4D"/>
    <w:rsid w:val="00D4619B"/>
    <w:rsid w:val="00D47188"/>
    <w:rsid w:val="00D52FC4"/>
    <w:rsid w:val="00D533DB"/>
    <w:rsid w:val="00D5649A"/>
    <w:rsid w:val="00D63523"/>
    <w:rsid w:val="00D64EC7"/>
    <w:rsid w:val="00D70732"/>
    <w:rsid w:val="00D7528D"/>
    <w:rsid w:val="00D75A9A"/>
    <w:rsid w:val="00D76A81"/>
    <w:rsid w:val="00D7711A"/>
    <w:rsid w:val="00D80E92"/>
    <w:rsid w:val="00D8364C"/>
    <w:rsid w:val="00D83C28"/>
    <w:rsid w:val="00D90B47"/>
    <w:rsid w:val="00D9364E"/>
    <w:rsid w:val="00D93E24"/>
    <w:rsid w:val="00D963A7"/>
    <w:rsid w:val="00D971AC"/>
    <w:rsid w:val="00DA0929"/>
    <w:rsid w:val="00DB2815"/>
    <w:rsid w:val="00DB3591"/>
    <w:rsid w:val="00DB47B0"/>
    <w:rsid w:val="00DC21AC"/>
    <w:rsid w:val="00DC44C5"/>
    <w:rsid w:val="00DC5B8D"/>
    <w:rsid w:val="00DD35A0"/>
    <w:rsid w:val="00DD7372"/>
    <w:rsid w:val="00DE00F3"/>
    <w:rsid w:val="00DE1775"/>
    <w:rsid w:val="00DE1B81"/>
    <w:rsid w:val="00DE700B"/>
    <w:rsid w:val="00DF017F"/>
    <w:rsid w:val="00DF4224"/>
    <w:rsid w:val="00DF59F9"/>
    <w:rsid w:val="00DF5F19"/>
    <w:rsid w:val="00E0253D"/>
    <w:rsid w:val="00E02D7C"/>
    <w:rsid w:val="00E044E7"/>
    <w:rsid w:val="00E1478A"/>
    <w:rsid w:val="00E14AED"/>
    <w:rsid w:val="00E14E44"/>
    <w:rsid w:val="00E21F04"/>
    <w:rsid w:val="00E24D22"/>
    <w:rsid w:val="00E25744"/>
    <w:rsid w:val="00E32870"/>
    <w:rsid w:val="00E334C2"/>
    <w:rsid w:val="00E342EE"/>
    <w:rsid w:val="00E40C8D"/>
    <w:rsid w:val="00E40E1E"/>
    <w:rsid w:val="00E41934"/>
    <w:rsid w:val="00E42996"/>
    <w:rsid w:val="00E430A0"/>
    <w:rsid w:val="00E43445"/>
    <w:rsid w:val="00E4370F"/>
    <w:rsid w:val="00E43DF7"/>
    <w:rsid w:val="00E43E53"/>
    <w:rsid w:val="00E44AD9"/>
    <w:rsid w:val="00E47FFA"/>
    <w:rsid w:val="00E5060F"/>
    <w:rsid w:val="00E51215"/>
    <w:rsid w:val="00E518DA"/>
    <w:rsid w:val="00E54974"/>
    <w:rsid w:val="00E55EF8"/>
    <w:rsid w:val="00E6415B"/>
    <w:rsid w:val="00E667A5"/>
    <w:rsid w:val="00E66A9A"/>
    <w:rsid w:val="00E675B1"/>
    <w:rsid w:val="00E728CF"/>
    <w:rsid w:val="00E736E9"/>
    <w:rsid w:val="00E73843"/>
    <w:rsid w:val="00E745F3"/>
    <w:rsid w:val="00E810F4"/>
    <w:rsid w:val="00E843E0"/>
    <w:rsid w:val="00E855D0"/>
    <w:rsid w:val="00E90251"/>
    <w:rsid w:val="00E9177F"/>
    <w:rsid w:val="00E959C3"/>
    <w:rsid w:val="00EA336F"/>
    <w:rsid w:val="00EA3DE9"/>
    <w:rsid w:val="00EA4E94"/>
    <w:rsid w:val="00EA5DE6"/>
    <w:rsid w:val="00EA724F"/>
    <w:rsid w:val="00EA76EE"/>
    <w:rsid w:val="00EB054E"/>
    <w:rsid w:val="00EB2C7E"/>
    <w:rsid w:val="00EB6CEA"/>
    <w:rsid w:val="00EB7FF0"/>
    <w:rsid w:val="00EC6C9F"/>
    <w:rsid w:val="00ED062C"/>
    <w:rsid w:val="00ED074B"/>
    <w:rsid w:val="00ED167A"/>
    <w:rsid w:val="00ED4C57"/>
    <w:rsid w:val="00ED67EB"/>
    <w:rsid w:val="00EE4419"/>
    <w:rsid w:val="00EE501E"/>
    <w:rsid w:val="00EF27DA"/>
    <w:rsid w:val="00EF5E13"/>
    <w:rsid w:val="00F01F7D"/>
    <w:rsid w:val="00F02DED"/>
    <w:rsid w:val="00F03374"/>
    <w:rsid w:val="00F0488A"/>
    <w:rsid w:val="00F2264F"/>
    <w:rsid w:val="00F311ED"/>
    <w:rsid w:val="00F321F2"/>
    <w:rsid w:val="00F36B91"/>
    <w:rsid w:val="00F41675"/>
    <w:rsid w:val="00F44844"/>
    <w:rsid w:val="00F44AE6"/>
    <w:rsid w:val="00F5170E"/>
    <w:rsid w:val="00F5223C"/>
    <w:rsid w:val="00F55887"/>
    <w:rsid w:val="00F569AB"/>
    <w:rsid w:val="00F56C63"/>
    <w:rsid w:val="00F57219"/>
    <w:rsid w:val="00F57424"/>
    <w:rsid w:val="00F6021B"/>
    <w:rsid w:val="00F61626"/>
    <w:rsid w:val="00F61900"/>
    <w:rsid w:val="00F63D01"/>
    <w:rsid w:val="00F67E8D"/>
    <w:rsid w:val="00F7122E"/>
    <w:rsid w:val="00F8184C"/>
    <w:rsid w:val="00F82A3D"/>
    <w:rsid w:val="00F9318A"/>
    <w:rsid w:val="00F942A3"/>
    <w:rsid w:val="00F94F5E"/>
    <w:rsid w:val="00F95773"/>
    <w:rsid w:val="00F95EBD"/>
    <w:rsid w:val="00F96771"/>
    <w:rsid w:val="00F96807"/>
    <w:rsid w:val="00FA49C0"/>
    <w:rsid w:val="00FB0BF4"/>
    <w:rsid w:val="00FB34CE"/>
    <w:rsid w:val="00FB50E4"/>
    <w:rsid w:val="00FB5369"/>
    <w:rsid w:val="00FC04BE"/>
    <w:rsid w:val="00FC234E"/>
    <w:rsid w:val="00FC6383"/>
    <w:rsid w:val="00FD02D9"/>
    <w:rsid w:val="00FD0BAA"/>
    <w:rsid w:val="00FD3BB8"/>
    <w:rsid w:val="00FD4F7B"/>
    <w:rsid w:val="00FD6028"/>
    <w:rsid w:val="00FE1224"/>
    <w:rsid w:val="00FE1E90"/>
    <w:rsid w:val="00FE2696"/>
    <w:rsid w:val="00FE48E1"/>
    <w:rsid w:val="00FE6314"/>
    <w:rsid w:val="00FF38D7"/>
    <w:rsid w:val="00FF4396"/>
    <w:rsid w:val="00FF4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61099"/>
  <w15:docId w15:val="{2AF89C26-88C2-41B5-9D27-FD5BAC48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sid w:val="00CB26E9"/>
    <w:rPr>
      <w:color w:val="0000FF" w:themeColor="hyperlink"/>
      <w:u w:val="single"/>
    </w:rPr>
  </w:style>
  <w:style w:type="table" w:styleId="Mkatabulky">
    <w:name w:val="Table Grid"/>
    <w:basedOn w:val="Normlntabulka"/>
    <w:uiPriority w:val="59"/>
    <w:rsid w:val="00CB2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BC26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269F"/>
    <w:rPr>
      <w:rFonts w:ascii="Tahoma" w:hAnsi="Tahoma" w:cs="Tahoma"/>
      <w:sz w:val="16"/>
      <w:szCs w:val="16"/>
    </w:rPr>
  </w:style>
  <w:style w:type="paragraph" w:styleId="Zpat">
    <w:name w:val="footer"/>
    <w:basedOn w:val="Normln"/>
    <w:link w:val="ZpatChar"/>
    <w:uiPriority w:val="99"/>
    <w:unhideWhenUsed/>
    <w:rsid w:val="00BC269F"/>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69F"/>
  </w:style>
  <w:style w:type="paragraph" w:styleId="Odstavecseseznamem">
    <w:name w:val="List Paragraph"/>
    <w:aliases w:val="Bullet Number"/>
    <w:basedOn w:val="Normln"/>
    <w:link w:val="OdstavecseseznamemChar"/>
    <w:uiPriority w:val="34"/>
    <w:unhideWhenUsed/>
    <w:qFormat/>
    <w:rsid w:val="001D0A1B"/>
    <w:pPr>
      <w:ind w:left="720"/>
      <w:contextualSpacing/>
    </w:pPr>
  </w:style>
  <w:style w:type="paragraph" w:styleId="Normlnweb">
    <w:name w:val="Normal (Web)"/>
    <w:basedOn w:val="Normln"/>
    <w:uiPriority w:val="99"/>
    <w:unhideWhenUsed/>
    <w:rsid w:val="001D0A1B"/>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
    <w:name w:val="Body Text"/>
    <w:basedOn w:val="Normln"/>
    <w:link w:val="ZkladntextChar"/>
    <w:unhideWhenUsed/>
    <w:rsid w:val="00EA724F"/>
    <w:pPr>
      <w:spacing w:after="0" w:line="240" w:lineRule="auto"/>
    </w:pPr>
    <w:rPr>
      <w:rFonts w:ascii="Times New Roman" w:eastAsia="Times New Roman" w:hAnsi="Times New Roman" w:cs="Times New Roman"/>
      <w:color w:val="000000"/>
      <w:sz w:val="24"/>
      <w:szCs w:val="20"/>
      <w:lang w:val="x-none"/>
    </w:rPr>
  </w:style>
  <w:style w:type="character" w:customStyle="1" w:styleId="ZkladntextChar">
    <w:name w:val="Základní text Char"/>
    <w:basedOn w:val="Standardnpsmoodstavce"/>
    <w:link w:val="Zkladntext"/>
    <w:rsid w:val="00EA724F"/>
    <w:rPr>
      <w:rFonts w:ascii="Times New Roman" w:eastAsia="Times New Roman" w:hAnsi="Times New Roman" w:cs="Times New Roman"/>
      <w:color w:val="000000"/>
      <w:sz w:val="24"/>
      <w:szCs w:val="20"/>
      <w:lang w:val="x-none"/>
    </w:rPr>
  </w:style>
  <w:style w:type="paragraph" w:customStyle="1" w:styleId="Normln1">
    <w:name w:val="Normální1"/>
    <w:basedOn w:val="Normln"/>
    <w:rsid w:val="00F7122E"/>
    <w:pPr>
      <w:widowControl w:val="0"/>
      <w:spacing w:after="0" w:line="240" w:lineRule="auto"/>
    </w:pPr>
    <w:rPr>
      <w:rFonts w:ascii="Times New Roman" w:eastAsia="Times New Roman" w:hAnsi="Times New Roman" w:cs="Times New Roman"/>
      <w:sz w:val="24"/>
      <w:szCs w:val="20"/>
    </w:rPr>
  </w:style>
  <w:style w:type="character" w:styleId="Odkaznakoment">
    <w:name w:val="annotation reference"/>
    <w:basedOn w:val="Standardnpsmoodstavce"/>
    <w:uiPriority w:val="99"/>
    <w:semiHidden/>
    <w:unhideWhenUsed/>
    <w:rsid w:val="00111544"/>
    <w:rPr>
      <w:sz w:val="16"/>
      <w:szCs w:val="16"/>
    </w:rPr>
  </w:style>
  <w:style w:type="paragraph" w:styleId="Textkomente">
    <w:name w:val="annotation text"/>
    <w:basedOn w:val="Normln"/>
    <w:link w:val="TextkomenteChar"/>
    <w:uiPriority w:val="99"/>
    <w:unhideWhenUsed/>
    <w:rsid w:val="00111544"/>
    <w:pPr>
      <w:spacing w:line="240" w:lineRule="auto"/>
    </w:pPr>
    <w:rPr>
      <w:sz w:val="20"/>
      <w:szCs w:val="20"/>
    </w:rPr>
  </w:style>
  <w:style w:type="character" w:customStyle="1" w:styleId="TextkomenteChar">
    <w:name w:val="Text komentáře Char"/>
    <w:basedOn w:val="Standardnpsmoodstavce"/>
    <w:link w:val="Textkomente"/>
    <w:uiPriority w:val="99"/>
    <w:rsid w:val="00111544"/>
    <w:rPr>
      <w:sz w:val="20"/>
      <w:szCs w:val="20"/>
    </w:rPr>
  </w:style>
  <w:style w:type="paragraph" w:styleId="Pedmtkomente">
    <w:name w:val="annotation subject"/>
    <w:basedOn w:val="Textkomente"/>
    <w:next w:val="Textkomente"/>
    <w:link w:val="PedmtkomenteChar"/>
    <w:uiPriority w:val="99"/>
    <w:semiHidden/>
    <w:unhideWhenUsed/>
    <w:rsid w:val="00111544"/>
    <w:rPr>
      <w:b/>
      <w:bCs/>
    </w:rPr>
  </w:style>
  <w:style w:type="character" w:customStyle="1" w:styleId="PedmtkomenteChar">
    <w:name w:val="Předmět komentáře Char"/>
    <w:basedOn w:val="TextkomenteChar"/>
    <w:link w:val="Pedmtkomente"/>
    <w:uiPriority w:val="99"/>
    <w:semiHidden/>
    <w:rsid w:val="00111544"/>
    <w:rPr>
      <w:b/>
      <w:bCs/>
      <w:sz w:val="20"/>
      <w:szCs w:val="20"/>
    </w:rPr>
  </w:style>
  <w:style w:type="paragraph" w:styleId="Revize">
    <w:name w:val="Revision"/>
    <w:hidden/>
    <w:uiPriority w:val="99"/>
    <w:semiHidden/>
    <w:rsid w:val="00B3083B"/>
    <w:pPr>
      <w:spacing w:after="0" w:line="240" w:lineRule="auto"/>
    </w:pPr>
  </w:style>
  <w:style w:type="character" w:customStyle="1" w:styleId="OdstavecseseznamemChar">
    <w:name w:val="Odstavec se seznamem Char"/>
    <w:aliases w:val="Bullet Number Char"/>
    <w:basedOn w:val="Standardnpsmoodstavce"/>
    <w:link w:val="Odstavecseseznamem"/>
    <w:uiPriority w:val="34"/>
    <w:locked/>
    <w:rsid w:val="00543ECD"/>
  </w:style>
  <w:style w:type="character" w:customStyle="1" w:styleId="Nevyeenzmnka1">
    <w:name w:val="Nevyřešená zmínka1"/>
    <w:basedOn w:val="Standardnpsmoodstavce"/>
    <w:uiPriority w:val="99"/>
    <w:semiHidden/>
    <w:unhideWhenUsed/>
    <w:rsid w:val="00AF6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9358">
      <w:bodyDiv w:val="1"/>
      <w:marLeft w:val="0"/>
      <w:marRight w:val="0"/>
      <w:marTop w:val="0"/>
      <w:marBottom w:val="0"/>
      <w:divBdr>
        <w:top w:val="none" w:sz="0" w:space="0" w:color="auto"/>
        <w:left w:val="none" w:sz="0" w:space="0" w:color="auto"/>
        <w:bottom w:val="none" w:sz="0" w:space="0" w:color="auto"/>
        <w:right w:val="none" w:sz="0" w:space="0" w:color="auto"/>
      </w:divBdr>
    </w:div>
    <w:div w:id="1030449194">
      <w:bodyDiv w:val="1"/>
      <w:marLeft w:val="0"/>
      <w:marRight w:val="0"/>
      <w:marTop w:val="0"/>
      <w:marBottom w:val="0"/>
      <w:divBdr>
        <w:top w:val="none" w:sz="0" w:space="0" w:color="auto"/>
        <w:left w:val="none" w:sz="0" w:space="0" w:color="auto"/>
        <w:bottom w:val="none" w:sz="0" w:space="0" w:color="auto"/>
        <w:right w:val="none" w:sz="0" w:space="0" w:color="auto"/>
      </w:divBdr>
      <w:divsChild>
        <w:div w:id="696084304">
          <w:marLeft w:val="0"/>
          <w:marRight w:val="0"/>
          <w:marTop w:val="0"/>
          <w:marBottom w:val="0"/>
          <w:divBdr>
            <w:top w:val="none" w:sz="0" w:space="0" w:color="auto"/>
            <w:left w:val="none" w:sz="0" w:space="0" w:color="auto"/>
            <w:bottom w:val="none" w:sz="0" w:space="0" w:color="auto"/>
            <w:right w:val="none" w:sz="0" w:space="0" w:color="auto"/>
          </w:divBdr>
        </w:div>
      </w:divsChild>
    </w:div>
    <w:div w:id="1170875885">
      <w:bodyDiv w:val="1"/>
      <w:marLeft w:val="0"/>
      <w:marRight w:val="0"/>
      <w:marTop w:val="0"/>
      <w:marBottom w:val="0"/>
      <w:divBdr>
        <w:top w:val="none" w:sz="0" w:space="0" w:color="auto"/>
        <w:left w:val="none" w:sz="0" w:space="0" w:color="auto"/>
        <w:bottom w:val="none" w:sz="0" w:space="0" w:color="auto"/>
        <w:right w:val="none" w:sz="0" w:space="0" w:color="auto"/>
      </w:divBdr>
    </w:div>
    <w:div w:id="1241603828">
      <w:bodyDiv w:val="1"/>
      <w:marLeft w:val="0"/>
      <w:marRight w:val="0"/>
      <w:marTop w:val="0"/>
      <w:marBottom w:val="0"/>
      <w:divBdr>
        <w:top w:val="none" w:sz="0" w:space="0" w:color="auto"/>
        <w:left w:val="none" w:sz="0" w:space="0" w:color="auto"/>
        <w:bottom w:val="none" w:sz="0" w:space="0" w:color="auto"/>
        <w:right w:val="none" w:sz="0" w:space="0" w:color="auto"/>
      </w:divBdr>
    </w:div>
    <w:div w:id="1874227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ck-online.cz/bo/document-view.seam?documentId=onrf6mrqgezf6ob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ab8390-1d16-4a35-a4e0-7361246e105d">
      <Terms xmlns="http://schemas.microsoft.com/office/infopath/2007/PartnerControls"/>
    </lcf76f155ced4ddcb4097134ff3c332f>
    <TaxCatchAll xmlns="ec215349-d4c6-4bac-896a-a27d73de69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17E08-8298-4678-8998-0F6BA221E896}">
  <ds:schemaRefs>
    <ds:schemaRef ds:uri="http://schemas.microsoft.com/office/2006/metadata/properties"/>
    <ds:schemaRef ds:uri="http://schemas.microsoft.com/office/infopath/2007/PartnerControls"/>
    <ds:schemaRef ds:uri="8bab8390-1d16-4a35-a4e0-7361246e105d"/>
    <ds:schemaRef ds:uri="ec215349-d4c6-4bac-896a-a27d73de698e"/>
  </ds:schemaRefs>
</ds:datastoreItem>
</file>

<file path=customXml/itemProps2.xml><?xml version="1.0" encoding="utf-8"?>
<ds:datastoreItem xmlns:ds="http://schemas.openxmlformats.org/officeDocument/2006/customXml" ds:itemID="{7FE81DC1-0B18-47A4-88F4-40C809E7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21FDA-51F9-415C-A145-BA3506070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3650</Words>
  <Characters>21540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25140</CharactersWithSpaces>
  <SharedDoc>false</SharedDoc>
  <HLinks>
    <vt:vector size="6" baseType="variant">
      <vt:variant>
        <vt:i4>2293820</vt:i4>
      </vt:variant>
      <vt:variant>
        <vt:i4>0</vt:i4>
      </vt:variant>
      <vt:variant>
        <vt:i4>0</vt:i4>
      </vt:variant>
      <vt:variant>
        <vt:i4>5</vt:i4>
      </vt:variant>
      <vt:variant>
        <vt:lpwstr>http://www.beck-online.cz/bo/document-view.seam?documentId=onrf6mrqgezf6obz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Vydrová Johana</dc:creator>
  <cp:keywords/>
  <cp:lastModifiedBy>Andrea Vrchotová</cp:lastModifiedBy>
  <cp:revision>4</cp:revision>
  <cp:lastPrinted>2024-08-05T14:39:00Z</cp:lastPrinted>
  <dcterms:created xsi:type="dcterms:W3CDTF">2025-04-01T09:46:00Z</dcterms:created>
  <dcterms:modified xsi:type="dcterms:W3CDTF">2025-04-01T09:48:00Z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0x0101000F355D3EF5FE8D41B084A5F13720B72F</vt:lpwstr>
  </property>
</Properties>
</file>