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4B18E" w14:textId="77777777" w:rsidR="00166E11" w:rsidRPr="000D6AAE" w:rsidRDefault="00E1164E">
      <w:pPr>
        <w:spacing w:before="240" w:after="24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0D6AAE">
        <w:rPr>
          <w:rFonts w:ascii="Arial" w:eastAsia="Arial" w:hAnsi="Arial" w:cs="Arial"/>
          <w:b/>
          <w:color w:val="000000" w:themeColor="text1"/>
        </w:rPr>
        <w:t>SPECIFIKACE SPOLUPRÁCE</w:t>
      </w:r>
    </w:p>
    <w:p w14:paraId="410C758B" w14:textId="77777777" w:rsidR="00166E11" w:rsidRPr="000D6AAE" w:rsidRDefault="00166E11">
      <w:pPr>
        <w:spacing w:before="240" w:after="240" w:line="276" w:lineRule="auto"/>
        <w:jc w:val="center"/>
        <w:rPr>
          <w:rFonts w:ascii="Arial" w:eastAsia="Arial" w:hAnsi="Arial" w:cs="Arial"/>
          <w:color w:val="000000" w:themeColor="text1"/>
        </w:rPr>
      </w:pPr>
    </w:p>
    <w:p w14:paraId="160630FD" w14:textId="7C189BED" w:rsidR="00166E11" w:rsidRPr="000D6AAE" w:rsidRDefault="00E1164E" w:rsidP="007A231D">
      <w:pPr>
        <w:spacing w:line="276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0D6AAE">
        <w:rPr>
          <w:rFonts w:ascii="Arial" w:eastAsia="Arial" w:hAnsi="Arial" w:cs="Arial"/>
          <w:color w:val="000000" w:themeColor="text1"/>
        </w:rPr>
        <w:t xml:space="preserve">Příloha č. </w:t>
      </w:r>
      <w:r w:rsidR="0098551D" w:rsidRPr="000D6AAE">
        <w:rPr>
          <w:rFonts w:ascii="Arial" w:eastAsia="Arial" w:hAnsi="Arial" w:cs="Arial"/>
          <w:color w:val="000000" w:themeColor="text1"/>
        </w:rPr>
        <w:t>3</w:t>
      </w:r>
      <w:r w:rsidRPr="000D6AAE">
        <w:rPr>
          <w:rFonts w:ascii="Arial" w:eastAsia="Arial" w:hAnsi="Arial" w:cs="Arial"/>
          <w:color w:val="000000" w:themeColor="text1"/>
        </w:rPr>
        <w:t xml:space="preserve"> - Dodatek ke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smlouve</w:t>
      </w:r>
      <w:proofErr w:type="spellEnd"/>
      <w:r w:rsidRPr="000D6AAE">
        <w:rPr>
          <w:rFonts w:ascii="Arial" w:eastAsia="Arial" w:hAnsi="Arial" w:cs="Arial"/>
          <w:color w:val="000000" w:themeColor="text1"/>
        </w:rPr>
        <w:t xml:space="preserve">̌ o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spolupráci</w:t>
      </w:r>
      <w:proofErr w:type="spellEnd"/>
      <w:r w:rsidR="007B632D" w:rsidRPr="000D6AAE">
        <w:rPr>
          <w:rFonts w:ascii="Arial" w:eastAsia="Arial" w:hAnsi="Arial" w:cs="Arial"/>
          <w:color w:val="000000" w:themeColor="text1"/>
        </w:rPr>
        <w:t xml:space="preserve"> </w:t>
      </w:r>
    </w:p>
    <w:p w14:paraId="06920513" w14:textId="77777777" w:rsidR="00166E11" w:rsidRPr="000D6AAE" w:rsidRDefault="00166E11">
      <w:pPr>
        <w:rPr>
          <w:rFonts w:ascii="Arial" w:eastAsia="Arial" w:hAnsi="Arial" w:cs="Arial"/>
          <w:i/>
          <w:color w:val="000000" w:themeColor="text1"/>
        </w:rPr>
      </w:pPr>
    </w:p>
    <w:p w14:paraId="2AD94EFE" w14:textId="77777777" w:rsidR="00166E11" w:rsidRPr="000D6AAE" w:rsidRDefault="00166E11">
      <w:pPr>
        <w:jc w:val="center"/>
        <w:rPr>
          <w:rFonts w:ascii="Arial" w:eastAsia="Arial" w:hAnsi="Arial" w:cs="Arial"/>
          <w:i/>
          <w:color w:val="000000" w:themeColor="text1"/>
        </w:rPr>
      </w:pPr>
    </w:p>
    <w:p w14:paraId="6DB83CBD" w14:textId="77777777" w:rsidR="00166E11" w:rsidRPr="000D6AAE" w:rsidRDefault="00166E11">
      <w:pPr>
        <w:ind w:left="227" w:hanging="227"/>
        <w:rPr>
          <w:rFonts w:ascii="Arial" w:eastAsia="Arial" w:hAnsi="Arial" w:cs="Arial"/>
          <w:b/>
          <w:color w:val="000000" w:themeColor="text1"/>
          <w:highlight w:val="white"/>
        </w:rPr>
      </w:pPr>
    </w:p>
    <w:p w14:paraId="4FFF1007" w14:textId="07D0DFB2" w:rsidR="00166E11" w:rsidRPr="000D6AAE" w:rsidRDefault="00E1164E">
      <w:p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0D6AAE">
        <w:rPr>
          <w:rFonts w:ascii="Arial" w:eastAsia="Arial" w:hAnsi="Arial" w:cs="Arial"/>
          <w:color w:val="000000" w:themeColor="text1"/>
        </w:rPr>
        <w:t>Smluvni</w:t>
      </w:r>
      <w:proofErr w:type="spellEnd"/>
      <w:r w:rsidRPr="000D6AAE">
        <w:rPr>
          <w:rFonts w:ascii="Arial" w:eastAsia="Arial" w:hAnsi="Arial" w:cs="Arial"/>
          <w:color w:val="000000" w:themeColor="text1"/>
        </w:rPr>
        <w:t xml:space="preserve">́ strany se dohodly,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že</w:t>
      </w:r>
      <w:proofErr w:type="spellEnd"/>
      <w:r w:rsidRPr="000D6AAE">
        <w:rPr>
          <w:rFonts w:ascii="Arial" w:eastAsia="Arial" w:hAnsi="Arial" w:cs="Arial"/>
          <w:color w:val="000000" w:themeColor="text1"/>
        </w:rPr>
        <w:t xml:space="preserve"> po dobu platnosti smlouvy č. </w:t>
      </w:r>
      <w:r w:rsidR="0042193B" w:rsidRPr="000D6AAE">
        <w:rPr>
          <w:rFonts w:ascii="Arial" w:eastAsia="Arial" w:hAnsi="Arial" w:cs="Arial"/>
          <w:b/>
          <w:color w:val="000000" w:themeColor="text1"/>
        </w:rPr>
        <w:t>991</w:t>
      </w:r>
      <w:r w:rsidR="001801A0" w:rsidRPr="000D6AAE">
        <w:rPr>
          <w:rFonts w:ascii="Arial" w:eastAsia="Arial" w:hAnsi="Arial" w:cs="Arial"/>
          <w:b/>
          <w:color w:val="000000" w:themeColor="text1"/>
        </w:rPr>
        <w:t>262</w:t>
      </w:r>
      <w:r w:rsidR="0042193B" w:rsidRPr="000D6AAE">
        <w:rPr>
          <w:rFonts w:ascii="Arial" w:eastAsia="Arial" w:hAnsi="Arial" w:cs="Arial"/>
          <w:b/>
          <w:color w:val="000000" w:themeColor="text1"/>
        </w:rPr>
        <w:t xml:space="preserve"> </w:t>
      </w:r>
      <w:r w:rsidRPr="000D6AAE">
        <w:rPr>
          <w:rFonts w:ascii="Arial" w:eastAsia="Arial" w:hAnsi="Arial" w:cs="Arial"/>
          <w:color w:val="000000" w:themeColor="text1"/>
        </w:rPr>
        <w:t xml:space="preserve">budou platit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níže</w:t>
      </w:r>
      <w:proofErr w:type="spellEnd"/>
      <w:r w:rsidRPr="000D6AAE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uvedene</w:t>
      </w:r>
      <w:proofErr w:type="spellEnd"/>
      <w:r w:rsidRPr="000D6AAE">
        <w:rPr>
          <w:rFonts w:ascii="Arial" w:eastAsia="Arial" w:hAnsi="Arial" w:cs="Arial"/>
          <w:color w:val="000000" w:themeColor="text1"/>
        </w:rPr>
        <w:t xml:space="preserve">́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podmínky</w:t>
      </w:r>
      <w:proofErr w:type="spellEnd"/>
      <w:r w:rsidRPr="000D6AAE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0D6AAE">
        <w:rPr>
          <w:rFonts w:ascii="Arial" w:eastAsia="Arial" w:hAnsi="Arial" w:cs="Arial"/>
          <w:color w:val="000000" w:themeColor="text1"/>
        </w:rPr>
        <w:t>spolupráce</w:t>
      </w:r>
      <w:proofErr w:type="spellEnd"/>
      <w:r w:rsidRPr="000D6AAE">
        <w:rPr>
          <w:rFonts w:ascii="Arial" w:eastAsia="Arial" w:hAnsi="Arial" w:cs="Arial"/>
          <w:color w:val="000000" w:themeColor="text1"/>
        </w:rPr>
        <w:t>:</w:t>
      </w:r>
    </w:p>
    <w:p w14:paraId="0716AFA4" w14:textId="77777777" w:rsidR="00166E11" w:rsidRPr="000D6AAE" w:rsidRDefault="00166E11">
      <w:pPr>
        <w:jc w:val="both"/>
        <w:rPr>
          <w:rFonts w:ascii="Arial" w:eastAsia="Arial" w:hAnsi="Arial" w:cs="Arial"/>
          <w:color w:val="000000" w:themeColor="text1"/>
        </w:rPr>
      </w:pPr>
    </w:p>
    <w:p w14:paraId="55212736" w14:textId="77777777" w:rsidR="0098551D" w:rsidRPr="000D6AAE" w:rsidRDefault="0098551D">
      <w:pPr>
        <w:jc w:val="both"/>
        <w:rPr>
          <w:rFonts w:ascii="Arial" w:eastAsia="Arial" w:hAnsi="Arial" w:cs="Arial"/>
          <w:color w:val="000000" w:themeColor="text1"/>
        </w:rPr>
      </w:pPr>
    </w:p>
    <w:p w14:paraId="76417275" w14:textId="74315AAB" w:rsidR="0098551D" w:rsidRPr="000D6AAE" w:rsidRDefault="0098551D" w:rsidP="0098551D">
      <w:pPr>
        <w:pStyle w:val="Odstavecseseznamem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>Smlouva č. 991</w:t>
      </w:r>
      <w:r w:rsidR="001801A0" w:rsidRPr="000D6AAE">
        <w:rPr>
          <w:rFonts w:ascii="Arial" w:hAnsi="Arial" w:cs="Arial"/>
          <w:color w:val="000000" w:themeColor="text1"/>
        </w:rPr>
        <w:t>262</w:t>
      </w:r>
      <w:r w:rsidRPr="000D6AAE">
        <w:rPr>
          <w:rFonts w:ascii="Arial" w:hAnsi="Arial" w:cs="Arial"/>
          <w:color w:val="000000" w:themeColor="text1"/>
        </w:rPr>
        <w:t xml:space="preserve"> se sjednává pouze pro účely Mělnického </w:t>
      </w:r>
      <w:r w:rsidR="002B6951" w:rsidRPr="000D6AAE">
        <w:rPr>
          <w:rFonts w:ascii="Arial" w:hAnsi="Arial" w:cs="Arial"/>
          <w:color w:val="000000" w:themeColor="text1"/>
        </w:rPr>
        <w:t>vinobraní.</w:t>
      </w:r>
    </w:p>
    <w:p w14:paraId="7A0D2943" w14:textId="77777777" w:rsidR="00166E11" w:rsidRPr="000D6AAE" w:rsidRDefault="00166E11">
      <w:pPr>
        <w:rPr>
          <w:rFonts w:ascii="Arial" w:eastAsia="Arial" w:hAnsi="Arial" w:cs="Arial"/>
          <w:color w:val="000000" w:themeColor="text1"/>
        </w:rPr>
      </w:pPr>
    </w:p>
    <w:p w14:paraId="7FFB4039" w14:textId="1EFD3D9C" w:rsidR="00166E11" w:rsidRPr="000D6AAE" w:rsidRDefault="0098551D" w:rsidP="0042193B">
      <w:pPr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000D6AAE">
        <w:rPr>
          <w:rFonts w:ascii="Arial" w:eastAsia="Arial" w:hAnsi="Arial" w:cs="Arial"/>
          <w:color w:val="000000" w:themeColor="text1"/>
        </w:rPr>
        <w:t>Provizní podmínky jsou upraveny v Příloze č. 2 a platí po celou dobu předprodeje bez možnosti změny</w:t>
      </w:r>
      <w:r w:rsidR="002B6951" w:rsidRPr="000D6AAE">
        <w:rPr>
          <w:rFonts w:ascii="Arial" w:eastAsia="Arial" w:hAnsi="Arial" w:cs="Arial"/>
          <w:color w:val="000000" w:themeColor="text1"/>
        </w:rPr>
        <w:t>.</w:t>
      </w:r>
    </w:p>
    <w:p w14:paraId="1861EDD6" w14:textId="77777777" w:rsidR="0042193B" w:rsidRPr="000D6AAE" w:rsidRDefault="0042193B" w:rsidP="0042193B">
      <w:pPr>
        <w:ind w:left="360"/>
        <w:rPr>
          <w:rFonts w:ascii="Arial" w:eastAsia="Arial" w:hAnsi="Arial" w:cs="Arial"/>
          <w:color w:val="000000" w:themeColor="text1"/>
        </w:rPr>
      </w:pPr>
    </w:p>
    <w:p w14:paraId="356CF175" w14:textId="208429B3" w:rsidR="0098551D" w:rsidRPr="000D6AAE" w:rsidRDefault="0098551D" w:rsidP="0098551D">
      <w:pPr>
        <w:pStyle w:val="Odstavecsesezname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 xml:space="preserve">   Podpora prodeje specifikovaná v Příloze č. 2 bude realizována po vzájemné komunikaci</w:t>
      </w:r>
    </w:p>
    <w:p w14:paraId="338E9DCE" w14:textId="2F77D605" w:rsidR="0042193B" w:rsidRPr="000D6AAE" w:rsidRDefault="0098551D" w:rsidP="0098551D">
      <w:pPr>
        <w:ind w:left="360" w:firstLine="36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>Prodejní sítě a Pořadatele, na základě podkladů od Pořadatele.</w:t>
      </w:r>
    </w:p>
    <w:p w14:paraId="21F3A306" w14:textId="77777777" w:rsidR="0098551D" w:rsidRPr="000D6AAE" w:rsidRDefault="0098551D" w:rsidP="0098551D">
      <w:pPr>
        <w:ind w:left="360" w:firstLine="360"/>
        <w:rPr>
          <w:rFonts w:ascii="Arial" w:hAnsi="Arial" w:cs="Arial"/>
          <w:color w:val="000000" w:themeColor="text1"/>
        </w:rPr>
      </w:pPr>
    </w:p>
    <w:p w14:paraId="56C98762" w14:textId="0A55E7FB" w:rsidR="0098551D" w:rsidRPr="000D6AAE" w:rsidRDefault="0098551D" w:rsidP="009855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0D6AAE">
        <w:rPr>
          <w:rFonts w:ascii="Arial" w:hAnsi="Arial" w:cs="Arial"/>
          <w:b/>
          <w:bCs/>
          <w:color w:val="000000" w:themeColor="text1"/>
        </w:rPr>
        <w:t>Upravené OBCHODNÍ PODMÍNKY pro pořadatele</w:t>
      </w:r>
      <w:r w:rsidRPr="000D6AAE">
        <w:rPr>
          <w:rFonts w:ascii="Arial" w:hAnsi="Arial" w:cs="Arial"/>
          <w:b/>
          <w:bCs/>
          <w:color w:val="000000" w:themeColor="text1"/>
        </w:rPr>
        <w:br/>
      </w:r>
    </w:p>
    <w:p w14:paraId="0C5B9E09" w14:textId="77777777" w:rsidR="0098551D" w:rsidRPr="000D6AAE" w:rsidRDefault="0098551D" w:rsidP="009855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>Prodejní síť a Pořadatel se dohodli na následujících úpravách Přílohy č. 1 – Obchodní podmínky</w:t>
      </w:r>
    </w:p>
    <w:p w14:paraId="31CA742C" w14:textId="1CB1366B" w:rsidR="0098551D" w:rsidRPr="000D6AAE" w:rsidRDefault="0098551D" w:rsidP="009855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>Pořadatele:</w:t>
      </w:r>
      <w:r w:rsidRPr="000D6AAE">
        <w:rPr>
          <w:rFonts w:ascii="Arial" w:hAnsi="Arial" w:cs="Arial"/>
          <w:color w:val="000000" w:themeColor="text1"/>
        </w:rPr>
        <w:br/>
      </w:r>
    </w:p>
    <w:p w14:paraId="3ED7789A" w14:textId="7025DE7B" w:rsidR="0098551D" w:rsidRPr="000D6AAE" w:rsidRDefault="0098551D" w:rsidP="0098551D">
      <w:pPr>
        <w:pStyle w:val="Odstavecsesezname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 xml:space="preserve">   Znění čl. II, odst. 9 se mění takto: Prodejní síť si vyhrazuje právo po domluvě s Pořadatelem</w:t>
      </w:r>
    </w:p>
    <w:p w14:paraId="6B3A83C2" w14:textId="77777777" w:rsidR="0098551D" w:rsidRPr="000D6AAE" w:rsidRDefault="0098551D" w:rsidP="0098551D">
      <w:pPr>
        <w:pStyle w:val="Odstavecsesezname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>umístit na vstupenku, voucher, poukázku nebo jinou náhradu vstupenek propagační sdělení a</w:t>
      </w:r>
    </w:p>
    <w:p w14:paraId="1BCFA530" w14:textId="414B9B52" w:rsidR="00166E11" w:rsidRPr="000D6AAE" w:rsidRDefault="0098551D" w:rsidP="0098551D">
      <w:pPr>
        <w:pStyle w:val="Odstavecsesezname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D6AAE">
        <w:rPr>
          <w:rFonts w:ascii="Arial" w:hAnsi="Arial" w:cs="Arial"/>
          <w:color w:val="000000" w:themeColor="text1"/>
        </w:rPr>
        <w:t>reklamu, a to jak Prodejní sítě, tak smluvních partnerů Prodejní sítě.</w:t>
      </w:r>
    </w:p>
    <w:p w14:paraId="0800E235" w14:textId="77777777" w:rsidR="00166E11" w:rsidRDefault="00166E11">
      <w:pPr>
        <w:rPr>
          <w:rFonts w:ascii="Arial" w:eastAsia="Arial" w:hAnsi="Arial" w:cs="Arial"/>
        </w:rPr>
      </w:pPr>
    </w:p>
    <w:p w14:paraId="24F2AE79" w14:textId="77777777" w:rsidR="00166E11" w:rsidRDefault="00166E11">
      <w:pPr>
        <w:rPr>
          <w:rFonts w:ascii="Arial" w:eastAsia="Arial" w:hAnsi="Arial" w:cs="Arial"/>
        </w:rPr>
      </w:pPr>
    </w:p>
    <w:p w14:paraId="0D1C19AC" w14:textId="77777777" w:rsidR="00166E11" w:rsidRDefault="00166E11">
      <w:pPr>
        <w:rPr>
          <w:rFonts w:ascii="Arial" w:eastAsia="Arial" w:hAnsi="Arial" w:cs="Arial"/>
        </w:rPr>
      </w:pPr>
    </w:p>
    <w:p w14:paraId="0A119A6E" w14:textId="77777777" w:rsidR="00166E11" w:rsidRDefault="00166E11">
      <w:pPr>
        <w:rPr>
          <w:rFonts w:ascii="Arial" w:eastAsia="Arial" w:hAnsi="Arial" w:cs="Arial"/>
        </w:rPr>
      </w:pPr>
    </w:p>
    <w:p w14:paraId="605E1140" w14:textId="77777777" w:rsidR="00166E11" w:rsidRDefault="00166E11">
      <w:pPr>
        <w:rPr>
          <w:rFonts w:ascii="Arial" w:eastAsia="Arial" w:hAnsi="Arial" w:cs="Arial"/>
        </w:rPr>
      </w:pPr>
    </w:p>
    <w:p w14:paraId="13C8B34C" w14:textId="77777777" w:rsidR="00166E11" w:rsidRDefault="00166E11">
      <w:pPr>
        <w:rPr>
          <w:rFonts w:ascii="Arial" w:eastAsia="Arial" w:hAnsi="Arial" w:cs="Arial"/>
        </w:rPr>
      </w:pPr>
    </w:p>
    <w:p w14:paraId="1593256E" w14:textId="77777777" w:rsidR="00166E11" w:rsidRDefault="00166E11">
      <w:pPr>
        <w:rPr>
          <w:rFonts w:ascii="Arial" w:eastAsia="Arial" w:hAnsi="Arial" w:cs="Arial"/>
        </w:rPr>
      </w:pPr>
    </w:p>
    <w:p w14:paraId="490FB6FD" w14:textId="77777777" w:rsidR="00166E11" w:rsidRDefault="00166E11">
      <w:pPr>
        <w:rPr>
          <w:rFonts w:ascii="Arial" w:eastAsia="Arial" w:hAnsi="Arial" w:cs="Arial"/>
        </w:rPr>
      </w:pPr>
    </w:p>
    <w:p w14:paraId="7AEBF36E" w14:textId="77777777" w:rsidR="00166E11" w:rsidRDefault="00166E11">
      <w:pPr>
        <w:rPr>
          <w:rFonts w:ascii="Arial" w:eastAsia="Arial" w:hAnsi="Arial" w:cs="Arial"/>
        </w:rPr>
      </w:pPr>
    </w:p>
    <w:p w14:paraId="48E6B5E7" w14:textId="77777777" w:rsidR="00166E11" w:rsidRDefault="00166E11">
      <w:pPr>
        <w:rPr>
          <w:rFonts w:ascii="Arial" w:eastAsia="Arial" w:hAnsi="Arial" w:cs="Arial"/>
        </w:rPr>
      </w:pPr>
    </w:p>
    <w:p w14:paraId="55DD2AD2" w14:textId="77777777" w:rsidR="00166E11" w:rsidRDefault="00166E11">
      <w:pPr>
        <w:rPr>
          <w:rFonts w:ascii="Arial" w:eastAsia="Arial" w:hAnsi="Arial" w:cs="Arial"/>
        </w:rPr>
      </w:pPr>
    </w:p>
    <w:p w14:paraId="20C09435" w14:textId="77777777" w:rsidR="00166E11" w:rsidRDefault="00166E11">
      <w:pPr>
        <w:rPr>
          <w:rFonts w:ascii="Arial" w:eastAsia="Arial" w:hAnsi="Arial" w:cs="Arial"/>
        </w:rPr>
      </w:pPr>
    </w:p>
    <w:p w14:paraId="17026789" w14:textId="77777777" w:rsidR="00166E11" w:rsidRDefault="00166E11">
      <w:pPr>
        <w:rPr>
          <w:rFonts w:ascii="Arial" w:eastAsia="Arial" w:hAnsi="Arial" w:cs="Arial"/>
        </w:rPr>
      </w:pPr>
    </w:p>
    <w:tbl>
      <w:tblPr>
        <w:tblStyle w:val="a5"/>
        <w:tblW w:w="907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536"/>
        <w:gridCol w:w="4536"/>
      </w:tblGrid>
      <w:tr w:rsidR="00166E11" w14:paraId="1C02300A" w14:textId="77777777">
        <w:tc>
          <w:tcPr>
            <w:tcW w:w="4536" w:type="dxa"/>
            <w:shd w:val="clear" w:color="auto" w:fill="auto"/>
          </w:tcPr>
          <w:p w14:paraId="524AA1AD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14293873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 Praze, dne ………….….</w:t>
            </w:r>
          </w:p>
          <w:p w14:paraId="0C675C03" w14:textId="77777777" w:rsidR="00166E11" w:rsidRDefault="00166E11">
            <w:pPr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4419676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13360FA0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 ……………</w:t>
            </w:r>
            <w:proofErr w:type="gramStart"/>
            <w:r>
              <w:rPr>
                <w:rFonts w:ascii="Arial" w:eastAsia="Arial" w:hAnsi="Arial" w:cs="Arial"/>
              </w:rPr>
              <w:t>…..,, dne</w:t>
            </w:r>
            <w:proofErr w:type="gramEnd"/>
            <w:r>
              <w:rPr>
                <w:rFonts w:ascii="Arial" w:eastAsia="Arial" w:hAnsi="Arial" w:cs="Arial"/>
              </w:rPr>
              <w:t xml:space="preserve"> ………….….</w:t>
            </w:r>
          </w:p>
        </w:tc>
      </w:tr>
      <w:tr w:rsidR="00166E11" w14:paraId="4A06B861" w14:textId="77777777">
        <w:tc>
          <w:tcPr>
            <w:tcW w:w="4536" w:type="dxa"/>
            <w:shd w:val="clear" w:color="auto" w:fill="auto"/>
          </w:tcPr>
          <w:p w14:paraId="1AF9AAFB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 Prodejní síť:</w:t>
            </w:r>
          </w:p>
        </w:tc>
        <w:tc>
          <w:tcPr>
            <w:tcW w:w="4536" w:type="dxa"/>
            <w:shd w:val="clear" w:color="auto" w:fill="auto"/>
          </w:tcPr>
          <w:p w14:paraId="77210D43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 Pořadatele:</w:t>
            </w:r>
          </w:p>
        </w:tc>
      </w:tr>
      <w:tr w:rsidR="00166E11" w14:paraId="7AD154B5" w14:textId="77777777">
        <w:tc>
          <w:tcPr>
            <w:tcW w:w="4536" w:type="dxa"/>
            <w:shd w:val="clear" w:color="auto" w:fill="auto"/>
          </w:tcPr>
          <w:p w14:paraId="7EDC306F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603B124D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5539F71A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2BC98633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6D2E1FA0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1D8039CF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5B367744" w14:textId="77777777" w:rsidR="00166E11" w:rsidRDefault="00166E11">
            <w:pPr>
              <w:rPr>
                <w:rFonts w:ascii="Arial" w:eastAsia="Arial" w:hAnsi="Arial" w:cs="Arial"/>
              </w:rPr>
            </w:pPr>
          </w:p>
          <w:p w14:paraId="538A46F7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</w:t>
            </w:r>
          </w:p>
        </w:tc>
      </w:tr>
      <w:tr w:rsidR="00166E11" w14:paraId="56C24EDB" w14:textId="77777777">
        <w:trPr>
          <w:trHeight w:val="720"/>
        </w:trPr>
        <w:tc>
          <w:tcPr>
            <w:tcW w:w="4536" w:type="dxa"/>
            <w:shd w:val="clear" w:color="auto" w:fill="auto"/>
          </w:tcPr>
          <w:p w14:paraId="4BABA1EF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Viktor Mastník</w:t>
            </w:r>
          </w:p>
          <w:p w14:paraId="1270232C" w14:textId="4CBBBFC5" w:rsidR="00166E11" w:rsidRDefault="004219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Jednatel</w:t>
            </w:r>
          </w:p>
          <w:p w14:paraId="7301FE30" w14:textId="77777777" w:rsidR="00166E11" w:rsidRDefault="00E1164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TICKETSTREAM s.r.o.</w:t>
            </w: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14:paraId="622C40E4" w14:textId="4496A096" w:rsidR="00166E11" w:rsidRDefault="001801A0" w:rsidP="007A231D">
            <w:pPr>
              <w:rPr>
                <w:rFonts w:ascii="Arial" w:eastAsia="Arial" w:hAnsi="Arial" w:cs="Arial"/>
              </w:rPr>
            </w:pPr>
            <w:r w:rsidRPr="003D50AC">
              <w:rPr>
                <w:rFonts w:ascii="Arial" w:eastAsia="Arial" w:hAnsi="Arial" w:cs="Arial"/>
                <w:highlight w:val="yellow"/>
              </w:rPr>
              <w:t>Osoba s podpisovým právem</w:t>
            </w:r>
          </w:p>
        </w:tc>
      </w:tr>
      <w:tr w:rsidR="00166E11" w14:paraId="2B19C698" w14:textId="77777777">
        <w:tc>
          <w:tcPr>
            <w:tcW w:w="4536" w:type="dxa"/>
            <w:shd w:val="clear" w:color="auto" w:fill="auto"/>
          </w:tcPr>
          <w:p w14:paraId="77581434" w14:textId="77777777" w:rsidR="00166E11" w:rsidRDefault="00166E11">
            <w:pPr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090BF745" w14:textId="77777777" w:rsidR="00166E11" w:rsidRDefault="00166E11">
            <w:pPr>
              <w:rPr>
                <w:rFonts w:ascii="Arial" w:eastAsia="Arial" w:hAnsi="Arial" w:cs="Arial"/>
              </w:rPr>
            </w:pPr>
          </w:p>
        </w:tc>
      </w:tr>
      <w:tr w:rsidR="00166E11" w14:paraId="53C01227" w14:textId="77777777">
        <w:tc>
          <w:tcPr>
            <w:tcW w:w="4536" w:type="dxa"/>
            <w:shd w:val="clear" w:color="auto" w:fill="auto"/>
          </w:tcPr>
          <w:p w14:paraId="16E4755C" w14:textId="77777777" w:rsidR="00166E11" w:rsidRDefault="00166E11">
            <w:pPr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577107B" w14:textId="77777777" w:rsidR="00166E11" w:rsidRDefault="00166E11">
            <w:pPr>
              <w:rPr>
                <w:rFonts w:ascii="Arial" w:eastAsia="Arial" w:hAnsi="Arial" w:cs="Arial"/>
              </w:rPr>
            </w:pPr>
          </w:p>
        </w:tc>
      </w:tr>
    </w:tbl>
    <w:p w14:paraId="0A854959" w14:textId="77777777" w:rsidR="00166E11" w:rsidRDefault="00166E11">
      <w:pPr>
        <w:rPr>
          <w:rFonts w:ascii="Arial" w:eastAsia="Arial" w:hAnsi="Arial" w:cs="Arial"/>
        </w:rPr>
      </w:pPr>
    </w:p>
    <w:sectPr w:rsidR="00166E11">
      <w:headerReference w:type="default" r:id="rId8"/>
      <w:footerReference w:type="default" r:id="rId9"/>
      <w:pgSz w:w="11906" w:h="16838"/>
      <w:pgMar w:top="568" w:right="1417" w:bottom="568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2ADC9" w14:textId="77777777" w:rsidR="002773F0" w:rsidRDefault="002773F0">
      <w:r>
        <w:separator/>
      </w:r>
    </w:p>
  </w:endnote>
  <w:endnote w:type="continuationSeparator" w:id="0">
    <w:p w14:paraId="3646F6DA" w14:textId="77777777" w:rsidR="002773F0" w:rsidRDefault="0027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8691" w14:textId="1D6AC8D8" w:rsidR="00166E11" w:rsidRDefault="00E116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  <w:r>
      <w:rPr>
        <w:b/>
        <w:color w:val="FF0000"/>
        <w:sz w:val="48"/>
        <w:szCs w:val="48"/>
      </w:rPr>
      <w:t>_____________________________________</w:t>
    </w:r>
    <w:r>
      <w:rPr>
        <w:color w:val="FF0000"/>
        <w:sz w:val="72"/>
        <w:szCs w:val="72"/>
      </w:rPr>
      <w:br/>
    </w:r>
    <w:r>
      <w:rPr>
        <w:rFonts w:ascii="Arial" w:eastAsia="Arial" w:hAnsi="Arial" w:cs="Arial"/>
      </w:rPr>
      <w:t xml:space="preserve">TICKETSTREAM </w:t>
    </w:r>
    <w:r>
      <w:rPr>
        <w:rFonts w:ascii="Arial" w:eastAsia="Arial" w:hAnsi="Arial" w:cs="Arial"/>
        <w:color w:val="000000"/>
      </w:rPr>
      <w:t>s.r.o., Vladimírova 567/11, 140 00, Praha 4 – Nusle</w:t>
    </w:r>
    <w:r>
      <w:rPr>
        <w:rFonts w:ascii="Arial" w:eastAsia="Arial" w:hAnsi="Arial" w:cs="Arial"/>
        <w:color w:val="000000"/>
      </w:rPr>
      <w:br/>
      <w:t xml:space="preserve">IČ: 26695944, </w:t>
    </w:r>
    <w:proofErr w:type="spellStart"/>
    <w:r>
      <w:rPr>
        <w:rFonts w:ascii="Arial" w:eastAsia="Arial" w:hAnsi="Arial" w:cs="Arial"/>
        <w:color w:val="000000"/>
      </w:rPr>
      <w:t>xxx</w:t>
    </w:r>
    <w:proofErr w:type="spellEnd"/>
  </w:p>
  <w:p w14:paraId="63C62D75" w14:textId="71D5CF56" w:rsidR="00166E11" w:rsidRDefault="00E116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t>1</w:t>
    </w:r>
  </w:p>
  <w:p w14:paraId="44CAD7F7" w14:textId="77777777" w:rsidR="00166E11" w:rsidRDefault="00166E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D8BC" w14:textId="77777777" w:rsidR="002773F0" w:rsidRDefault="002773F0">
      <w:r>
        <w:separator/>
      </w:r>
    </w:p>
  </w:footnote>
  <w:footnote w:type="continuationSeparator" w:id="0">
    <w:p w14:paraId="172DE5CC" w14:textId="77777777" w:rsidR="002773F0" w:rsidRDefault="0027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8F3A8" w14:textId="77777777" w:rsidR="00166E11" w:rsidRDefault="00E116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5E751C8" wp14:editId="16390880">
          <wp:simplePos x="0" y="0"/>
          <wp:positionH relativeFrom="column">
            <wp:posOffset>-58517</wp:posOffset>
          </wp:positionH>
          <wp:positionV relativeFrom="paragraph">
            <wp:posOffset>-446857</wp:posOffset>
          </wp:positionV>
          <wp:extent cx="1790700" cy="657225"/>
          <wp:effectExtent l="0" t="0" r="0" b="0"/>
          <wp:wrapNone/>
          <wp:docPr id="4" name="image1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6"/>
      <w:tblW w:w="9072" w:type="dxa"/>
      <w:tblInd w:w="-115" w:type="dxa"/>
      <w:tblLayout w:type="fixed"/>
      <w:tblLook w:val="0000" w:firstRow="0" w:lastRow="0" w:firstColumn="0" w:lastColumn="0" w:noHBand="0" w:noVBand="0"/>
    </w:tblPr>
    <w:tblGrid>
      <w:gridCol w:w="9072"/>
    </w:tblGrid>
    <w:tr w:rsidR="00166E11" w14:paraId="1F2C318C" w14:textId="77777777">
      <w:tc>
        <w:tcPr>
          <w:tcW w:w="9072" w:type="dxa"/>
        </w:tcPr>
        <w:p w14:paraId="26F85045" w14:textId="77777777" w:rsidR="00166E11" w:rsidRDefault="00166E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</w:tr>
  </w:tbl>
  <w:p w14:paraId="7D759076" w14:textId="77777777" w:rsidR="00166E11" w:rsidRDefault="00166E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C47DA"/>
    <w:multiLevelType w:val="hybridMultilevel"/>
    <w:tmpl w:val="61765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729F5"/>
    <w:multiLevelType w:val="multilevel"/>
    <w:tmpl w:val="BEF410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471F58"/>
    <w:multiLevelType w:val="hybridMultilevel"/>
    <w:tmpl w:val="568EF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13482"/>
    <w:multiLevelType w:val="multilevel"/>
    <w:tmpl w:val="4CCA76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3B2DF5"/>
    <w:multiLevelType w:val="multilevel"/>
    <w:tmpl w:val="B5BA4D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1"/>
    <w:rsid w:val="00040B36"/>
    <w:rsid w:val="000D6AAE"/>
    <w:rsid w:val="00162A6E"/>
    <w:rsid w:val="00166E11"/>
    <w:rsid w:val="001801A0"/>
    <w:rsid w:val="001D3D49"/>
    <w:rsid w:val="00222F02"/>
    <w:rsid w:val="002773F0"/>
    <w:rsid w:val="002B6951"/>
    <w:rsid w:val="00366E47"/>
    <w:rsid w:val="00385A10"/>
    <w:rsid w:val="00405718"/>
    <w:rsid w:val="0042193B"/>
    <w:rsid w:val="004F0190"/>
    <w:rsid w:val="00672ED4"/>
    <w:rsid w:val="00770FD0"/>
    <w:rsid w:val="007A231D"/>
    <w:rsid w:val="007B632D"/>
    <w:rsid w:val="007D4C68"/>
    <w:rsid w:val="0098551D"/>
    <w:rsid w:val="00A00BE6"/>
    <w:rsid w:val="00D7328B"/>
    <w:rsid w:val="00E1164E"/>
    <w:rsid w:val="00F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8ED8"/>
  <w15:docId w15:val="{75550223-34E2-C147-A275-FD229146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42193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16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164E"/>
  </w:style>
  <w:style w:type="paragraph" w:styleId="Zpat">
    <w:name w:val="footer"/>
    <w:basedOn w:val="Normln"/>
    <w:link w:val="ZpatChar"/>
    <w:uiPriority w:val="99"/>
    <w:unhideWhenUsed/>
    <w:rsid w:val="00E116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083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0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4ebEreMzRIgEYcvkcXIOQDTO4w==">CgMxLjA4AHIhMWRqRkhHbjBHVWdRb1l0SUt2ZXdaOWFyc3VrQi12Qk5G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Limprechtová Lucie</dc:creator>
  <cp:lastModifiedBy>Limprechtová Lucie</cp:lastModifiedBy>
  <cp:revision>3</cp:revision>
  <cp:lastPrinted>2025-01-07T14:11:00Z</cp:lastPrinted>
  <dcterms:created xsi:type="dcterms:W3CDTF">2025-04-01T09:15:00Z</dcterms:created>
  <dcterms:modified xsi:type="dcterms:W3CDTF">2025-04-01T09:15:00Z</dcterms:modified>
</cp:coreProperties>
</file>