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Default="006B10E3" w:rsidP="003A2394">
      <w:pPr>
        <w:pStyle w:val="Nzev"/>
        <w:spacing w:before="0" w:after="0"/>
        <w:rPr>
          <w:u w:val="none"/>
        </w:rPr>
      </w:pPr>
      <w:r>
        <w:rPr>
          <w:u w:val="none"/>
        </w:rPr>
        <w:t xml:space="preserve">RÁMCOVÁ </w:t>
      </w:r>
      <w:r w:rsidR="001A6741">
        <w:rPr>
          <w:u w:val="none"/>
        </w:rPr>
        <w:t>KUPNÍ SMLOUVA</w:t>
      </w:r>
    </w:p>
    <w:p w:rsidR="000A35F6" w:rsidRPr="00200573" w:rsidRDefault="00EB4066" w:rsidP="000A35F6">
      <w:pPr>
        <w:pStyle w:val="Nzev"/>
        <w:spacing w:before="0" w:after="0"/>
        <w:rPr>
          <w:sz w:val="22"/>
          <w:szCs w:val="22"/>
          <w:u w:val="none"/>
        </w:rPr>
      </w:pPr>
      <w:r>
        <w:rPr>
          <w:sz w:val="22"/>
          <w:szCs w:val="22"/>
          <w:u w:val="none"/>
        </w:rPr>
        <w:t>č. SLL JL/</w:t>
      </w:r>
      <w:r w:rsidR="00151C66">
        <w:rPr>
          <w:sz w:val="22"/>
          <w:szCs w:val="22"/>
          <w:u w:val="none"/>
        </w:rPr>
        <w:t>……</w:t>
      </w:r>
      <w:r w:rsidRPr="00151C66">
        <w:rPr>
          <w:sz w:val="22"/>
          <w:szCs w:val="22"/>
          <w:u w:val="none"/>
        </w:rPr>
        <w:t>…</w:t>
      </w:r>
      <w:r w:rsidR="00151C66">
        <w:rPr>
          <w:sz w:val="22"/>
          <w:szCs w:val="22"/>
          <w:u w:val="none"/>
        </w:rPr>
        <w:t>/20</w:t>
      </w:r>
      <w:r w:rsidR="003410B0">
        <w:rPr>
          <w:sz w:val="22"/>
          <w:szCs w:val="22"/>
          <w:u w:val="none"/>
        </w:rPr>
        <w:t>2</w:t>
      </w:r>
      <w:r w:rsidR="00E61934">
        <w:rPr>
          <w:sz w:val="22"/>
          <w:szCs w:val="22"/>
          <w:u w:val="none"/>
        </w:rPr>
        <w:t>4</w:t>
      </w:r>
    </w:p>
    <w:p w:rsidR="00E51D2F" w:rsidRPr="005C0178" w:rsidRDefault="00E51D2F" w:rsidP="00E51D2F">
      <w:pPr>
        <w:jc w:val="center"/>
        <w:rPr>
          <w:b/>
          <w:bCs/>
          <w:sz w:val="22"/>
          <w:szCs w:val="22"/>
        </w:rPr>
      </w:pPr>
    </w:p>
    <w:p w:rsidR="00E51D2F" w:rsidRPr="007B4851" w:rsidRDefault="00E51D2F" w:rsidP="003207A3">
      <w:pPr>
        <w:jc w:val="center"/>
        <w:rPr>
          <w:sz w:val="18"/>
          <w:szCs w:val="18"/>
        </w:rPr>
      </w:pPr>
      <w:r w:rsidRPr="007B4851">
        <w:rPr>
          <w:sz w:val="18"/>
          <w:szCs w:val="18"/>
        </w:rPr>
        <w:t xml:space="preserve">uzavřená podle ustanovení § </w:t>
      </w:r>
      <w:r w:rsidR="001A6741" w:rsidRPr="007B4851">
        <w:rPr>
          <w:sz w:val="18"/>
          <w:szCs w:val="18"/>
        </w:rPr>
        <w:t>2079</w:t>
      </w:r>
      <w:r w:rsidR="003A0C5F" w:rsidRPr="007B4851">
        <w:rPr>
          <w:sz w:val="18"/>
          <w:szCs w:val="18"/>
        </w:rPr>
        <w:t xml:space="preserve"> </w:t>
      </w:r>
      <w:r w:rsidRPr="007B4851">
        <w:rPr>
          <w:sz w:val="18"/>
          <w:szCs w:val="18"/>
        </w:rPr>
        <w:t>a násl.</w:t>
      </w:r>
      <w:r w:rsidR="00103032" w:rsidRPr="007B4851">
        <w:rPr>
          <w:sz w:val="18"/>
          <w:szCs w:val="18"/>
        </w:rPr>
        <w:t xml:space="preserve"> </w:t>
      </w:r>
      <w:r w:rsidR="00F24577" w:rsidRPr="007B4851">
        <w:rPr>
          <w:sz w:val="18"/>
          <w:szCs w:val="18"/>
        </w:rPr>
        <w:t xml:space="preserve">a § 2193 a násl. </w:t>
      </w:r>
      <w:r w:rsidR="00103032" w:rsidRPr="007B4851">
        <w:rPr>
          <w:sz w:val="18"/>
          <w:szCs w:val="18"/>
        </w:rPr>
        <w:t>zákona č. 89/2012</w:t>
      </w:r>
      <w:r w:rsidRPr="007B4851">
        <w:rPr>
          <w:sz w:val="18"/>
          <w:szCs w:val="18"/>
        </w:rPr>
        <w:t xml:space="preserve"> Sb.</w:t>
      </w:r>
      <w:r w:rsidR="00103032" w:rsidRPr="007B4851">
        <w:rPr>
          <w:sz w:val="18"/>
          <w:szCs w:val="18"/>
        </w:rPr>
        <w:t>, občanského zákoníku,</w:t>
      </w:r>
      <w:r w:rsidRPr="007B4851">
        <w:rPr>
          <w:sz w:val="18"/>
          <w:szCs w:val="18"/>
        </w:rPr>
        <w:t xml:space="preserve"> v platném znění mezi smluvními stranami, kterými jsou:</w:t>
      </w:r>
    </w:p>
    <w:p w:rsidR="00C443A4" w:rsidRPr="003207A3" w:rsidRDefault="00C443A4" w:rsidP="003207A3">
      <w:pPr>
        <w:jc w:val="center"/>
        <w:rPr>
          <w:b/>
          <w:bCs/>
          <w:sz w:val="22"/>
          <w:szCs w:val="22"/>
          <w:u w:val="single"/>
        </w:rPr>
      </w:pPr>
    </w:p>
    <w:p w:rsidR="00B674D0" w:rsidRPr="003207A3" w:rsidRDefault="00B674D0" w:rsidP="003207A3">
      <w:pPr>
        <w:jc w:val="center"/>
        <w:rPr>
          <w:b/>
          <w:bCs/>
          <w:sz w:val="22"/>
          <w:szCs w:val="22"/>
          <w:u w:val="single"/>
        </w:rPr>
      </w:pPr>
    </w:p>
    <w:p w:rsidR="009A448D" w:rsidRPr="009A448D" w:rsidRDefault="009A448D" w:rsidP="009A448D">
      <w:pPr>
        <w:rPr>
          <w:b/>
          <w:sz w:val="22"/>
          <w:szCs w:val="22"/>
        </w:rPr>
      </w:pPr>
      <w:r w:rsidRPr="009A448D">
        <w:rPr>
          <w:b/>
          <w:sz w:val="22"/>
          <w:szCs w:val="22"/>
        </w:rPr>
        <w:t xml:space="preserve">Státní léčebné lázně Janské Lázně, státní podnik </w:t>
      </w:r>
    </w:p>
    <w:p w:rsidR="009A448D" w:rsidRPr="009A448D" w:rsidRDefault="009A448D" w:rsidP="009A448D">
      <w:pPr>
        <w:rPr>
          <w:sz w:val="22"/>
          <w:szCs w:val="22"/>
        </w:rPr>
      </w:pPr>
      <w:r w:rsidRPr="009A448D">
        <w:rPr>
          <w:sz w:val="22"/>
          <w:szCs w:val="22"/>
        </w:rPr>
        <w:t>IČO: 00024007, DIČ: CZ00024007</w:t>
      </w:r>
    </w:p>
    <w:p w:rsidR="009A448D" w:rsidRPr="009A448D" w:rsidRDefault="009A448D" w:rsidP="009A448D">
      <w:pPr>
        <w:rPr>
          <w:sz w:val="22"/>
          <w:szCs w:val="22"/>
        </w:rPr>
      </w:pPr>
      <w:r w:rsidRPr="009A448D">
        <w:rPr>
          <w:sz w:val="22"/>
          <w:szCs w:val="22"/>
        </w:rPr>
        <w:t>se sídlem náměstí Svobody 272, 542 25 Janské Lázně</w:t>
      </w:r>
    </w:p>
    <w:p w:rsidR="009A448D" w:rsidRPr="009A448D" w:rsidRDefault="009A448D" w:rsidP="009A448D">
      <w:pPr>
        <w:rPr>
          <w:sz w:val="22"/>
          <w:szCs w:val="22"/>
        </w:rPr>
      </w:pPr>
      <w:r w:rsidRPr="009A448D">
        <w:rPr>
          <w:sz w:val="22"/>
          <w:szCs w:val="22"/>
        </w:rPr>
        <w:t>zapsán v obchodním rejstříku vedeném Krajským soudem v Hradci Králové</w:t>
      </w:r>
      <w:r w:rsidR="00492EFB">
        <w:rPr>
          <w:sz w:val="22"/>
          <w:szCs w:val="22"/>
        </w:rPr>
        <w:t>,</w:t>
      </w:r>
      <w:r w:rsidRPr="009A448D">
        <w:rPr>
          <w:sz w:val="22"/>
          <w:szCs w:val="22"/>
        </w:rPr>
        <w:t> </w:t>
      </w:r>
      <w:proofErr w:type="spellStart"/>
      <w:proofErr w:type="gramStart"/>
      <w:r w:rsidRPr="009A448D">
        <w:rPr>
          <w:sz w:val="22"/>
          <w:szCs w:val="22"/>
        </w:rPr>
        <w:t>sp.zn</w:t>
      </w:r>
      <w:proofErr w:type="spellEnd"/>
      <w:r w:rsidRPr="009A448D">
        <w:rPr>
          <w:sz w:val="22"/>
          <w:szCs w:val="22"/>
        </w:rPr>
        <w:t>.</w:t>
      </w:r>
      <w:proofErr w:type="gramEnd"/>
      <w:r w:rsidRPr="009A448D">
        <w:rPr>
          <w:sz w:val="22"/>
          <w:szCs w:val="22"/>
        </w:rPr>
        <w:t xml:space="preserve"> AXII 253</w:t>
      </w:r>
    </w:p>
    <w:p w:rsidR="009A448D" w:rsidRPr="009A448D" w:rsidRDefault="009A448D" w:rsidP="009A448D">
      <w:pPr>
        <w:rPr>
          <w:sz w:val="22"/>
          <w:szCs w:val="22"/>
        </w:rPr>
      </w:pPr>
      <w:r w:rsidRPr="009A448D">
        <w:rPr>
          <w:sz w:val="22"/>
          <w:szCs w:val="22"/>
          <w:lang w:val="x-none"/>
        </w:rPr>
        <w:t xml:space="preserve">zastoupen </w:t>
      </w:r>
      <w:proofErr w:type="spellStart"/>
      <w:r w:rsidR="00C34C8B">
        <w:rPr>
          <w:sz w:val="22"/>
          <w:szCs w:val="22"/>
        </w:rPr>
        <w:t>xxx</w:t>
      </w:r>
      <w:proofErr w:type="spellEnd"/>
      <w:r w:rsidR="00396D8A">
        <w:rPr>
          <w:sz w:val="22"/>
          <w:szCs w:val="22"/>
        </w:rPr>
        <w:t xml:space="preserve">, statutárním zástupcem </w:t>
      </w:r>
    </w:p>
    <w:p w:rsidR="00742F54" w:rsidRPr="003207A3" w:rsidRDefault="00D8119E" w:rsidP="003207A3">
      <w:pPr>
        <w:rPr>
          <w:b/>
          <w:sz w:val="22"/>
          <w:szCs w:val="22"/>
        </w:rPr>
      </w:pPr>
      <w:r w:rsidRPr="003207A3">
        <w:rPr>
          <w:sz w:val="22"/>
          <w:szCs w:val="22"/>
        </w:rPr>
        <w:t>dále jen</w:t>
      </w:r>
      <w:r w:rsidR="00742F54" w:rsidRPr="003207A3">
        <w:rPr>
          <w:sz w:val="22"/>
          <w:szCs w:val="22"/>
        </w:rPr>
        <w:t xml:space="preserve"> „</w:t>
      </w:r>
      <w:r w:rsidR="001A6741">
        <w:rPr>
          <w:b/>
          <w:sz w:val="22"/>
          <w:szCs w:val="22"/>
        </w:rPr>
        <w:t>Kupující</w:t>
      </w:r>
      <w:r w:rsidR="00742F54" w:rsidRPr="003207A3">
        <w:rPr>
          <w:b/>
          <w:sz w:val="22"/>
          <w:szCs w:val="22"/>
        </w:rPr>
        <w:t>“</w:t>
      </w:r>
    </w:p>
    <w:p w:rsidR="00B674D0" w:rsidRPr="003207A3" w:rsidRDefault="00B674D0" w:rsidP="004D3CDD">
      <w:pPr>
        <w:rPr>
          <w:b/>
          <w:sz w:val="22"/>
          <w:szCs w:val="22"/>
        </w:rPr>
      </w:pPr>
    </w:p>
    <w:p w:rsidR="00742F54" w:rsidRPr="003207A3" w:rsidRDefault="00742F54" w:rsidP="004D3CDD">
      <w:pPr>
        <w:rPr>
          <w:b/>
          <w:sz w:val="22"/>
          <w:szCs w:val="22"/>
        </w:rPr>
      </w:pPr>
      <w:r w:rsidRPr="003207A3">
        <w:rPr>
          <w:b/>
          <w:sz w:val="22"/>
          <w:szCs w:val="22"/>
        </w:rPr>
        <w:t xml:space="preserve">a </w:t>
      </w:r>
    </w:p>
    <w:p w:rsidR="00B674D0" w:rsidRPr="003207A3" w:rsidRDefault="00B674D0" w:rsidP="004D3CDD">
      <w:pPr>
        <w:rPr>
          <w:b/>
          <w:bCs/>
          <w:sz w:val="22"/>
          <w:szCs w:val="22"/>
        </w:rPr>
      </w:pPr>
    </w:p>
    <w:p w:rsidR="00151C66" w:rsidRPr="00893B9F" w:rsidRDefault="00B936C2" w:rsidP="00151C66">
      <w:pPr>
        <w:jc w:val="both"/>
        <w:rPr>
          <w:i/>
          <w:iCs/>
          <w:sz w:val="22"/>
          <w:szCs w:val="22"/>
        </w:rPr>
      </w:pPr>
      <w:proofErr w:type="spellStart"/>
      <w:r w:rsidRPr="00893B9F">
        <w:rPr>
          <w:b/>
          <w:bCs/>
          <w:sz w:val="22"/>
          <w:szCs w:val="22"/>
        </w:rPr>
        <w:t>Perfect</w:t>
      </w:r>
      <w:proofErr w:type="spellEnd"/>
      <w:r w:rsidRPr="00893B9F">
        <w:rPr>
          <w:b/>
          <w:bCs/>
          <w:sz w:val="22"/>
          <w:szCs w:val="22"/>
        </w:rPr>
        <w:t xml:space="preserve"> </w:t>
      </w:r>
      <w:proofErr w:type="spellStart"/>
      <w:r w:rsidRPr="00893B9F">
        <w:rPr>
          <w:b/>
          <w:bCs/>
          <w:sz w:val="22"/>
          <w:szCs w:val="22"/>
        </w:rPr>
        <w:t>Distribution</w:t>
      </w:r>
      <w:proofErr w:type="spellEnd"/>
      <w:r w:rsidRPr="00893B9F">
        <w:rPr>
          <w:b/>
          <w:bCs/>
          <w:sz w:val="22"/>
          <w:szCs w:val="22"/>
        </w:rPr>
        <w:t xml:space="preserve"> a.s. </w:t>
      </w:r>
    </w:p>
    <w:p w:rsidR="00151C66" w:rsidRPr="00893B9F" w:rsidRDefault="00151C66" w:rsidP="00151C66">
      <w:pPr>
        <w:jc w:val="both"/>
        <w:rPr>
          <w:rStyle w:val="platne"/>
          <w:sz w:val="22"/>
          <w:szCs w:val="22"/>
        </w:rPr>
      </w:pPr>
      <w:r w:rsidRPr="00893B9F">
        <w:rPr>
          <w:rStyle w:val="platne"/>
          <w:sz w:val="22"/>
          <w:szCs w:val="22"/>
        </w:rPr>
        <w:t xml:space="preserve">se sídlem </w:t>
      </w:r>
      <w:r w:rsidR="00B936C2" w:rsidRPr="00893B9F">
        <w:rPr>
          <w:rStyle w:val="platne"/>
          <w:sz w:val="22"/>
          <w:szCs w:val="22"/>
        </w:rPr>
        <w:t xml:space="preserve">U Spalovny 4582/17, 796 01 Prostějov </w:t>
      </w:r>
    </w:p>
    <w:p w:rsidR="00151C66" w:rsidRPr="00893B9F" w:rsidRDefault="00151C66" w:rsidP="00151C66">
      <w:pPr>
        <w:jc w:val="both"/>
        <w:rPr>
          <w:rStyle w:val="platne"/>
          <w:sz w:val="22"/>
          <w:szCs w:val="22"/>
        </w:rPr>
      </w:pPr>
      <w:r w:rsidRPr="00893B9F">
        <w:rPr>
          <w:rStyle w:val="platne"/>
          <w:sz w:val="22"/>
          <w:szCs w:val="22"/>
        </w:rPr>
        <w:t xml:space="preserve">IČO: </w:t>
      </w:r>
      <w:r w:rsidR="00B936C2" w:rsidRPr="00893B9F">
        <w:rPr>
          <w:sz w:val="22"/>
          <w:szCs w:val="22"/>
        </w:rPr>
        <w:t>47675934,</w:t>
      </w:r>
      <w:r w:rsidRPr="00893B9F">
        <w:rPr>
          <w:sz w:val="22"/>
          <w:szCs w:val="22"/>
        </w:rPr>
        <w:t xml:space="preserve"> DIČ: </w:t>
      </w:r>
      <w:r w:rsidR="00B936C2" w:rsidRPr="00893B9F">
        <w:rPr>
          <w:sz w:val="22"/>
          <w:szCs w:val="22"/>
        </w:rPr>
        <w:t xml:space="preserve">CZ699000899 </w:t>
      </w:r>
    </w:p>
    <w:p w:rsidR="00151C66" w:rsidRPr="00893B9F" w:rsidRDefault="00151C66" w:rsidP="00151C66">
      <w:pPr>
        <w:jc w:val="both"/>
        <w:rPr>
          <w:sz w:val="22"/>
          <w:szCs w:val="22"/>
        </w:rPr>
      </w:pPr>
      <w:r w:rsidRPr="00893B9F">
        <w:rPr>
          <w:sz w:val="22"/>
          <w:szCs w:val="22"/>
        </w:rPr>
        <w:t xml:space="preserve">zapsaná v obchodním rejstříku vedeném </w:t>
      </w:r>
      <w:r w:rsidR="00B936C2" w:rsidRPr="00893B9F">
        <w:rPr>
          <w:sz w:val="22"/>
          <w:szCs w:val="22"/>
        </w:rPr>
        <w:t>Krajským</w:t>
      </w:r>
      <w:r w:rsidRPr="00893B9F">
        <w:rPr>
          <w:sz w:val="22"/>
          <w:szCs w:val="22"/>
        </w:rPr>
        <w:t xml:space="preserve"> soudem v</w:t>
      </w:r>
      <w:r w:rsidR="00B936C2" w:rsidRPr="00893B9F">
        <w:rPr>
          <w:sz w:val="22"/>
          <w:szCs w:val="22"/>
        </w:rPr>
        <w:t> Brně,</w:t>
      </w:r>
      <w:r w:rsidRPr="00893B9F">
        <w:rPr>
          <w:sz w:val="22"/>
          <w:szCs w:val="22"/>
        </w:rPr>
        <w:t xml:space="preserve"> </w:t>
      </w:r>
      <w:proofErr w:type="spellStart"/>
      <w:r w:rsidRPr="00893B9F">
        <w:rPr>
          <w:sz w:val="22"/>
          <w:szCs w:val="22"/>
        </w:rPr>
        <w:t>sp</w:t>
      </w:r>
      <w:proofErr w:type="spellEnd"/>
      <w:r w:rsidRPr="00893B9F">
        <w:rPr>
          <w:sz w:val="22"/>
          <w:szCs w:val="22"/>
        </w:rPr>
        <w:t xml:space="preserve">. zn. </w:t>
      </w:r>
      <w:r w:rsidR="00B936C2" w:rsidRPr="00893B9F">
        <w:rPr>
          <w:sz w:val="22"/>
          <w:szCs w:val="22"/>
        </w:rPr>
        <w:t xml:space="preserve">B 6538 </w:t>
      </w:r>
    </w:p>
    <w:p w:rsidR="00151C66" w:rsidRPr="00893B9F" w:rsidRDefault="00151C66" w:rsidP="00151C66">
      <w:pPr>
        <w:jc w:val="both"/>
        <w:rPr>
          <w:sz w:val="22"/>
          <w:szCs w:val="22"/>
        </w:rPr>
      </w:pPr>
      <w:r w:rsidRPr="00893B9F">
        <w:rPr>
          <w:sz w:val="22"/>
          <w:szCs w:val="22"/>
        </w:rPr>
        <w:t xml:space="preserve">zastoupena </w:t>
      </w:r>
      <w:r w:rsidR="00B936C2" w:rsidRPr="00893B9F">
        <w:rPr>
          <w:sz w:val="22"/>
          <w:szCs w:val="22"/>
        </w:rPr>
        <w:tab/>
      </w:r>
      <w:proofErr w:type="spellStart"/>
      <w:r w:rsidR="00C34C8B">
        <w:rPr>
          <w:sz w:val="22"/>
          <w:szCs w:val="22"/>
        </w:rPr>
        <w:t>xxx</w:t>
      </w:r>
      <w:proofErr w:type="spellEnd"/>
      <w:r w:rsidR="00165BCA" w:rsidRPr="00893B9F">
        <w:rPr>
          <w:sz w:val="22"/>
          <w:szCs w:val="22"/>
        </w:rPr>
        <w:t xml:space="preserve">, předseda představenstva  </w:t>
      </w:r>
    </w:p>
    <w:p w:rsidR="00B936C2" w:rsidRPr="003207A3" w:rsidRDefault="00B936C2" w:rsidP="00151C66">
      <w:pPr>
        <w:jc w:val="both"/>
        <w:rPr>
          <w:sz w:val="22"/>
          <w:szCs w:val="22"/>
        </w:rPr>
      </w:pPr>
      <w:r w:rsidRPr="00893B9F">
        <w:rPr>
          <w:sz w:val="22"/>
          <w:szCs w:val="22"/>
        </w:rPr>
        <w:tab/>
      </w:r>
      <w:r w:rsidRPr="00893B9F">
        <w:rPr>
          <w:sz w:val="22"/>
          <w:szCs w:val="22"/>
        </w:rPr>
        <w:tab/>
      </w:r>
      <w:proofErr w:type="spellStart"/>
      <w:r w:rsidR="00C34C8B">
        <w:rPr>
          <w:sz w:val="22"/>
          <w:szCs w:val="22"/>
        </w:rPr>
        <w:t>xxx</w:t>
      </w:r>
      <w:proofErr w:type="spellEnd"/>
      <w:r w:rsidR="00165BCA" w:rsidRPr="00893B9F">
        <w:rPr>
          <w:sz w:val="22"/>
          <w:szCs w:val="22"/>
        </w:rPr>
        <w:t xml:space="preserve">, člen představenstva </w:t>
      </w:r>
      <w:r>
        <w:rPr>
          <w:sz w:val="22"/>
          <w:szCs w:val="22"/>
        </w:rPr>
        <w:t xml:space="preserve"> </w:t>
      </w:r>
    </w:p>
    <w:p w:rsidR="00742F54" w:rsidRPr="003207A3" w:rsidRDefault="00D8119E" w:rsidP="003207A3">
      <w:pPr>
        <w:rPr>
          <w:sz w:val="22"/>
          <w:szCs w:val="22"/>
        </w:rPr>
      </w:pPr>
      <w:r w:rsidRPr="003207A3">
        <w:rPr>
          <w:sz w:val="22"/>
          <w:szCs w:val="22"/>
        </w:rPr>
        <w:t>dále jen „</w:t>
      </w:r>
      <w:r w:rsidR="001A6741">
        <w:rPr>
          <w:b/>
          <w:sz w:val="22"/>
          <w:szCs w:val="22"/>
        </w:rPr>
        <w:t>Prodávající</w:t>
      </w:r>
      <w:r w:rsidR="00742F54" w:rsidRPr="003207A3">
        <w:rPr>
          <w:sz w:val="22"/>
          <w:szCs w:val="22"/>
        </w:rPr>
        <w:t>“</w:t>
      </w:r>
    </w:p>
    <w:p w:rsidR="00742F54" w:rsidRDefault="00742F54" w:rsidP="004D3CDD">
      <w:pPr>
        <w:rPr>
          <w:sz w:val="22"/>
          <w:szCs w:val="22"/>
        </w:rPr>
      </w:pPr>
    </w:p>
    <w:p w:rsidR="00407BAB" w:rsidRPr="003207A3" w:rsidRDefault="00407BAB" w:rsidP="004D3CDD">
      <w:pPr>
        <w:rPr>
          <w:sz w:val="22"/>
          <w:szCs w:val="22"/>
        </w:rPr>
      </w:pPr>
    </w:p>
    <w:p w:rsidR="00407BAB" w:rsidRDefault="00407BAB" w:rsidP="00BE46D0">
      <w:pPr>
        <w:numPr>
          <w:ilvl w:val="0"/>
          <w:numId w:val="10"/>
        </w:numPr>
        <w:spacing w:before="60"/>
        <w:jc w:val="center"/>
        <w:rPr>
          <w:b/>
          <w:sz w:val="22"/>
          <w:szCs w:val="22"/>
        </w:rPr>
      </w:pPr>
      <w:r>
        <w:rPr>
          <w:b/>
          <w:sz w:val="22"/>
          <w:szCs w:val="22"/>
        </w:rPr>
        <w:t>Úvodní ustanovení</w:t>
      </w:r>
    </w:p>
    <w:p w:rsidR="00407BAB" w:rsidRPr="007B4851" w:rsidRDefault="00407BAB" w:rsidP="004D3CDD">
      <w:pPr>
        <w:ind w:left="567" w:hanging="567"/>
        <w:jc w:val="center"/>
        <w:rPr>
          <w:b/>
          <w:sz w:val="16"/>
          <w:szCs w:val="16"/>
        </w:rPr>
      </w:pPr>
    </w:p>
    <w:p w:rsidR="00407BAB" w:rsidRPr="00151C66" w:rsidRDefault="00407BAB" w:rsidP="004D3CDD">
      <w:pPr>
        <w:pStyle w:val="Odstavecseseznamem"/>
        <w:numPr>
          <w:ilvl w:val="0"/>
          <w:numId w:val="7"/>
        </w:numPr>
        <w:ind w:left="357" w:hanging="357"/>
        <w:jc w:val="both"/>
        <w:rPr>
          <w:color w:val="000000"/>
          <w:sz w:val="22"/>
          <w:szCs w:val="22"/>
        </w:rPr>
      </w:pPr>
      <w:r w:rsidRPr="00151C66">
        <w:rPr>
          <w:color w:val="000000"/>
          <w:sz w:val="22"/>
          <w:szCs w:val="22"/>
        </w:rPr>
        <w:t xml:space="preserve">Smluvní strany uzavírají tuto smlouvu v souladu </w:t>
      </w:r>
      <w:r w:rsidR="00C478D1" w:rsidRPr="00151C66">
        <w:rPr>
          <w:color w:val="000000"/>
          <w:sz w:val="22"/>
          <w:szCs w:val="22"/>
        </w:rPr>
        <w:t xml:space="preserve">s ustanovením </w:t>
      </w:r>
      <w:r w:rsidR="00EB4066" w:rsidRPr="00151C66">
        <w:rPr>
          <w:color w:val="000000"/>
          <w:sz w:val="22"/>
          <w:szCs w:val="22"/>
        </w:rPr>
        <w:t xml:space="preserve">§§ 6, 27 a 31 a 131 </w:t>
      </w:r>
      <w:r w:rsidR="006B10E3" w:rsidRPr="00151C66">
        <w:rPr>
          <w:color w:val="000000"/>
          <w:sz w:val="22"/>
          <w:szCs w:val="22"/>
        </w:rPr>
        <w:t xml:space="preserve">a násl. </w:t>
      </w:r>
      <w:r w:rsidR="00C478D1" w:rsidRPr="00151C66">
        <w:rPr>
          <w:color w:val="000000"/>
          <w:sz w:val="22"/>
          <w:szCs w:val="22"/>
        </w:rPr>
        <w:t xml:space="preserve">zákona </w:t>
      </w:r>
      <w:r w:rsidR="00B86B08" w:rsidRPr="00151C66">
        <w:rPr>
          <w:color w:val="000000"/>
          <w:sz w:val="22"/>
          <w:szCs w:val="22"/>
        </w:rPr>
        <w:t>č. </w:t>
      </w:r>
      <w:r w:rsidR="00C478D1" w:rsidRPr="00151C66">
        <w:rPr>
          <w:color w:val="000000"/>
          <w:sz w:val="22"/>
          <w:szCs w:val="22"/>
        </w:rPr>
        <w:t>134/2016 Sb., o zadávání veřejných zakázek v platném znění, a v souladu s nabídkou</w:t>
      </w:r>
      <w:r w:rsidR="00C478D1">
        <w:rPr>
          <w:color w:val="000000"/>
          <w:sz w:val="22"/>
          <w:szCs w:val="22"/>
        </w:rPr>
        <w:t xml:space="preserve"> </w:t>
      </w:r>
      <w:r w:rsidR="003102D3">
        <w:rPr>
          <w:color w:val="000000"/>
          <w:sz w:val="22"/>
          <w:szCs w:val="22"/>
        </w:rPr>
        <w:t>Prodávajícího</w:t>
      </w:r>
      <w:r w:rsidR="00C478D1" w:rsidRPr="00C478D1">
        <w:rPr>
          <w:color w:val="000000"/>
          <w:sz w:val="22"/>
          <w:szCs w:val="22"/>
        </w:rPr>
        <w:t xml:space="preserve"> ze </w:t>
      </w:r>
      <w:r w:rsidR="00C478D1" w:rsidRPr="00893B9F">
        <w:rPr>
          <w:color w:val="000000"/>
          <w:sz w:val="22"/>
          <w:szCs w:val="22"/>
        </w:rPr>
        <w:t xml:space="preserve">dne </w:t>
      </w:r>
      <w:r w:rsidR="00165BCA" w:rsidRPr="00893B9F">
        <w:rPr>
          <w:color w:val="000000"/>
          <w:sz w:val="22"/>
          <w:szCs w:val="22"/>
        </w:rPr>
        <w:t>17</w:t>
      </w:r>
      <w:r w:rsidR="00B936C2" w:rsidRPr="00893B9F">
        <w:rPr>
          <w:color w:val="000000"/>
          <w:sz w:val="22"/>
          <w:szCs w:val="22"/>
        </w:rPr>
        <w:t>. ledna 2025,</w:t>
      </w:r>
      <w:r w:rsidR="00C478D1">
        <w:rPr>
          <w:color w:val="000000"/>
          <w:sz w:val="22"/>
          <w:szCs w:val="22"/>
        </w:rPr>
        <w:t xml:space="preserve"> </w:t>
      </w:r>
      <w:r w:rsidR="004719C6" w:rsidRPr="00C478D1">
        <w:rPr>
          <w:color w:val="000000"/>
          <w:sz w:val="22"/>
          <w:szCs w:val="22"/>
        </w:rPr>
        <w:t xml:space="preserve">která byla </w:t>
      </w:r>
      <w:r w:rsidR="00EB4066">
        <w:rPr>
          <w:color w:val="000000"/>
          <w:sz w:val="22"/>
          <w:szCs w:val="22"/>
        </w:rPr>
        <w:t xml:space="preserve">ve výběrovém řízení pro </w:t>
      </w:r>
      <w:r w:rsidR="00EB4066" w:rsidRPr="00407BAB">
        <w:rPr>
          <w:color w:val="000000"/>
          <w:sz w:val="22"/>
          <w:szCs w:val="22"/>
        </w:rPr>
        <w:t>veřejn</w:t>
      </w:r>
      <w:r w:rsidR="00EB4066">
        <w:rPr>
          <w:color w:val="000000"/>
          <w:sz w:val="22"/>
          <w:szCs w:val="22"/>
        </w:rPr>
        <w:t>ou</w:t>
      </w:r>
      <w:r w:rsidR="00EB4066" w:rsidRPr="00407BAB">
        <w:rPr>
          <w:color w:val="000000"/>
          <w:sz w:val="22"/>
          <w:szCs w:val="22"/>
        </w:rPr>
        <w:t xml:space="preserve"> zakáz</w:t>
      </w:r>
      <w:r w:rsidR="00EB4066">
        <w:rPr>
          <w:color w:val="000000"/>
          <w:sz w:val="22"/>
          <w:szCs w:val="22"/>
        </w:rPr>
        <w:t>ku</w:t>
      </w:r>
      <w:r w:rsidR="00EB4066" w:rsidRPr="00407BAB">
        <w:rPr>
          <w:color w:val="000000"/>
          <w:sz w:val="22"/>
          <w:szCs w:val="22"/>
        </w:rPr>
        <w:t xml:space="preserve"> </w:t>
      </w:r>
      <w:r w:rsidR="00EB4066">
        <w:rPr>
          <w:color w:val="000000"/>
          <w:sz w:val="22"/>
          <w:szCs w:val="22"/>
        </w:rPr>
        <w:t xml:space="preserve">malého rozsahu </w:t>
      </w:r>
      <w:r w:rsidR="00231010" w:rsidRPr="00151C66">
        <w:rPr>
          <w:color w:val="000000"/>
          <w:sz w:val="22"/>
          <w:szCs w:val="22"/>
        </w:rPr>
        <w:t>s názvem „</w:t>
      </w:r>
      <w:r w:rsidR="008F3CC2">
        <w:rPr>
          <w:b/>
          <w:color w:val="000000"/>
          <w:sz w:val="22"/>
          <w:szCs w:val="22"/>
        </w:rPr>
        <w:t xml:space="preserve">Rámcová smlouva na </w:t>
      </w:r>
      <w:r w:rsidR="00E61934">
        <w:rPr>
          <w:b/>
          <w:color w:val="000000"/>
          <w:sz w:val="22"/>
          <w:szCs w:val="22"/>
        </w:rPr>
        <w:t>dodávky zdravotnického materiálu</w:t>
      </w:r>
      <w:r w:rsidR="00231010" w:rsidRPr="004417FC">
        <w:rPr>
          <w:b/>
          <w:bCs/>
          <w:color w:val="000000"/>
          <w:sz w:val="22"/>
          <w:szCs w:val="22"/>
        </w:rPr>
        <w:t>“</w:t>
      </w:r>
      <w:r w:rsidR="00C478D1" w:rsidRPr="00151C66">
        <w:rPr>
          <w:i/>
          <w:color w:val="000000"/>
          <w:sz w:val="22"/>
          <w:szCs w:val="22"/>
        </w:rPr>
        <w:t xml:space="preserve"> </w:t>
      </w:r>
      <w:r w:rsidR="004719C6" w:rsidRPr="00151C66">
        <w:rPr>
          <w:color w:val="000000"/>
          <w:sz w:val="22"/>
          <w:szCs w:val="22"/>
        </w:rPr>
        <w:t xml:space="preserve">vybrána jako nejvýhodnější </w:t>
      </w:r>
      <w:r w:rsidR="00151C66" w:rsidRPr="00151C66">
        <w:rPr>
          <w:color w:val="000000"/>
          <w:sz w:val="22"/>
          <w:szCs w:val="22"/>
        </w:rPr>
        <w:t>a která je součástí dokumentace k veřejné zakázce a je uložena u Kupujícího, jakožto zadavatele veřejné zakázky</w:t>
      </w:r>
      <w:r w:rsidR="00C478D1" w:rsidRPr="00151C66">
        <w:rPr>
          <w:color w:val="000000"/>
          <w:sz w:val="22"/>
          <w:szCs w:val="22"/>
        </w:rPr>
        <w:t xml:space="preserve">. </w:t>
      </w:r>
    </w:p>
    <w:p w:rsidR="00407BAB" w:rsidRPr="003207A3" w:rsidRDefault="00407BAB" w:rsidP="00CC33C0">
      <w:pPr>
        <w:spacing w:before="60"/>
        <w:rPr>
          <w:sz w:val="22"/>
          <w:szCs w:val="22"/>
        </w:rPr>
      </w:pPr>
    </w:p>
    <w:p w:rsidR="00742F54" w:rsidRDefault="00742F54" w:rsidP="00BE46D0">
      <w:pPr>
        <w:numPr>
          <w:ilvl w:val="0"/>
          <w:numId w:val="10"/>
        </w:numPr>
        <w:spacing w:before="60"/>
        <w:jc w:val="center"/>
        <w:rPr>
          <w:b/>
          <w:sz w:val="22"/>
          <w:szCs w:val="22"/>
        </w:rPr>
      </w:pPr>
      <w:r w:rsidRPr="003207A3">
        <w:rPr>
          <w:b/>
          <w:sz w:val="22"/>
          <w:szCs w:val="22"/>
        </w:rPr>
        <w:t>Předmět smlouvy</w:t>
      </w:r>
    </w:p>
    <w:p w:rsidR="00BE349C" w:rsidRPr="007B4851" w:rsidRDefault="00BE349C" w:rsidP="004D3CDD">
      <w:pPr>
        <w:ind w:left="567" w:hanging="567"/>
        <w:jc w:val="center"/>
        <w:rPr>
          <w:b/>
          <w:sz w:val="16"/>
          <w:szCs w:val="16"/>
        </w:rPr>
      </w:pPr>
    </w:p>
    <w:p w:rsidR="006B10E3" w:rsidRPr="006B10E3" w:rsidRDefault="006B10E3" w:rsidP="004D3CDD">
      <w:pPr>
        <w:pStyle w:val="Odstavecseseznamem"/>
        <w:numPr>
          <w:ilvl w:val="0"/>
          <w:numId w:val="11"/>
        </w:numPr>
        <w:ind w:left="357" w:hanging="357"/>
        <w:jc w:val="both"/>
        <w:rPr>
          <w:color w:val="000000"/>
          <w:sz w:val="22"/>
          <w:szCs w:val="22"/>
        </w:rPr>
      </w:pPr>
      <w:r w:rsidRPr="00D17BE1">
        <w:rPr>
          <w:color w:val="000000"/>
          <w:sz w:val="22"/>
          <w:szCs w:val="22"/>
        </w:rPr>
        <w:t xml:space="preserve">Předmětem této smlouvy je rámcová úprava práv a povinností smluvních stran při </w:t>
      </w:r>
      <w:r>
        <w:rPr>
          <w:color w:val="000000"/>
          <w:sz w:val="22"/>
          <w:szCs w:val="22"/>
        </w:rPr>
        <w:t xml:space="preserve">dodávce </w:t>
      </w:r>
      <w:r w:rsidR="00EB4066">
        <w:rPr>
          <w:color w:val="000000"/>
          <w:sz w:val="22"/>
          <w:szCs w:val="22"/>
        </w:rPr>
        <w:t xml:space="preserve">níže specifikovaného </w:t>
      </w:r>
      <w:r>
        <w:rPr>
          <w:color w:val="000000"/>
          <w:sz w:val="22"/>
          <w:szCs w:val="22"/>
        </w:rPr>
        <w:t>zboží</w:t>
      </w:r>
      <w:r w:rsidRPr="00D17BE1">
        <w:rPr>
          <w:color w:val="000000"/>
          <w:sz w:val="22"/>
          <w:szCs w:val="22"/>
        </w:rPr>
        <w:t xml:space="preserve"> ze strany</w:t>
      </w:r>
      <w:r>
        <w:rPr>
          <w:color w:val="000000"/>
          <w:sz w:val="22"/>
          <w:szCs w:val="22"/>
        </w:rPr>
        <w:t xml:space="preserve"> Prodávajícího.</w:t>
      </w:r>
      <w:r w:rsidRPr="00D17BE1">
        <w:rPr>
          <w:color w:val="000000"/>
          <w:sz w:val="22"/>
          <w:szCs w:val="22"/>
        </w:rPr>
        <w:t xml:space="preserve"> P</w:t>
      </w:r>
      <w:r>
        <w:rPr>
          <w:color w:val="000000"/>
          <w:sz w:val="22"/>
          <w:szCs w:val="22"/>
        </w:rPr>
        <w:t>od</w:t>
      </w:r>
      <w:r w:rsidRPr="00D17BE1">
        <w:rPr>
          <w:color w:val="000000"/>
          <w:sz w:val="22"/>
          <w:szCs w:val="22"/>
        </w:rPr>
        <w:t>mínkami sjednanými v této rámcové smlouvě se budou řídit veškeré dílčí smlouvy uzavřené mezi smluvními stranami v době platnosti této smlouvy, nebude-li v jednotlivém případě ujednáno jinak</w:t>
      </w:r>
      <w:r>
        <w:rPr>
          <w:color w:val="000000"/>
          <w:sz w:val="22"/>
          <w:szCs w:val="22"/>
        </w:rPr>
        <w:t>.</w:t>
      </w:r>
    </w:p>
    <w:p w:rsidR="0078203E" w:rsidRPr="006D4392" w:rsidRDefault="001A6741" w:rsidP="006D4392">
      <w:pPr>
        <w:pStyle w:val="Odstavecseseznamem"/>
        <w:numPr>
          <w:ilvl w:val="0"/>
          <w:numId w:val="11"/>
        </w:numPr>
        <w:spacing w:before="60"/>
        <w:ind w:left="357" w:hanging="357"/>
        <w:jc w:val="both"/>
        <w:rPr>
          <w:color w:val="000000"/>
          <w:sz w:val="22"/>
          <w:szCs w:val="22"/>
        </w:rPr>
      </w:pPr>
      <w:r w:rsidRPr="006D4392">
        <w:rPr>
          <w:color w:val="000000"/>
          <w:sz w:val="22"/>
          <w:szCs w:val="22"/>
        </w:rPr>
        <w:t>Prodávající</w:t>
      </w:r>
      <w:r w:rsidR="003A0C5F" w:rsidRPr="006D4392">
        <w:rPr>
          <w:color w:val="000000"/>
          <w:sz w:val="22"/>
          <w:szCs w:val="22"/>
        </w:rPr>
        <w:t xml:space="preserve"> se zavazuje </w:t>
      </w:r>
      <w:r w:rsidR="006B10E3" w:rsidRPr="006D4392">
        <w:rPr>
          <w:color w:val="000000"/>
          <w:sz w:val="22"/>
          <w:szCs w:val="22"/>
        </w:rPr>
        <w:t xml:space="preserve">za podmínek sjednaných v této smlouvě </w:t>
      </w:r>
      <w:r w:rsidR="00BD4502">
        <w:rPr>
          <w:color w:val="000000"/>
          <w:sz w:val="22"/>
          <w:szCs w:val="22"/>
        </w:rPr>
        <w:t>průběžně dle požadavků Kupujícího dodávat</w:t>
      </w:r>
      <w:r w:rsidR="002D34A7" w:rsidRPr="006D4392">
        <w:rPr>
          <w:color w:val="000000"/>
          <w:sz w:val="22"/>
          <w:szCs w:val="22"/>
        </w:rPr>
        <w:t xml:space="preserve"> Kupujícímu </w:t>
      </w:r>
      <w:r w:rsidR="00E61934">
        <w:rPr>
          <w:b/>
          <w:color w:val="000000"/>
          <w:sz w:val="22"/>
          <w:szCs w:val="22"/>
        </w:rPr>
        <w:t>zdravotnický materiál</w:t>
      </w:r>
      <w:r w:rsidR="00A3354C" w:rsidRPr="006D4392">
        <w:rPr>
          <w:color w:val="000000"/>
          <w:sz w:val="22"/>
          <w:szCs w:val="22"/>
        </w:rPr>
        <w:t>, kter</w:t>
      </w:r>
      <w:r w:rsidR="00E61934">
        <w:rPr>
          <w:color w:val="000000"/>
          <w:sz w:val="22"/>
          <w:szCs w:val="22"/>
        </w:rPr>
        <w:t>ý</w:t>
      </w:r>
      <w:r w:rsidR="008C4B36" w:rsidRPr="006D4392">
        <w:rPr>
          <w:color w:val="000000"/>
          <w:sz w:val="22"/>
          <w:szCs w:val="22"/>
        </w:rPr>
        <w:t xml:space="preserve"> </w:t>
      </w:r>
      <w:r w:rsidR="00E61934">
        <w:rPr>
          <w:color w:val="000000"/>
          <w:sz w:val="22"/>
          <w:szCs w:val="22"/>
        </w:rPr>
        <w:t xml:space="preserve">je </w:t>
      </w:r>
      <w:r w:rsidR="008C4B36" w:rsidRPr="00C1745F">
        <w:rPr>
          <w:color w:val="000000"/>
          <w:sz w:val="22"/>
          <w:szCs w:val="22"/>
        </w:rPr>
        <w:t>specifikován</w:t>
      </w:r>
      <w:r w:rsidR="00EB4066" w:rsidRPr="00C1745F">
        <w:rPr>
          <w:color w:val="000000"/>
          <w:sz w:val="22"/>
          <w:szCs w:val="22"/>
        </w:rPr>
        <w:t xml:space="preserve"> co do</w:t>
      </w:r>
      <w:r w:rsidR="00CD29D1" w:rsidRPr="00C1745F">
        <w:rPr>
          <w:color w:val="000000"/>
          <w:sz w:val="22"/>
          <w:szCs w:val="22"/>
        </w:rPr>
        <w:t xml:space="preserve"> </w:t>
      </w:r>
      <w:r w:rsidR="00EB4066" w:rsidRPr="00C1745F">
        <w:rPr>
          <w:color w:val="000000"/>
          <w:sz w:val="22"/>
          <w:szCs w:val="22"/>
        </w:rPr>
        <w:t>druhu a vlastností</w:t>
      </w:r>
      <w:r w:rsidR="00A3354C" w:rsidRPr="00C1745F">
        <w:rPr>
          <w:color w:val="000000"/>
          <w:sz w:val="22"/>
          <w:szCs w:val="22"/>
        </w:rPr>
        <w:t xml:space="preserve"> </w:t>
      </w:r>
      <w:r w:rsidR="00151C66" w:rsidRPr="00C1745F">
        <w:rPr>
          <w:color w:val="000000"/>
          <w:sz w:val="22"/>
          <w:szCs w:val="22"/>
        </w:rPr>
        <w:t>v příloze č. 1</w:t>
      </w:r>
      <w:r w:rsidR="008C4B36" w:rsidRPr="006D4392">
        <w:rPr>
          <w:color w:val="000000"/>
          <w:sz w:val="22"/>
          <w:szCs w:val="22"/>
        </w:rPr>
        <w:t xml:space="preserve"> této smlouvy </w:t>
      </w:r>
      <w:r w:rsidR="001D207F" w:rsidRPr="006D4392">
        <w:rPr>
          <w:color w:val="000000"/>
          <w:sz w:val="22"/>
          <w:szCs w:val="22"/>
        </w:rPr>
        <w:t>(dále též jen: „</w:t>
      </w:r>
      <w:r w:rsidR="008C4B36" w:rsidRPr="006D4392">
        <w:rPr>
          <w:color w:val="000000"/>
          <w:sz w:val="22"/>
          <w:szCs w:val="22"/>
        </w:rPr>
        <w:t>zboží“),</w:t>
      </w:r>
      <w:r w:rsidRPr="006D4392">
        <w:rPr>
          <w:color w:val="000000"/>
          <w:sz w:val="22"/>
          <w:szCs w:val="22"/>
        </w:rPr>
        <w:t xml:space="preserve"> </w:t>
      </w:r>
      <w:r w:rsidR="006B10E3" w:rsidRPr="006D4392">
        <w:rPr>
          <w:color w:val="000000"/>
          <w:sz w:val="22"/>
          <w:szCs w:val="22"/>
        </w:rPr>
        <w:t>v</w:t>
      </w:r>
      <w:r w:rsidR="00EB4066">
        <w:rPr>
          <w:color w:val="000000"/>
          <w:sz w:val="22"/>
          <w:szCs w:val="22"/>
        </w:rPr>
        <w:t> souladu s podmínkami</w:t>
      </w:r>
      <w:r w:rsidR="006B10E3" w:rsidRPr="006D4392">
        <w:rPr>
          <w:color w:val="000000"/>
          <w:sz w:val="22"/>
          <w:szCs w:val="22"/>
        </w:rPr>
        <w:t xml:space="preserve"> dle zadávací dokumentace a</w:t>
      </w:r>
      <w:r w:rsidR="00324B29">
        <w:rPr>
          <w:color w:val="000000"/>
          <w:sz w:val="22"/>
          <w:szCs w:val="22"/>
        </w:rPr>
        <w:t> </w:t>
      </w:r>
      <w:r w:rsidR="006B10E3" w:rsidRPr="006D4392">
        <w:rPr>
          <w:color w:val="000000"/>
          <w:sz w:val="22"/>
          <w:szCs w:val="22"/>
        </w:rPr>
        <w:t xml:space="preserve">nabídky </w:t>
      </w:r>
      <w:r w:rsidR="00FC2AA6">
        <w:rPr>
          <w:color w:val="000000"/>
          <w:sz w:val="22"/>
          <w:szCs w:val="22"/>
        </w:rPr>
        <w:t>Prodávajícího a </w:t>
      </w:r>
      <w:r w:rsidR="00EB4066">
        <w:rPr>
          <w:color w:val="000000"/>
          <w:sz w:val="22"/>
          <w:szCs w:val="22"/>
        </w:rPr>
        <w:t>v souladu s podmínkami dle</w:t>
      </w:r>
      <w:r w:rsidR="006B10E3" w:rsidRPr="006D4392">
        <w:rPr>
          <w:color w:val="000000"/>
          <w:sz w:val="22"/>
          <w:szCs w:val="22"/>
        </w:rPr>
        <w:t xml:space="preserve"> této smlouvy a dílčích smluv</w:t>
      </w:r>
      <w:r w:rsidR="008C4B36" w:rsidRPr="006D4392">
        <w:rPr>
          <w:color w:val="000000"/>
          <w:sz w:val="22"/>
          <w:szCs w:val="22"/>
        </w:rPr>
        <w:t xml:space="preserve">. </w:t>
      </w:r>
      <w:r w:rsidR="00D85AEC" w:rsidRPr="006D4392">
        <w:rPr>
          <w:color w:val="000000"/>
          <w:sz w:val="22"/>
          <w:szCs w:val="22"/>
        </w:rPr>
        <w:t>Součástí dodávky zboží je té</w:t>
      </w:r>
      <w:r w:rsidR="008C4B36" w:rsidRPr="006D4392">
        <w:rPr>
          <w:color w:val="000000"/>
          <w:sz w:val="22"/>
          <w:szCs w:val="22"/>
        </w:rPr>
        <w:t xml:space="preserve">ž </w:t>
      </w:r>
      <w:r w:rsidR="00CD29D1">
        <w:rPr>
          <w:color w:val="000000"/>
          <w:sz w:val="22"/>
          <w:szCs w:val="22"/>
        </w:rPr>
        <w:t xml:space="preserve">dodání platného bezpečnostního listu ke zboží a </w:t>
      </w:r>
      <w:r w:rsidR="008C4B36" w:rsidRPr="006D4392">
        <w:rPr>
          <w:color w:val="000000"/>
          <w:sz w:val="22"/>
          <w:szCs w:val="22"/>
        </w:rPr>
        <w:t>doprava zboží do místa plnění</w:t>
      </w:r>
      <w:r w:rsidR="0078203E" w:rsidRPr="006D4392">
        <w:rPr>
          <w:color w:val="000000"/>
          <w:sz w:val="22"/>
          <w:szCs w:val="22"/>
        </w:rPr>
        <w:t xml:space="preserve">. </w:t>
      </w:r>
    </w:p>
    <w:p w:rsidR="00AA4210" w:rsidRDefault="001A6741" w:rsidP="00BD7C38">
      <w:pPr>
        <w:pStyle w:val="Odstavecseseznamem"/>
        <w:numPr>
          <w:ilvl w:val="0"/>
          <w:numId w:val="11"/>
        </w:numPr>
        <w:spacing w:before="60"/>
        <w:ind w:left="357" w:hanging="357"/>
        <w:jc w:val="both"/>
        <w:rPr>
          <w:color w:val="000000"/>
          <w:sz w:val="22"/>
          <w:szCs w:val="22"/>
        </w:rPr>
      </w:pPr>
      <w:r>
        <w:rPr>
          <w:color w:val="000000"/>
          <w:sz w:val="22"/>
          <w:szCs w:val="22"/>
        </w:rPr>
        <w:t>Kupující</w:t>
      </w:r>
      <w:r w:rsidR="001D207F" w:rsidRPr="003207A3">
        <w:rPr>
          <w:color w:val="000000"/>
          <w:sz w:val="22"/>
          <w:szCs w:val="22"/>
        </w:rPr>
        <w:t xml:space="preserve"> se zavazuje zaplatit za </w:t>
      </w:r>
      <w:r w:rsidR="00407BAB">
        <w:rPr>
          <w:color w:val="000000"/>
          <w:sz w:val="22"/>
          <w:szCs w:val="22"/>
        </w:rPr>
        <w:t xml:space="preserve">řádné </w:t>
      </w:r>
      <w:r w:rsidR="00A07E1B">
        <w:rPr>
          <w:color w:val="000000"/>
          <w:sz w:val="22"/>
          <w:szCs w:val="22"/>
        </w:rPr>
        <w:t xml:space="preserve">dodání zboží </w:t>
      </w:r>
      <w:r w:rsidR="009841BC">
        <w:rPr>
          <w:color w:val="000000"/>
          <w:sz w:val="22"/>
          <w:szCs w:val="22"/>
        </w:rPr>
        <w:t>v souladu se všemi podmínkami dle této smlouvy</w:t>
      </w:r>
      <w:r>
        <w:rPr>
          <w:color w:val="000000"/>
          <w:sz w:val="22"/>
          <w:szCs w:val="22"/>
        </w:rPr>
        <w:t xml:space="preserve"> </w:t>
      </w:r>
      <w:r w:rsidR="006B10E3">
        <w:rPr>
          <w:color w:val="000000"/>
          <w:sz w:val="22"/>
          <w:szCs w:val="22"/>
        </w:rPr>
        <w:t xml:space="preserve">a dle dílčích smluv </w:t>
      </w:r>
      <w:r>
        <w:rPr>
          <w:color w:val="000000"/>
          <w:sz w:val="22"/>
          <w:szCs w:val="22"/>
        </w:rPr>
        <w:t xml:space="preserve">cenu </w:t>
      </w:r>
      <w:r w:rsidR="001D207F" w:rsidRPr="003207A3">
        <w:rPr>
          <w:color w:val="000000"/>
          <w:sz w:val="22"/>
          <w:szCs w:val="22"/>
        </w:rPr>
        <w:t>sjednanou v této smlouvě</w:t>
      </w:r>
      <w:r w:rsidR="00E51D2F" w:rsidRPr="003207A3">
        <w:rPr>
          <w:color w:val="000000"/>
          <w:sz w:val="22"/>
          <w:szCs w:val="22"/>
        </w:rPr>
        <w:t xml:space="preserve">. </w:t>
      </w:r>
    </w:p>
    <w:p w:rsidR="006B10E3" w:rsidRPr="00E112A4" w:rsidRDefault="006B10E3" w:rsidP="006B10E3">
      <w:pPr>
        <w:pStyle w:val="Odstavecseseznamem"/>
        <w:numPr>
          <w:ilvl w:val="0"/>
          <w:numId w:val="11"/>
        </w:numPr>
        <w:spacing w:before="60"/>
        <w:ind w:left="357" w:hanging="357"/>
        <w:jc w:val="both"/>
        <w:rPr>
          <w:color w:val="000000"/>
          <w:sz w:val="22"/>
          <w:szCs w:val="22"/>
        </w:rPr>
      </w:pPr>
      <w:r w:rsidRPr="00A02234">
        <w:rPr>
          <w:color w:val="000000"/>
          <w:sz w:val="22"/>
          <w:szCs w:val="22"/>
        </w:rPr>
        <w:t>Jednotlivé dílčí smlouvy budou uzavírány na základě dílčích objednávek Kupujícího</w:t>
      </w:r>
      <w:r w:rsidR="00EB5143" w:rsidRPr="00A02234">
        <w:rPr>
          <w:color w:val="000000"/>
          <w:sz w:val="22"/>
          <w:szCs w:val="22"/>
        </w:rPr>
        <w:t xml:space="preserve">, učiněných </w:t>
      </w:r>
      <w:r w:rsidR="00BD4502" w:rsidRPr="00E112A4">
        <w:rPr>
          <w:color w:val="000000"/>
          <w:sz w:val="22"/>
          <w:szCs w:val="22"/>
        </w:rPr>
        <w:t>prostřednictvím elektronického objednávkového softwaru Prodávajícího, který obsahuje automatickou akceptaci dodávek ze strany Prodávajícího a umožňuje nahlížet na ceny veškerého zboží</w:t>
      </w:r>
      <w:r w:rsidRPr="00E112A4">
        <w:rPr>
          <w:color w:val="000000"/>
          <w:sz w:val="22"/>
          <w:szCs w:val="22"/>
        </w:rPr>
        <w:t>.</w:t>
      </w:r>
      <w:r w:rsidR="00283C67" w:rsidRPr="00E112A4">
        <w:rPr>
          <w:sz w:val="22"/>
          <w:szCs w:val="22"/>
        </w:rPr>
        <w:t xml:space="preserve"> Objednávka je učiněna zadáním do objednávkového systému.</w:t>
      </w:r>
    </w:p>
    <w:p w:rsidR="00BD4502" w:rsidRPr="00E112A4" w:rsidRDefault="00BD4502" w:rsidP="006B10E3">
      <w:pPr>
        <w:pStyle w:val="Odstavecseseznamem"/>
        <w:numPr>
          <w:ilvl w:val="0"/>
          <w:numId w:val="11"/>
        </w:numPr>
        <w:spacing w:before="60"/>
        <w:ind w:left="357" w:hanging="357"/>
        <w:jc w:val="both"/>
        <w:rPr>
          <w:color w:val="000000"/>
          <w:sz w:val="22"/>
          <w:szCs w:val="22"/>
        </w:rPr>
      </w:pPr>
      <w:r w:rsidRPr="00E112A4">
        <w:rPr>
          <w:color w:val="000000"/>
          <w:sz w:val="22"/>
          <w:szCs w:val="22"/>
        </w:rPr>
        <w:t xml:space="preserve">V akutních případech bude </w:t>
      </w:r>
      <w:r w:rsidR="00283C67" w:rsidRPr="00E112A4">
        <w:rPr>
          <w:color w:val="000000"/>
          <w:sz w:val="22"/>
          <w:szCs w:val="22"/>
        </w:rPr>
        <w:t xml:space="preserve">u vybraného zboží (vyznačeno v příloze </w:t>
      </w:r>
      <w:proofErr w:type="gramStart"/>
      <w:r w:rsidR="00283C67" w:rsidRPr="00E112A4">
        <w:rPr>
          <w:color w:val="000000"/>
          <w:sz w:val="22"/>
          <w:szCs w:val="22"/>
        </w:rPr>
        <w:t>č.1</w:t>
      </w:r>
      <w:r w:rsidR="00E112A4" w:rsidRPr="00E112A4">
        <w:rPr>
          <w:color w:val="000000"/>
          <w:sz w:val="22"/>
          <w:szCs w:val="22"/>
        </w:rPr>
        <w:t xml:space="preserve"> žlutě</w:t>
      </w:r>
      <w:proofErr w:type="gramEnd"/>
      <w:r w:rsidR="00283C67" w:rsidRPr="00E112A4">
        <w:rPr>
          <w:color w:val="000000"/>
          <w:sz w:val="22"/>
          <w:szCs w:val="22"/>
        </w:rPr>
        <w:t xml:space="preserve">) </w:t>
      </w:r>
      <w:r w:rsidRPr="00E112A4">
        <w:rPr>
          <w:color w:val="000000"/>
          <w:sz w:val="22"/>
          <w:szCs w:val="22"/>
        </w:rPr>
        <w:t>objednávka činěn</w:t>
      </w:r>
      <w:r w:rsidR="00283C67" w:rsidRPr="00E112A4">
        <w:rPr>
          <w:color w:val="000000"/>
          <w:sz w:val="22"/>
          <w:szCs w:val="22"/>
        </w:rPr>
        <w:t xml:space="preserve">a </w:t>
      </w:r>
      <w:r w:rsidRPr="00E112A4">
        <w:rPr>
          <w:color w:val="000000"/>
          <w:sz w:val="22"/>
          <w:szCs w:val="22"/>
        </w:rPr>
        <w:t>telefonicky s automatickým potvrzením ze strany Prodávajícího</w:t>
      </w:r>
      <w:r w:rsidR="00B303B7" w:rsidRPr="00E112A4">
        <w:rPr>
          <w:color w:val="000000"/>
          <w:sz w:val="22"/>
          <w:szCs w:val="22"/>
        </w:rPr>
        <w:t>.</w:t>
      </w:r>
    </w:p>
    <w:p w:rsidR="006B10E3" w:rsidRPr="00E112A4" w:rsidRDefault="006B10E3" w:rsidP="006B10E3">
      <w:pPr>
        <w:pStyle w:val="Odstavecseseznamem"/>
        <w:numPr>
          <w:ilvl w:val="0"/>
          <w:numId w:val="11"/>
        </w:numPr>
        <w:spacing w:before="60"/>
        <w:ind w:left="357" w:hanging="357"/>
        <w:jc w:val="both"/>
        <w:rPr>
          <w:color w:val="000000"/>
          <w:sz w:val="22"/>
          <w:szCs w:val="22"/>
        </w:rPr>
      </w:pPr>
      <w:r w:rsidRPr="00E112A4">
        <w:rPr>
          <w:color w:val="000000"/>
          <w:sz w:val="22"/>
          <w:szCs w:val="22"/>
        </w:rPr>
        <w:t>Prodávající není oprávněn po dobu trvání této smlouvy odmítnout akceptaci objednávky Kupujícího.</w:t>
      </w:r>
    </w:p>
    <w:p w:rsidR="006B10E3" w:rsidRDefault="006B10E3" w:rsidP="006B10E3">
      <w:pPr>
        <w:pStyle w:val="Odstavecseseznamem"/>
        <w:numPr>
          <w:ilvl w:val="0"/>
          <w:numId w:val="11"/>
        </w:numPr>
        <w:spacing w:before="60"/>
        <w:ind w:left="357" w:hanging="357"/>
        <w:jc w:val="both"/>
        <w:rPr>
          <w:color w:val="000000"/>
          <w:sz w:val="22"/>
          <w:szCs w:val="22"/>
        </w:rPr>
      </w:pPr>
      <w:r w:rsidRPr="00E112A4">
        <w:rPr>
          <w:color w:val="000000"/>
          <w:sz w:val="22"/>
          <w:szCs w:val="22"/>
        </w:rPr>
        <w:lastRenderedPageBreak/>
        <w:t>Tato smlouva nezavazuje Kupujícího k učinění objednávek i jen minimálního množství plnění dle</w:t>
      </w:r>
      <w:r>
        <w:rPr>
          <w:color w:val="000000"/>
          <w:sz w:val="22"/>
          <w:szCs w:val="22"/>
        </w:rPr>
        <w:t xml:space="preserve"> této smlouvy.</w:t>
      </w:r>
      <w:r w:rsidR="00283EFD">
        <w:rPr>
          <w:color w:val="000000"/>
          <w:sz w:val="22"/>
          <w:szCs w:val="22"/>
        </w:rPr>
        <w:t xml:space="preserve"> </w:t>
      </w:r>
      <w:r w:rsidR="00840BAE" w:rsidRPr="00CD2056">
        <w:rPr>
          <w:color w:val="000000"/>
          <w:sz w:val="22"/>
          <w:szCs w:val="22"/>
        </w:rPr>
        <w:t xml:space="preserve">Kupující nepřiznává Prodávajícímu statut výhradního dodavatele </w:t>
      </w:r>
      <w:r w:rsidR="00FC2AA6">
        <w:rPr>
          <w:color w:val="000000"/>
          <w:sz w:val="22"/>
          <w:szCs w:val="22"/>
        </w:rPr>
        <w:t>z</w:t>
      </w:r>
      <w:r w:rsidR="00840BAE" w:rsidRPr="00CD2056">
        <w:rPr>
          <w:color w:val="000000"/>
          <w:sz w:val="22"/>
          <w:szCs w:val="22"/>
        </w:rPr>
        <w:t>boží</w:t>
      </w:r>
      <w:r w:rsidR="00840BAE">
        <w:rPr>
          <w:color w:val="000000"/>
          <w:sz w:val="22"/>
          <w:szCs w:val="22"/>
        </w:rPr>
        <w:t>.</w:t>
      </w:r>
    </w:p>
    <w:p w:rsidR="00317FA9" w:rsidRPr="00317FA9" w:rsidRDefault="00EC520A" w:rsidP="00317FA9">
      <w:pPr>
        <w:pStyle w:val="Odstavecseseznamem"/>
        <w:numPr>
          <w:ilvl w:val="0"/>
          <w:numId w:val="11"/>
        </w:numPr>
        <w:spacing w:before="60"/>
        <w:ind w:left="357" w:hanging="357"/>
        <w:jc w:val="both"/>
        <w:rPr>
          <w:color w:val="000000"/>
          <w:sz w:val="22"/>
          <w:szCs w:val="22"/>
        </w:rPr>
      </w:pPr>
      <w:r>
        <w:rPr>
          <w:color w:val="000000"/>
          <w:sz w:val="22"/>
          <w:szCs w:val="22"/>
        </w:rPr>
        <w:t xml:space="preserve">Kupující je oprávněn objednat od Prodávajícího i jiný druh </w:t>
      </w:r>
      <w:r w:rsidR="00FC2AA6">
        <w:rPr>
          <w:color w:val="000000"/>
          <w:sz w:val="22"/>
          <w:szCs w:val="22"/>
        </w:rPr>
        <w:t>zboží</w:t>
      </w:r>
      <w:r w:rsidR="00E35A46">
        <w:rPr>
          <w:color w:val="000000"/>
          <w:sz w:val="22"/>
          <w:szCs w:val="22"/>
        </w:rPr>
        <w:t xml:space="preserve">, než </w:t>
      </w:r>
      <w:r w:rsidR="00FC2AA6">
        <w:rPr>
          <w:color w:val="000000"/>
          <w:sz w:val="22"/>
          <w:szCs w:val="22"/>
        </w:rPr>
        <w:t>kter</w:t>
      </w:r>
      <w:r w:rsidR="00175499">
        <w:rPr>
          <w:color w:val="000000"/>
          <w:sz w:val="22"/>
          <w:szCs w:val="22"/>
        </w:rPr>
        <w:t>ý</w:t>
      </w:r>
      <w:r w:rsidR="00FC2AA6">
        <w:rPr>
          <w:color w:val="000000"/>
          <w:sz w:val="22"/>
          <w:szCs w:val="22"/>
        </w:rPr>
        <w:t xml:space="preserve"> j</w:t>
      </w:r>
      <w:r w:rsidR="00175499">
        <w:rPr>
          <w:color w:val="000000"/>
          <w:sz w:val="22"/>
          <w:szCs w:val="22"/>
        </w:rPr>
        <w:t xml:space="preserve">e </w:t>
      </w:r>
      <w:r w:rsidR="00FC2AA6">
        <w:rPr>
          <w:color w:val="000000"/>
          <w:sz w:val="22"/>
          <w:szCs w:val="22"/>
        </w:rPr>
        <w:t>uveden v příloze č. </w:t>
      </w:r>
      <w:r w:rsidR="00E35A46">
        <w:rPr>
          <w:color w:val="000000"/>
          <w:sz w:val="22"/>
          <w:szCs w:val="22"/>
        </w:rPr>
        <w:t xml:space="preserve">1. </w:t>
      </w:r>
      <w:r w:rsidR="00317FA9" w:rsidRPr="00317FA9">
        <w:rPr>
          <w:color w:val="000000"/>
          <w:sz w:val="22"/>
          <w:szCs w:val="22"/>
        </w:rPr>
        <w:t xml:space="preserve">Prodávající se zavazuje, že na požádání poskytne aktuální ceník pro případ, že bude </w:t>
      </w:r>
      <w:r w:rsidR="00317FA9">
        <w:rPr>
          <w:color w:val="000000"/>
          <w:sz w:val="22"/>
          <w:szCs w:val="22"/>
        </w:rPr>
        <w:t>K</w:t>
      </w:r>
      <w:r w:rsidR="00317FA9" w:rsidRPr="00317FA9">
        <w:rPr>
          <w:color w:val="000000"/>
          <w:sz w:val="22"/>
          <w:szCs w:val="22"/>
        </w:rPr>
        <w:t>upující potřebovat nakoupit i jiné zboží, než je uvedeno v příloze č. 1. Strany sjednávají, že ceny tohoto dalšího zboží nepřesáhnout ceny v místě a čase obvyklé.</w:t>
      </w:r>
      <w:r w:rsidR="00E35A46" w:rsidRPr="00317FA9">
        <w:rPr>
          <w:color w:val="000000"/>
          <w:sz w:val="22"/>
          <w:szCs w:val="22"/>
        </w:rPr>
        <w:t xml:space="preserve"> </w:t>
      </w:r>
      <w:r w:rsidR="00317FA9" w:rsidRPr="00317FA9">
        <w:rPr>
          <w:color w:val="000000"/>
          <w:sz w:val="22"/>
          <w:szCs w:val="22"/>
        </w:rPr>
        <w:t>Strany v takovém případě budou postupovat tak, že Kupující objedná zboží způsobem obdobným objednání zboží dle přílohy č. 1. Strany sjednávají, že dodávky jiného zboží, než je uvedeno v příloze č. 1, jsou vyhrazenou změnou závazku ze smlouvy, přičemž strany k těmto změnám nemusí uzavírat dodatek, změny jsou učiněny objednávkou.</w:t>
      </w:r>
    </w:p>
    <w:p w:rsidR="006B10E3" w:rsidRPr="006B10E3" w:rsidRDefault="006B10E3" w:rsidP="006B10E3">
      <w:pPr>
        <w:pStyle w:val="Odstavecseseznamem"/>
        <w:numPr>
          <w:ilvl w:val="0"/>
          <w:numId w:val="11"/>
        </w:numPr>
        <w:spacing w:before="60"/>
        <w:ind w:left="357" w:hanging="357"/>
        <w:jc w:val="both"/>
        <w:rPr>
          <w:color w:val="000000"/>
          <w:sz w:val="22"/>
          <w:szCs w:val="22"/>
        </w:rPr>
      </w:pPr>
      <w:r>
        <w:rPr>
          <w:color w:val="000000"/>
          <w:sz w:val="22"/>
          <w:szCs w:val="22"/>
        </w:rPr>
        <w:t xml:space="preserve">V případě </w:t>
      </w:r>
      <w:r w:rsidR="00186919">
        <w:rPr>
          <w:color w:val="000000"/>
          <w:sz w:val="22"/>
          <w:szCs w:val="22"/>
        </w:rPr>
        <w:t xml:space="preserve">odlišných </w:t>
      </w:r>
      <w:r>
        <w:rPr>
          <w:color w:val="000000"/>
          <w:sz w:val="22"/>
          <w:szCs w:val="22"/>
        </w:rPr>
        <w:t>podmín</w:t>
      </w:r>
      <w:r w:rsidR="00186919">
        <w:rPr>
          <w:color w:val="000000"/>
          <w:sz w:val="22"/>
          <w:szCs w:val="22"/>
        </w:rPr>
        <w:t>e</w:t>
      </w:r>
      <w:r>
        <w:rPr>
          <w:color w:val="000000"/>
          <w:sz w:val="22"/>
          <w:szCs w:val="22"/>
        </w:rPr>
        <w:t>k</w:t>
      </w:r>
      <w:r w:rsidRPr="005F7EDD">
        <w:rPr>
          <w:color w:val="000000"/>
          <w:sz w:val="22"/>
          <w:szCs w:val="22"/>
        </w:rPr>
        <w:t xml:space="preserve"> v této rámcové </w:t>
      </w:r>
      <w:r>
        <w:rPr>
          <w:color w:val="000000"/>
          <w:sz w:val="22"/>
          <w:szCs w:val="22"/>
        </w:rPr>
        <w:t>smlouvě</w:t>
      </w:r>
      <w:r w:rsidR="00186919">
        <w:rPr>
          <w:color w:val="000000"/>
          <w:sz w:val="22"/>
          <w:szCs w:val="22"/>
        </w:rPr>
        <w:t xml:space="preserve"> a </w:t>
      </w:r>
      <w:r w:rsidRPr="005F7EDD">
        <w:rPr>
          <w:color w:val="000000"/>
          <w:sz w:val="22"/>
          <w:szCs w:val="22"/>
        </w:rPr>
        <w:t xml:space="preserve">dílčí </w:t>
      </w:r>
      <w:r w:rsidR="00186919">
        <w:rPr>
          <w:color w:val="000000"/>
          <w:sz w:val="22"/>
          <w:szCs w:val="22"/>
        </w:rPr>
        <w:t>objednávce, mají přednost podmínky uvedené v dílčí objednávce, připouští-li</w:t>
      </w:r>
      <w:r w:rsidRPr="005F7EDD">
        <w:rPr>
          <w:color w:val="000000"/>
          <w:sz w:val="22"/>
          <w:szCs w:val="22"/>
        </w:rPr>
        <w:t xml:space="preserve"> tato rámcová </w:t>
      </w:r>
      <w:r>
        <w:rPr>
          <w:color w:val="000000"/>
          <w:sz w:val="22"/>
          <w:szCs w:val="22"/>
        </w:rPr>
        <w:t>smlouva</w:t>
      </w:r>
      <w:r w:rsidRPr="005F7EDD">
        <w:rPr>
          <w:color w:val="000000"/>
          <w:sz w:val="22"/>
          <w:szCs w:val="22"/>
        </w:rPr>
        <w:t xml:space="preserve"> odchylku od podmínek v ní uvedených</w:t>
      </w:r>
      <w:r w:rsidR="00186919">
        <w:rPr>
          <w:color w:val="000000"/>
          <w:sz w:val="22"/>
          <w:szCs w:val="22"/>
        </w:rPr>
        <w:t>.</w:t>
      </w:r>
    </w:p>
    <w:p w:rsidR="00C80D5E" w:rsidRPr="003207A3" w:rsidRDefault="00C80D5E" w:rsidP="00CC33C0">
      <w:pPr>
        <w:pStyle w:val="Odstavecseseznamem"/>
        <w:spacing w:before="60"/>
        <w:ind w:left="0"/>
        <w:jc w:val="both"/>
        <w:rPr>
          <w:color w:val="000000"/>
          <w:sz w:val="22"/>
          <w:szCs w:val="22"/>
        </w:rPr>
      </w:pPr>
    </w:p>
    <w:p w:rsidR="00231010" w:rsidRDefault="00AC2189" w:rsidP="00BE46D0">
      <w:pPr>
        <w:numPr>
          <w:ilvl w:val="0"/>
          <w:numId w:val="10"/>
        </w:numPr>
        <w:spacing w:before="60"/>
        <w:jc w:val="center"/>
        <w:rPr>
          <w:b/>
          <w:sz w:val="22"/>
          <w:szCs w:val="22"/>
        </w:rPr>
      </w:pPr>
      <w:r>
        <w:rPr>
          <w:b/>
          <w:sz w:val="22"/>
          <w:szCs w:val="22"/>
        </w:rPr>
        <w:t>Vlastnosti a d</w:t>
      </w:r>
      <w:r w:rsidR="00D85AEC">
        <w:rPr>
          <w:b/>
          <w:sz w:val="22"/>
          <w:szCs w:val="22"/>
        </w:rPr>
        <w:t>odávka zboží</w:t>
      </w:r>
    </w:p>
    <w:p w:rsidR="00231010" w:rsidRPr="007B4851" w:rsidRDefault="00231010" w:rsidP="004D3CDD">
      <w:pPr>
        <w:jc w:val="center"/>
        <w:rPr>
          <w:b/>
          <w:sz w:val="16"/>
          <w:szCs w:val="16"/>
        </w:rPr>
      </w:pPr>
    </w:p>
    <w:p w:rsidR="00317FA9" w:rsidRPr="00AC4A00" w:rsidRDefault="00212D72" w:rsidP="00AC4A00">
      <w:pPr>
        <w:pStyle w:val="Odstavecseseznamem"/>
        <w:numPr>
          <w:ilvl w:val="0"/>
          <w:numId w:val="12"/>
        </w:numPr>
        <w:spacing w:before="60"/>
        <w:ind w:left="357" w:hanging="357"/>
        <w:jc w:val="both"/>
        <w:rPr>
          <w:color w:val="000000"/>
          <w:sz w:val="22"/>
          <w:szCs w:val="22"/>
        </w:rPr>
      </w:pPr>
      <w:r w:rsidRPr="00212D72">
        <w:rPr>
          <w:color w:val="000000"/>
          <w:sz w:val="22"/>
          <w:szCs w:val="22"/>
        </w:rPr>
        <w:t xml:space="preserve">Prodávající </w:t>
      </w:r>
      <w:r>
        <w:rPr>
          <w:color w:val="000000"/>
          <w:sz w:val="22"/>
          <w:szCs w:val="22"/>
        </w:rPr>
        <w:t xml:space="preserve">se zavazuje dodat Kupujícímu </w:t>
      </w:r>
      <w:r w:rsidRPr="00212D72">
        <w:rPr>
          <w:color w:val="000000"/>
          <w:sz w:val="22"/>
          <w:szCs w:val="22"/>
        </w:rPr>
        <w:t xml:space="preserve">zboží </w:t>
      </w:r>
      <w:r w:rsidR="00CC4335">
        <w:rPr>
          <w:color w:val="000000"/>
          <w:sz w:val="22"/>
          <w:szCs w:val="22"/>
        </w:rPr>
        <w:t>v požadované kvalitě</w:t>
      </w:r>
      <w:r w:rsidR="00225FA4">
        <w:rPr>
          <w:color w:val="000000"/>
          <w:sz w:val="22"/>
          <w:szCs w:val="22"/>
        </w:rPr>
        <w:t xml:space="preserve"> </w:t>
      </w:r>
      <w:r w:rsidR="00225FA4" w:rsidRPr="008A46B1">
        <w:rPr>
          <w:sz w:val="22"/>
          <w:szCs w:val="22"/>
        </w:rPr>
        <w:t>a v souladu s obecně závaznými právními předpisy</w:t>
      </w:r>
      <w:r w:rsidR="00225FA4">
        <w:rPr>
          <w:sz w:val="22"/>
          <w:szCs w:val="22"/>
        </w:rPr>
        <w:t xml:space="preserve"> (zejména dle </w:t>
      </w:r>
      <w:r w:rsidR="00225FA4" w:rsidRPr="00EA4F57">
        <w:rPr>
          <w:color w:val="000000"/>
          <w:sz w:val="22"/>
          <w:szCs w:val="22"/>
        </w:rPr>
        <w:t xml:space="preserve">zákona č. </w:t>
      </w:r>
      <w:bookmarkStart w:id="0" w:name="_Hlk145689157"/>
      <w:r w:rsidR="00225FA4" w:rsidRPr="00EA4F57">
        <w:rPr>
          <w:color w:val="000000"/>
          <w:sz w:val="22"/>
          <w:szCs w:val="22"/>
        </w:rPr>
        <w:t>375/2022 Sb., o zdravotnických prostředcích a diagnostických zdravotnických prostředcích in vitro</w:t>
      </w:r>
      <w:bookmarkEnd w:id="0"/>
      <w:r w:rsidR="00225FA4">
        <w:rPr>
          <w:color w:val="000000"/>
          <w:sz w:val="22"/>
          <w:szCs w:val="22"/>
        </w:rPr>
        <w:t xml:space="preserve">, v případě nutné registrace </w:t>
      </w:r>
      <w:r w:rsidR="00225FA4" w:rsidRPr="008A46B1">
        <w:rPr>
          <w:sz w:val="22"/>
          <w:szCs w:val="22"/>
        </w:rPr>
        <w:t>registrované Státním ústavem pro kontrolu léčiv, Evropskou agenturou pro léčivé přípravky</w:t>
      </w:r>
      <w:r w:rsidR="00225FA4">
        <w:rPr>
          <w:sz w:val="22"/>
          <w:szCs w:val="22"/>
        </w:rPr>
        <w:t xml:space="preserve">, apod.), </w:t>
      </w:r>
      <w:r w:rsidR="00225FA4">
        <w:rPr>
          <w:color w:val="000000"/>
          <w:sz w:val="22"/>
          <w:szCs w:val="22"/>
        </w:rPr>
        <w:t xml:space="preserve">v požadovaném množství, </w:t>
      </w:r>
      <w:r w:rsidR="00225FA4" w:rsidRPr="00212D72">
        <w:rPr>
          <w:color w:val="000000"/>
          <w:sz w:val="22"/>
          <w:szCs w:val="22"/>
        </w:rPr>
        <w:t>bez vad faktických i právních</w:t>
      </w:r>
      <w:r w:rsidR="00AC4A00">
        <w:rPr>
          <w:color w:val="000000"/>
          <w:sz w:val="22"/>
          <w:szCs w:val="22"/>
        </w:rPr>
        <w:t xml:space="preserve">. </w:t>
      </w:r>
      <w:r w:rsidR="00AC4A00" w:rsidRPr="00AC4A00">
        <w:rPr>
          <w:sz w:val="22"/>
          <w:szCs w:val="22"/>
        </w:rPr>
        <w:t>Prodávající se dále zavazuje v případě změny legislativy dodávat zboží v souladu s touto změnou, a to vždy dle platné a účinné legislativy, a to včetně všech z toho vyplývajících povinností (např. uvádět šarži, exspiraci, v případě dodání zdravotnického prostředku s třídou míry jeho rizika, UDI kód apod.).</w:t>
      </w:r>
      <w:r w:rsidR="00AC4A00">
        <w:rPr>
          <w:sz w:val="22"/>
          <w:szCs w:val="22"/>
        </w:rPr>
        <w:t xml:space="preserve"> </w:t>
      </w:r>
      <w:r w:rsidR="00AC4A00" w:rsidRPr="00317FA9">
        <w:rPr>
          <w:color w:val="000000"/>
          <w:sz w:val="22"/>
          <w:szCs w:val="22"/>
        </w:rPr>
        <w:t>Cena zboží bude stejná jako v nabídce podané do zadávacího řízení na uzavření této rámcové smlouvy</w:t>
      </w:r>
      <w:r w:rsidR="00AC4A00" w:rsidRPr="00AC4A00">
        <w:rPr>
          <w:sz w:val="22"/>
          <w:szCs w:val="22"/>
        </w:rPr>
        <w:t>.</w:t>
      </w:r>
    </w:p>
    <w:p w:rsidR="00317FA9" w:rsidRPr="00AC4A00" w:rsidRDefault="00317FA9" w:rsidP="00317FA9">
      <w:pPr>
        <w:pStyle w:val="Odstavecseseznamem"/>
        <w:numPr>
          <w:ilvl w:val="0"/>
          <w:numId w:val="12"/>
        </w:numPr>
        <w:spacing w:after="120"/>
        <w:ind w:left="357" w:hanging="357"/>
        <w:jc w:val="both"/>
        <w:rPr>
          <w:color w:val="000000"/>
          <w:sz w:val="22"/>
          <w:szCs w:val="22"/>
        </w:rPr>
      </w:pPr>
      <w:r w:rsidRPr="008A46B1">
        <w:rPr>
          <w:sz w:val="22"/>
          <w:szCs w:val="22"/>
        </w:rPr>
        <w:t xml:space="preserve">Prodávající se zavazuje dodávat Kupujícímu zboží s minimální dobou expirace </w:t>
      </w:r>
      <w:r>
        <w:rPr>
          <w:sz w:val="22"/>
          <w:szCs w:val="22"/>
        </w:rPr>
        <w:t>12</w:t>
      </w:r>
      <w:r w:rsidRPr="008A46B1">
        <w:rPr>
          <w:sz w:val="22"/>
          <w:szCs w:val="22"/>
        </w:rPr>
        <w:t xml:space="preserve"> měsíců od data převzetí zboží. Strany sjednávají, že Kupující má právo požadovat zpětný odkup zboží s dobou expirace min. 3 měsíce.</w:t>
      </w:r>
    </w:p>
    <w:p w:rsidR="009E0AC0" w:rsidRPr="00A02234" w:rsidRDefault="009E0AC0" w:rsidP="009E0AC0">
      <w:pPr>
        <w:pStyle w:val="Odstavecseseznamem"/>
        <w:numPr>
          <w:ilvl w:val="0"/>
          <w:numId w:val="12"/>
        </w:numPr>
        <w:spacing w:before="60"/>
        <w:ind w:left="357" w:hanging="357"/>
        <w:jc w:val="both"/>
        <w:rPr>
          <w:color w:val="000000"/>
          <w:sz w:val="22"/>
          <w:szCs w:val="22"/>
        </w:rPr>
      </w:pPr>
      <w:r w:rsidRPr="00A02234">
        <w:rPr>
          <w:color w:val="000000"/>
          <w:sz w:val="22"/>
          <w:szCs w:val="22"/>
        </w:rPr>
        <w:t>Dodané zboží musí vždy vyhovět podmínkám popsaným v této smlouvě a v přílo</w:t>
      </w:r>
      <w:r w:rsidR="000316A1">
        <w:rPr>
          <w:color w:val="000000"/>
          <w:sz w:val="22"/>
          <w:szCs w:val="22"/>
        </w:rPr>
        <w:t>ze č. 1</w:t>
      </w:r>
      <w:r w:rsidRPr="00A02234">
        <w:rPr>
          <w:color w:val="000000"/>
          <w:sz w:val="22"/>
          <w:szCs w:val="22"/>
        </w:rPr>
        <w:t xml:space="preserve"> této smlouvy. Zboží, které nevyhoví některé z uvedených podmínek, není Kupující povinen převzít. Zjistí-li Kupující nesoulad s některou z uvedených podmínek až po převzetí zboží, bude postupováno podle čl. VI. této smlouvy. </w:t>
      </w:r>
    </w:p>
    <w:p w:rsidR="00AC2189" w:rsidRPr="00283C67" w:rsidRDefault="00AC2189" w:rsidP="00AC2189">
      <w:pPr>
        <w:pStyle w:val="Odstavecseseznamem"/>
        <w:numPr>
          <w:ilvl w:val="0"/>
          <w:numId w:val="12"/>
        </w:numPr>
        <w:spacing w:before="60"/>
        <w:ind w:left="357" w:hanging="357"/>
        <w:jc w:val="both"/>
        <w:rPr>
          <w:color w:val="000000"/>
          <w:sz w:val="22"/>
          <w:szCs w:val="22"/>
        </w:rPr>
      </w:pPr>
      <w:r>
        <w:rPr>
          <w:color w:val="000000"/>
          <w:sz w:val="22"/>
          <w:szCs w:val="22"/>
        </w:rPr>
        <w:t xml:space="preserve">Prodávající se zavazuje zboží na vlastní náklady dopravit do místa plnění. </w:t>
      </w:r>
      <w:r w:rsidRPr="00A3354C">
        <w:rPr>
          <w:color w:val="000000"/>
          <w:sz w:val="22"/>
          <w:szCs w:val="22"/>
        </w:rPr>
        <w:t xml:space="preserve">Prodávající je povinen </w:t>
      </w:r>
      <w:r>
        <w:rPr>
          <w:color w:val="000000"/>
          <w:sz w:val="22"/>
          <w:szCs w:val="22"/>
        </w:rPr>
        <w:t>z</w:t>
      </w:r>
      <w:r w:rsidRPr="00A3354C">
        <w:rPr>
          <w:color w:val="000000"/>
          <w:sz w:val="22"/>
          <w:szCs w:val="22"/>
        </w:rPr>
        <w:t xml:space="preserve">boží zabalit nebo opatřit pro přepravu způsobem, který </w:t>
      </w:r>
      <w:r w:rsidR="00B241B7">
        <w:rPr>
          <w:color w:val="000000"/>
          <w:sz w:val="22"/>
          <w:szCs w:val="22"/>
        </w:rPr>
        <w:t>zabezpečí dodání nepoškozeného zboží</w:t>
      </w:r>
      <w:r>
        <w:rPr>
          <w:color w:val="000000"/>
          <w:sz w:val="22"/>
          <w:szCs w:val="22"/>
        </w:rPr>
        <w:t>.</w:t>
      </w:r>
      <w:r w:rsidR="00B9130B">
        <w:rPr>
          <w:color w:val="000000"/>
          <w:sz w:val="22"/>
          <w:szCs w:val="22"/>
        </w:rPr>
        <w:t xml:space="preserve"> </w:t>
      </w:r>
      <w:r w:rsidR="00B9130B" w:rsidRPr="00283C67">
        <w:rPr>
          <w:color w:val="000000"/>
          <w:sz w:val="22"/>
          <w:szCs w:val="22"/>
        </w:rPr>
        <w:t>Nesjednají-li strany jinak, bude zboží dodáno na paletách, autem s hydraulickým čelem.</w:t>
      </w:r>
    </w:p>
    <w:p w:rsidR="008370C2" w:rsidRPr="004D3CDD" w:rsidRDefault="008370C2" w:rsidP="00AC2189">
      <w:pPr>
        <w:pStyle w:val="Odstavecseseznamem"/>
        <w:numPr>
          <w:ilvl w:val="0"/>
          <w:numId w:val="12"/>
        </w:numPr>
        <w:spacing w:before="60"/>
        <w:ind w:left="357" w:hanging="357"/>
        <w:jc w:val="both"/>
        <w:rPr>
          <w:color w:val="000000"/>
          <w:sz w:val="22"/>
          <w:szCs w:val="22"/>
        </w:rPr>
      </w:pPr>
      <w:r w:rsidRPr="004D3CDD">
        <w:rPr>
          <w:color w:val="000000"/>
          <w:sz w:val="22"/>
          <w:szCs w:val="22"/>
        </w:rPr>
        <w:t>Bude-li Prodávající k dopravě zboží do místa plnění využívat přepravní službu, pak je povinen neprodleně tuto skutečnost oznámit Kupujícímu emailem či telefonicky, včetně informace, kdy byla zásilka předána přepravci a kdy bude doručena do místa plnění, a který přepravce bude zásilku doručovat.</w:t>
      </w:r>
    </w:p>
    <w:p w:rsidR="00F95A88" w:rsidRPr="00F95A88" w:rsidRDefault="00A97522" w:rsidP="00BD7C38">
      <w:pPr>
        <w:pStyle w:val="Odstavecseseznamem"/>
        <w:numPr>
          <w:ilvl w:val="0"/>
          <w:numId w:val="12"/>
        </w:numPr>
        <w:spacing w:before="60"/>
        <w:jc w:val="both"/>
        <w:rPr>
          <w:sz w:val="22"/>
          <w:szCs w:val="22"/>
        </w:rPr>
      </w:pPr>
      <w:r>
        <w:rPr>
          <w:sz w:val="22"/>
          <w:szCs w:val="22"/>
        </w:rPr>
        <w:t>Kupující</w:t>
      </w:r>
      <w:r w:rsidR="00F95A88" w:rsidRPr="00F95A88">
        <w:rPr>
          <w:sz w:val="22"/>
          <w:szCs w:val="22"/>
        </w:rPr>
        <w:t xml:space="preserve"> je povinen zajistit </w:t>
      </w:r>
      <w:r>
        <w:rPr>
          <w:sz w:val="22"/>
          <w:szCs w:val="22"/>
        </w:rPr>
        <w:t>Prodávajícímu</w:t>
      </w:r>
      <w:r w:rsidR="00F95A88" w:rsidRPr="00F95A88">
        <w:rPr>
          <w:sz w:val="22"/>
          <w:szCs w:val="22"/>
        </w:rPr>
        <w:t xml:space="preserve"> veškerou součinnost nezbytnou pro řádné </w:t>
      </w:r>
      <w:r w:rsidR="00A07E1B">
        <w:rPr>
          <w:sz w:val="22"/>
          <w:szCs w:val="22"/>
        </w:rPr>
        <w:t>dodání zboží</w:t>
      </w:r>
      <w:r w:rsidR="00F95A88" w:rsidRPr="00F95A88">
        <w:rPr>
          <w:sz w:val="22"/>
          <w:szCs w:val="22"/>
        </w:rPr>
        <w:t>.</w:t>
      </w:r>
    </w:p>
    <w:p w:rsidR="00225FA4" w:rsidRPr="00225FA4" w:rsidRDefault="00231010" w:rsidP="00225FA4">
      <w:pPr>
        <w:pStyle w:val="Odstavecseseznamem"/>
        <w:numPr>
          <w:ilvl w:val="0"/>
          <w:numId w:val="12"/>
        </w:numPr>
        <w:spacing w:before="60"/>
        <w:ind w:left="357" w:hanging="357"/>
        <w:jc w:val="both"/>
        <w:rPr>
          <w:color w:val="000000"/>
          <w:sz w:val="22"/>
          <w:szCs w:val="22"/>
        </w:rPr>
      </w:pPr>
      <w:r w:rsidRPr="00283C67">
        <w:rPr>
          <w:color w:val="000000"/>
          <w:sz w:val="22"/>
          <w:szCs w:val="22"/>
        </w:rPr>
        <w:t xml:space="preserve">Předání </w:t>
      </w:r>
      <w:r w:rsidR="00D72FAC" w:rsidRPr="00283C67">
        <w:rPr>
          <w:color w:val="000000"/>
          <w:sz w:val="22"/>
          <w:szCs w:val="22"/>
        </w:rPr>
        <w:t xml:space="preserve">a převzetí </w:t>
      </w:r>
      <w:r w:rsidR="009841BC" w:rsidRPr="00283C67">
        <w:rPr>
          <w:color w:val="000000"/>
          <w:sz w:val="22"/>
          <w:szCs w:val="22"/>
        </w:rPr>
        <w:t>zboží</w:t>
      </w:r>
      <w:r w:rsidRPr="00283C67">
        <w:rPr>
          <w:color w:val="000000"/>
          <w:sz w:val="22"/>
          <w:szCs w:val="22"/>
        </w:rPr>
        <w:t xml:space="preserve"> bude potvrzeno </w:t>
      </w:r>
      <w:r w:rsidR="00283EFD" w:rsidRPr="00283C67">
        <w:rPr>
          <w:color w:val="000000"/>
          <w:sz w:val="22"/>
          <w:szCs w:val="22"/>
        </w:rPr>
        <w:t xml:space="preserve">podpisem oprávněných zástupců obou smluvních stran </w:t>
      </w:r>
      <w:r w:rsidRPr="00283C67">
        <w:rPr>
          <w:color w:val="000000"/>
          <w:sz w:val="22"/>
          <w:szCs w:val="22"/>
        </w:rPr>
        <w:t>v</w:t>
      </w:r>
      <w:r w:rsidR="00410BE3" w:rsidRPr="00283C67">
        <w:rPr>
          <w:color w:val="000000"/>
          <w:sz w:val="22"/>
          <w:szCs w:val="22"/>
        </w:rPr>
        <w:t> </w:t>
      </w:r>
      <w:r w:rsidR="00A07E1B" w:rsidRPr="00283C67">
        <w:rPr>
          <w:color w:val="000000"/>
          <w:sz w:val="22"/>
          <w:szCs w:val="22"/>
        </w:rPr>
        <w:t>dodacím</w:t>
      </w:r>
      <w:r w:rsidR="009841BC" w:rsidRPr="00283C67">
        <w:rPr>
          <w:color w:val="000000"/>
          <w:sz w:val="22"/>
          <w:szCs w:val="22"/>
        </w:rPr>
        <w:t xml:space="preserve"> listu</w:t>
      </w:r>
      <w:r w:rsidR="00283EFD" w:rsidRPr="00283C67">
        <w:rPr>
          <w:color w:val="000000"/>
          <w:sz w:val="22"/>
          <w:szCs w:val="22"/>
        </w:rPr>
        <w:t>, s uvedením data a času dodání</w:t>
      </w:r>
      <w:r w:rsidR="004D3CDD" w:rsidRPr="00283C67">
        <w:rPr>
          <w:color w:val="000000"/>
          <w:sz w:val="22"/>
          <w:szCs w:val="22"/>
        </w:rPr>
        <w:t>; v případě zaslání prostřednictvím dopravce, bude potvrzeno expedičním listem a převzetím zásilky Kupujícím</w:t>
      </w:r>
      <w:r w:rsidR="00C15044" w:rsidRPr="00283C67">
        <w:rPr>
          <w:color w:val="000000"/>
          <w:sz w:val="22"/>
          <w:szCs w:val="22"/>
        </w:rPr>
        <w:t>.</w:t>
      </w:r>
      <w:r w:rsidR="009841BC" w:rsidRPr="00283C67">
        <w:rPr>
          <w:color w:val="000000"/>
          <w:sz w:val="22"/>
          <w:szCs w:val="22"/>
        </w:rPr>
        <w:t xml:space="preserve"> </w:t>
      </w:r>
      <w:r w:rsidR="000D5E71" w:rsidRPr="00283C67">
        <w:rPr>
          <w:color w:val="000000"/>
          <w:sz w:val="22"/>
          <w:szCs w:val="22"/>
        </w:rPr>
        <w:t>Kupující není povinen převzít</w:t>
      </w:r>
      <w:r w:rsidR="00283EFD" w:rsidRPr="00283C67">
        <w:rPr>
          <w:color w:val="000000"/>
          <w:sz w:val="22"/>
          <w:szCs w:val="22"/>
        </w:rPr>
        <w:t xml:space="preserve"> zboží </w:t>
      </w:r>
      <w:r w:rsidR="000D5E71" w:rsidRPr="00283C67">
        <w:rPr>
          <w:color w:val="000000"/>
          <w:sz w:val="22"/>
          <w:szCs w:val="22"/>
        </w:rPr>
        <w:t xml:space="preserve">či jeho část, které bude </w:t>
      </w:r>
      <w:r w:rsidR="00283EFD" w:rsidRPr="00283C67">
        <w:rPr>
          <w:color w:val="000000"/>
          <w:sz w:val="22"/>
          <w:szCs w:val="22"/>
        </w:rPr>
        <w:t>vykazovat vady</w:t>
      </w:r>
      <w:r w:rsidR="000D5E71" w:rsidRPr="00283C67">
        <w:rPr>
          <w:color w:val="000000"/>
          <w:sz w:val="22"/>
          <w:szCs w:val="22"/>
        </w:rPr>
        <w:t>.</w:t>
      </w:r>
      <w:r w:rsidR="00283EFD" w:rsidRPr="00283C67">
        <w:rPr>
          <w:color w:val="000000"/>
          <w:sz w:val="22"/>
          <w:szCs w:val="22"/>
        </w:rPr>
        <w:t xml:space="preserve"> </w:t>
      </w:r>
      <w:r w:rsidR="000D5E71" w:rsidRPr="00283C67">
        <w:rPr>
          <w:color w:val="000000"/>
          <w:sz w:val="22"/>
          <w:szCs w:val="22"/>
        </w:rPr>
        <w:t xml:space="preserve">Případně nepřevzetí části zboží </w:t>
      </w:r>
      <w:r w:rsidR="00283EFD" w:rsidRPr="00283C67">
        <w:rPr>
          <w:color w:val="000000"/>
          <w:sz w:val="22"/>
          <w:szCs w:val="22"/>
        </w:rPr>
        <w:t xml:space="preserve">bude </w:t>
      </w:r>
      <w:r w:rsidR="000D5E71" w:rsidRPr="00283C67">
        <w:rPr>
          <w:color w:val="000000"/>
          <w:sz w:val="22"/>
          <w:szCs w:val="22"/>
        </w:rPr>
        <w:t xml:space="preserve">zaznamenáno </w:t>
      </w:r>
      <w:r w:rsidR="00283EFD" w:rsidRPr="00283C67">
        <w:rPr>
          <w:color w:val="000000"/>
          <w:sz w:val="22"/>
          <w:szCs w:val="22"/>
        </w:rPr>
        <w:t>v dodacím listu. Dodací list bude obsahovat číslo dílčí objednávky, specifikaci zboží,</w:t>
      </w:r>
      <w:r w:rsidR="00283C67" w:rsidRPr="00283C67">
        <w:rPr>
          <w:color w:val="000000"/>
          <w:sz w:val="22"/>
          <w:szCs w:val="22"/>
        </w:rPr>
        <w:t xml:space="preserve"> kód přidělený v systému veřejného zdravotního pojištění (pokud je přidělen), expirační dobu a šarži,</w:t>
      </w:r>
      <w:r w:rsidR="00283EFD" w:rsidRPr="00283C67">
        <w:rPr>
          <w:color w:val="000000"/>
          <w:sz w:val="22"/>
          <w:szCs w:val="22"/>
        </w:rPr>
        <w:t xml:space="preserve"> dále pak uvedení objemu a</w:t>
      </w:r>
      <w:r w:rsidR="007B4851" w:rsidRPr="00283C67">
        <w:rPr>
          <w:color w:val="000000"/>
          <w:sz w:val="22"/>
          <w:szCs w:val="22"/>
        </w:rPr>
        <w:t> </w:t>
      </w:r>
      <w:r w:rsidR="00283EFD" w:rsidRPr="00283C67">
        <w:rPr>
          <w:color w:val="000000"/>
          <w:sz w:val="22"/>
          <w:szCs w:val="22"/>
        </w:rPr>
        <w:t>jednotkové ceny za jednotku bez DPH, celkové ceny bez DPH a výši DPH.</w:t>
      </w:r>
      <w:r w:rsidR="00283C67" w:rsidRPr="00283C67">
        <w:rPr>
          <w:color w:val="000000"/>
          <w:sz w:val="22"/>
          <w:szCs w:val="22"/>
        </w:rPr>
        <w:t xml:space="preserve"> Prodávající je</w:t>
      </w:r>
      <w:r w:rsidR="00283C67">
        <w:rPr>
          <w:color w:val="000000"/>
          <w:sz w:val="22"/>
          <w:szCs w:val="22"/>
        </w:rPr>
        <w:t xml:space="preserve"> na požadavek Kupujícího </w:t>
      </w:r>
      <w:r w:rsidR="00283C67" w:rsidRPr="00283C67">
        <w:rPr>
          <w:color w:val="000000"/>
          <w:sz w:val="22"/>
          <w:szCs w:val="22"/>
        </w:rPr>
        <w:t xml:space="preserve">povinen vystavit a předat </w:t>
      </w:r>
      <w:r w:rsidR="00283C67">
        <w:rPr>
          <w:color w:val="000000"/>
          <w:sz w:val="22"/>
          <w:szCs w:val="22"/>
        </w:rPr>
        <w:t>K</w:t>
      </w:r>
      <w:r w:rsidR="00283C67" w:rsidRPr="00283C67">
        <w:rPr>
          <w:color w:val="000000"/>
          <w:sz w:val="22"/>
          <w:szCs w:val="22"/>
        </w:rPr>
        <w:t xml:space="preserve">upujícímu kromě písemné podoby dodacího listu i jeho elektronickou podobu ve formátu kompatibilním s programem nemocničních lékáren </w:t>
      </w:r>
      <w:r w:rsidR="00283C67">
        <w:rPr>
          <w:color w:val="000000"/>
          <w:sz w:val="22"/>
          <w:szCs w:val="22"/>
        </w:rPr>
        <w:t>K</w:t>
      </w:r>
      <w:r w:rsidR="00283C67" w:rsidRPr="00283C67">
        <w:rPr>
          <w:color w:val="000000"/>
          <w:sz w:val="22"/>
          <w:szCs w:val="22"/>
        </w:rPr>
        <w:t>upujícího (nejméně v elektronicky čitelném formátu *.</w:t>
      </w:r>
      <w:proofErr w:type="spellStart"/>
      <w:r w:rsidR="00283C67" w:rsidRPr="00283C67">
        <w:rPr>
          <w:color w:val="000000"/>
          <w:sz w:val="22"/>
          <w:szCs w:val="22"/>
        </w:rPr>
        <w:t>pdf</w:t>
      </w:r>
      <w:proofErr w:type="spellEnd"/>
      <w:r w:rsidR="00283C67" w:rsidRPr="00283C67">
        <w:rPr>
          <w:color w:val="000000"/>
          <w:sz w:val="22"/>
          <w:szCs w:val="22"/>
        </w:rPr>
        <w:t xml:space="preserve">). </w:t>
      </w:r>
    </w:p>
    <w:p w:rsidR="00BA301C" w:rsidRPr="00BA301C" w:rsidRDefault="00283EFD" w:rsidP="002449AA">
      <w:pPr>
        <w:pStyle w:val="Odstavecseseznamem"/>
        <w:numPr>
          <w:ilvl w:val="0"/>
          <w:numId w:val="12"/>
        </w:numPr>
        <w:spacing w:before="60"/>
        <w:jc w:val="both"/>
        <w:rPr>
          <w:color w:val="000000"/>
          <w:sz w:val="22"/>
          <w:szCs w:val="22"/>
        </w:rPr>
      </w:pPr>
      <w:r w:rsidRPr="00BA301C">
        <w:rPr>
          <w:color w:val="000000"/>
          <w:sz w:val="22"/>
          <w:szCs w:val="22"/>
        </w:rPr>
        <w:t>Osobou oprávněnou k převzetí zboží a potvrzení dodacího listu je na straně Kupujícího</w:t>
      </w:r>
      <w:r w:rsidR="00BA301C" w:rsidRPr="00BA301C">
        <w:rPr>
          <w:color w:val="000000"/>
          <w:sz w:val="22"/>
          <w:szCs w:val="22"/>
        </w:rPr>
        <w:t>:</w:t>
      </w:r>
      <w:r w:rsidRPr="00BA301C">
        <w:rPr>
          <w:color w:val="000000"/>
          <w:sz w:val="22"/>
          <w:szCs w:val="22"/>
        </w:rPr>
        <w:t xml:space="preserve"> </w:t>
      </w:r>
    </w:p>
    <w:p w:rsidR="00BA301C" w:rsidRPr="00BA301C" w:rsidRDefault="00C34C8B" w:rsidP="00BA301C">
      <w:pPr>
        <w:pStyle w:val="Odstavecseseznamem"/>
        <w:spacing w:before="60"/>
        <w:ind w:left="360"/>
        <w:jc w:val="both"/>
        <w:rPr>
          <w:color w:val="000000"/>
          <w:sz w:val="22"/>
          <w:szCs w:val="22"/>
        </w:rPr>
      </w:pPr>
      <w:proofErr w:type="spellStart"/>
      <w:r>
        <w:rPr>
          <w:color w:val="000000"/>
          <w:sz w:val="22"/>
          <w:szCs w:val="22"/>
        </w:rPr>
        <w:t>xxx</w:t>
      </w:r>
      <w:proofErr w:type="spellEnd"/>
      <w:r w:rsidR="00A0382A" w:rsidRPr="00BA301C">
        <w:rPr>
          <w:color w:val="000000"/>
          <w:sz w:val="22"/>
          <w:szCs w:val="22"/>
        </w:rPr>
        <w:t xml:space="preserve"> </w:t>
      </w:r>
    </w:p>
    <w:p w:rsidR="00BA301C" w:rsidRPr="00BA301C" w:rsidRDefault="00C34C8B" w:rsidP="00BA301C">
      <w:pPr>
        <w:pStyle w:val="Odstavecseseznamem"/>
        <w:spacing w:before="60"/>
        <w:ind w:left="360"/>
        <w:jc w:val="both"/>
        <w:rPr>
          <w:color w:val="000000"/>
          <w:sz w:val="22"/>
          <w:szCs w:val="22"/>
        </w:rPr>
      </w:pPr>
      <w:proofErr w:type="spellStart"/>
      <w:r>
        <w:rPr>
          <w:color w:val="000000"/>
          <w:sz w:val="22"/>
          <w:szCs w:val="22"/>
        </w:rPr>
        <w:t>xxx</w:t>
      </w:r>
      <w:proofErr w:type="spellEnd"/>
    </w:p>
    <w:p w:rsidR="00BA301C" w:rsidRDefault="00C34C8B" w:rsidP="00BA301C">
      <w:pPr>
        <w:pStyle w:val="Odstavecseseznamem"/>
        <w:spacing w:before="60"/>
        <w:ind w:left="360"/>
        <w:jc w:val="both"/>
        <w:rPr>
          <w:color w:val="000000"/>
          <w:sz w:val="22"/>
          <w:szCs w:val="22"/>
        </w:rPr>
      </w:pPr>
      <w:proofErr w:type="spellStart"/>
      <w:r>
        <w:rPr>
          <w:color w:val="000000"/>
          <w:sz w:val="22"/>
          <w:szCs w:val="22"/>
        </w:rPr>
        <w:lastRenderedPageBreak/>
        <w:t>xxx</w:t>
      </w:r>
      <w:proofErr w:type="spellEnd"/>
    </w:p>
    <w:p w:rsidR="00283EFD" w:rsidRPr="00BA301C" w:rsidRDefault="00283EFD" w:rsidP="00BA301C">
      <w:pPr>
        <w:pStyle w:val="Odstavecseseznamem"/>
        <w:spacing w:before="60"/>
        <w:ind w:left="360"/>
        <w:jc w:val="both"/>
        <w:rPr>
          <w:color w:val="000000"/>
          <w:sz w:val="22"/>
          <w:szCs w:val="22"/>
        </w:rPr>
      </w:pPr>
      <w:r w:rsidRPr="00BA301C">
        <w:rPr>
          <w:color w:val="000000"/>
          <w:sz w:val="22"/>
          <w:szCs w:val="22"/>
        </w:rPr>
        <w:t>nebo j</w:t>
      </w:r>
      <w:r w:rsidR="00BA301C">
        <w:rPr>
          <w:color w:val="000000"/>
          <w:sz w:val="22"/>
          <w:szCs w:val="22"/>
        </w:rPr>
        <w:t>imi pověření</w:t>
      </w:r>
      <w:r w:rsidRPr="00BA301C">
        <w:rPr>
          <w:color w:val="000000"/>
          <w:sz w:val="22"/>
          <w:szCs w:val="22"/>
        </w:rPr>
        <w:t xml:space="preserve"> pracovní</w:t>
      </w:r>
      <w:r w:rsidR="00BA301C">
        <w:rPr>
          <w:color w:val="000000"/>
          <w:sz w:val="22"/>
          <w:szCs w:val="22"/>
        </w:rPr>
        <w:t>ci</w:t>
      </w:r>
      <w:r w:rsidRPr="00BA301C">
        <w:rPr>
          <w:color w:val="000000"/>
          <w:sz w:val="22"/>
          <w:szCs w:val="22"/>
        </w:rPr>
        <w:t>, nesdělí-li Kupující Prodávajícímu písemně (stačí forma emailu) jinak.</w:t>
      </w:r>
    </w:p>
    <w:p w:rsidR="00225FA4" w:rsidRPr="00225FA4" w:rsidRDefault="00225FA4" w:rsidP="00225FA4">
      <w:pPr>
        <w:pStyle w:val="Odstavecseseznamem"/>
        <w:numPr>
          <w:ilvl w:val="0"/>
          <w:numId w:val="12"/>
        </w:numPr>
        <w:spacing w:after="120"/>
        <w:ind w:left="357" w:hanging="357"/>
        <w:jc w:val="both"/>
        <w:rPr>
          <w:color w:val="000000"/>
          <w:sz w:val="22"/>
          <w:szCs w:val="22"/>
        </w:rPr>
      </w:pPr>
      <w:r w:rsidRPr="00AC4A00">
        <w:rPr>
          <w:color w:val="000000"/>
          <w:sz w:val="22"/>
          <w:szCs w:val="22"/>
        </w:rPr>
        <w:t>V případě, že orgán státního dohledu nařídí stažení zboží</w:t>
      </w:r>
      <w:r>
        <w:rPr>
          <w:color w:val="000000"/>
          <w:sz w:val="22"/>
          <w:szCs w:val="22"/>
        </w:rPr>
        <w:t xml:space="preserve"> dodané Prodávajícím z oběhu</w:t>
      </w:r>
      <w:r w:rsidRPr="00AC4A00">
        <w:rPr>
          <w:color w:val="000000"/>
          <w:sz w:val="22"/>
          <w:szCs w:val="22"/>
        </w:rPr>
        <w:t xml:space="preserve">, je </w:t>
      </w:r>
      <w:r>
        <w:rPr>
          <w:color w:val="000000"/>
          <w:sz w:val="22"/>
          <w:szCs w:val="22"/>
        </w:rPr>
        <w:t>P</w:t>
      </w:r>
      <w:r w:rsidRPr="00AC4A00">
        <w:rPr>
          <w:color w:val="000000"/>
          <w:sz w:val="22"/>
          <w:szCs w:val="22"/>
        </w:rPr>
        <w:t xml:space="preserve">rodávající povinen toto zboží od </w:t>
      </w:r>
      <w:r>
        <w:rPr>
          <w:color w:val="000000"/>
          <w:sz w:val="22"/>
          <w:szCs w:val="22"/>
        </w:rPr>
        <w:t>K</w:t>
      </w:r>
      <w:r w:rsidRPr="00AC4A00">
        <w:rPr>
          <w:color w:val="000000"/>
          <w:sz w:val="22"/>
          <w:szCs w:val="22"/>
        </w:rPr>
        <w:t xml:space="preserve">upujícího odebrat zpět na vlastní náklady a cenu tohoto zboží </w:t>
      </w:r>
      <w:r>
        <w:rPr>
          <w:color w:val="000000"/>
          <w:sz w:val="22"/>
          <w:szCs w:val="22"/>
        </w:rPr>
        <w:t>K</w:t>
      </w:r>
      <w:r w:rsidRPr="00AC4A00">
        <w:rPr>
          <w:color w:val="000000"/>
          <w:sz w:val="22"/>
          <w:szCs w:val="22"/>
        </w:rPr>
        <w:t xml:space="preserve">upujícímu uhradit, případně po dohodě s </w:t>
      </w:r>
      <w:r>
        <w:rPr>
          <w:color w:val="000000"/>
          <w:sz w:val="22"/>
          <w:szCs w:val="22"/>
        </w:rPr>
        <w:t>K</w:t>
      </w:r>
      <w:r w:rsidRPr="00AC4A00">
        <w:rPr>
          <w:color w:val="000000"/>
          <w:sz w:val="22"/>
          <w:szCs w:val="22"/>
        </w:rPr>
        <w:t>upujícím dodat zboží náhradní.</w:t>
      </w:r>
    </w:p>
    <w:p w:rsidR="00231010" w:rsidRDefault="00231010" w:rsidP="00CC33C0">
      <w:pPr>
        <w:spacing w:before="60"/>
        <w:ind w:left="1080"/>
        <w:rPr>
          <w:b/>
          <w:sz w:val="22"/>
          <w:szCs w:val="22"/>
        </w:rPr>
      </w:pPr>
    </w:p>
    <w:p w:rsidR="00742F54" w:rsidRPr="00887157" w:rsidRDefault="00887157" w:rsidP="00BE46D0">
      <w:pPr>
        <w:numPr>
          <w:ilvl w:val="0"/>
          <w:numId w:val="10"/>
        </w:numPr>
        <w:spacing w:before="60"/>
        <w:jc w:val="center"/>
        <w:rPr>
          <w:b/>
          <w:sz w:val="22"/>
          <w:szCs w:val="22"/>
        </w:rPr>
      </w:pPr>
      <w:r>
        <w:rPr>
          <w:b/>
          <w:sz w:val="22"/>
          <w:szCs w:val="22"/>
        </w:rPr>
        <w:t>Doba a místo plnění</w:t>
      </w:r>
    </w:p>
    <w:p w:rsidR="00BE349C" w:rsidRPr="007B4851" w:rsidRDefault="00BE349C" w:rsidP="007B4851">
      <w:pPr>
        <w:jc w:val="center"/>
        <w:rPr>
          <w:b/>
          <w:sz w:val="16"/>
          <w:szCs w:val="16"/>
        </w:rPr>
      </w:pPr>
    </w:p>
    <w:p w:rsidR="00524534" w:rsidRPr="004D3CDD" w:rsidRDefault="00B82F2B" w:rsidP="007B4851">
      <w:pPr>
        <w:pStyle w:val="Odstavecseseznamem"/>
        <w:numPr>
          <w:ilvl w:val="0"/>
          <w:numId w:val="13"/>
        </w:numPr>
        <w:ind w:left="357" w:hanging="357"/>
        <w:jc w:val="both"/>
        <w:rPr>
          <w:sz w:val="22"/>
          <w:szCs w:val="22"/>
        </w:rPr>
      </w:pPr>
      <w:r w:rsidRPr="004D3CDD">
        <w:rPr>
          <w:sz w:val="22"/>
          <w:szCs w:val="22"/>
        </w:rPr>
        <w:t>Prodá</w:t>
      </w:r>
      <w:r w:rsidR="00CF56D5" w:rsidRPr="004D3CDD">
        <w:rPr>
          <w:sz w:val="22"/>
          <w:szCs w:val="22"/>
        </w:rPr>
        <w:t>vající se zavazuje zboží dodat</w:t>
      </w:r>
      <w:r w:rsidR="002D34A7" w:rsidRPr="004D3CDD">
        <w:rPr>
          <w:sz w:val="22"/>
          <w:szCs w:val="22"/>
        </w:rPr>
        <w:t xml:space="preserve"> </w:t>
      </w:r>
      <w:r w:rsidR="006B10E3" w:rsidRPr="004D3CDD">
        <w:rPr>
          <w:color w:val="000000"/>
          <w:sz w:val="22"/>
          <w:szCs w:val="22"/>
        </w:rPr>
        <w:t>dle aktuálních potřeb Kupujícího průběžně po celou dobu trvání této smlouvy, a to na základě dílčích objednávek Kupujícího.</w:t>
      </w:r>
      <w:r w:rsidR="00F753A1" w:rsidRPr="004D3CDD">
        <w:rPr>
          <w:color w:val="000000"/>
          <w:sz w:val="22"/>
          <w:szCs w:val="22"/>
        </w:rPr>
        <w:t xml:space="preserve"> </w:t>
      </w:r>
    </w:p>
    <w:p w:rsidR="00EF271C" w:rsidRPr="00B303B7" w:rsidRDefault="00EF271C" w:rsidP="00EF271C">
      <w:pPr>
        <w:pStyle w:val="Odstavecseseznamem"/>
        <w:numPr>
          <w:ilvl w:val="0"/>
          <w:numId w:val="13"/>
        </w:numPr>
        <w:spacing w:before="60"/>
        <w:ind w:left="357" w:hanging="357"/>
        <w:jc w:val="both"/>
        <w:rPr>
          <w:sz w:val="22"/>
          <w:szCs w:val="22"/>
        </w:rPr>
      </w:pPr>
      <w:r w:rsidRPr="00CD2056">
        <w:rPr>
          <w:color w:val="000000"/>
          <w:sz w:val="22"/>
          <w:szCs w:val="22"/>
        </w:rPr>
        <w:t>Prodávající se zavazu</w:t>
      </w:r>
      <w:r w:rsidRPr="00C1745F">
        <w:rPr>
          <w:color w:val="000000"/>
          <w:sz w:val="22"/>
          <w:szCs w:val="22"/>
        </w:rPr>
        <w:t xml:space="preserve">je </w:t>
      </w:r>
      <w:r w:rsidRPr="00C1745F">
        <w:rPr>
          <w:b/>
          <w:color w:val="000000"/>
          <w:sz w:val="22"/>
          <w:szCs w:val="22"/>
        </w:rPr>
        <w:t xml:space="preserve">dodat Kupujícímu </w:t>
      </w:r>
      <w:r w:rsidR="00F22A1D" w:rsidRPr="00C1745F">
        <w:rPr>
          <w:b/>
          <w:color w:val="000000"/>
          <w:sz w:val="22"/>
          <w:szCs w:val="22"/>
        </w:rPr>
        <w:t xml:space="preserve">objednané </w:t>
      </w:r>
      <w:r w:rsidRPr="00C1745F">
        <w:rPr>
          <w:b/>
          <w:color w:val="000000"/>
          <w:sz w:val="22"/>
          <w:szCs w:val="22"/>
        </w:rPr>
        <w:t xml:space="preserve">zboží </w:t>
      </w:r>
      <w:r w:rsidR="004D3CDD" w:rsidRPr="00C1745F">
        <w:rPr>
          <w:b/>
          <w:color w:val="000000"/>
          <w:sz w:val="22"/>
          <w:szCs w:val="22"/>
        </w:rPr>
        <w:t>nejpozději</w:t>
      </w:r>
      <w:r w:rsidR="004D3CDD" w:rsidRPr="00C1745F">
        <w:rPr>
          <w:color w:val="000000"/>
          <w:sz w:val="22"/>
          <w:szCs w:val="22"/>
        </w:rPr>
        <w:t xml:space="preserve"> </w:t>
      </w:r>
      <w:r w:rsidR="00CD2056" w:rsidRPr="00C1745F">
        <w:rPr>
          <w:b/>
          <w:color w:val="000000"/>
          <w:sz w:val="22"/>
          <w:szCs w:val="22"/>
        </w:rPr>
        <w:t xml:space="preserve">do </w:t>
      </w:r>
      <w:r w:rsidR="00BD4502">
        <w:rPr>
          <w:b/>
          <w:color w:val="000000"/>
          <w:sz w:val="22"/>
          <w:szCs w:val="22"/>
        </w:rPr>
        <w:t xml:space="preserve">48 hodin při objednávce učiněné v pracovní den od 08:00 do 15:00 hod, přičemž dodací lhůta neběží ve dnech pracovního klidu a o svátcích. V případě objednávky učiněné v jiném časovém období začne lhůta běžet od 08:00 hod nejbližšího následujícího pracovního dne a v případě objednávky učiněné v pracovní den před 08:00 hod začne dodací lhůta běžet v 08:00 hod </w:t>
      </w:r>
      <w:r w:rsidR="00F517DD">
        <w:rPr>
          <w:b/>
          <w:color w:val="000000"/>
          <w:sz w:val="22"/>
          <w:szCs w:val="22"/>
        </w:rPr>
        <w:t>tohoto</w:t>
      </w:r>
      <w:r w:rsidR="00BD4502">
        <w:rPr>
          <w:b/>
          <w:color w:val="000000"/>
          <w:sz w:val="22"/>
          <w:szCs w:val="22"/>
        </w:rPr>
        <w:t xml:space="preserve"> pracovního dne.</w:t>
      </w:r>
      <w:r w:rsidR="00B9130B">
        <w:rPr>
          <w:b/>
          <w:color w:val="000000"/>
          <w:sz w:val="22"/>
          <w:szCs w:val="22"/>
        </w:rPr>
        <w:t xml:space="preserve"> </w:t>
      </w:r>
    </w:p>
    <w:p w:rsidR="00B82F2B" w:rsidRDefault="00A959B6" w:rsidP="00BD7C38">
      <w:pPr>
        <w:pStyle w:val="Odstavecseseznamem"/>
        <w:numPr>
          <w:ilvl w:val="0"/>
          <w:numId w:val="13"/>
        </w:numPr>
        <w:spacing w:before="60"/>
        <w:ind w:left="357" w:hanging="357"/>
        <w:jc w:val="both"/>
        <w:rPr>
          <w:sz w:val="22"/>
          <w:szCs w:val="22"/>
        </w:rPr>
      </w:pPr>
      <w:r w:rsidRPr="00172C0B">
        <w:rPr>
          <w:sz w:val="22"/>
          <w:szCs w:val="22"/>
        </w:rPr>
        <w:t xml:space="preserve">V případě prodlení s termínem dodávky zboží </w:t>
      </w:r>
      <w:r w:rsidR="00524534" w:rsidRPr="00172C0B">
        <w:rPr>
          <w:sz w:val="22"/>
          <w:szCs w:val="22"/>
        </w:rPr>
        <w:t xml:space="preserve">dle předchozího odstavce </w:t>
      </w:r>
      <w:r w:rsidRPr="00172C0B">
        <w:rPr>
          <w:sz w:val="22"/>
          <w:szCs w:val="22"/>
        </w:rPr>
        <w:t xml:space="preserve">se Prodávající zavazuje uhradit Kupujícímu </w:t>
      </w:r>
      <w:r w:rsidR="00D666D5" w:rsidRPr="0087426C">
        <w:rPr>
          <w:sz w:val="22"/>
          <w:szCs w:val="22"/>
        </w:rPr>
        <w:t xml:space="preserve">smluvní </w:t>
      </w:r>
      <w:r w:rsidR="00D666D5" w:rsidRPr="00A02234">
        <w:rPr>
          <w:sz w:val="22"/>
          <w:szCs w:val="22"/>
        </w:rPr>
        <w:t xml:space="preserve">pokutu za </w:t>
      </w:r>
      <w:r w:rsidR="0026699E" w:rsidRPr="00A02234">
        <w:rPr>
          <w:sz w:val="22"/>
          <w:szCs w:val="22"/>
        </w:rPr>
        <w:t>každý den</w:t>
      </w:r>
      <w:r w:rsidR="00524534" w:rsidRPr="00A02234">
        <w:rPr>
          <w:sz w:val="22"/>
          <w:szCs w:val="22"/>
        </w:rPr>
        <w:t xml:space="preserve"> prod</w:t>
      </w:r>
      <w:r w:rsidR="002D34A7" w:rsidRPr="00A02234">
        <w:rPr>
          <w:sz w:val="22"/>
          <w:szCs w:val="22"/>
        </w:rPr>
        <w:t xml:space="preserve">lení s dodávkou zboží ve </w:t>
      </w:r>
      <w:r w:rsidR="002D34A7" w:rsidRPr="004D3CDD">
        <w:rPr>
          <w:sz w:val="22"/>
          <w:szCs w:val="22"/>
        </w:rPr>
        <w:t xml:space="preserve">výši </w:t>
      </w:r>
      <w:r w:rsidR="0087426C" w:rsidRPr="004D3CDD">
        <w:rPr>
          <w:sz w:val="22"/>
          <w:szCs w:val="22"/>
        </w:rPr>
        <w:t>15</w:t>
      </w:r>
      <w:r w:rsidR="00F517DD">
        <w:rPr>
          <w:sz w:val="22"/>
          <w:szCs w:val="22"/>
        </w:rPr>
        <w:t xml:space="preserve"> </w:t>
      </w:r>
      <w:r w:rsidR="0087426C" w:rsidRPr="004D3CDD">
        <w:rPr>
          <w:sz w:val="22"/>
          <w:szCs w:val="22"/>
        </w:rPr>
        <w:t>% z ceny zpožděné dodávky.</w:t>
      </w:r>
      <w:r w:rsidRPr="004D3CDD">
        <w:rPr>
          <w:sz w:val="22"/>
          <w:szCs w:val="22"/>
        </w:rPr>
        <w:t xml:space="preserve"> </w:t>
      </w:r>
      <w:r w:rsidR="00F6181D" w:rsidRPr="004D3CDD">
        <w:rPr>
          <w:sz w:val="22"/>
          <w:szCs w:val="22"/>
        </w:rPr>
        <w:t>Právo Kupujícího na náhradu škody převyšující smluvn</w:t>
      </w:r>
      <w:r w:rsidR="00F6181D" w:rsidRPr="00172C0B">
        <w:rPr>
          <w:sz w:val="22"/>
          <w:szCs w:val="22"/>
        </w:rPr>
        <w:t>í pokutu není zaplacením smluvní pokuty dotčeno.</w:t>
      </w:r>
      <w:r w:rsidR="00F6181D">
        <w:rPr>
          <w:sz w:val="22"/>
          <w:szCs w:val="22"/>
        </w:rPr>
        <w:t xml:space="preserve"> </w:t>
      </w:r>
    </w:p>
    <w:p w:rsidR="00B303B7" w:rsidRPr="00283C67" w:rsidRDefault="00B303B7" w:rsidP="00B303B7">
      <w:pPr>
        <w:pStyle w:val="Odstavecseseznamem"/>
        <w:numPr>
          <w:ilvl w:val="0"/>
          <w:numId w:val="13"/>
        </w:numPr>
        <w:spacing w:before="60"/>
        <w:ind w:left="357" w:hanging="357"/>
        <w:jc w:val="both"/>
        <w:rPr>
          <w:sz w:val="22"/>
          <w:szCs w:val="22"/>
        </w:rPr>
      </w:pPr>
      <w:r w:rsidRPr="00283C67">
        <w:rPr>
          <w:b/>
          <w:color w:val="000000"/>
          <w:sz w:val="22"/>
          <w:szCs w:val="22"/>
        </w:rPr>
        <w:t>V akutních případech, kdy je objednávka činěna telefonicky</w:t>
      </w:r>
      <w:r w:rsidR="00317FA9">
        <w:rPr>
          <w:b/>
          <w:color w:val="000000"/>
          <w:sz w:val="22"/>
          <w:szCs w:val="22"/>
        </w:rPr>
        <w:t xml:space="preserve"> způsobem dle této smlouvy</w:t>
      </w:r>
      <w:r w:rsidRPr="00283C67">
        <w:rPr>
          <w:b/>
          <w:color w:val="000000"/>
          <w:sz w:val="22"/>
          <w:szCs w:val="22"/>
        </w:rPr>
        <w:t>, je Prodávající povinen dodat zboží do 3 hodin od učinění objednávky.</w:t>
      </w:r>
    </w:p>
    <w:p w:rsidR="00B303B7" w:rsidRDefault="00B303B7" w:rsidP="00BD7C38">
      <w:pPr>
        <w:pStyle w:val="Odstavecseseznamem"/>
        <w:numPr>
          <w:ilvl w:val="0"/>
          <w:numId w:val="13"/>
        </w:numPr>
        <w:spacing w:before="60"/>
        <w:ind w:left="357" w:hanging="357"/>
        <w:jc w:val="both"/>
        <w:rPr>
          <w:sz w:val="22"/>
          <w:szCs w:val="22"/>
        </w:rPr>
      </w:pPr>
      <w:r w:rsidRPr="00172C0B">
        <w:rPr>
          <w:sz w:val="22"/>
          <w:szCs w:val="22"/>
        </w:rPr>
        <w:t>V případě prodlení s termínem dodávky zboží</w:t>
      </w:r>
      <w:r>
        <w:rPr>
          <w:sz w:val="22"/>
          <w:szCs w:val="22"/>
        </w:rPr>
        <w:t xml:space="preserve"> objednané telefonicky</w:t>
      </w:r>
      <w:r w:rsidRPr="00172C0B">
        <w:rPr>
          <w:sz w:val="22"/>
          <w:szCs w:val="22"/>
        </w:rPr>
        <w:t xml:space="preserve"> dle předchozího odstavce se Prodávající zavazuje uhradit Kupujícímu </w:t>
      </w:r>
      <w:r w:rsidRPr="0087426C">
        <w:rPr>
          <w:sz w:val="22"/>
          <w:szCs w:val="22"/>
        </w:rPr>
        <w:t xml:space="preserve">smluvní </w:t>
      </w:r>
      <w:r w:rsidRPr="00A02234">
        <w:rPr>
          <w:sz w:val="22"/>
          <w:szCs w:val="22"/>
        </w:rPr>
        <w:t xml:space="preserve">pokutu za </w:t>
      </w:r>
      <w:r>
        <w:rPr>
          <w:sz w:val="22"/>
          <w:szCs w:val="22"/>
        </w:rPr>
        <w:t>každou</w:t>
      </w:r>
      <w:r w:rsidRPr="00A02234">
        <w:rPr>
          <w:sz w:val="22"/>
          <w:szCs w:val="22"/>
        </w:rPr>
        <w:t xml:space="preserve"> </w:t>
      </w:r>
      <w:r>
        <w:rPr>
          <w:sz w:val="22"/>
          <w:szCs w:val="22"/>
        </w:rPr>
        <w:t xml:space="preserve">hodinu </w:t>
      </w:r>
      <w:r w:rsidRPr="00A02234">
        <w:rPr>
          <w:sz w:val="22"/>
          <w:szCs w:val="22"/>
        </w:rPr>
        <w:t xml:space="preserve">prodlení s dodávkou zboží ve </w:t>
      </w:r>
      <w:r w:rsidRPr="004D3CDD">
        <w:rPr>
          <w:sz w:val="22"/>
          <w:szCs w:val="22"/>
        </w:rPr>
        <w:t>výši 15</w:t>
      </w:r>
      <w:r w:rsidR="00F517DD">
        <w:rPr>
          <w:sz w:val="22"/>
          <w:szCs w:val="22"/>
        </w:rPr>
        <w:t xml:space="preserve"> </w:t>
      </w:r>
      <w:r w:rsidRPr="004D3CDD">
        <w:rPr>
          <w:sz w:val="22"/>
          <w:szCs w:val="22"/>
        </w:rPr>
        <w:t>% z ceny zpožděné dodávky. Právo Kupujícího na náhradu škody převyšující smluvn</w:t>
      </w:r>
      <w:r w:rsidRPr="00172C0B">
        <w:rPr>
          <w:sz w:val="22"/>
          <w:szCs w:val="22"/>
        </w:rPr>
        <w:t>í pokutu není zaplacením smluvní pokuty dotčeno.</w:t>
      </w:r>
    </w:p>
    <w:p w:rsidR="00C15044" w:rsidRPr="00524534" w:rsidRDefault="00C15044" w:rsidP="00C15044">
      <w:pPr>
        <w:pStyle w:val="Odstavecseseznamem"/>
        <w:numPr>
          <w:ilvl w:val="0"/>
          <w:numId w:val="13"/>
        </w:numPr>
        <w:spacing w:before="60"/>
        <w:ind w:left="357" w:hanging="357"/>
        <w:jc w:val="both"/>
        <w:rPr>
          <w:sz w:val="22"/>
          <w:szCs w:val="22"/>
        </w:rPr>
      </w:pPr>
      <w:r>
        <w:rPr>
          <w:sz w:val="22"/>
          <w:szCs w:val="22"/>
        </w:rPr>
        <w:t>Bude-li prodlení Prodávajícího s dodávkou zboží způsobeno výhradně z důvodu neposkytnutí nezbytné součinnosti ze strany Kupujícího, prodlužuje se adekvátně tomuto prodlení termín pro dodávku zboží.</w:t>
      </w:r>
    </w:p>
    <w:p w:rsidR="00C15044" w:rsidRPr="004D3CDD" w:rsidRDefault="004D08E9" w:rsidP="00D666D5">
      <w:pPr>
        <w:pStyle w:val="Odstavecseseznamem"/>
        <w:numPr>
          <w:ilvl w:val="0"/>
          <w:numId w:val="13"/>
        </w:numPr>
        <w:spacing w:before="60"/>
        <w:jc w:val="both"/>
        <w:rPr>
          <w:sz w:val="22"/>
          <w:szCs w:val="22"/>
        </w:rPr>
      </w:pPr>
      <w:r w:rsidRPr="004D3CDD">
        <w:rPr>
          <w:sz w:val="22"/>
          <w:szCs w:val="22"/>
        </w:rPr>
        <w:t xml:space="preserve">Nebude-li Prodávající schopen zboží dle dílčí objednávky splnit co do druhu, množství a/nebo termínu, je povinen tuto skutečnost neprodleně </w:t>
      </w:r>
      <w:r w:rsidR="009D0AA8" w:rsidRPr="004D3CDD">
        <w:rPr>
          <w:sz w:val="22"/>
          <w:szCs w:val="22"/>
        </w:rPr>
        <w:t xml:space="preserve">emailem </w:t>
      </w:r>
      <w:r w:rsidRPr="004D3CDD">
        <w:rPr>
          <w:sz w:val="22"/>
          <w:szCs w:val="22"/>
        </w:rPr>
        <w:t>oznámit Kupujícímu. Kupující je oprávněn v takovém případě si dané zboží opatřit sám</w:t>
      </w:r>
      <w:r w:rsidR="00D666D5" w:rsidRPr="004D3CDD">
        <w:rPr>
          <w:sz w:val="22"/>
          <w:szCs w:val="22"/>
        </w:rPr>
        <w:t xml:space="preserve"> za obvyklé ceny</w:t>
      </w:r>
      <w:r w:rsidRPr="004D3CDD">
        <w:rPr>
          <w:sz w:val="22"/>
          <w:szCs w:val="22"/>
        </w:rPr>
        <w:t>.</w:t>
      </w:r>
      <w:r w:rsidR="00D666D5" w:rsidRPr="004D3CDD">
        <w:rPr>
          <w:sz w:val="22"/>
          <w:szCs w:val="22"/>
        </w:rPr>
        <w:t xml:space="preserve"> </w:t>
      </w:r>
      <w:r w:rsidR="003179CD" w:rsidRPr="004D3CDD">
        <w:rPr>
          <w:sz w:val="22"/>
          <w:szCs w:val="22"/>
        </w:rPr>
        <w:t xml:space="preserve">Opatří-li si Kupující v souladu s předchozí větou zboží sám, je </w:t>
      </w:r>
      <w:r w:rsidR="00D666D5" w:rsidRPr="004D3CDD">
        <w:rPr>
          <w:sz w:val="22"/>
          <w:szCs w:val="22"/>
        </w:rPr>
        <w:t xml:space="preserve">Prodávající povinen uhradit Kupujícímu smluvní pokutu odpovídající výši </w:t>
      </w:r>
      <w:r w:rsidR="00F22A1D" w:rsidRPr="004D3CDD">
        <w:rPr>
          <w:sz w:val="22"/>
          <w:szCs w:val="22"/>
        </w:rPr>
        <w:t xml:space="preserve">rozdílu </w:t>
      </w:r>
      <w:r w:rsidR="0087426C" w:rsidRPr="004D3CDD">
        <w:rPr>
          <w:sz w:val="22"/>
          <w:szCs w:val="22"/>
        </w:rPr>
        <w:t xml:space="preserve">ceny </w:t>
      </w:r>
      <w:r w:rsidR="00D666D5" w:rsidRPr="004D3CDD">
        <w:rPr>
          <w:sz w:val="22"/>
          <w:szCs w:val="22"/>
        </w:rPr>
        <w:t>uhrazené Kupujícím dle předchozí vět</w:t>
      </w:r>
      <w:r w:rsidR="00F22A1D" w:rsidRPr="004D3CDD">
        <w:rPr>
          <w:sz w:val="22"/>
          <w:szCs w:val="22"/>
        </w:rPr>
        <w:t xml:space="preserve">y oproti ceně zboží </w:t>
      </w:r>
      <w:r w:rsidR="007C45BF" w:rsidRPr="004D3CDD">
        <w:rPr>
          <w:sz w:val="22"/>
          <w:szCs w:val="22"/>
        </w:rPr>
        <w:t xml:space="preserve">dle přílohy č. </w:t>
      </w:r>
      <w:r w:rsidR="000316A1">
        <w:rPr>
          <w:sz w:val="22"/>
          <w:szCs w:val="22"/>
        </w:rPr>
        <w:t>1</w:t>
      </w:r>
      <w:r w:rsidR="00D666D5" w:rsidRPr="004D3CDD">
        <w:rPr>
          <w:sz w:val="22"/>
          <w:szCs w:val="22"/>
        </w:rPr>
        <w:t>.</w:t>
      </w:r>
      <w:r w:rsidRPr="004D3CDD">
        <w:rPr>
          <w:sz w:val="22"/>
          <w:szCs w:val="22"/>
        </w:rPr>
        <w:t xml:space="preserve"> Stejné právo přísluší Kupujícímu též v případě, kdy Prodávající zboží dle dílčí objednávky v požadovaném termínu nedodá</w:t>
      </w:r>
      <w:r w:rsidR="00D666D5" w:rsidRPr="004D3CDD">
        <w:rPr>
          <w:sz w:val="22"/>
          <w:szCs w:val="22"/>
        </w:rPr>
        <w:t xml:space="preserve">; v takovém případě náleží Kupujícímu vedle smluvní pokuty dle předchozí věty též jednorázová smluvní pokuta ve výši </w:t>
      </w:r>
      <w:r w:rsidR="0087426C" w:rsidRPr="004D3CDD">
        <w:rPr>
          <w:sz w:val="22"/>
          <w:szCs w:val="22"/>
        </w:rPr>
        <w:t>50</w:t>
      </w:r>
      <w:r w:rsidR="00F517DD">
        <w:rPr>
          <w:sz w:val="22"/>
          <w:szCs w:val="22"/>
        </w:rPr>
        <w:t xml:space="preserve"> </w:t>
      </w:r>
      <w:r w:rsidR="0087426C" w:rsidRPr="004D3CDD">
        <w:rPr>
          <w:sz w:val="22"/>
          <w:szCs w:val="22"/>
        </w:rPr>
        <w:t xml:space="preserve">% kupní ceny nedodaného </w:t>
      </w:r>
      <w:r w:rsidR="00D666D5" w:rsidRPr="004D3CDD">
        <w:rPr>
          <w:sz w:val="22"/>
          <w:szCs w:val="22"/>
        </w:rPr>
        <w:t>zboží</w:t>
      </w:r>
      <w:r w:rsidRPr="004D3CDD">
        <w:rPr>
          <w:sz w:val="22"/>
          <w:szCs w:val="22"/>
        </w:rPr>
        <w:t xml:space="preserve">. </w:t>
      </w:r>
    </w:p>
    <w:p w:rsidR="00B82F2B" w:rsidRPr="00B303B7" w:rsidRDefault="00B82F2B" w:rsidP="00BD7C38">
      <w:pPr>
        <w:pStyle w:val="Odstavecseseznamem"/>
        <w:numPr>
          <w:ilvl w:val="0"/>
          <w:numId w:val="13"/>
        </w:numPr>
        <w:spacing w:before="60"/>
        <w:ind w:left="357" w:hanging="357"/>
        <w:jc w:val="both"/>
        <w:rPr>
          <w:sz w:val="22"/>
          <w:szCs w:val="22"/>
        </w:rPr>
      </w:pPr>
      <w:r w:rsidRPr="00B303B7">
        <w:rPr>
          <w:color w:val="000000"/>
          <w:sz w:val="22"/>
          <w:szCs w:val="22"/>
        </w:rPr>
        <w:t xml:space="preserve">Smluvní strany se dohodly, že místem plnění </w:t>
      </w:r>
      <w:r w:rsidR="00802FB1" w:rsidRPr="00B303B7">
        <w:rPr>
          <w:color w:val="000000"/>
          <w:sz w:val="22"/>
          <w:szCs w:val="22"/>
        </w:rPr>
        <w:t xml:space="preserve">(dodání zboží) </w:t>
      </w:r>
      <w:r w:rsidR="0026699E" w:rsidRPr="00B303B7">
        <w:rPr>
          <w:color w:val="000000"/>
          <w:sz w:val="22"/>
          <w:szCs w:val="22"/>
        </w:rPr>
        <w:t xml:space="preserve">bude </w:t>
      </w:r>
      <w:r w:rsidR="00FC2AA6" w:rsidRPr="00B303B7">
        <w:rPr>
          <w:color w:val="000000"/>
          <w:sz w:val="22"/>
          <w:szCs w:val="22"/>
        </w:rPr>
        <w:t xml:space="preserve">sklad </w:t>
      </w:r>
      <w:r w:rsidR="00BA301C">
        <w:rPr>
          <w:color w:val="000000"/>
          <w:sz w:val="22"/>
          <w:szCs w:val="22"/>
        </w:rPr>
        <w:t xml:space="preserve">zdravotnických prostředků </w:t>
      </w:r>
      <w:r w:rsidR="00FC2AA6" w:rsidRPr="00B303B7">
        <w:rPr>
          <w:color w:val="000000"/>
          <w:sz w:val="22"/>
          <w:szCs w:val="22"/>
        </w:rPr>
        <w:t>umístěný v budově Dětské léčebny Vesna</w:t>
      </w:r>
      <w:r w:rsidR="00BA301C">
        <w:rPr>
          <w:color w:val="000000"/>
          <w:sz w:val="22"/>
          <w:szCs w:val="22"/>
        </w:rPr>
        <w:t xml:space="preserve"> </w:t>
      </w:r>
      <w:r w:rsidR="00BA301C" w:rsidRPr="00B303B7">
        <w:rPr>
          <w:color w:val="000000"/>
          <w:sz w:val="22"/>
          <w:szCs w:val="22"/>
        </w:rPr>
        <w:t>na adrese Horní Promenáda 268 v Janských Lázních</w:t>
      </w:r>
      <w:r w:rsidR="00FC2AA6" w:rsidRPr="00B303B7">
        <w:rPr>
          <w:color w:val="000000"/>
          <w:sz w:val="22"/>
          <w:szCs w:val="22"/>
        </w:rPr>
        <w:t>,</w:t>
      </w:r>
      <w:r w:rsidR="0026699E" w:rsidRPr="00B303B7">
        <w:rPr>
          <w:color w:val="000000"/>
          <w:sz w:val="22"/>
          <w:szCs w:val="22"/>
        </w:rPr>
        <w:t xml:space="preserve"> </w:t>
      </w:r>
      <w:r w:rsidR="00BA301C">
        <w:rPr>
          <w:color w:val="000000"/>
          <w:sz w:val="22"/>
          <w:szCs w:val="22"/>
        </w:rPr>
        <w:t xml:space="preserve">sklad MTZ </w:t>
      </w:r>
      <w:r w:rsidR="00BA301C" w:rsidRPr="00B303B7">
        <w:rPr>
          <w:color w:val="000000"/>
          <w:sz w:val="22"/>
          <w:szCs w:val="22"/>
        </w:rPr>
        <w:t xml:space="preserve">v budově Dětské léčebny Vesna </w:t>
      </w:r>
      <w:r w:rsidR="00802FB1" w:rsidRPr="00B303B7">
        <w:rPr>
          <w:color w:val="000000"/>
          <w:sz w:val="22"/>
          <w:szCs w:val="22"/>
        </w:rPr>
        <w:t xml:space="preserve">na adrese </w:t>
      </w:r>
      <w:r w:rsidR="00CD29D1" w:rsidRPr="00B303B7">
        <w:rPr>
          <w:color w:val="000000"/>
          <w:sz w:val="22"/>
          <w:szCs w:val="22"/>
        </w:rPr>
        <w:t>Horní P</w:t>
      </w:r>
      <w:r w:rsidR="00FC2AA6" w:rsidRPr="00B303B7">
        <w:rPr>
          <w:color w:val="000000"/>
          <w:sz w:val="22"/>
          <w:szCs w:val="22"/>
        </w:rPr>
        <w:t xml:space="preserve">romenáda 268 </w:t>
      </w:r>
      <w:r w:rsidR="00802FB1" w:rsidRPr="00B303B7">
        <w:rPr>
          <w:color w:val="000000"/>
          <w:sz w:val="22"/>
          <w:szCs w:val="22"/>
        </w:rPr>
        <w:t>v J</w:t>
      </w:r>
      <w:r w:rsidR="007A67A5" w:rsidRPr="00B303B7">
        <w:rPr>
          <w:color w:val="000000"/>
          <w:sz w:val="22"/>
          <w:szCs w:val="22"/>
        </w:rPr>
        <w:t>anských Lázních</w:t>
      </w:r>
      <w:r w:rsidR="00B303B7" w:rsidRPr="00B303B7">
        <w:rPr>
          <w:color w:val="000000"/>
          <w:sz w:val="22"/>
          <w:szCs w:val="22"/>
        </w:rPr>
        <w:t>, nebo sklad umístěný v budově Léčebny dospělých Janský dvůr, dle pokynů Objednatele</w:t>
      </w:r>
      <w:r w:rsidR="006B10E3" w:rsidRPr="00B303B7">
        <w:rPr>
          <w:color w:val="000000"/>
          <w:sz w:val="22"/>
          <w:szCs w:val="22"/>
        </w:rPr>
        <w:t xml:space="preserve">; </w:t>
      </w:r>
      <w:r w:rsidR="00802FB1" w:rsidRPr="00B303B7">
        <w:rPr>
          <w:color w:val="000000"/>
          <w:sz w:val="22"/>
          <w:szCs w:val="22"/>
        </w:rPr>
        <w:t>nebude-li v dílčí objednávce uvedeno jiné</w:t>
      </w:r>
      <w:r w:rsidR="006B10E3" w:rsidRPr="00B303B7">
        <w:rPr>
          <w:color w:val="000000"/>
          <w:sz w:val="22"/>
          <w:szCs w:val="22"/>
        </w:rPr>
        <w:t xml:space="preserve"> požadované místo dodání </w:t>
      </w:r>
      <w:r w:rsidR="00802FB1" w:rsidRPr="00B303B7">
        <w:rPr>
          <w:color w:val="000000"/>
          <w:sz w:val="22"/>
          <w:szCs w:val="22"/>
        </w:rPr>
        <w:t>na území Janských Lázní</w:t>
      </w:r>
      <w:r w:rsidRPr="00B303B7">
        <w:rPr>
          <w:color w:val="000000"/>
          <w:sz w:val="22"/>
          <w:szCs w:val="22"/>
        </w:rPr>
        <w:t>.</w:t>
      </w:r>
    </w:p>
    <w:p w:rsidR="000A35F6" w:rsidRDefault="000A35F6" w:rsidP="000A35F6">
      <w:pPr>
        <w:pStyle w:val="Odstavecseseznamem"/>
        <w:spacing w:before="60"/>
        <w:ind w:left="357"/>
        <w:jc w:val="both"/>
        <w:rPr>
          <w:sz w:val="22"/>
          <w:szCs w:val="22"/>
        </w:rPr>
      </w:pPr>
    </w:p>
    <w:p w:rsidR="00742F54" w:rsidRPr="00A97522" w:rsidRDefault="001B6042" w:rsidP="00BE46D0">
      <w:pPr>
        <w:numPr>
          <w:ilvl w:val="0"/>
          <w:numId w:val="10"/>
        </w:numPr>
        <w:spacing w:before="60"/>
        <w:jc w:val="center"/>
        <w:rPr>
          <w:b/>
          <w:sz w:val="22"/>
          <w:szCs w:val="22"/>
        </w:rPr>
      </w:pPr>
      <w:r w:rsidRPr="00A97522">
        <w:rPr>
          <w:b/>
          <w:sz w:val="22"/>
          <w:szCs w:val="22"/>
        </w:rPr>
        <w:t>Kupní c</w:t>
      </w:r>
      <w:r w:rsidR="007966EE" w:rsidRPr="00A97522">
        <w:rPr>
          <w:b/>
          <w:sz w:val="22"/>
          <w:szCs w:val="22"/>
        </w:rPr>
        <w:t xml:space="preserve">ena </w:t>
      </w:r>
      <w:r w:rsidR="00FB750D" w:rsidRPr="00A97522">
        <w:rPr>
          <w:b/>
          <w:sz w:val="22"/>
          <w:szCs w:val="22"/>
        </w:rPr>
        <w:t>a platební podmínky</w:t>
      </w:r>
    </w:p>
    <w:p w:rsidR="00BE349C" w:rsidRPr="007B4851" w:rsidRDefault="00BE349C" w:rsidP="00151C66">
      <w:pPr>
        <w:jc w:val="center"/>
        <w:rPr>
          <w:b/>
          <w:sz w:val="16"/>
          <w:szCs w:val="16"/>
          <w:highlight w:val="yellow"/>
        </w:rPr>
      </w:pPr>
    </w:p>
    <w:p w:rsidR="00B674D0" w:rsidRPr="00487A3A" w:rsidRDefault="00A97522" w:rsidP="00151C66">
      <w:pPr>
        <w:numPr>
          <w:ilvl w:val="0"/>
          <w:numId w:val="1"/>
        </w:numPr>
        <w:tabs>
          <w:tab w:val="left" w:pos="426"/>
        </w:tabs>
        <w:ind w:left="425" w:hanging="425"/>
        <w:jc w:val="both"/>
        <w:rPr>
          <w:sz w:val="22"/>
          <w:szCs w:val="22"/>
        </w:rPr>
      </w:pPr>
      <w:r w:rsidRPr="00487A3A">
        <w:rPr>
          <w:sz w:val="22"/>
          <w:szCs w:val="22"/>
        </w:rPr>
        <w:t>Kupní c</w:t>
      </w:r>
      <w:r w:rsidR="00702B56" w:rsidRPr="00487A3A">
        <w:rPr>
          <w:sz w:val="22"/>
          <w:szCs w:val="22"/>
        </w:rPr>
        <w:t xml:space="preserve">ena </w:t>
      </w:r>
      <w:r w:rsidRPr="00487A3A">
        <w:rPr>
          <w:sz w:val="22"/>
          <w:szCs w:val="22"/>
        </w:rPr>
        <w:t xml:space="preserve">zboží </w:t>
      </w:r>
      <w:r w:rsidR="00CC4CA7" w:rsidRPr="00487A3A">
        <w:rPr>
          <w:sz w:val="22"/>
          <w:szCs w:val="22"/>
        </w:rPr>
        <w:t xml:space="preserve">je stanovena na základě výsledků </w:t>
      </w:r>
      <w:r w:rsidR="00EB4066" w:rsidRPr="00487A3A">
        <w:rPr>
          <w:sz w:val="22"/>
          <w:szCs w:val="22"/>
        </w:rPr>
        <w:t xml:space="preserve">ve </w:t>
      </w:r>
      <w:r w:rsidR="00EB4066" w:rsidRPr="00487A3A">
        <w:rPr>
          <w:color w:val="000000"/>
          <w:sz w:val="22"/>
          <w:szCs w:val="22"/>
        </w:rPr>
        <w:t xml:space="preserve">výběrovém řízení pro veřejnou zakázku </w:t>
      </w:r>
      <w:r w:rsidR="00EB4066" w:rsidRPr="004D33DA">
        <w:rPr>
          <w:color w:val="000000"/>
          <w:sz w:val="22"/>
          <w:szCs w:val="22"/>
        </w:rPr>
        <w:t xml:space="preserve">malého rozsahu </w:t>
      </w:r>
      <w:r w:rsidR="00EB4066" w:rsidRPr="004D33DA">
        <w:rPr>
          <w:sz w:val="22"/>
          <w:szCs w:val="22"/>
        </w:rPr>
        <w:t xml:space="preserve">a je pro jednotlivé druhy zboží specifikována v příloze č. </w:t>
      </w:r>
      <w:r w:rsidR="00151C66">
        <w:rPr>
          <w:sz w:val="22"/>
          <w:szCs w:val="22"/>
        </w:rPr>
        <w:t>1</w:t>
      </w:r>
      <w:r w:rsidR="00EB4066" w:rsidRPr="004D33DA">
        <w:rPr>
          <w:sz w:val="22"/>
          <w:szCs w:val="22"/>
        </w:rPr>
        <w:t xml:space="preserve"> této smlouvy</w:t>
      </w:r>
      <w:r w:rsidR="00487A3A" w:rsidRPr="00487A3A">
        <w:rPr>
          <w:sz w:val="22"/>
          <w:szCs w:val="22"/>
        </w:rPr>
        <w:t xml:space="preserve">. Ceny uvedené v příloze č. </w:t>
      </w:r>
      <w:r w:rsidR="00151C66">
        <w:rPr>
          <w:sz w:val="22"/>
          <w:szCs w:val="22"/>
        </w:rPr>
        <w:t>1</w:t>
      </w:r>
      <w:r w:rsidR="00487A3A" w:rsidRPr="00487A3A">
        <w:rPr>
          <w:sz w:val="22"/>
          <w:szCs w:val="22"/>
        </w:rPr>
        <w:t xml:space="preserve"> neobsahují</w:t>
      </w:r>
      <w:r w:rsidR="00410BE3" w:rsidRPr="00487A3A">
        <w:rPr>
          <w:sz w:val="22"/>
          <w:szCs w:val="22"/>
        </w:rPr>
        <w:t xml:space="preserve"> DPH</w:t>
      </w:r>
      <w:r w:rsidR="00487A3A" w:rsidRPr="00487A3A">
        <w:rPr>
          <w:sz w:val="22"/>
          <w:szCs w:val="22"/>
        </w:rPr>
        <w:t xml:space="preserve"> a bude k nim </w:t>
      </w:r>
      <w:r w:rsidR="00B674D0" w:rsidRPr="00487A3A">
        <w:rPr>
          <w:sz w:val="22"/>
          <w:szCs w:val="22"/>
        </w:rPr>
        <w:t xml:space="preserve">připočtena DPH </w:t>
      </w:r>
      <w:r w:rsidR="00487A3A" w:rsidRPr="00487A3A">
        <w:rPr>
          <w:sz w:val="22"/>
          <w:szCs w:val="22"/>
        </w:rPr>
        <w:t xml:space="preserve">vždy </w:t>
      </w:r>
      <w:r w:rsidR="00B674D0" w:rsidRPr="00487A3A">
        <w:rPr>
          <w:sz w:val="22"/>
          <w:szCs w:val="22"/>
        </w:rPr>
        <w:t>ve výši dle platných právních předpisů.</w:t>
      </w:r>
    </w:p>
    <w:p w:rsidR="00A97522" w:rsidRPr="004D3CDD" w:rsidRDefault="00A97522" w:rsidP="00BD7C38">
      <w:pPr>
        <w:numPr>
          <w:ilvl w:val="0"/>
          <w:numId w:val="1"/>
        </w:numPr>
        <w:tabs>
          <w:tab w:val="left" w:pos="426"/>
        </w:tabs>
        <w:spacing w:before="60"/>
        <w:ind w:left="425" w:hanging="425"/>
        <w:jc w:val="both"/>
        <w:rPr>
          <w:sz w:val="22"/>
          <w:szCs w:val="22"/>
        </w:rPr>
      </w:pPr>
      <w:r w:rsidRPr="004D3CDD">
        <w:rPr>
          <w:sz w:val="22"/>
          <w:szCs w:val="22"/>
        </w:rPr>
        <w:t>Kupní cena zahrnuje všechny náklady spojené s realiza</w:t>
      </w:r>
      <w:r w:rsidR="00CF56D5" w:rsidRPr="004D3CDD">
        <w:rPr>
          <w:sz w:val="22"/>
          <w:szCs w:val="22"/>
        </w:rPr>
        <w:t>cí předmětu smlouvy, tj.</w:t>
      </w:r>
      <w:r w:rsidR="00CD29D1">
        <w:rPr>
          <w:sz w:val="22"/>
          <w:szCs w:val="22"/>
        </w:rPr>
        <w:t xml:space="preserve"> </w:t>
      </w:r>
      <w:r w:rsidR="00CF56D5" w:rsidRPr="004D3CDD">
        <w:rPr>
          <w:sz w:val="22"/>
          <w:szCs w:val="22"/>
        </w:rPr>
        <w:t>dodávku</w:t>
      </w:r>
      <w:r w:rsidRPr="004D3CDD">
        <w:rPr>
          <w:sz w:val="22"/>
          <w:szCs w:val="22"/>
        </w:rPr>
        <w:t xml:space="preserve"> zboží, balné, dopravné, </w:t>
      </w:r>
      <w:r w:rsidR="00A0382A" w:rsidRPr="004D3CDD">
        <w:rPr>
          <w:sz w:val="22"/>
          <w:szCs w:val="22"/>
        </w:rPr>
        <w:t>a dále a veškeré související činnosti</w:t>
      </w:r>
      <w:r w:rsidRPr="004D3CDD">
        <w:rPr>
          <w:sz w:val="22"/>
          <w:szCs w:val="22"/>
        </w:rPr>
        <w:t>.</w:t>
      </w:r>
    </w:p>
    <w:p w:rsidR="00CC4335" w:rsidRDefault="00CC4335" w:rsidP="00CC4335">
      <w:pPr>
        <w:pStyle w:val="Odstavecseseznamem"/>
        <w:widowControl w:val="0"/>
        <w:numPr>
          <w:ilvl w:val="0"/>
          <w:numId w:val="1"/>
        </w:numPr>
        <w:suppressAutoHyphens/>
        <w:autoSpaceDE/>
        <w:autoSpaceDN/>
        <w:spacing w:before="60"/>
        <w:ind w:left="426" w:hanging="426"/>
        <w:jc w:val="both"/>
        <w:rPr>
          <w:sz w:val="22"/>
          <w:szCs w:val="22"/>
        </w:rPr>
      </w:pPr>
      <w:r>
        <w:rPr>
          <w:sz w:val="22"/>
          <w:szCs w:val="22"/>
        </w:rPr>
        <w:t xml:space="preserve">Ceny dle tohoto článku smlouvy jsou </w:t>
      </w:r>
      <w:r w:rsidR="004D3CDD">
        <w:rPr>
          <w:sz w:val="22"/>
          <w:szCs w:val="22"/>
        </w:rPr>
        <w:t xml:space="preserve">nejvýše přípustné, </w:t>
      </w:r>
      <w:r>
        <w:rPr>
          <w:sz w:val="22"/>
          <w:szCs w:val="22"/>
        </w:rPr>
        <w:t xml:space="preserve">konečné a neměnné po celou dobu trvání této smlouvy a nejsou závislé na rozsahu objednaného plnění dle této smlouvy. </w:t>
      </w:r>
      <w:r w:rsidR="00151C66">
        <w:rPr>
          <w:sz w:val="22"/>
          <w:szCs w:val="22"/>
        </w:rPr>
        <w:t xml:space="preserve">V případě změny </w:t>
      </w:r>
      <w:r w:rsidR="00151C66">
        <w:rPr>
          <w:sz w:val="22"/>
          <w:szCs w:val="22"/>
        </w:rPr>
        <w:lastRenderedPageBreak/>
        <w:t xml:space="preserve">specifikace jednotlivé položky zboží uvedené v příloze č. 1 smlouvy (např. </w:t>
      </w:r>
      <w:r w:rsidR="00FC2AA6">
        <w:rPr>
          <w:sz w:val="22"/>
          <w:szCs w:val="22"/>
        </w:rPr>
        <w:t>jiná velikost balení</w:t>
      </w:r>
      <w:r w:rsidR="00151C66">
        <w:rPr>
          <w:sz w:val="22"/>
          <w:szCs w:val="22"/>
        </w:rPr>
        <w:t xml:space="preserve"> apod.) je možné úměrně upravit kupní cenu na základě písemné dohody smluvních stran. </w:t>
      </w:r>
    </w:p>
    <w:p w:rsidR="00A44BAA" w:rsidRDefault="00A44BAA"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A97522" w:rsidRPr="00CC4CA7">
        <w:rPr>
          <w:sz w:val="22"/>
          <w:szCs w:val="22"/>
        </w:rPr>
        <w:t xml:space="preserve">kupní </w:t>
      </w:r>
      <w:r w:rsidR="00FB750D" w:rsidRPr="00CC4CA7">
        <w:rPr>
          <w:sz w:val="22"/>
          <w:szCs w:val="22"/>
        </w:rPr>
        <w:t xml:space="preserve">cena </w:t>
      </w:r>
      <w:r w:rsidR="00A97522" w:rsidRPr="00CC4CA7">
        <w:rPr>
          <w:sz w:val="22"/>
          <w:szCs w:val="22"/>
        </w:rPr>
        <w:t>zboží</w:t>
      </w:r>
      <w:r w:rsidRPr="00CC4CA7">
        <w:rPr>
          <w:sz w:val="22"/>
          <w:szCs w:val="22"/>
        </w:rPr>
        <w:t xml:space="preserve"> </w:t>
      </w:r>
      <w:r w:rsidR="00CC4335">
        <w:rPr>
          <w:sz w:val="22"/>
          <w:szCs w:val="22"/>
        </w:rPr>
        <w:t xml:space="preserve">dodaného dle dílčí objednávky </w:t>
      </w:r>
      <w:r w:rsidRPr="00CC4CA7">
        <w:rPr>
          <w:sz w:val="22"/>
          <w:szCs w:val="22"/>
        </w:rPr>
        <w:t xml:space="preserve">bude </w:t>
      </w:r>
      <w:r w:rsidR="00A97522" w:rsidRPr="00CC4CA7">
        <w:rPr>
          <w:sz w:val="22"/>
          <w:szCs w:val="22"/>
        </w:rPr>
        <w:t>Kupujícím Prodávajícímu</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A97522" w:rsidRPr="00CC4CA7">
        <w:rPr>
          <w:sz w:val="22"/>
          <w:szCs w:val="22"/>
        </w:rPr>
        <w:t>Prodávajícím</w:t>
      </w:r>
      <w:r w:rsidR="00FB750D" w:rsidRPr="00CC4CA7">
        <w:rPr>
          <w:sz w:val="22"/>
          <w:szCs w:val="22"/>
        </w:rPr>
        <w:t xml:space="preserve"> nejdříve v den převzetí </w:t>
      </w:r>
      <w:r w:rsidR="003102D3">
        <w:rPr>
          <w:sz w:val="22"/>
          <w:szCs w:val="22"/>
        </w:rPr>
        <w:t>zboží</w:t>
      </w:r>
      <w:r w:rsidR="00FB750D" w:rsidRPr="00CC4CA7">
        <w:rPr>
          <w:sz w:val="22"/>
          <w:szCs w:val="22"/>
        </w:rPr>
        <w:t xml:space="preserve"> </w:t>
      </w:r>
      <w:r w:rsidR="00CC4CA7" w:rsidRPr="00CC4CA7">
        <w:rPr>
          <w:sz w:val="22"/>
          <w:szCs w:val="22"/>
        </w:rPr>
        <w:t>ve smyslu této smlouvy</w:t>
      </w:r>
      <w:r w:rsidR="00FC2AA6">
        <w:rPr>
          <w:sz w:val="22"/>
          <w:szCs w:val="22"/>
        </w:rPr>
        <w:t xml:space="preserve"> a nejpozději do dvou pracovních dnů ode dne dodání zboží</w:t>
      </w:r>
      <w:r w:rsidRPr="00CC4CA7">
        <w:rPr>
          <w:sz w:val="22"/>
          <w:szCs w:val="22"/>
        </w:rPr>
        <w:t xml:space="preserve">. </w:t>
      </w:r>
      <w:r w:rsidR="00FB750D" w:rsidRPr="00CC4CA7">
        <w:rPr>
          <w:sz w:val="22"/>
          <w:szCs w:val="22"/>
        </w:rPr>
        <w:t>Splatnost faktury činí</w:t>
      </w:r>
      <w:r w:rsidRPr="00CC4CA7">
        <w:rPr>
          <w:sz w:val="22"/>
          <w:szCs w:val="22"/>
        </w:rPr>
        <w:t xml:space="preserve"> </w:t>
      </w:r>
      <w:r w:rsidRPr="00240906">
        <w:rPr>
          <w:sz w:val="22"/>
          <w:szCs w:val="22"/>
        </w:rPr>
        <w:t>30</w:t>
      </w:r>
      <w:r w:rsidRPr="00CC4CA7">
        <w:rPr>
          <w:sz w:val="22"/>
          <w:szCs w:val="22"/>
        </w:rPr>
        <w:t xml:space="preserve"> dnů ode dne doručení řádné faktury </w:t>
      </w:r>
      <w:r w:rsidR="003102D3">
        <w:rPr>
          <w:sz w:val="22"/>
          <w:szCs w:val="22"/>
        </w:rPr>
        <w:t>Kupujícímu</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D7C38">
        <w:rPr>
          <w:sz w:val="22"/>
          <w:szCs w:val="22"/>
        </w:rPr>
        <w:t xml:space="preserve">touto smlouvou a platnými právními předpisy ČR, </w:t>
      </w:r>
      <w:r w:rsidR="00FB750D" w:rsidRPr="00CC4CA7">
        <w:rPr>
          <w:sz w:val="22"/>
          <w:szCs w:val="22"/>
        </w:rPr>
        <w:t xml:space="preserve">je </w:t>
      </w:r>
      <w:r w:rsidR="003102D3">
        <w:rPr>
          <w:sz w:val="22"/>
          <w:szCs w:val="22"/>
        </w:rPr>
        <w:t>Kupující</w:t>
      </w:r>
      <w:r w:rsidR="00FB750D" w:rsidRPr="00CC4CA7">
        <w:rPr>
          <w:sz w:val="22"/>
          <w:szCs w:val="22"/>
        </w:rPr>
        <w:t xml:space="preserve"> oprávněn fakturu </w:t>
      </w:r>
      <w:r w:rsidR="003102D3">
        <w:rPr>
          <w:sz w:val="22"/>
          <w:szCs w:val="22"/>
        </w:rPr>
        <w:t>Prodávajícímu</w:t>
      </w:r>
      <w:r w:rsidR="00FB750D" w:rsidRPr="00CC4CA7">
        <w:rPr>
          <w:sz w:val="22"/>
          <w:szCs w:val="22"/>
        </w:rPr>
        <w:t xml:space="preserve"> ve lhůtě její splatnosti vrátit; v takovém případě se přeruší běh lhůty splatnosti a nová lhůta splatnosti počne běžet doručením opravené faktury. </w:t>
      </w:r>
      <w:r w:rsidR="00CC4CA7">
        <w:rPr>
          <w:sz w:val="22"/>
          <w:szCs w:val="22"/>
        </w:rPr>
        <w:t>Kupní cena zboží</w:t>
      </w:r>
      <w:r w:rsidR="00FB750D" w:rsidRPr="00CC4CA7">
        <w:rPr>
          <w:sz w:val="22"/>
          <w:szCs w:val="22"/>
        </w:rPr>
        <w:t xml:space="preserve"> </w:t>
      </w:r>
      <w:r w:rsidRPr="00CC4CA7">
        <w:rPr>
          <w:sz w:val="22"/>
          <w:szCs w:val="22"/>
        </w:rPr>
        <w:t xml:space="preserve">se považuje za zaplacenou dnem připsání částky </w:t>
      </w:r>
      <w:r w:rsidR="00CC4CA7">
        <w:rPr>
          <w:sz w:val="22"/>
          <w:szCs w:val="22"/>
        </w:rPr>
        <w:t xml:space="preserve">kupní </w:t>
      </w:r>
      <w:r w:rsidRPr="00CC4CA7">
        <w:rPr>
          <w:sz w:val="22"/>
          <w:szCs w:val="22"/>
        </w:rPr>
        <w:t xml:space="preserve">ceny </w:t>
      </w:r>
      <w:r w:rsidR="00CC4CA7">
        <w:rPr>
          <w:sz w:val="22"/>
          <w:szCs w:val="22"/>
        </w:rPr>
        <w:t>zboží</w:t>
      </w:r>
      <w:r w:rsidRPr="00CC4CA7">
        <w:rPr>
          <w:sz w:val="22"/>
          <w:szCs w:val="22"/>
        </w:rPr>
        <w:t xml:space="preserve"> na účet </w:t>
      </w:r>
      <w:r w:rsidR="00CC4CA7">
        <w:rPr>
          <w:sz w:val="22"/>
          <w:szCs w:val="22"/>
        </w:rPr>
        <w:t>Prodávajícího</w:t>
      </w:r>
      <w:r w:rsidR="000817BC" w:rsidRPr="00CC4CA7">
        <w:rPr>
          <w:sz w:val="22"/>
          <w:szCs w:val="22"/>
        </w:rPr>
        <w:t xml:space="preserve"> </w:t>
      </w:r>
      <w:r w:rsidRPr="00CC4CA7">
        <w:rPr>
          <w:sz w:val="22"/>
          <w:szCs w:val="22"/>
        </w:rPr>
        <w:t>specifikovaný v příslušné faktuře.</w:t>
      </w:r>
    </w:p>
    <w:p w:rsidR="00326EF4" w:rsidRPr="00E112A4" w:rsidRDefault="00326EF4" w:rsidP="00BD7C38">
      <w:pPr>
        <w:pStyle w:val="Odstavecseseznamem"/>
        <w:widowControl w:val="0"/>
        <w:numPr>
          <w:ilvl w:val="0"/>
          <w:numId w:val="1"/>
        </w:numPr>
        <w:suppressAutoHyphens/>
        <w:autoSpaceDE/>
        <w:autoSpaceDN/>
        <w:spacing w:before="60"/>
        <w:ind w:left="426" w:hanging="426"/>
        <w:jc w:val="both"/>
        <w:rPr>
          <w:rStyle w:val="Hypertextovodkaz"/>
        </w:rPr>
      </w:pPr>
      <w:r w:rsidRPr="0052285B">
        <w:rPr>
          <w:sz w:val="22"/>
          <w:szCs w:val="22"/>
        </w:rPr>
        <w:t>Smluvní strany souhlasí s elektronickým zasíláním fa</w:t>
      </w:r>
      <w:r>
        <w:rPr>
          <w:sz w:val="22"/>
          <w:szCs w:val="22"/>
        </w:rPr>
        <w:t>ktur na adresy</w:t>
      </w:r>
      <w:r w:rsidRPr="0052285B">
        <w:rPr>
          <w:sz w:val="22"/>
          <w:szCs w:val="22"/>
        </w:rPr>
        <w:t xml:space="preserve"> </w:t>
      </w:r>
      <w:r>
        <w:rPr>
          <w:sz w:val="22"/>
          <w:szCs w:val="22"/>
        </w:rPr>
        <w:t>Kupujícího</w:t>
      </w:r>
      <w:r w:rsidRPr="0052285B">
        <w:rPr>
          <w:sz w:val="22"/>
          <w:szCs w:val="22"/>
        </w:rPr>
        <w:t xml:space="preserve"> </w:t>
      </w:r>
      <w:hyperlink r:id="rId9" w:history="1">
        <w:r w:rsidRPr="0052285B">
          <w:rPr>
            <w:rStyle w:val="Hypertextovodkaz"/>
            <w:sz w:val="22"/>
            <w:szCs w:val="22"/>
          </w:rPr>
          <w:t>fakturace@janskelazne.com</w:t>
        </w:r>
      </w:hyperlink>
      <w:r w:rsidR="00E112A4">
        <w:rPr>
          <w:sz w:val="22"/>
          <w:szCs w:val="22"/>
        </w:rPr>
        <w:t xml:space="preserve">; </w:t>
      </w:r>
      <w:proofErr w:type="spellStart"/>
      <w:r w:rsidR="00C34C8B">
        <w:rPr>
          <w:rStyle w:val="Hypertextovodkaz"/>
          <w:sz w:val="22"/>
          <w:szCs w:val="22"/>
        </w:rPr>
        <w:t>xxx</w:t>
      </w:r>
      <w:proofErr w:type="spellEnd"/>
    </w:p>
    <w:p w:rsidR="00F6181D" w:rsidRDefault="00CC4CA7"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Kupujícího s úhradou kupní ceny zboží Prodávajícímu má Prodávající nárok na úhradu smluvní pokuty ve výši 0,05% z dlužné částky za každý den prodlení. </w:t>
      </w:r>
    </w:p>
    <w:p w:rsidR="004D08E9" w:rsidRPr="004A264A" w:rsidRDefault="00D666D5" w:rsidP="00BD7C38">
      <w:pPr>
        <w:pStyle w:val="Odstavecseseznamem"/>
        <w:widowControl w:val="0"/>
        <w:numPr>
          <w:ilvl w:val="0"/>
          <w:numId w:val="1"/>
        </w:numPr>
        <w:suppressAutoHyphens/>
        <w:autoSpaceDE/>
        <w:autoSpaceDN/>
        <w:spacing w:before="60"/>
        <w:ind w:left="426" w:hanging="426"/>
        <w:jc w:val="both"/>
        <w:rPr>
          <w:sz w:val="22"/>
          <w:szCs w:val="22"/>
        </w:rPr>
      </w:pPr>
      <w:r w:rsidRPr="004D3CDD">
        <w:rPr>
          <w:sz w:val="22"/>
          <w:szCs w:val="22"/>
        </w:rPr>
        <w:t xml:space="preserve">Smluvní pokuty dle čl. </w:t>
      </w:r>
      <w:r w:rsidR="004D08E9" w:rsidRPr="004D3CDD">
        <w:rPr>
          <w:sz w:val="22"/>
          <w:szCs w:val="22"/>
        </w:rPr>
        <w:t xml:space="preserve">IV. </w:t>
      </w:r>
      <w:r w:rsidRPr="004D3CDD">
        <w:rPr>
          <w:sz w:val="22"/>
          <w:szCs w:val="22"/>
        </w:rPr>
        <w:t>odst. 3</w:t>
      </w:r>
      <w:r w:rsidR="00F517DD">
        <w:rPr>
          <w:sz w:val="22"/>
          <w:szCs w:val="22"/>
        </w:rPr>
        <w:t xml:space="preserve">, </w:t>
      </w:r>
      <w:r w:rsidR="00802FB1" w:rsidRPr="004D3CDD">
        <w:rPr>
          <w:sz w:val="22"/>
          <w:szCs w:val="22"/>
        </w:rPr>
        <w:t>5</w:t>
      </w:r>
      <w:r w:rsidR="004D08E9" w:rsidRPr="004D3CDD">
        <w:rPr>
          <w:sz w:val="22"/>
          <w:szCs w:val="22"/>
        </w:rPr>
        <w:t xml:space="preserve"> </w:t>
      </w:r>
      <w:r w:rsidR="00F517DD">
        <w:rPr>
          <w:sz w:val="22"/>
          <w:szCs w:val="22"/>
        </w:rPr>
        <w:t xml:space="preserve">a 7 </w:t>
      </w:r>
      <w:r w:rsidR="004D08E9" w:rsidRPr="004D3CDD">
        <w:rPr>
          <w:sz w:val="22"/>
          <w:szCs w:val="22"/>
        </w:rPr>
        <w:t xml:space="preserve">a </w:t>
      </w:r>
      <w:r w:rsidR="004A264A" w:rsidRPr="004D3CDD">
        <w:rPr>
          <w:sz w:val="22"/>
          <w:szCs w:val="22"/>
        </w:rPr>
        <w:t xml:space="preserve">čl. </w:t>
      </w:r>
      <w:r w:rsidR="004D08E9" w:rsidRPr="004D3CDD">
        <w:rPr>
          <w:sz w:val="22"/>
          <w:szCs w:val="22"/>
        </w:rPr>
        <w:t>VI.</w:t>
      </w:r>
      <w:r w:rsidR="004A264A" w:rsidRPr="004D3CDD">
        <w:rPr>
          <w:sz w:val="22"/>
          <w:szCs w:val="22"/>
        </w:rPr>
        <w:t xml:space="preserve"> odst. </w:t>
      </w:r>
      <w:r w:rsidR="00F517DD">
        <w:rPr>
          <w:sz w:val="22"/>
          <w:szCs w:val="22"/>
        </w:rPr>
        <w:t>3</w:t>
      </w:r>
      <w:r w:rsidR="00F753A1" w:rsidRPr="004D3CDD">
        <w:rPr>
          <w:sz w:val="22"/>
          <w:szCs w:val="22"/>
        </w:rPr>
        <w:t xml:space="preserve"> a </w:t>
      </w:r>
      <w:r w:rsidR="00F517DD">
        <w:rPr>
          <w:sz w:val="22"/>
          <w:szCs w:val="22"/>
        </w:rPr>
        <w:t>4</w:t>
      </w:r>
      <w:r w:rsidR="004D08E9" w:rsidRPr="004D3CDD">
        <w:rPr>
          <w:sz w:val="22"/>
          <w:szCs w:val="22"/>
        </w:rPr>
        <w:t xml:space="preserve">, </w:t>
      </w:r>
      <w:r w:rsidR="004A264A" w:rsidRPr="004D3CDD">
        <w:rPr>
          <w:sz w:val="22"/>
          <w:szCs w:val="22"/>
        </w:rPr>
        <w:t>jsou splatné do 30 dnů od okamžiku, kdy</w:t>
      </w:r>
      <w:r w:rsidR="004A264A" w:rsidRPr="004A264A">
        <w:rPr>
          <w:sz w:val="22"/>
          <w:szCs w:val="22"/>
        </w:rPr>
        <w:t xml:space="preserve"> na ně vznikl nárok, a to na základě faktury-daňového dokladu, vystaveného Kupujícím a zaslanému Prodávajícím. Kupující je oprávněn započíst svoji pohledávku na smluvní pokutu oproti kterékoli pohledávce Prodávajícího na úhradu zboží. </w:t>
      </w:r>
    </w:p>
    <w:p w:rsidR="004F1772" w:rsidRDefault="00A44BAA" w:rsidP="00BD7C38">
      <w:pPr>
        <w:pStyle w:val="Odstavecseseznamem"/>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BD7C38" w:rsidRPr="00CC4CA7" w:rsidRDefault="00BD7C38" w:rsidP="00BD7C38">
      <w:pPr>
        <w:pStyle w:val="Odstavecseseznamem"/>
        <w:numPr>
          <w:ilvl w:val="0"/>
          <w:numId w:val="1"/>
        </w:numPr>
        <w:spacing w:before="60"/>
        <w:ind w:left="426" w:hanging="426"/>
        <w:jc w:val="both"/>
        <w:rPr>
          <w:sz w:val="22"/>
          <w:szCs w:val="22"/>
        </w:rPr>
      </w:pPr>
      <w:r>
        <w:rPr>
          <w:sz w:val="22"/>
          <w:szCs w:val="22"/>
        </w:rPr>
        <w:t>P</w:t>
      </w:r>
      <w:r w:rsidRPr="00BD7C38">
        <w:rPr>
          <w:sz w:val="22"/>
          <w:szCs w:val="22"/>
        </w:rPr>
        <w:t>rodávající</w:t>
      </w:r>
      <w:r>
        <w:rPr>
          <w:sz w:val="22"/>
          <w:szCs w:val="22"/>
        </w:rPr>
        <w:t xml:space="preserve"> bere na vědomí, že</w:t>
      </w:r>
      <w:r w:rsidRPr="00BD7C38">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w:t>
      </w:r>
      <w:r w:rsidR="007B4851">
        <w:rPr>
          <w:sz w:val="22"/>
          <w:szCs w:val="22"/>
        </w:rPr>
        <w:t>rováděné v </w:t>
      </w:r>
      <w:r w:rsidRPr="00BD7C38">
        <w:rPr>
          <w:sz w:val="22"/>
          <w:szCs w:val="22"/>
        </w:rPr>
        <w:t>souvislosti s úhradou zboží nebo služeb z veřejných výdajů.</w:t>
      </w:r>
    </w:p>
    <w:p w:rsidR="004D3CDD" w:rsidRPr="007B4851" w:rsidRDefault="004D3CDD" w:rsidP="00CC33C0">
      <w:pPr>
        <w:pStyle w:val="Odstavecseseznamem"/>
        <w:spacing w:before="60"/>
        <w:ind w:left="426"/>
        <w:jc w:val="both"/>
        <w:rPr>
          <w:sz w:val="16"/>
          <w:szCs w:val="16"/>
        </w:rPr>
      </w:pPr>
    </w:p>
    <w:p w:rsidR="00FB750D" w:rsidRDefault="00F95A88" w:rsidP="00BE46D0">
      <w:pPr>
        <w:numPr>
          <w:ilvl w:val="0"/>
          <w:numId w:val="10"/>
        </w:numPr>
        <w:spacing w:before="60"/>
        <w:jc w:val="center"/>
        <w:rPr>
          <w:b/>
          <w:sz w:val="22"/>
          <w:szCs w:val="22"/>
        </w:rPr>
      </w:pPr>
      <w:r>
        <w:rPr>
          <w:b/>
          <w:sz w:val="22"/>
          <w:szCs w:val="22"/>
        </w:rPr>
        <w:t>Záruka a odpovědnost za vady zboží</w:t>
      </w:r>
    </w:p>
    <w:p w:rsidR="00FB750D" w:rsidRPr="007B4851" w:rsidRDefault="00FB750D" w:rsidP="004D3CDD">
      <w:pPr>
        <w:jc w:val="center"/>
        <w:rPr>
          <w:b/>
          <w:sz w:val="16"/>
          <w:szCs w:val="16"/>
        </w:rPr>
      </w:pPr>
    </w:p>
    <w:p w:rsidR="00845138" w:rsidRDefault="00845138" w:rsidP="004D3CDD">
      <w:pPr>
        <w:pStyle w:val="Odstavecseseznamem"/>
        <w:numPr>
          <w:ilvl w:val="1"/>
          <w:numId w:val="2"/>
        </w:numPr>
        <w:ind w:left="425" w:hanging="357"/>
        <w:jc w:val="both"/>
        <w:rPr>
          <w:sz w:val="22"/>
          <w:szCs w:val="22"/>
        </w:rPr>
      </w:pPr>
      <w:r w:rsidRPr="00524534">
        <w:rPr>
          <w:sz w:val="22"/>
          <w:szCs w:val="22"/>
        </w:rPr>
        <w:t xml:space="preserve">Vlastnické právo </w:t>
      </w:r>
      <w:r>
        <w:rPr>
          <w:sz w:val="22"/>
          <w:szCs w:val="22"/>
        </w:rPr>
        <w:t xml:space="preserve">ke zboží </w:t>
      </w:r>
      <w:r w:rsidRPr="00524534">
        <w:rPr>
          <w:sz w:val="22"/>
          <w:szCs w:val="22"/>
        </w:rPr>
        <w:t>a nebezpečí šk</w:t>
      </w:r>
      <w:r>
        <w:rPr>
          <w:sz w:val="22"/>
          <w:szCs w:val="22"/>
        </w:rPr>
        <w:t>ody na zboží přechází na K</w:t>
      </w:r>
      <w:r w:rsidRPr="00524534">
        <w:rPr>
          <w:sz w:val="22"/>
          <w:szCs w:val="22"/>
        </w:rPr>
        <w:t xml:space="preserve">upujícího </w:t>
      </w:r>
      <w:r>
        <w:rPr>
          <w:sz w:val="22"/>
          <w:szCs w:val="22"/>
        </w:rPr>
        <w:t>okamžikem převzetí zboží Kupujícím.</w:t>
      </w:r>
    </w:p>
    <w:p w:rsidR="00212D72" w:rsidRPr="004D3CDD" w:rsidRDefault="00ED511A" w:rsidP="001447E5">
      <w:pPr>
        <w:pStyle w:val="Odstavecseseznamem"/>
        <w:numPr>
          <w:ilvl w:val="1"/>
          <w:numId w:val="2"/>
        </w:numPr>
        <w:spacing w:before="60"/>
        <w:ind w:left="425" w:hanging="357"/>
        <w:jc w:val="both"/>
        <w:rPr>
          <w:sz w:val="22"/>
          <w:szCs w:val="22"/>
        </w:rPr>
      </w:pPr>
      <w:r w:rsidRPr="004D3CDD">
        <w:rPr>
          <w:sz w:val="22"/>
          <w:szCs w:val="22"/>
        </w:rPr>
        <w:t xml:space="preserve">V případě zjištění vady </w:t>
      </w:r>
      <w:r w:rsidR="00F6181D" w:rsidRPr="004D3CDD">
        <w:rPr>
          <w:sz w:val="22"/>
          <w:szCs w:val="22"/>
        </w:rPr>
        <w:t>zboží</w:t>
      </w:r>
      <w:r w:rsidRPr="004D3CDD">
        <w:rPr>
          <w:sz w:val="22"/>
          <w:szCs w:val="22"/>
        </w:rPr>
        <w:t xml:space="preserve">, je </w:t>
      </w:r>
      <w:r w:rsidR="00212D72" w:rsidRPr="004D3CDD">
        <w:rPr>
          <w:sz w:val="22"/>
          <w:szCs w:val="22"/>
        </w:rPr>
        <w:t>Kupující</w:t>
      </w:r>
      <w:r w:rsidRPr="004D3CDD">
        <w:rPr>
          <w:sz w:val="22"/>
          <w:szCs w:val="22"/>
        </w:rPr>
        <w:t xml:space="preserve"> povinen tuto vadu </w:t>
      </w:r>
      <w:r w:rsidR="00212D72" w:rsidRPr="004D3CDD">
        <w:rPr>
          <w:sz w:val="22"/>
          <w:szCs w:val="22"/>
        </w:rPr>
        <w:t>Prodávajícímu</w:t>
      </w:r>
      <w:r w:rsidRPr="004D3CDD">
        <w:rPr>
          <w:sz w:val="22"/>
          <w:szCs w:val="22"/>
        </w:rPr>
        <w:t xml:space="preserve"> bez zbytečného odkladu oznámit včetně její specifikace.</w:t>
      </w:r>
      <w:r w:rsidR="001447E5" w:rsidRPr="004D3CDD">
        <w:rPr>
          <w:sz w:val="22"/>
          <w:szCs w:val="22"/>
        </w:rPr>
        <w:t xml:space="preserve"> </w:t>
      </w:r>
      <w:r w:rsidR="002B4219" w:rsidRPr="004D3CDD">
        <w:rPr>
          <w:sz w:val="22"/>
          <w:szCs w:val="22"/>
        </w:rPr>
        <w:t xml:space="preserve">Kupující je oprávněn dle své volby buď požadovat </w:t>
      </w:r>
      <w:r w:rsidR="002B4219" w:rsidRPr="004D3CDD">
        <w:rPr>
          <w:color w:val="000000"/>
          <w:sz w:val="22"/>
          <w:szCs w:val="22"/>
        </w:rPr>
        <w:t xml:space="preserve">odstranění vady, kterým se pro účely této smlouvy rozumí pouze výměna zboží za shodné </w:t>
      </w:r>
      <w:r w:rsidR="00845138" w:rsidRPr="004D3CDD">
        <w:rPr>
          <w:color w:val="000000"/>
          <w:sz w:val="22"/>
          <w:szCs w:val="22"/>
        </w:rPr>
        <w:t xml:space="preserve">zboží, </w:t>
      </w:r>
      <w:r w:rsidR="002B4219" w:rsidRPr="004D3CDD">
        <w:rPr>
          <w:color w:val="000000"/>
          <w:sz w:val="22"/>
          <w:szCs w:val="22"/>
        </w:rPr>
        <w:t>nebo odstoupit od dílčí smlouvy v rozsahu vadného plnění.</w:t>
      </w:r>
      <w:r w:rsidR="002B4219" w:rsidRPr="004D3CDD">
        <w:rPr>
          <w:sz w:val="22"/>
          <w:szCs w:val="22"/>
        </w:rPr>
        <w:t xml:space="preserve"> </w:t>
      </w:r>
      <w:r w:rsidR="005266C0" w:rsidRPr="004D3CDD">
        <w:rPr>
          <w:sz w:val="22"/>
          <w:szCs w:val="22"/>
        </w:rPr>
        <w:t xml:space="preserve">Lhůta pro odstranění vad </w:t>
      </w:r>
      <w:r w:rsidR="002B4219" w:rsidRPr="004D3CDD">
        <w:rPr>
          <w:sz w:val="22"/>
          <w:szCs w:val="22"/>
        </w:rPr>
        <w:t xml:space="preserve">(dodání náhradního zboží) </w:t>
      </w:r>
      <w:r w:rsidR="005266C0" w:rsidRPr="004D3CDD">
        <w:rPr>
          <w:sz w:val="22"/>
          <w:szCs w:val="22"/>
        </w:rPr>
        <w:t xml:space="preserve">činí </w:t>
      </w:r>
      <w:r w:rsidR="00845138" w:rsidRPr="004D3CDD">
        <w:rPr>
          <w:sz w:val="22"/>
          <w:szCs w:val="22"/>
        </w:rPr>
        <w:t>14</w:t>
      </w:r>
      <w:r w:rsidR="00CD29D1">
        <w:rPr>
          <w:sz w:val="22"/>
          <w:szCs w:val="22"/>
        </w:rPr>
        <w:t> </w:t>
      </w:r>
      <w:r w:rsidR="004D3CDD" w:rsidRPr="004D3CDD">
        <w:rPr>
          <w:sz w:val="22"/>
          <w:szCs w:val="22"/>
        </w:rPr>
        <w:t xml:space="preserve">kalendářních </w:t>
      </w:r>
      <w:r w:rsidR="00114E44" w:rsidRPr="004D3CDD">
        <w:rPr>
          <w:sz w:val="22"/>
          <w:szCs w:val="22"/>
        </w:rPr>
        <w:t>dn</w:t>
      </w:r>
      <w:r w:rsidR="004D3CDD" w:rsidRPr="004D3CDD">
        <w:rPr>
          <w:sz w:val="22"/>
          <w:szCs w:val="22"/>
        </w:rPr>
        <w:t>ů</w:t>
      </w:r>
      <w:r w:rsidR="005266C0" w:rsidRPr="004D3CDD">
        <w:rPr>
          <w:sz w:val="22"/>
          <w:szCs w:val="22"/>
        </w:rPr>
        <w:t xml:space="preserve"> od </w:t>
      </w:r>
      <w:r w:rsidR="001447E5" w:rsidRPr="004D3CDD">
        <w:rPr>
          <w:sz w:val="22"/>
          <w:szCs w:val="22"/>
        </w:rPr>
        <w:t xml:space="preserve">jejího </w:t>
      </w:r>
      <w:r w:rsidR="005266C0" w:rsidRPr="004D3CDD">
        <w:rPr>
          <w:sz w:val="22"/>
          <w:szCs w:val="22"/>
        </w:rPr>
        <w:t>nahlášení</w:t>
      </w:r>
      <w:r w:rsidR="00360B19" w:rsidRPr="004D3CDD">
        <w:rPr>
          <w:color w:val="000000"/>
          <w:sz w:val="22"/>
          <w:szCs w:val="22"/>
        </w:rPr>
        <w:t>.</w:t>
      </w:r>
      <w:r w:rsidR="00CC4335" w:rsidRPr="004D3CDD">
        <w:rPr>
          <w:color w:val="000000"/>
          <w:sz w:val="22"/>
          <w:szCs w:val="22"/>
        </w:rPr>
        <w:t xml:space="preserve"> </w:t>
      </w:r>
    </w:p>
    <w:p w:rsidR="004F29D8" w:rsidRPr="004D3CDD" w:rsidRDefault="000B7F28" w:rsidP="00BD7C38">
      <w:pPr>
        <w:pStyle w:val="Odstavecseseznamem"/>
        <w:numPr>
          <w:ilvl w:val="1"/>
          <w:numId w:val="2"/>
        </w:numPr>
        <w:spacing w:before="60"/>
        <w:ind w:left="425" w:hanging="357"/>
        <w:jc w:val="both"/>
        <w:rPr>
          <w:sz w:val="22"/>
          <w:szCs w:val="22"/>
        </w:rPr>
      </w:pPr>
      <w:r w:rsidRPr="004D3CDD">
        <w:rPr>
          <w:sz w:val="22"/>
          <w:szCs w:val="22"/>
        </w:rPr>
        <w:t xml:space="preserve">V případě prodlení </w:t>
      </w:r>
      <w:r w:rsidR="00F6181D" w:rsidRPr="004D3CDD">
        <w:rPr>
          <w:sz w:val="22"/>
          <w:szCs w:val="22"/>
        </w:rPr>
        <w:t>Prodávajícího</w:t>
      </w:r>
      <w:r w:rsidRPr="004D3CDD">
        <w:rPr>
          <w:sz w:val="22"/>
          <w:szCs w:val="22"/>
        </w:rPr>
        <w:t xml:space="preserve"> s</w:t>
      </w:r>
      <w:r w:rsidR="00F6181D" w:rsidRPr="004D3CDD">
        <w:rPr>
          <w:sz w:val="22"/>
          <w:szCs w:val="22"/>
        </w:rPr>
        <w:t xml:space="preserve"> odstraněním vady </w:t>
      </w:r>
      <w:r w:rsidRPr="004D3CDD">
        <w:rPr>
          <w:sz w:val="22"/>
          <w:szCs w:val="22"/>
        </w:rPr>
        <w:t xml:space="preserve">v termínu dle </w:t>
      </w:r>
      <w:r w:rsidR="00F6181D" w:rsidRPr="004D3CDD">
        <w:rPr>
          <w:sz w:val="22"/>
          <w:szCs w:val="22"/>
        </w:rPr>
        <w:t>tohoto článku smlouvy</w:t>
      </w:r>
      <w:r w:rsidRPr="004D3CDD">
        <w:rPr>
          <w:sz w:val="22"/>
          <w:szCs w:val="22"/>
        </w:rPr>
        <w:t xml:space="preserve"> je </w:t>
      </w:r>
      <w:r w:rsidR="00F6181D" w:rsidRPr="004D3CDD">
        <w:rPr>
          <w:sz w:val="22"/>
          <w:szCs w:val="22"/>
        </w:rPr>
        <w:t>Prodávající</w:t>
      </w:r>
      <w:r w:rsidRPr="004D3CDD">
        <w:rPr>
          <w:sz w:val="22"/>
          <w:szCs w:val="22"/>
        </w:rPr>
        <w:t xml:space="preserve"> povinen uhradit </w:t>
      </w:r>
      <w:r w:rsidR="00F6181D" w:rsidRPr="004D3CDD">
        <w:rPr>
          <w:sz w:val="22"/>
          <w:szCs w:val="22"/>
        </w:rPr>
        <w:t>Kupujícímu</w:t>
      </w:r>
      <w:r w:rsidRPr="004D3CDD">
        <w:rPr>
          <w:sz w:val="22"/>
          <w:szCs w:val="22"/>
        </w:rPr>
        <w:t xml:space="preserve"> smluvní pokutu ve výši </w:t>
      </w:r>
      <w:r w:rsidR="00AF5208" w:rsidRPr="004D3CDD">
        <w:rPr>
          <w:sz w:val="22"/>
          <w:szCs w:val="22"/>
        </w:rPr>
        <w:t>15% z ceny vadného zboží za každ</w:t>
      </w:r>
      <w:r w:rsidR="00114E44" w:rsidRPr="004D3CDD">
        <w:rPr>
          <w:sz w:val="22"/>
          <w:szCs w:val="22"/>
        </w:rPr>
        <w:t>ý den</w:t>
      </w:r>
      <w:r w:rsidR="00AF5208" w:rsidRPr="004D3CDD">
        <w:rPr>
          <w:sz w:val="22"/>
          <w:szCs w:val="22"/>
        </w:rPr>
        <w:t xml:space="preserve"> prodlení</w:t>
      </w:r>
      <w:r w:rsidRPr="004D3CDD">
        <w:rPr>
          <w:sz w:val="22"/>
          <w:szCs w:val="22"/>
        </w:rPr>
        <w:t>.</w:t>
      </w:r>
      <w:r w:rsidR="00964367" w:rsidRPr="004D3CDD">
        <w:rPr>
          <w:sz w:val="22"/>
          <w:szCs w:val="22"/>
        </w:rPr>
        <w:t xml:space="preserve"> Bude-li prodlení </w:t>
      </w:r>
      <w:r w:rsidR="00F6181D" w:rsidRPr="004D3CDD">
        <w:rPr>
          <w:sz w:val="22"/>
          <w:szCs w:val="22"/>
        </w:rPr>
        <w:t>Prodávajícího</w:t>
      </w:r>
      <w:r w:rsidR="00964367" w:rsidRPr="004D3CDD">
        <w:rPr>
          <w:sz w:val="22"/>
          <w:szCs w:val="22"/>
        </w:rPr>
        <w:t xml:space="preserve"> způsobeno výhradně z důvodu neposkytnutí nezbytné součinnosti ze strany </w:t>
      </w:r>
      <w:r w:rsidR="00F6181D" w:rsidRPr="004D3CDD">
        <w:rPr>
          <w:sz w:val="22"/>
          <w:szCs w:val="22"/>
        </w:rPr>
        <w:t>Kupujícího</w:t>
      </w:r>
      <w:r w:rsidR="00964367" w:rsidRPr="004D3CDD">
        <w:rPr>
          <w:sz w:val="22"/>
          <w:szCs w:val="22"/>
        </w:rPr>
        <w:t xml:space="preserve">, prodlužují se adekvátně tomuto prodlení termíny </w:t>
      </w:r>
      <w:r w:rsidR="00F6181D" w:rsidRPr="004D3CDD">
        <w:rPr>
          <w:sz w:val="22"/>
          <w:szCs w:val="22"/>
        </w:rPr>
        <w:t>pro odstranění vady</w:t>
      </w:r>
      <w:r w:rsidR="00964367" w:rsidRPr="004D3CDD">
        <w:rPr>
          <w:sz w:val="22"/>
          <w:szCs w:val="22"/>
        </w:rPr>
        <w:t xml:space="preserve">. Právo </w:t>
      </w:r>
      <w:r w:rsidR="00F6181D" w:rsidRPr="004D3CDD">
        <w:rPr>
          <w:sz w:val="22"/>
          <w:szCs w:val="22"/>
        </w:rPr>
        <w:t>Kupujícího</w:t>
      </w:r>
      <w:r w:rsidR="00964367" w:rsidRPr="004D3CDD">
        <w:rPr>
          <w:sz w:val="22"/>
          <w:szCs w:val="22"/>
        </w:rPr>
        <w:t xml:space="preserve"> na náhradu škody převyšující smluvní pokutu není zaplacením smluvní pokuty dotčeno.</w:t>
      </w:r>
      <w:r w:rsidR="00EB4BEA" w:rsidRPr="004D3CDD">
        <w:rPr>
          <w:sz w:val="22"/>
          <w:szCs w:val="22"/>
        </w:rPr>
        <w:t xml:space="preserve"> </w:t>
      </w:r>
    </w:p>
    <w:p w:rsidR="00CC4335" w:rsidRPr="004D3CDD" w:rsidRDefault="004A264A" w:rsidP="00BD7C38">
      <w:pPr>
        <w:pStyle w:val="Odstavecseseznamem"/>
        <w:numPr>
          <w:ilvl w:val="1"/>
          <w:numId w:val="2"/>
        </w:numPr>
        <w:spacing w:before="60"/>
        <w:ind w:left="425" w:hanging="357"/>
        <w:jc w:val="both"/>
        <w:rPr>
          <w:sz w:val="22"/>
          <w:szCs w:val="22"/>
        </w:rPr>
      </w:pPr>
      <w:r w:rsidRPr="004D3CDD">
        <w:rPr>
          <w:sz w:val="22"/>
          <w:szCs w:val="22"/>
        </w:rPr>
        <w:t xml:space="preserve">Nebude-li Prodávající schopen vadu odstranit v termínu dle odst. </w:t>
      </w:r>
      <w:r w:rsidR="00317FA9">
        <w:rPr>
          <w:sz w:val="22"/>
          <w:szCs w:val="22"/>
        </w:rPr>
        <w:t>3</w:t>
      </w:r>
      <w:r w:rsidRPr="004D3CDD">
        <w:rPr>
          <w:sz w:val="22"/>
          <w:szCs w:val="22"/>
        </w:rPr>
        <w:t xml:space="preserve"> výše, je povinen tuto skutečnost neprodleně oznámit Kupujícímu. Kupující je oprávněn v takovém případě si dané zboží opatřit sám za obvyklé ceny. Prodávající je povinen uhradit Kupujícímu smluvní pokutu odpovídající </w:t>
      </w:r>
      <w:r w:rsidR="00114E44" w:rsidRPr="004D3CDD">
        <w:rPr>
          <w:sz w:val="22"/>
          <w:szCs w:val="22"/>
        </w:rPr>
        <w:t xml:space="preserve">výši rozdílu ceny uhrazené Kupujícím dle předchozí věty oproti ceně zboží dle přílohy č. </w:t>
      </w:r>
      <w:r w:rsidR="000316A1">
        <w:rPr>
          <w:sz w:val="22"/>
          <w:szCs w:val="22"/>
        </w:rPr>
        <w:t>1</w:t>
      </w:r>
      <w:r w:rsidRPr="004D3CDD">
        <w:rPr>
          <w:sz w:val="22"/>
          <w:szCs w:val="22"/>
        </w:rPr>
        <w:t xml:space="preserve">. Stejné právo přísluší Kupujícímu též v případě, kdy </w:t>
      </w:r>
      <w:r w:rsidR="00AF5208" w:rsidRPr="004D3CDD">
        <w:rPr>
          <w:sz w:val="22"/>
          <w:szCs w:val="22"/>
        </w:rPr>
        <w:t>Kupující odstoupí od dílčí smlouvy v rozsahu vadného plnění</w:t>
      </w:r>
      <w:r w:rsidR="00CC4335" w:rsidRPr="004D3CDD">
        <w:rPr>
          <w:sz w:val="22"/>
          <w:szCs w:val="22"/>
        </w:rPr>
        <w:t>.</w:t>
      </w:r>
    </w:p>
    <w:p w:rsidR="004A264A" w:rsidRPr="007B4851" w:rsidRDefault="004A264A" w:rsidP="004A264A">
      <w:pPr>
        <w:pStyle w:val="Odstavecseseznamem"/>
        <w:spacing w:before="60"/>
        <w:ind w:left="425"/>
        <w:jc w:val="both"/>
        <w:rPr>
          <w:sz w:val="16"/>
          <w:szCs w:val="16"/>
        </w:rPr>
      </w:pPr>
    </w:p>
    <w:p w:rsidR="00F56061" w:rsidRPr="004D3CDD" w:rsidRDefault="00F56061" w:rsidP="00F56061">
      <w:pPr>
        <w:numPr>
          <w:ilvl w:val="0"/>
          <w:numId w:val="10"/>
        </w:numPr>
        <w:spacing w:before="60"/>
        <w:jc w:val="center"/>
        <w:rPr>
          <w:b/>
          <w:sz w:val="22"/>
          <w:szCs w:val="22"/>
        </w:rPr>
      </w:pPr>
      <w:r w:rsidRPr="004D3CDD">
        <w:rPr>
          <w:b/>
          <w:sz w:val="22"/>
          <w:szCs w:val="22"/>
        </w:rPr>
        <w:t>Povinnost mlčenlivosti</w:t>
      </w:r>
    </w:p>
    <w:p w:rsidR="00F56061" w:rsidRPr="007B4851" w:rsidRDefault="00F56061" w:rsidP="004D3CDD">
      <w:pPr>
        <w:jc w:val="center"/>
        <w:rPr>
          <w:b/>
          <w:sz w:val="16"/>
          <w:szCs w:val="16"/>
        </w:rPr>
      </w:pPr>
    </w:p>
    <w:p w:rsidR="00F56061" w:rsidRPr="005D4D9E" w:rsidRDefault="00F56061" w:rsidP="004D3CDD">
      <w:pPr>
        <w:pStyle w:val="Odstavecseseznamem"/>
        <w:numPr>
          <w:ilvl w:val="0"/>
          <w:numId w:val="3"/>
        </w:numPr>
        <w:tabs>
          <w:tab w:val="left" w:pos="426"/>
        </w:tabs>
        <w:ind w:left="425" w:hanging="357"/>
        <w:jc w:val="both"/>
        <w:rPr>
          <w:sz w:val="22"/>
          <w:szCs w:val="22"/>
        </w:rPr>
      </w:pPr>
      <w:r w:rsidRPr="005D4D9E">
        <w:rPr>
          <w:sz w:val="22"/>
          <w:szCs w:val="22"/>
        </w:rPr>
        <w:t>Smluvní strany jsou vzájemně povinny striktně dodržovat mlčenliv</w:t>
      </w:r>
      <w:r w:rsidR="007B4851">
        <w:rPr>
          <w:sz w:val="22"/>
          <w:szCs w:val="22"/>
        </w:rPr>
        <w:t>ost o všech skutečnostech, o </w:t>
      </w:r>
      <w:r w:rsidRPr="005D4D9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F56061" w:rsidRDefault="00F56061" w:rsidP="00F56061">
      <w:pPr>
        <w:pStyle w:val="Odstavecseseznamem"/>
        <w:numPr>
          <w:ilvl w:val="0"/>
          <w:numId w:val="3"/>
        </w:numPr>
        <w:tabs>
          <w:tab w:val="left" w:pos="426"/>
        </w:tabs>
        <w:spacing w:before="60"/>
        <w:ind w:left="426"/>
        <w:jc w:val="both"/>
        <w:rPr>
          <w:sz w:val="22"/>
          <w:szCs w:val="22"/>
        </w:rPr>
      </w:pPr>
      <w:r w:rsidRPr="005D4D9E">
        <w:rPr>
          <w:sz w:val="22"/>
          <w:szCs w:val="22"/>
        </w:rPr>
        <w:t>Smluvní strany jsou oprávněny poskytnout důvěrné inform</w:t>
      </w:r>
      <w:r w:rsidR="007B4851">
        <w:rPr>
          <w:sz w:val="22"/>
          <w:szCs w:val="22"/>
        </w:rPr>
        <w:t>ace pouze jejich zaměstnancům a </w:t>
      </w:r>
      <w:r w:rsidRPr="005D4D9E">
        <w:rPr>
          <w:sz w:val="22"/>
          <w:szCs w:val="22"/>
        </w:rPr>
        <w:t>dodavatelům, kteří tyto informace potřebují pro účely výkonu činností v souladu s předmětem této smlouvy. Tito zaměstnanci musí být informováni o důvěrném char</w:t>
      </w:r>
      <w:r w:rsidR="007B4851">
        <w:rPr>
          <w:sz w:val="22"/>
          <w:szCs w:val="22"/>
        </w:rPr>
        <w:t>akteru poskytnutých informací a </w:t>
      </w:r>
      <w:r w:rsidRPr="005D4D9E">
        <w:rPr>
          <w:sz w:val="22"/>
          <w:szCs w:val="22"/>
        </w:rPr>
        <w:t>musí být zavázáni k povinnosti mlčenlivosti v obdobném rozsahu.</w:t>
      </w:r>
    </w:p>
    <w:p w:rsidR="00492EFB" w:rsidRPr="00492EFB" w:rsidRDefault="00492EFB" w:rsidP="00492EFB">
      <w:pPr>
        <w:pStyle w:val="Odstavecseseznamem"/>
        <w:numPr>
          <w:ilvl w:val="0"/>
          <w:numId w:val="3"/>
        </w:numPr>
        <w:tabs>
          <w:tab w:val="left" w:pos="426"/>
        </w:tabs>
        <w:spacing w:before="60"/>
        <w:ind w:left="426"/>
        <w:jc w:val="both"/>
        <w:rPr>
          <w:sz w:val="22"/>
          <w:szCs w:val="22"/>
        </w:rPr>
      </w:pPr>
      <w:r>
        <w:rPr>
          <w:sz w:val="22"/>
          <w:szCs w:val="22"/>
        </w:rPr>
        <w:t>Smluvní strany výslovně sjednávají, že uveřejnění této smlouvy v registru smluv není porušením povinnosti mlčenlivosti dle této smlouvy.</w:t>
      </w:r>
    </w:p>
    <w:p w:rsidR="00F56061" w:rsidRPr="007B4851" w:rsidRDefault="00F56061" w:rsidP="00F56061">
      <w:pPr>
        <w:pStyle w:val="Odstavecseseznamem"/>
        <w:tabs>
          <w:tab w:val="left" w:pos="426"/>
        </w:tabs>
        <w:spacing w:before="60"/>
        <w:ind w:left="425"/>
        <w:jc w:val="both"/>
        <w:rPr>
          <w:sz w:val="16"/>
          <w:szCs w:val="16"/>
        </w:rPr>
      </w:pPr>
    </w:p>
    <w:p w:rsidR="00F56061" w:rsidRPr="005D4D9E" w:rsidRDefault="00F56061" w:rsidP="00F56061">
      <w:pPr>
        <w:numPr>
          <w:ilvl w:val="0"/>
          <w:numId w:val="10"/>
        </w:numPr>
        <w:spacing w:before="60"/>
        <w:ind w:left="1077"/>
        <w:jc w:val="center"/>
        <w:rPr>
          <w:b/>
          <w:sz w:val="22"/>
          <w:szCs w:val="22"/>
        </w:rPr>
      </w:pPr>
      <w:r w:rsidRPr="005D4D9E">
        <w:rPr>
          <w:b/>
          <w:sz w:val="22"/>
          <w:szCs w:val="22"/>
        </w:rPr>
        <w:t>Doba trvání smlouvy</w:t>
      </w:r>
    </w:p>
    <w:p w:rsidR="00F56061" w:rsidRPr="007B4851" w:rsidRDefault="00F56061" w:rsidP="00BE4123">
      <w:pPr>
        <w:jc w:val="center"/>
        <w:rPr>
          <w:b/>
          <w:sz w:val="16"/>
          <w:szCs w:val="16"/>
        </w:rPr>
      </w:pPr>
    </w:p>
    <w:p w:rsidR="00F56061" w:rsidRPr="005D4D9E" w:rsidRDefault="00BE4123" w:rsidP="00BE4123">
      <w:pPr>
        <w:pStyle w:val="Odstavecseseznamem"/>
        <w:numPr>
          <w:ilvl w:val="0"/>
          <w:numId w:val="14"/>
        </w:numPr>
        <w:ind w:left="357" w:hanging="357"/>
        <w:jc w:val="both"/>
        <w:rPr>
          <w:sz w:val="22"/>
          <w:szCs w:val="22"/>
        </w:rPr>
      </w:pPr>
      <w:r>
        <w:rPr>
          <w:sz w:val="22"/>
          <w:szCs w:val="22"/>
        </w:rPr>
        <w:t xml:space="preserve">Tato smlouva nabývá platnosti dnem jejího podpisu oběma smluvními stranami a účinnosti dnem jejího zveřejnění v Registru smluv. </w:t>
      </w:r>
      <w:r w:rsidR="00F56061" w:rsidRPr="005D4D9E">
        <w:rPr>
          <w:sz w:val="22"/>
          <w:szCs w:val="22"/>
        </w:rPr>
        <w:t>T</w:t>
      </w:r>
      <w:r w:rsidR="00F56061">
        <w:rPr>
          <w:sz w:val="22"/>
          <w:szCs w:val="22"/>
        </w:rPr>
        <w:t xml:space="preserve">ato smlouva se uzavírá na dobu </w:t>
      </w:r>
      <w:r w:rsidR="00F56061" w:rsidRPr="005D4D9E">
        <w:rPr>
          <w:sz w:val="22"/>
          <w:szCs w:val="22"/>
        </w:rPr>
        <w:t>určitou</w:t>
      </w:r>
      <w:r w:rsidR="00F56061">
        <w:rPr>
          <w:sz w:val="22"/>
          <w:szCs w:val="22"/>
        </w:rPr>
        <w:t xml:space="preserve">, a to </w:t>
      </w:r>
      <w:r w:rsidR="00B9130B">
        <w:rPr>
          <w:b/>
          <w:sz w:val="22"/>
          <w:szCs w:val="22"/>
        </w:rPr>
        <w:t xml:space="preserve">na dobu </w:t>
      </w:r>
      <w:r w:rsidR="00B303B7">
        <w:rPr>
          <w:b/>
          <w:sz w:val="22"/>
          <w:szCs w:val="22"/>
        </w:rPr>
        <w:t>48</w:t>
      </w:r>
      <w:r w:rsidR="00B9130B">
        <w:rPr>
          <w:b/>
          <w:sz w:val="22"/>
          <w:szCs w:val="22"/>
        </w:rPr>
        <w:t xml:space="preserve"> </w:t>
      </w:r>
      <w:r w:rsidR="00B303B7">
        <w:rPr>
          <w:b/>
          <w:sz w:val="22"/>
          <w:szCs w:val="22"/>
        </w:rPr>
        <w:t>měsíců</w:t>
      </w:r>
      <w:r w:rsidR="00F56061" w:rsidRPr="005D4D9E">
        <w:rPr>
          <w:sz w:val="22"/>
          <w:szCs w:val="22"/>
        </w:rPr>
        <w:t>.</w:t>
      </w:r>
    </w:p>
    <w:p w:rsidR="00F56061" w:rsidRPr="005D4D9E" w:rsidRDefault="00F56061" w:rsidP="00F56061">
      <w:pPr>
        <w:pStyle w:val="Odstavecseseznamem"/>
        <w:numPr>
          <w:ilvl w:val="0"/>
          <w:numId w:val="14"/>
        </w:numPr>
        <w:spacing w:before="60"/>
        <w:jc w:val="both"/>
        <w:rPr>
          <w:sz w:val="22"/>
          <w:szCs w:val="22"/>
        </w:rPr>
      </w:pPr>
      <w:r w:rsidRPr="005D4D9E">
        <w:rPr>
          <w:sz w:val="22"/>
          <w:szCs w:val="22"/>
        </w:rPr>
        <w:t>Tato smlouva zaniká:</w:t>
      </w:r>
    </w:p>
    <w:p w:rsidR="00BE4123" w:rsidRDefault="00C42AAA" w:rsidP="00BE4123">
      <w:pPr>
        <w:pStyle w:val="Odstavecseseznamem"/>
        <w:numPr>
          <w:ilvl w:val="0"/>
          <w:numId w:val="22"/>
        </w:numPr>
        <w:ind w:left="1066" w:hanging="357"/>
        <w:jc w:val="both"/>
        <w:rPr>
          <w:sz w:val="22"/>
          <w:szCs w:val="22"/>
        </w:rPr>
      </w:pPr>
      <w:r>
        <w:rPr>
          <w:sz w:val="22"/>
          <w:szCs w:val="22"/>
        </w:rPr>
        <w:t>s</w:t>
      </w:r>
      <w:r w:rsidR="00BE4123">
        <w:rPr>
          <w:sz w:val="22"/>
          <w:szCs w:val="22"/>
        </w:rPr>
        <w:t>plněním</w:t>
      </w:r>
      <w:r>
        <w:rPr>
          <w:sz w:val="22"/>
          <w:szCs w:val="22"/>
        </w:rPr>
        <w:t xml:space="preserve"> (uplynutím doby);</w:t>
      </w:r>
    </w:p>
    <w:p w:rsidR="00BE4123" w:rsidRDefault="00BE4123" w:rsidP="00BE4123">
      <w:pPr>
        <w:pStyle w:val="Odstavecseseznamem"/>
        <w:numPr>
          <w:ilvl w:val="0"/>
          <w:numId w:val="22"/>
        </w:numPr>
        <w:ind w:left="1066" w:hanging="357"/>
        <w:jc w:val="both"/>
        <w:rPr>
          <w:sz w:val="22"/>
          <w:szCs w:val="22"/>
        </w:rPr>
      </w:pPr>
      <w:r w:rsidRPr="00962E9B">
        <w:rPr>
          <w:sz w:val="22"/>
          <w:szCs w:val="22"/>
        </w:rPr>
        <w:t>dohodou smluvních stran</w:t>
      </w:r>
      <w:r>
        <w:rPr>
          <w:sz w:val="22"/>
          <w:szCs w:val="22"/>
        </w:rPr>
        <w:t>;</w:t>
      </w:r>
    </w:p>
    <w:p w:rsidR="00BE4123" w:rsidRPr="00962E9B" w:rsidRDefault="00BE4123" w:rsidP="00BE4123">
      <w:pPr>
        <w:pStyle w:val="Odstavecseseznamem"/>
        <w:numPr>
          <w:ilvl w:val="0"/>
          <w:numId w:val="22"/>
        </w:numPr>
        <w:ind w:left="1070"/>
        <w:jc w:val="both"/>
        <w:rPr>
          <w:sz w:val="22"/>
          <w:szCs w:val="22"/>
        </w:rPr>
      </w:pPr>
      <w:r>
        <w:rPr>
          <w:sz w:val="22"/>
          <w:szCs w:val="22"/>
        </w:rPr>
        <w:t>odstoupením ze zákonných důvodů;</w:t>
      </w:r>
    </w:p>
    <w:p w:rsidR="00BE4123" w:rsidRPr="005D4D9E" w:rsidRDefault="00BE4123" w:rsidP="00BE4123">
      <w:pPr>
        <w:pStyle w:val="Odstavecseseznamem"/>
        <w:numPr>
          <w:ilvl w:val="0"/>
          <w:numId w:val="22"/>
        </w:numPr>
        <w:ind w:left="1070"/>
        <w:jc w:val="both"/>
      </w:pPr>
      <w:r w:rsidRPr="005D4D9E">
        <w:rPr>
          <w:sz w:val="22"/>
          <w:szCs w:val="22"/>
        </w:rPr>
        <w:t>výpovědí bez výpovědní doby:</w:t>
      </w:r>
    </w:p>
    <w:p w:rsidR="00BE4123" w:rsidRDefault="00BE4123" w:rsidP="00BE4123">
      <w:pPr>
        <w:widowControl w:val="0"/>
        <w:numPr>
          <w:ilvl w:val="0"/>
          <w:numId w:val="15"/>
        </w:numPr>
        <w:tabs>
          <w:tab w:val="left" w:pos="1701"/>
        </w:tabs>
        <w:adjustRightInd w:val="0"/>
        <w:ind w:hanging="357"/>
        <w:jc w:val="both"/>
        <w:rPr>
          <w:sz w:val="22"/>
          <w:szCs w:val="22"/>
        </w:rPr>
      </w:pPr>
      <w:r>
        <w:rPr>
          <w:sz w:val="22"/>
          <w:szCs w:val="22"/>
        </w:rPr>
        <w:t>Prodávající</w:t>
      </w:r>
      <w:r w:rsidRPr="005D4D9E">
        <w:rPr>
          <w:sz w:val="22"/>
          <w:szCs w:val="22"/>
        </w:rPr>
        <w:t xml:space="preserve"> je oprávněn tuto smlouvu vypovědět, je-li </w:t>
      </w:r>
      <w:r>
        <w:rPr>
          <w:sz w:val="22"/>
          <w:szCs w:val="22"/>
        </w:rPr>
        <w:t>Kupující přes písemnou výzvu</w:t>
      </w:r>
      <w:r w:rsidRPr="005D4D9E">
        <w:rPr>
          <w:sz w:val="22"/>
          <w:szCs w:val="22"/>
        </w:rPr>
        <w:t xml:space="preserve"> v prodlení s úhradou ceny </w:t>
      </w:r>
      <w:r>
        <w:rPr>
          <w:sz w:val="22"/>
          <w:szCs w:val="22"/>
        </w:rPr>
        <w:t>dle této smlouvy</w:t>
      </w:r>
      <w:r w:rsidRPr="005D4D9E">
        <w:rPr>
          <w:sz w:val="22"/>
          <w:szCs w:val="22"/>
        </w:rPr>
        <w:t xml:space="preserve"> po dobu delší než 30 dnů, ačkoliv příslušná faktura splňovala všechny podmínky této smlouvy a byla řádně doručena </w:t>
      </w:r>
      <w:r>
        <w:rPr>
          <w:sz w:val="22"/>
          <w:szCs w:val="22"/>
        </w:rPr>
        <w:t>Kupujícímu</w:t>
      </w:r>
      <w:r w:rsidRPr="005D4D9E">
        <w:rPr>
          <w:sz w:val="22"/>
          <w:szCs w:val="22"/>
        </w:rPr>
        <w:t>.</w:t>
      </w:r>
      <w:r>
        <w:rPr>
          <w:sz w:val="22"/>
          <w:szCs w:val="22"/>
        </w:rPr>
        <w:t xml:space="preserve"> </w:t>
      </w:r>
    </w:p>
    <w:p w:rsidR="00BE4123" w:rsidRPr="003708AA" w:rsidRDefault="00BE4123" w:rsidP="00BE4123">
      <w:pPr>
        <w:widowControl w:val="0"/>
        <w:numPr>
          <w:ilvl w:val="0"/>
          <w:numId w:val="15"/>
        </w:numPr>
        <w:tabs>
          <w:tab w:val="left" w:pos="1701"/>
        </w:tabs>
        <w:adjustRightInd w:val="0"/>
        <w:ind w:hanging="357"/>
        <w:jc w:val="both"/>
        <w:rPr>
          <w:sz w:val="22"/>
          <w:szCs w:val="22"/>
        </w:rPr>
      </w:pPr>
      <w:r>
        <w:rPr>
          <w:sz w:val="22"/>
          <w:szCs w:val="22"/>
        </w:rPr>
        <w:t>Kupující</w:t>
      </w:r>
      <w:r w:rsidRPr="005D4D9E">
        <w:rPr>
          <w:sz w:val="22"/>
          <w:szCs w:val="22"/>
        </w:rPr>
        <w:t xml:space="preserve"> je oprávněn tuto smlouvu vypovědět při podstatném porušení povinností </w:t>
      </w:r>
      <w:r>
        <w:rPr>
          <w:sz w:val="22"/>
          <w:szCs w:val="22"/>
        </w:rPr>
        <w:t>Prodávajícího</w:t>
      </w:r>
      <w:r w:rsidRPr="005D4D9E">
        <w:rPr>
          <w:sz w:val="22"/>
          <w:szCs w:val="22"/>
        </w:rPr>
        <w:t xml:space="preserve"> dle této </w:t>
      </w:r>
      <w:r w:rsidRPr="003708AA">
        <w:rPr>
          <w:sz w:val="22"/>
          <w:szCs w:val="22"/>
        </w:rPr>
        <w:t>smlouvy, zejména</w:t>
      </w:r>
      <w:r>
        <w:rPr>
          <w:sz w:val="22"/>
          <w:szCs w:val="22"/>
        </w:rPr>
        <w:t xml:space="preserve"> ale nikoli pouze</w:t>
      </w:r>
      <w:r w:rsidRPr="003708AA">
        <w:rPr>
          <w:sz w:val="22"/>
          <w:szCs w:val="22"/>
        </w:rPr>
        <w:t xml:space="preserve"> </w:t>
      </w:r>
      <w:r w:rsidRPr="007C45BF">
        <w:rPr>
          <w:sz w:val="22"/>
          <w:szCs w:val="22"/>
        </w:rPr>
        <w:t xml:space="preserve">při opakovaném (alespoň </w:t>
      </w:r>
      <w:r w:rsidR="00492EFB">
        <w:rPr>
          <w:sz w:val="22"/>
          <w:szCs w:val="22"/>
        </w:rPr>
        <w:t>2</w:t>
      </w:r>
      <w:r w:rsidRPr="007C45BF">
        <w:rPr>
          <w:sz w:val="22"/>
          <w:szCs w:val="22"/>
        </w:rPr>
        <w:t>x) porušení povinností Prodávajícího</w:t>
      </w:r>
      <w:r w:rsidRPr="003708AA">
        <w:rPr>
          <w:sz w:val="22"/>
          <w:szCs w:val="22"/>
        </w:rPr>
        <w:t>.</w:t>
      </w:r>
    </w:p>
    <w:p w:rsidR="00BE4123" w:rsidRPr="00FB3DB3" w:rsidRDefault="00BE4123" w:rsidP="00BE4123">
      <w:pPr>
        <w:widowControl w:val="0"/>
        <w:numPr>
          <w:ilvl w:val="0"/>
          <w:numId w:val="15"/>
        </w:numPr>
        <w:tabs>
          <w:tab w:val="left" w:pos="1701"/>
        </w:tabs>
        <w:adjustRightInd w:val="0"/>
        <w:ind w:hanging="357"/>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rsidR="00F56061" w:rsidRPr="005D4D9E" w:rsidRDefault="00BE4123" w:rsidP="00BE4123">
      <w:pPr>
        <w:widowControl w:val="0"/>
        <w:adjustRightInd w:val="0"/>
        <w:ind w:left="1134"/>
        <w:jc w:val="both"/>
        <w:rPr>
          <w:sz w:val="22"/>
          <w:szCs w:val="22"/>
        </w:rPr>
      </w:pPr>
      <w:r>
        <w:rPr>
          <w:sz w:val="22"/>
          <w:szCs w:val="22"/>
        </w:rPr>
        <w:t>Tato smlouva</w:t>
      </w:r>
      <w:r w:rsidRPr="005D4D9E">
        <w:rPr>
          <w:sz w:val="22"/>
          <w:szCs w:val="22"/>
        </w:rPr>
        <w:t xml:space="preserve"> zaniká okamžikem doručení </w:t>
      </w:r>
      <w:r>
        <w:rPr>
          <w:sz w:val="22"/>
          <w:szCs w:val="22"/>
        </w:rPr>
        <w:t xml:space="preserve">písemné </w:t>
      </w:r>
      <w:r w:rsidRPr="005D4D9E">
        <w:rPr>
          <w:sz w:val="22"/>
          <w:szCs w:val="22"/>
        </w:rPr>
        <w:t>výpovědi</w:t>
      </w:r>
      <w:r>
        <w:rPr>
          <w:sz w:val="22"/>
          <w:szCs w:val="22"/>
        </w:rPr>
        <w:t xml:space="preserve"> </w:t>
      </w:r>
      <w:r w:rsidRPr="005D4D9E">
        <w:rPr>
          <w:sz w:val="22"/>
          <w:szCs w:val="22"/>
        </w:rPr>
        <w:t>druhé smluvní straně.</w:t>
      </w:r>
      <w:r>
        <w:rPr>
          <w:sz w:val="22"/>
          <w:szCs w:val="22"/>
        </w:rPr>
        <w:t xml:space="preserve"> </w:t>
      </w:r>
      <w:r w:rsidR="00C94573">
        <w:rPr>
          <w:sz w:val="22"/>
          <w:szCs w:val="22"/>
        </w:rPr>
        <w:t>Prodávající je povinen dodat Kupujícímu zboží dle objednávek přijatých přede dnem zániku této smlouvy a Kupující je povinen uhradit mu cenu za takto dodané zboží, nedohodnou-li se smluvní strany jinak.</w:t>
      </w:r>
    </w:p>
    <w:p w:rsidR="00F56061" w:rsidRDefault="00F56061" w:rsidP="00F56061">
      <w:pPr>
        <w:pStyle w:val="Odstavecseseznamem"/>
        <w:numPr>
          <w:ilvl w:val="0"/>
          <w:numId w:val="14"/>
        </w:numPr>
        <w:spacing w:before="60"/>
        <w:jc w:val="both"/>
        <w:rPr>
          <w:sz w:val="22"/>
          <w:szCs w:val="22"/>
        </w:rPr>
      </w:pPr>
      <w:r w:rsidRPr="005D4D9E">
        <w:rPr>
          <w:sz w:val="22"/>
          <w:szCs w:val="22"/>
        </w:rPr>
        <w:t>Účinnost ustanovení čl. VII. a dalších ustanovení, z jejichž povahy vyplývá, že mají trvat i po zániku účinnosti této smlouvy, trvá i po ukončení účinnosti této smlouvy.</w:t>
      </w:r>
    </w:p>
    <w:p w:rsidR="00C42AAA" w:rsidRPr="005D4D9E" w:rsidRDefault="00C42AAA" w:rsidP="00C42AAA">
      <w:pPr>
        <w:pStyle w:val="Odstavecseseznamem"/>
        <w:spacing w:before="60"/>
        <w:ind w:left="360"/>
        <w:jc w:val="both"/>
        <w:rPr>
          <w:sz w:val="22"/>
          <w:szCs w:val="22"/>
        </w:rPr>
      </w:pPr>
    </w:p>
    <w:p w:rsidR="00742F54" w:rsidRDefault="00742F54" w:rsidP="00BE4123">
      <w:pPr>
        <w:numPr>
          <w:ilvl w:val="0"/>
          <w:numId w:val="10"/>
        </w:numPr>
        <w:ind w:left="1077"/>
        <w:jc w:val="center"/>
        <w:rPr>
          <w:b/>
          <w:sz w:val="22"/>
          <w:szCs w:val="22"/>
        </w:rPr>
      </w:pPr>
      <w:r w:rsidRPr="003207A3">
        <w:rPr>
          <w:b/>
          <w:sz w:val="22"/>
          <w:szCs w:val="22"/>
        </w:rPr>
        <w:t>Závěrečná ustanovení</w:t>
      </w:r>
    </w:p>
    <w:p w:rsidR="00BE349C" w:rsidRPr="007B4851" w:rsidRDefault="00BE349C" w:rsidP="00BE4123">
      <w:pPr>
        <w:jc w:val="center"/>
        <w:rPr>
          <w:b/>
          <w:sz w:val="16"/>
          <w:szCs w:val="16"/>
        </w:rPr>
      </w:pPr>
    </w:p>
    <w:p w:rsidR="00CB2983" w:rsidRPr="007C45BF" w:rsidRDefault="00CB2983" w:rsidP="00BE4123">
      <w:pPr>
        <w:pStyle w:val="Odstavecseseznamem"/>
        <w:numPr>
          <w:ilvl w:val="0"/>
          <w:numId w:val="9"/>
        </w:numPr>
        <w:tabs>
          <w:tab w:val="left" w:pos="426"/>
        </w:tabs>
        <w:ind w:left="425" w:hanging="357"/>
        <w:jc w:val="both"/>
        <w:rPr>
          <w:sz w:val="22"/>
          <w:szCs w:val="22"/>
        </w:rPr>
      </w:pPr>
      <w:r w:rsidRPr="007C45BF">
        <w:rPr>
          <w:sz w:val="22"/>
          <w:szCs w:val="22"/>
        </w:rPr>
        <w:t>Smluvní strany tímto výslovně vylučují použití ustanovení § 2093 zákona č. 89/2012 Sb., občanský zákoník, v platném znění, tedy v případě, že Prodávající dodá Kupujícímu větší množství zboží, než bylo ujednáno touto smlouvou, není uzavřena kupní smlouva ohledně zboží dodaného navíc, a to ani v případě, že Kupující zboží neodmítne převzít; pokud se smluvní strany nedohodnou jinak, zůstává navíc dodané zboží ve vlastnictví Prodávajícího, který je povine</w:t>
      </w:r>
      <w:r w:rsidR="007B4851">
        <w:rPr>
          <w:sz w:val="22"/>
          <w:szCs w:val="22"/>
        </w:rPr>
        <w:t>n si jej od Kupujícího odvézt a </w:t>
      </w:r>
      <w:r w:rsidRPr="007C45BF">
        <w:rPr>
          <w:sz w:val="22"/>
          <w:szCs w:val="22"/>
        </w:rPr>
        <w:t>uhradit mu případně vzniklé náklady na jeho uskladnění.</w:t>
      </w:r>
    </w:p>
    <w:p w:rsidR="00F95A88" w:rsidRPr="00F95A88" w:rsidRDefault="00F95A88" w:rsidP="00BD7C38">
      <w:pPr>
        <w:pStyle w:val="Odstavecseseznamem"/>
        <w:numPr>
          <w:ilvl w:val="0"/>
          <w:numId w:val="9"/>
        </w:numPr>
        <w:tabs>
          <w:tab w:val="left" w:pos="426"/>
        </w:tabs>
        <w:spacing w:before="60"/>
        <w:ind w:left="425" w:hanging="357"/>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w:t>
      </w:r>
      <w:r w:rsidR="003102D3">
        <w:rPr>
          <w:sz w:val="22"/>
          <w:szCs w:val="22"/>
        </w:rPr>
        <w:t xml:space="preserve">, tj. </w:t>
      </w:r>
      <w:r w:rsidR="00C94573">
        <w:rPr>
          <w:sz w:val="22"/>
          <w:szCs w:val="22"/>
        </w:rPr>
        <w:t>smluvní strany</w:t>
      </w:r>
      <w:r w:rsidRPr="00F95A88">
        <w:rPr>
          <w:sz w:val="22"/>
          <w:szCs w:val="22"/>
        </w:rPr>
        <w:t xml:space="preserve"> ne</w:t>
      </w:r>
      <w:r w:rsidR="00C94573">
        <w:rPr>
          <w:sz w:val="22"/>
          <w:szCs w:val="22"/>
        </w:rPr>
        <w:t>jsou</w:t>
      </w:r>
      <w:r w:rsidRPr="00F95A88">
        <w:rPr>
          <w:sz w:val="22"/>
          <w:szCs w:val="22"/>
        </w:rPr>
        <w:t xml:space="preserve"> oprávněn</w:t>
      </w:r>
      <w:r w:rsidR="00C94573">
        <w:rPr>
          <w:sz w:val="22"/>
          <w:szCs w:val="22"/>
        </w:rPr>
        <w:t>y</w:t>
      </w:r>
      <w:r w:rsidRPr="00F95A88">
        <w:rPr>
          <w:sz w:val="22"/>
          <w:szCs w:val="22"/>
        </w:rPr>
        <w:t xml:space="preserve"> postoupit svá práva a povinnosti z této smlouvy nebo její části třetí osobě. </w:t>
      </w:r>
    </w:p>
    <w:p w:rsidR="00F95A88" w:rsidRDefault="00F95A88" w:rsidP="00BD7C38">
      <w:pPr>
        <w:pStyle w:val="Odstavecseseznamem"/>
        <w:numPr>
          <w:ilvl w:val="0"/>
          <w:numId w:val="9"/>
        </w:numPr>
        <w:tabs>
          <w:tab w:val="left" w:pos="426"/>
        </w:tabs>
        <w:spacing w:before="60"/>
        <w:ind w:left="425" w:hanging="357"/>
        <w:jc w:val="both"/>
        <w:rPr>
          <w:sz w:val="22"/>
          <w:szCs w:val="22"/>
        </w:rPr>
      </w:pPr>
      <w:r w:rsidRPr="00F95A88">
        <w:rPr>
          <w:sz w:val="22"/>
          <w:szCs w:val="22"/>
        </w:rPr>
        <w:t>Prodávajícímu nevzniká nárok na úhradu jakýchkoliv nákladů spojených s přípravou realizace anebo s realizací předmětu smlouvy.</w:t>
      </w:r>
    </w:p>
    <w:p w:rsidR="003207A3" w:rsidRPr="003207A3" w:rsidRDefault="003207A3" w:rsidP="00BD7C38">
      <w:pPr>
        <w:pStyle w:val="Odstavecseseznamem"/>
        <w:numPr>
          <w:ilvl w:val="0"/>
          <w:numId w:val="9"/>
        </w:numPr>
        <w:tabs>
          <w:tab w:val="left" w:pos="426"/>
        </w:tabs>
        <w:spacing w:before="60"/>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to platí i pro vzdání se písemné formy. </w:t>
      </w:r>
    </w:p>
    <w:p w:rsidR="00F753A1" w:rsidRPr="003207A3" w:rsidRDefault="00F753A1" w:rsidP="00F753A1">
      <w:pPr>
        <w:pStyle w:val="Odstavecseseznamem"/>
        <w:numPr>
          <w:ilvl w:val="0"/>
          <w:numId w:val="9"/>
        </w:numPr>
        <w:tabs>
          <w:tab w:val="left" w:pos="426"/>
        </w:tabs>
        <w:spacing w:before="60"/>
        <w:ind w:left="425" w:hanging="357"/>
        <w:jc w:val="both"/>
        <w:rPr>
          <w:sz w:val="22"/>
          <w:szCs w:val="22"/>
        </w:rPr>
      </w:pPr>
      <w:r>
        <w:rPr>
          <w:sz w:val="22"/>
          <w:szCs w:val="22"/>
        </w:rPr>
        <w:lastRenderedPageBreak/>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Pr="003207A3">
        <w:rPr>
          <w:sz w:val="22"/>
          <w:szCs w:val="22"/>
        </w:rPr>
        <w:t xml:space="preserve">Jakákoliv změna adresy musí být druhé smluvní straně změněna bez zbytečného prodlení. V případě zaslání písemnosti prostřednictvím poskytovatele poštovních služeb se zásilka považuje za </w:t>
      </w:r>
      <w:r>
        <w:rPr>
          <w:sz w:val="22"/>
          <w:szCs w:val="22"/>
        </w:rPr>
        <w:t>doručenou</w:t>
      </w:r>
      <w:r w:rsidR="007B4851">
        <w:rPr>
          <w:sz w:val="22"/>
          <w:szCs w:val="22"/>
        </w:rPr>
        <w:t xml:space="preserve"> i v </w:t>
      </w:r>
      <w:r w:rsidRPr="003207A3">
        <w:rPr>
          <w:sz w:val="22"/>
          <w:szCs w:val="22"/>
        </w:rPr>
        <w:t>případě, že si smluvní strana zásilku nevyzvedne</w:t>
      </w:r>
      <w:r>
        <w:rPr>
          <w:sz w:val="22"/>
          <w:szCs w:val="22"/>
        </w:rPr>
        <w:t>, a to 5. dnem poté, kdy byla připravena k </w:t>
      </w:r>
      <w:r w:rsidRPr="003207A3">
        <w:rPr>
          <w:sz w:val="22"/>
          <w:szCs w:val="22"/>
        </w:rPr>
        <w:t xml:space="preserve">vyzvednutí. V případě, že smluvní strana odmítne přijmout písemnost, považuje se okamžikem odmítnutím tato písemnost za </w:t>
      </w:r>
      <w:r>
        <w:rPr>
          <w:sz w:val="22"/>
          <w:szCs w:val="22"/>
        </w:rPr>
        <w:t>doručenou</w:t>
      </w:r>
      <w:r w:rsidRPr="003207A3">
        <w:rPr>
          <w:sz w:val="22"/>
          <w:szCs w:val="22"/>
        </w:rPr>
        <w:t>.</w:t>
      </w:r>
    </w:p>
    <w:p w:rsidR="003207A3" w:rsidRDefault="003207A3" w:rsidP="00BD7C38">
      <w:pPr>
        <w:pStyle w:val="Odstavecseseznamem"/>
        <w:numPr>
          <w:ilvl w:val="0"/>
          <w:numId w:val="9"/>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151C66" w:rsidRPr="00C01A11" w:rsidRDefault="00151C66" w:rsidP="00151C66">
      <w:pPr>
        <w:numPr>
          <w:ilvl w:val="0"/>
          <w:numId w:val="9"/>
        </w:numPr>
        <w:tabs>
          <w:tab w:val="left" w:pos="426"/>
        </w:tabs>
        <w:spacing w:before="60"/>
        <w:ind w:left="425" w:hanging="357"/>
        <w:jc w:val="both"/>
        <w:rPr>
          <w:sz w:val="22"/>
          <w:szCs w:val="22"/>
        </w:rPr>
      </w:pPr>
      <w:r>
        <w:rPr>
          <w:sz w:val="22"/>
          <w:szCs w:val="22"/>
        </w:rPr>
        <w:t xml:space="preserve">Prodávající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Prodávající </w:t>
      </w:r>
      <w:r w:rsidRPr="00D0084C">
        <w:rPr>
          <w:sz w:val="22"/>
          <w:szCs w:val="22"/>
        </w:rPr>
        <w:t xml:space="preserve">považuje za své obchodní tajemství a které tudíž nepodléhají zveřejnění (budou znečitelněny), je </w:t>
      </w:r>
      <w:r>
        <w:rPr>
          <w:sz w:val="22"/>
          <w:szCs w:val="22"/>
        </w:rPr>
        <w:t xml:space="preserve">Prodávající </w:t>
      </w:r>
      <w:r w:rsidRPr="00D0084C">
        <w:rPr>
          <w:sz w:val="22"/>
          <w:szCs w:val="22"/>
        </w:rPr>
        <w:t xml:space="preserve">povinen sdělit </w:t>
      </w:r>
      <w:r>
        <w:rPr>
          <w:sz w:val="22"/>
          <w:szCs w:val="22"/>
        </w:rPr>
        <w:t>Kupujícímu</w:t>
      </w:r>
      <w:r w:rsidRPr="00D0084C">
        <w:rPr>
          <w:sz w:val="22"/>
          <w:szCs w:val="22"/>
        </w:rPr>
        <w:t xml:space="preserve"> nejpozději při podpisu této smlouvy</w:t>
      </w:r>
      <w:r>
        <w:rPr>
          <w:sz w:val="22"/>
          <w:szCs w:val="22"/>
        </w:rPr>
        <w:t>.</w:t>
      </w:r>
    </w:p>
    <w:p w:rsidR="00A44DE2" w:rsidRPr="003207A3" w:rsidRDefault="00A44DE2" w:rsidP="00BD7C38">
      <w:pPr>
        <w:pStyle w:val="Odstavecseseznamem"/>
        <w:numPr>
          <w:ilvl w:val="0"/>
          <w:numId w:val="9"/>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rsidR="003207A3" w:rsidRDefault="003207A3" w:rsidP="00BD7C38">
      <w:pPr>
        <w:pStyle w:val="Odstavecseseznamem"/>
        <w:numPr>
          <w:ilvl w:val="0"/>
          <w:numId w:val="9"/>
        </w:numPr>
        <w:tabs>
          <w:tab w:val="left" w:pos="426"/>
        </w:tabs>
        <w:spacing w:before="60"/>
        <w:ind w:left="425" w:hanging="357"/>
        <w:jc w:val="both"/>
        <w:rPr>
          <w:sz w:val="22"/>
          <w:szCs w:val="22"/>
        </w:rPr>
      </w:pPr>
      <w:r w:rsidRPr="00517649">
        <w:rPr>
          <w:sz w:val="22"/>
          <w:szCs w:val="22"/>
        </w:rPr>
        <w:t xml:space="preserve">Nedílnou součástí této smlouvy </w:t>
      </w:r>
      <w:r w:rsidR="00231010" w:rsidRPr="00517649">
        <w:rPr>
          <w:sz w:val="22"/>
          <w:szCs w:val="22"/>
        </w:rPr>
        <w:t>j</w:t>
      </w:r>
      <w:r w:rsidR="00517649" w:rsidRPr="00517649">
        <w:rPr>
          <w:sz w:val="22"/>
          <w:szCs w:val="22"/>
        </w:rPr>
        <w:t>e</w:t>
      </w:r>
      <w:r w:rsidR="00231010" w:rsidRPr="00517649">
        <w:rPr>
          <w:sz w:val="22"/>
          <w:szCs w:val="22"/>
        </w:rPr>
        <w:t xml:space="preserve"> její příloh</w:t>
      </w:r>
      <w:r w:rsidR="00517649" w:rsidRPr="00517649">
        <w:rPr>
          <w:sz w:val="22"/>
          <w:szCs w:val="22"/>
        </w:rPr>
        <w:t>a</w:t>
      </w:r>
      <w:r w:rsidR="00517649">
        <w:rPr>
          <w:sz w:val="22"/>
          <w:szCs w:val="22"/>
        </w:rPr>
        <w:t xml:space="preserve"> </w:t>
      </w:r>
      <w:r w:rsidR="00231010" w:rsidRPr="00517649">
        <w:rPr>
          <w:sz w:val="22"/>
          <w:szCs w:val="22"/>
        </w:rPr>
        <w:t xml:space="preserve">č. </w:t>
      </w:r>
      <w:r w:rsidR="00151C66" w:rsidRPr="00517649">
        <w:rPr>
          <w:sz w:val="22"/>
          <w:szCs w:val="22"/>
        </w:rPr>
        <w:t>1</w:t>
      </w:r>
      <w:r w:rsidR="00231010" w:rsidRPr="00517649">
        <w:rPr>
          <w:sz w:val="22"/>
          <w:szCs w:val="22"/>
        </w:rPr>
        <w:t xml:space="preserve"> –</w:t>
      </w:r>
      <w:r w:rsidR="00F753A1" w:rsidRPr="00517649">
        <w:rPr>
          <w:sz w:val="22"/>
          <w:szCs w:val="22"/>
        </w:rPr>
        <w:t xml:space="preserve"> S</w:t>
      </w:r>
      <w:r w:rsidR="00407BAB" w:rsidRPr="00517649">
        <w:rPr>
          <w:sz w:val="22"/>
          <w:szCs w:val="22"/>
        </w:rPr>
        <w:t xml:space="preserve">pecifikace </w:t>
      </w:r>
      <w:r w:rsidR="00F753A1" w:rsidRPr="00517649">
        <w:rPr>
          <w:sz w:val="22"/>
          <w:szCs w:val="22"/>
        </w:rPr>
        <w:t xml:space="preserve">a cena </w:t>
      </w:r>
      <w:r w:rsidR="00F95A88" w:rsidRPr="00517649">
        <w:rPr>
          <w:sz w:val="22"/>
          <w:szCs w:val="22"/>
        </w:rPr>
        <w:t>zboží</w:t>
      </w:r>
      <w:r w:rsidR="00646378" w:rsidRPr="00517649">
        <w:rPr>
          <w:sz w:val="22"/>
          <w:szCs w:val="22"/>
        </w:rPr>
        <w:t xml:space="preserve"> </w:t>
      </w:r>
    </w:p>
    <w:p w:rsidR="00002757" w:rsidRPr="00517649" w:rsidRDefault="00002757" w:rsidP="00002757">
      <w:pPr>
        <w:pStyle w:val="Odstavecseseznamem"/>
        <w:tabs>
          <w:tab w:val="left" w:pos="426"/>
        </w:tabs>
        <w:spacing w:before="60"/>
        <w:ind w:left="425"/>
        <w:jc w:val="both"/>
        <w:rPr>
          <w:sz w:val="22"/>
          <w:szCs w:val="22"/>
        </w:rPr>
      </w:pPr>
    </w:p>
    <w:p w:rsidR="003102D3" w:rsidRPr="00BE4123" w:rsidRDefault="003102D3" w:rsidP="00BD7C38">
      <w:pPr>
        <w:pStyle w:val="Odstavecseseznamem"/>
        <w:tabs>
          <w:tab w:val="left" w:pos="426"/>
        </w:tabs>
        <w:ind w:left="425"/>
        <w:jc w:val="both"/>
        <w:rPr>
          <w:sz w:val="16"/>
          <w:szCs w:val="16"/>
        </w:rPr>
      </w:pPr>
    </w:p>
    <w:tbl>
      <w:tblPr>
        <w:tblW w:w="0" w:type="auto"/>
        <w:tblLook w:val="01E0" w:firstRow="1" w:lastRow="1" w:firstColumn="1" w:lastColumn="1" w:noHBand="0" w:noVBand="0"/>
      </w:tblPr>
      <w:tblGrid>
        <w:gridCol w:w="4687"/>
        <w:gridCol w:w="4689"/>
      </w:tblGrid>
      <w:tr w:rsidR="003207A3" w:rsidRPr="000758CC" w:rsidTr="00126549">
        <w:trPr>
          <w:trHeight w:val="977"/>
        </w:trPr>
        <w:tc>
          <w:tcPr>
            <w:tcW w:w="4687" w:type="dxa"/>
          </w:tcPr>
          <w:p w:rsidR="003207A3" w:rsidRDefault="003207A3" w:rsidP="004434F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sidR="0096731D">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00407BAB">
              <w:rPr>
                <w:rFonts w:ascii="Times New Roman" w:hAnsi="Times New Roman" w:cs="Times New Roman"/>
                <w:sz w:val="22"/>
                <w:szCs w:val="22"/>
              </w:rPr>
              <w:t>…</w:t>
            </w:r>
          </w:p>
          <w:p w:rsidR="003207A3" w:rsidRDefault="003207A3" w:rsidP="004434F9">
            <w:pPr>
              <w:pStyle w:val="Body2"/>
              <w:spacing w:after="0" w:line="240" w:lineRule="auto"/>
              <w:ind w:left="0"/>
              <w:rPr>
                <w:rFonts w:ascii="Times New Roman" w:hAnsi="Times New Roman" w:cs="Times New Roman"/>
                <w:sz w:val="22"/>
                <w:szCs w:val="22"/>
              </w:rPr>
            </w:pPr>
          </w:p>
          <w:p w:rsidR="003207A3" w:rsidRDefault="003207A3" w:rsidP="004434F9">
            <w:pPr>
              <w:pStyle w:val="Body2"/>
              <w:spacing w:after="0" w:line="240" w:lineRule="auto"/>
              <w:ind w:left="0"/>
              <w:rPr>
                <w:rFonts w:ascii="Times New Roman" w:hAnsi="Times New Roman" w:cs="Times New Roman"/>
                <w:sz w:val="22"/>
                <w:szCs w:val="22"/>
              </w:rPr>
            </w:pPr>
          </w:p>
          <w:p w:rsidR="00C1745F" w:rsidRPr="000758CC" w:rsidRDefault="00C1745F" w:rsidP="004434F9">
            <w:pPr>
              <w:pStyle w:val="Body2"/>
              <w:spacing w:after="0" w:line="240" w:lineRule="auto"/>
              <w:ind w:left="0"/>
              <w:rPr>
                <w:rFonts w:ascii="Times New Roman" w:hAnsi="Times New Roman" w:cs="Times New Roman"/>
                <w:sz w:val="22"/>
                <w:szCs w:val="22"/>
              </w:rPr>
            </w:pPr>
          </w:p>
          <w:p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89" w:type="dxa"/>
          </w:tcPr>
          <w:p w:rsidR="003207A3"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r w:rsidR="00B936C2">
              <w:rPr>
                <w:rFonts w:ascii="Times New Roman" w:hAnsi="Times New Roman" w:cs="Times New Roman"/>
                <w:sz w:val="22"/>
                <w:szCs w:val="22"/>
              </w:rPr>
              <w:t>Prostějově</w:t>
            </w:r>
            <w:r w:rsidRPr="000758CC">
              <w:rPr>
                <w:rFonts w:ascii="Times New Roman" w:hAnsi="Times New Roman" w:cs="Times New Roman"/>
                <w:sz w:val="22"/>
                <w:szCs w:val="22"/>
              </w:rPr>
              <w:t xml:space="preserve"> dne </w:t>
            </w:r>
            <w:r w:rsidR="00271573">
              <w:rPr>
                <w:rFonts w:ascii="Times New Roman" w:hAnsi="Times New Roman" w:cs="Times New Roman"/>
                <w:sz w:val="22"/>
                <w:szCs w:val="22"/>
              </w:rPr>
              <w:t>………</w:t>
            </w:r>
            <w:proofErr w:type="gramStart"/>
            <w:r w:rsidR="00271573">
              <w:rPr>
                <w:rFonts w:ascii="Times New Roman" w:hAnsi="Times New Roman" w:cs="Times New Roman"/>
                <w:sz w:val="22"/>
                <w:szCs w:val="22"/>
              </w:rPr>
              <w:t>…..</w:t>
            </w:r>
            <w:proofErr w:type="gramEnd"/>
            <w:r w:rsidR="00B936C2">
              <w:rPr>
                <w:rFonts w:ascii="Times New Roman" w:hAnsi="Times New Roman" w:cs="Times New Roman"/>
                <w:sz w:val="22"/>
                <w:szCs w:val="22"/>
              </w:rPr>
              <w:t xml:space="preserve"> </w:t>
            </w:r>
          </w:p>
          <w:p w:rsidR="003207A3" w:rsidRDefault="003207A3" w:rsidP="004434F9">
            <w:pPr>
              <w:pStyle w:val="Body2"/>
              <w:spacing w:after="0" w:line="240" w:lineRule="auto"/>
              <w:ind w:left="0"/>
              <w:rPr>
                <w:rFonts w:ascii="Times New Roman" w:hAnsi="Times New Roman" w:cs="Times New Roman"/>
                <w:sz w:val="22"/>
                <w:szCs w:val="22"/>
              </w:rPr>
            </w:pPr>
          </w:p>
          <w:p w:rsidR="00C1745F" w:rsidRDefault="00C1745F" w:rsidP="004434F9">
            <w:pPr>
              <w:pStyle w:val="Body2"/>
              <w:spacing w:after="0" w:line="240" w:lineRule="auto"/>
              <w:ind w:left="0"/>
              <w:rPr>
                <w:rFonts w:ascii="Times New Roman" w:hAnsi="Times New Roman" w:cs="Times New Roman"/>
                <w:sz w:val="22"/>
                <w:szCs w:val="22"/>
              </w:rPr>
            </w:pPr>
          </w:p>
          <w:p w:rsidR="003102D3" w:rsidRPr="000758CC" w:rsidRDefault="003102D3" w:rsidP="004434F9">
            <w:pPr>
              <w:pStyle w:val="Body2"/>
              <w:spacing w:after="0" w:line="240" w:lineRule="auto"/>
              <w:ind w:left="0"/>
              <w:rPr>
                <w:rFonts w:ascii="Times New Roman" w:hAnsi="Times New Roman" w:cs="Times New Roman"/>
                <w:sz w:val="22"/>
                <w:szCs w:val="22"/>
              </w:rPr>
            </w:pPr>
          </w:p>
          <w:p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3207A3" w:rsidRPr="000758CC" w:rsidTr="00126549">
        <w:trPr>
          <w:trHeight w:val="333"/>
        </w:trPr>
        <w:tc>
          <w:tcPr>
            <w:tcW w:w="4687" w:type="dxa"/>
          </w:tcPr>
          <w:p w:rsidR="0096731D" w:rsidRPr="009A448D" w:rsidRDefault="0096731D" w:rsidP="0096731D">
            <w:pPr>
              <w:rPr>
                <w:b/>
                <w:sz w:val="22"/>
                <w:szCs w:val="22"/>
              </w:rPr>
            </w:pPr>
            <w:r>
              <w:rPr>
                <w:b/>
                <w:sz w:val="22"/>
                <w:szCs w:val="22"/>
              </w:rPr>
              <w:t>SLL</w:t>
            </w:r>
            <w:r w:rsidRPr="009A448D">
              <w:rPr>
                <w:b/>
                <w:sz w:val="22"/>
                <w:szCs w:val="22"/>
              </w:rPr>
              <w:t xml:space="preserve"> Janské Lázně, státní podnik </w:t>
            </w:r>
          </w:p>
          <w:p w:rsidR="003207A3" w:rsidRPr="00E61934" w:rsidRDefault="00C34C8B" w:rsidP="00396D8A">
            <w:pPr>
              <w:jc w:val="both"/>
              <w:rPr>
                <w:sz w:val="22"/>
                <w:szCs w:val="22"/>
              </w:rPr>
            </w:pPr>
            <w:proofErr w:type="spellStart"/>
            <w:r>
              <w:rPr>
                <w:sz w:val="22"/>
                <w:szCs w:val="22"/>
              </w:rPr>
              <w:t>xxx</w:t>
            </w:r>
            <w:proofErr w:type="spellEnd"/>
          </w:p>
        </w:tc>
        <w:tc>
          <w:tcPr>
            <w:tcW w:w="4689" w:type="dxa"/>
          </w:tcPr>
          <w:p w:rsidR="0096731D" w:rsidRPr="003207A3" w:rsidRDefault="00B936C2" w:rsidP="0096731D">
            <w:pPr>
              <w:jc w:val="both"/>
              <w:rPr>
                <w:i/>
                <w:iCs/>
                <w:sz w:val="22"/>
                <w:szCs w:val="22"/>
              </w:rPr>
            </w:pPr>
            <w:proofErr w:type="spellStart"/>
            <w:r>
              <w:rPr>
                <w:b/>
                <w:bCs/>
                <w:sz w:val="22"/>
                <w:szCs w:val="22"/>
              </w:rPr>
              <w:t>Perfect</w:t>
            </w:r>
            <w:proofErr w:type="spellEnd"/>
            <w:r>
              <w:rPr>
                <w:b/>
                <w:bCs/>
                <w:sz w:val="22"/>
                <w:szCs w:val="22"/>
              </w:rPr>
              <w:t xml:space="preserve"> </w:t>
            </w:r>
            <w:proofErr w:type="spellStart"/>
            <w:r>
              <w:rPr>
                <w:b/>
                <w:bCs/>
                <w:sz w:val="22"/>
                <w:szCs w:val="22"/>
              </w:rPr>
              <w:t>Distribution</w:t>
            </w:r>
            <w:proofErr w:type="spellEnd"/>
            <w:r>
              <w:rPr>
                <w:b/>
                <w:bCs/>
                <w:sz w:val="22"/>
                <w:szCs w:val="22"/>
              </w:rPr>
              <w:t xml:space="preserve"> a.s. </w:t>
            </w:r>
          </w:p>
          <w:p w:rsidR="003207A3" w:rsidRDefault="00C34C8B" w:rsidP="0096731D">
            <w:pPr>
              <w:pStyle w:val="Body2"/>
              <w:spacing w:after="0" w:line="240" w:lineRule="auto"/>
              <w:ind w:left="0"/>
              <w:jc w:val="left"/>
              <w:rPr>
                <w:rFonts w:ascii="Times New Roman" w:hAnsi="Times New Roman" w:cs="Times New Roman"/>
                <w:b/>
                <w:sz w:val="22"/>
                <w:szCs w:val="22"/>
              </w:rPr>
            </w:pPr>
            <w:proofErr w:type="spellStart"/>
            <w:r>
              <w:rPr>
                <w:rFonts w:ascii="Times New Roman" w:hAnsi="Times New Roman" w:cs="Times New Roman"/>
                <w:b/>
                <w:sz w:val="22"/>
                <w:szCs w:val="22"/>
              </w:rPr>
              <w:t>xxx</w:t>
            </w:r>
            <w:proofErr w:type="spellEnd"/>
          </w:p>
          <w:p w:rsidR="00B936C2" w:rsidRDefault="00165BCA" w:rsidP="0096731D">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
                <w:sz w:val="22"/>
                <w:szCs w:val="22"/>
              </w:rPr>
              <w:t>p</w:t>
            </w:r>
            <w:r w:rsidR="00B936C2">
              <w:rPr>
                <w:rFonts w:ascii="Times New Roman" w:hAnsi="Times New Roman" w:cs="Times New Roman"/>
                <w:b/>
                <w:sz w:val="22"/>
                <w:szCs w:val="22"/>
              </w:rPr>
              <w:t xml:space="preserve">ředseda představenstva </w:t>
            </w:r>
          </w:p>
          <w:p w:rsidR="00B936C2" w:rsidRDefault="00B936C2" w:rsidP="0096731D">
            <w:pPr>
              <w:pStyle w:val="Body2"/>
              <w:spacing w:after="0" w:line="240" w:lineRule="auto"/>
              <w:ind w:left="0"/>
              <w:jc w:val="left"/>
              <w:rPr>
                <w:rFonts w:ascii="Times New Roman" w:hAnsi="Times New Roman" w:cs="Times New Roman"/>
                <w:b/>
                <w:sz w:val="22"/>
                <w:szCs w:val="22"/>
              </w:rPr>
            </w:pPr>
          </w:p>
          <w:p w:rsidR="00B936C2" w:rsidRDefault="00B936C2" w:rsidP="0096731D">
            <w:pPr>
              <w:pStyle w:val="Body2"/>
              <w:spacing w:after="0" w:line="240" w:lineRule="auto"/>
              <w:ind w:left="0"/>
              <w:jc w:val="left"/>
              <w:rPr>
                <w:rFonts w:ascii="Times New Roman" w:hAnsi="Times New Roman" w:cs="Times New Roman"/>
                <w:b/>
                <w:sz w:val="22"/>
                <w:szCs w:val="22"/>
              </w:rPr>
            </w:pPr>
          </w:p>
          <w:p w:rsidR="00B936C2" w:rsidRDefault="00B936C2" w:rsidP="0096731D">
            <w:pPr>
              <w:pStyle w:val="Body2"/>
              <w:spacing w:after="0" w:line="240" w:lineRule="auto"/>
              <w:ind w:left="0"/>
              <w:jc w:val="left"/>
              <w:rPr>
                <w:rFonts w:ascii="Times New Roman" w:hAnsi="Times New Roman" w:cs="Times New Roman"/>
                <w:b/>
                <w:sz w:val="22"/>
                <w:szCs w:val="22"/>
              </w:rPr>
            </w:pPr>
          </w:p>
          <w:p w:rsidR="00B936C2" w:rsidRDefault="00B936C2" w:rsidP="0096731D">
            <w:pPr>
              <w:pStyle w:val="Body2"/>
              <w:spacing w:after="0" w:line="240" w:lineRule="auto"/>
              <w:ind w:left="0"/>
              <w:jc w:val="left"/>
              <w:rPr>
                <w:rFonts w:ascii="Times New Roman" w:hAnsi="Times New Roman" w:cs="Times New Roman"/>
                <w:sz w:val="22"/>
                <w:szCs w:val="22"/>
              </w:rPr>
            </w:pPr>
            <w:r w:rsidRPr="000758CC">
              <w:rPr>
                <w:rFonts w:ascii="Times New Roman" w:hAnsi="Times New Roman" w:cs="Times New Roman"/>
                <w:sz w:val="22"/>
                <w:szCs w:val="22"/>
              </w:rPr>
              <w:t>……………………………………………</w:t>
            </w:r>
            <w:r>
              <w:rPr>
                <w:rFonts w:ascii="Times New Roman" w:hAnsi="Times New Roman" w:cs="Times New Roman"/>
                <w:sz w:val="22"/>
                <w:szCs w:val="22"/>
              </w:rPr>
              <w:t xml:space="preserve"> </w:t>
            </w:r>
          </w:p>
          <w:p w:rsidR="00B936C2" w:rsidRDefault="00B936C2" w:rsidP="0096731D">
            <w:pPr>
              <w:pStyle w:val="Body2"/>
              <w:spacing w:after="0" w:line="240" w:lineRule="auto"/>
              <w:ind w:left="0"/>
              <w:jc w:val="left"/>
              <w:rPr>
                <w:rFonts w:ascii="Times New Roman" w:hAnsi="Times New Roman" w:cs="Times New Roman"/>
                <w:b/>
                <w:sz w:val="22"/>
                <w:szCs w:val="22"/>
              </w:rPr>
            </w:pPr>
            <w:proofErr w:type="spellStart"/>
            <w:r>
              <w:rPr>
                <w:rFonts w:ascii="Times New Roman" w:hAnsi="Times New Roman" w:cs="Times New Roman"/>
                <w:b/>
                <w:sz w:val="22"/>
                <w:szCs w:val="22"/>
              </w:rPr>
              <w:t>Perfect</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Distribution</w:t>
            </w:r>
            <w:proofErr w:type="spellEnd"/>
            <w:r>
              <w:rPr>
                <w:rFonts w:ascii="Times New Roman" w:hAnsi="Times New Roman" w:cs="Times New Roman"/>
                <w:b/>
                <w:sz w:val="22"/>
                <w:szCs w:val="22"/>
              </w:rPr>
              <w:t xml:space="preserve"> a.s. </w:t>
            </w:r>
          </w:p>
          <w:p w:rsidR="00B936C2" w:rsidRDefault="00C34C8B" w:rsidP="0096731D">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
                <w:sz w:val="22"/>
                <w:szCs w:val="22"/>
              </w:rPr>
              <w:t>xxx</w:t>
            </w:r>
            <w:bookmarkStart w:id="1" w:name="_GoBack"/>
            <w:bookmarkEnd w:id="1"/>
          </w:p>
          <w:p w:rsidR="00B936C2" w:rsidRDefault="00B936C2" w:rsidP="0096731D">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
                <w:sz w:val="22"/>
                <w:szCs w:val="22"/>
              </w:rPr>
              <w:t xml:space="preserve">člen představenstva </w:t>
            </w:r>
          </w:p>
          <w:p w:rsidR="00B936C2" w:rsidRDefault="00B936C2" w:rsidP="0096731D">
            <w:pPr>
              <w:pStyle w:val="Body2"/>
              <w:spacing w:after="0" w:line="240" w:lineRule="auto"/>
              <w:ind w:left="0"/>
              <w:jc w:val="left"/>
              <w:rPr>
                <w:rFonts w:ascii="Times New Roman" w:hAnsi="Times New Roman" w:cs="Times New Roman"/>
                <w:b/>
                <w:sz w:val="22"/>
                <w:szCs w:val="22"/>
              </w:rPr>
            </w:pPr>
          </w:p>
          <w:p w:rsidR="00B936C2" w:rsidRPr="000758CC" w:rsidRDefault="00B936C2" w:rsidP="0096731D">
            <w:pPr>
              <w:pStyle w:val="Body2"/>
              <w:spacing w:after="0" w:line="240" w:lineRule="auto"/>
              <w:ind w:left="0"/>
              <w:jc w:val="left"/>
              <w:rPr>
                <w:rFonts w:ascii="Times New Roman" w:hAnsi="Times New Roman" w:cs="Times New Roman"/>
                <w:b/>
                <w:sz w:val="22"/>
                <w:szCs w:val="22"/>
              </w:rPr>
            </w:pPr>
          </w:p>
        </w:tc>
      </w:tr>
    </w:tbl>
    <w:p w:rsidR="00C1745F" w:rsidRDefault="00C1745F" w:rsidP="007B4851">
      <w:pPr>
        <w:pStyle w:val="zmr-finance-termn-kritrium"/>
        <w:spacing w:before="120"/>
        <w:ind w:left="0"/>
        <w:rPr>
          <w:rFonts w:ascii="Times New Roman" w:hAnsi="Times New Roman" w:cs="Times New Roman"/>
          <w:szCs w:val="22"/>
        </w:rPr>
      </w:pPr>
    </w:p>
    <w:p w:rsidR="00C1745F" w:rsidRDefault="00C1745F" w:rsidP="006256C1">
      <w:pPr>
        <w:pStyle w:val="zmr-finance-termn-kritrium"/>
        <w:spacing w:before="120"/>
        <w:ind w:left="0"/>
        <w:rPr>
          <w:rFonts w:ascii="Times New Roman" w:hAnsi="Times New Roman" w:cs="Times New Roman"/>
          <w:szCs w:val="22"/>
        </w:rPr>
      </w:pPr>
    </w:p>
    <w:sectPr w:rsidR="00C1745F" w:rsidSect="0000039F">
      <w:headerReference w:type="even" r:id="rId10"/>
      <w:headerReference w:type="default" r:id="rId11"/>
      <w:footerReference w:type="default" r:id="rId12"/>
      <w:pgSz w:w="11906" w:h="16838"/>
      <w:pgMar w:top="1247" w:right="1304" w:bottom="1247" w:left="130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D4" w:rsidRDefault="009B18D4" w:rsidP="00790E8B">
      <w:r>
        <w:separator/>
      </w:r>
    </w:p>
  </w:endnote>
  <w:endnote w:type="continuationSeparator" w:id="0">
    <w:p w:rsidR="009B18D4" w:rsidRDefault="009B18D4"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A1" w:rsidRDefault="00F753A1" w:rsidP="007B4851">
    <w:pPr>
      <w:pStyle w:val="Zpat"/>
      <w:jc w:val="center"/>
    </w:pPr>
    <w:r>
      <w:fldChar w:fldCharType="begin"/>
    </w:r>
    <w:r>
      <w:instrText>PAGE   \* MERGEFORMAT</w:instrText>
    </w:r>
    <w:r>
      <w:fldChar w:fldCharType="separate"/>
    </w:r>
    <w:r w:rsidR="00C34C8B">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D4" w:rsidRDefault="009B18D4" w:rsidP="00790E8B">
      <w:r>
        <w:separator/>
      </w:r>
    </w:p>
  </w:footnote>
  <w:footnote w:type="continuationSeparator" w:id="0">
    <w:p w:rsidR="009B18D4" w:rsidRDefault="009B18D4"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A1" w:rsidRDefault="00F753A1"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753A1" w:rsidRDefault="00F753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A1" w:rsidRPr="00AB40AF" w:rsidRDefault="00F753A1" w:rsidP="00AB40AF">
    <w:pPr>
      <w:pStyle w:val="Zhlav"/>
      <w:framePr w:wrap="around" w:vAnchor="text" w:hAnchor="margin" w:xAlign="center" w:y="1"/>
      <w:rPr>
        <w:color w:val="FF0000"/>
      </w:rPr>
    </w:pPr>
  </w:p>
  <w:p w:rsidR="00F753A1" w:rsidRDefault="00F753A1"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CF2"/>
    <w:multiLevelType w:val="hybridMultilevel"/>
    <w:tmpl w:val="67EC4CC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DE4B46"/>
    <w:multiLevelType w:val="hybridMultilevel"/>
    <w:tmpl w:val="E8720EC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6FB2E21"/>
    <w:multiLevelType w:val="hybridMultilevel"/>
    <w:tmpl w:val="B838ECA4"/>
    <w:lvl w:ilvl="0" w:tplc="04050019">
      <w:start w:val="1"/>
      <w:numFmt w:val="lowerLetter"/>
      <w:lvlText w:val="%1."/>
      <w:lvlJc w:val="left"/>
      <w:pPr>
        <w:ind w:left="786"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5">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17">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8">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19">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19"/>
  </w:num>
  <w:num w:numId="3">
    <w:abstractNumId w:val="2"/>
  </w:num>
  <w:num w:numId="4">
    <w:abstractNumId w:val="16"/>
  </w:num>
  <w:num w:numId="5">
    <w:abstractNumId w:val="18"/>
  </w:num>
  <w:num w:numId="6">
    <w:abstractNumId w:val="1"/>
  </w:num>
  <w:num w:numId="7">
    <w:abstractNumId w:val="21"/>
  </w:num>
  <w:num w:numId="8">
    <w:abstractNumId w:val="6"/>
  </w:num>
  <w:num w:numId="9">
    <w:abstractNumId w:val="8"/>
  </w:num>
  <w:num w:numId="10">
    <w:abstractNumId w:val="10"/>
  </w:num>
  <w:num w:numId="11">
    <w:abstractNumId w:val="12"/>
  </w:num>
  <w:num w:numId="12">
    <w:abstractNumId w:val="13"/>
  </w:num>
  <w:num w:numId="13">
    <w:abstractNumId w:val="22"/>
  </w:num>
  <w:num w:numId="14">
    <w:abstractNumId w:val="7"/>
  </w:num>
  <w:num w:numId="15">
    <w:abstractNumId w:val="3"/>
  </w:num>
  <w:num w:numId="16">
    <w:abstractNumId w:val="17"/>
  </w:num>
  <w:num w:numId="17">
    <w:abstractNumId w:val="4"/>
  </w:num>
  <w:num w:numId="18">
    <w:abstractNumId w:val="5"/>
  </w:num>
  <w:num w:numId="19">
    <w:abstractNumId w:val="15"/>
  </w:num>
  <w:num w:numId="20">
    <w:abstractNumId w:val="11"/>
  </w:num>
  <w:num w:numId="21">
    <w:abstractNumId w:val="0"/>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039F"/>
    <w:rsid w:val="00001F8D"/>
    <w:rsid w:val="00002757"/>
    <w:rsid w:val="000044CA"/>
    <w:rsid w:val="0001352E"/>
    <w:rsid w:val="00020373"/>
    <w:rsid w:val="000218F0"/>
    <w:rsid w:val="00023E0C"/>
    <w:rsid w:val="000316A1"/>
    <w:rsid w:val="00041802"/>
    <w:rsid w:val="00046565"/>
    <w:rsid w:val="0004707B"/>
    <w:rsid w:val="00047FC0"/>
    <w:rsid w:val="0005221F"/>
    <w:rsid w:val="00052CE4"/>
    <w:rsid w:val="00055490"/>
    <w:rsid w:val="00061A4D"/>
    <w:rsid w:val="0006424A"/>
    <w:rsid w:val="00071CE1"/>
    <w:rsid w:val="00071F36"/>
    <w:rsid w:val="00072187"/>
    <w:rsid w:val="0007614D"/>
    <w:rsid w:val="000817BC"/>
    <w:rsid w:val="0008447A"/>
    <w:rsid w:val="00091DAC"/>
    <w:rsid w:val="00091FE0"/>
    <w:rsid w:val="00093D42"/>
    <w:rsid w:val="0009648A"/>
    <w:rsid w:val="000A35F6"/>
    <w:rsid w:val="000B4B43"/>
    <w:rsid w:val="000B7F28"/>
    <w:rsid w:val="000C07F2"/>
    <w:rsid w:val="000C7980"/>
    <w:rsid w:val="000D35D1"/>
    <w:rsid w:val="000D5E71"/>
    <w:rsid w:val="000F338F"/>
    <w:rsid w:val="000F6D67"/>
    <w:rsid w:val="000F7C09"/>
    <w:rsid w:val="00103032"/>
    <w:rsid w:val="00104F63"/>
    <w:rsid w:val="00110458"/>
    <w:rsid w:val="001121C5"/>
    <w:rsid w:val="0011386A"/>
    <w:rsid w:val="001144F6"/>
    <w:rsid w:val="00114E44"/>
    <w:rsid w:val="001241BE"/>
    <w:rsid w:val="00124DBB"/>
    <w:rsid w:val="0012631A"/>
    <w:rsid w:val="00126549"/>
    <w:rsid w:val="00127F25"/>
    <w:rsid w:val="001447E5"/>
    <w:rsid w:val="00150180"/>
    <w:rsid w:val="0015146A"/>
    <w:rsid w:val="00151C66"/>
    <w:rsid w:val="0015410F"/>
    <w:rsid w:val="00160F09"/>
    <w:rsid w:val="00165BCA"/>
    <w:rsid w:val="00167AAF"/>
    <w:rsid w:val="00167C36"/>
    <w:rsid w:val="00170355"/>
    <w:rsid w:val="00172C0B"/>
    <w:rsid w:val="00175499"/>
    <w:rsid w:val="001814D8"/>
    <w:rsid w:val="0018519F"/>
    <w:rsid w:val="00186919"/>
    <w:rsid w:val="00190F74"/>
    <w:rsid w:val="0019155F"/>
    <w:rsid w:val="00195024"/>
    <w:rsid w:val="00195697"/>
    <w:rsid w:val="001A6741"/>
    <w:rsid w:val="001A7047"/>
    <w:rsid w:val="001B6042"/>
    <w:rsid w:val="001D10D5"/>
    <w:rsid w:val="001D207F"/>
    <w:rsid w:val="001E1B88"/>
    <w:rsid w:val="001E6527"/>
    <w:rsid w:val="00200888"/>
    <w:rsid w:val="00201553"/>
    <w:rsid w:val="0020669E"/>
    <w:rsid w:val="00212D72"/>
    <w:rsid w:val="00213337"/>
    <w:rsid w:val="002256D8"/>
    <w:rsid w:val="00225FA4"/>
    <w:rsid w:val="00231010"/>
    <w:rsid w:val="00232DA2"/>
    <w:rsid w:val="002347F1"/>
    <w:rsid w:val="00236281"/>
    <w:rsid w:val="002363FB"/>
    <w:rsid w:val="00240906"/>
    <w:rsid w:val="002425A1"/>
    <w:rsid w:val="002449AA"/>
    <w:rsid w:val="00244D67"/>
    <w:rsid w:val="002501C2"/>
    <w:rsid w:val="0025108E"/>
    <w:rsid w:val="00253E87"/>
    <w:rsid w:val="00261613"/>
    <w:rsid w:val="00261C8F"/>
    <w:rsid w:val="0026699E"/>
    <w:rsid w:val="00270C69"/>
    <w:rsid w:val="00271573"/>
    <w:rsid w:val="00275648"/>
    <w:rsid w:val="00281F2C"/>
    <w:rsid w:val="00283C67"/>
    <w:rsid w:val="00283EFD"/>
    <w:rsid w:val="0028414E"/>
    <w:rsid w:val="00285224"/>
    <w:rsid w:val="00295894"/>
    <w:rsid w:val="0029626C"/>
    <w:rsid w:val="00296BC2"/>
    <w:rsid w:val="00297A71"/>
    <w:rsid w:val="002A317D"/>
    <w:rsid w:val="002B4219"/>
    <w:rsid w:val="002B7C27"/>
    <w:rsid w:val="002C373C"/>
    <w:rsid w:val="002C6F70"/>
    <w:rsid w:val="002D34A7"/>
    <w:rsid w:val="002D5816"/>
    <w:rsid w:val="002E4FA2"/>
    <w:rsid w:val="002E57F9"/>
    <w:rsid w:val="002E73CA"/>
    <w:rsid w:val="002E7442"/>
    <w:rsid w:val="002F1373"/>
    <w:rsid w:val="002F1F0D"/>
    <w:rsid w:val="002F43B0"/>
    <w:rsid w:val="002F5FE0"/>
    <w:rsid w:val="002F6BF3"/>
    <w:rsid w:val="003016FF"/>
    <w:rsid w:val="00301F8B"/>
    <w:rsid w:val="00301FD3"/>
    <w:rsid w:val="00304098"/>
    <w:rsid w:val="003046B7"/>
    <w:rsid w:val="003102D3"/>
    <w:rsid w:val="003110E4"/>
    <w:rsid w:val="003179CD"/>
    <w:rsid w:val="00317FA9"/>
    <w:rsid w:val="003207A3"/>
    <w:rsid w:val="00321634"/>
    <w:rsid w:val="00322C6C"/>
    <w:rsid w:val="003243C8"/>
    <w:rsid w:val="00324B29"/>
    <w:rsid w:val="00324E61"/>
    <w:rsid w:val="00326EF4"/>
    <w:rsid w:val="003311B1"/>
    <w:rsid w:val="0033138F"/>
    <w:rsid w:val="003320D1"/>
    <w:rsid w:val="00333F19"/>
    <w:rsid w:val="0034039B"/>
    <w:rsid w:val="00340DEA"/>
    <w:rsid w:val="003410B0"/>
    <w:rsid w:val="003451C6"/>
    <w:rsid w:val="00346909"/>
    <w:rsid w:val="00347634"/>
    <w:rsid w:val="00355A11"/>
    <w:rsid w:val="00360B19"/>
    <w:rsid w:val="003611D5"/>
    <w:rsid w:val="00362D48"/>
    <w:rsid w:val="003660F7"/>
    <w:rsid w:val="003708AA"/>
    <w:rsid w:val="00387551"/>
    <w:rsid w:val="00394132"/>
    <w:rsid w:val="00396D23"/>
    <w:rsid w:val="00396D8A"/>
    <w:rsid w:val="003A0C5F"/>
    <w:rsid w:val="003A17F3"/>
    <w:rsid w:val="003A2394"/>
    <w:rsid w:val="003A7E42"/>
    <w:rsid w:val="003E0322"/>
    <w:rsid w:val="003E4740"/>
    <w:rsid w:val="003E4955"/>
    <w:rsid w:val="003F506C"/>
    <w:rsid w:val="00400CD1"/>
    <w:rsid w:val="0040404E"/>
    <w:rsid w:val="00405155"/>
    <w:rsid w:val="0040637B"/>
    <w:rsid w:val="00407BAB"/>
    <w:rsid w:val="004103AD"/>
    <w:rsid w:val="00410BE3"/>
    <w:rsid w:val="004136A8"/>
    <w:rsid w:val="0041388D"/>
    <w:rsid w:val="004159FE"/>
    <w:rsid w:val="004207B2"/>
    <w:rsid w:val="00423722"/>
    <w:rsid w:val="00425331"/>
    <w:rsid w:val="00425568"/>
    <w:rsid w:val="00431AAD"/>
    <w:rsid w:val="00432DE5"/>
    <w:rsid w:val="00435247"/>
    <w:rsid w:val="004417FC"/>
    <w:rsid w:val="004434F9"/>
    <w:rsid w:val="00443FE4"/>
    <w:rsid w:val="00451F01"/>
    <w:rsid w:val="00454DF6"/>
    <w:rsid w:val="00455CFA"/>
    <w:rsid w:val="00457D71"/>
    <w:rsid w:val="0046043E"/>
    <w:rsid w:val="004654E3"/>
    <w:rsid w:val="00466C24"/>
    <w:rsid w:val="004719C6"/>
    <w:rsid w:val="00474C69"/>
    <w:rsid w:val="0047789D"/>
    <w:rsid w:val="00482977"/>
    <w:rsid w:val="0048386E"/>
    <w:rsid w:val="004849A1"/>
    <w:rsid w:val="00487A3A"/>
    <w:rsid w:val="00490935"/>
    <w:rsid w:val="00492EFB"/>
    <w:rsid w:val="004937CD"/>
    <w:rsid w:val="00494E67"/>
    <w:rsid w:val="004960A0"/>
    <w:rsid w:val="00496D77"/>
    <w:rsid w:val="004A264A"/>
    <w:rsid w:val="004B4798"/>
    <w:rsid w:val="004B7DC5"/>
    <w:rsid w:val="004C26A5"/>
    <w:rsid w:val="004C3345"/>
    <w:rsid w:val="004C55CC"/>
    <w:rsid w:val="004D08E9"/>
    <w:rsid w:val="004D3CDD"/>
    <w:rsid w:val="004E02FF"/>
    <w:rsid w:val="004E5031"/>
    <w:rsid w:val="004E7185"/>
    <w:rsid w:val="004F0A26"/>
    <w:rsid w:val="004F1772"/>
    <w:rsid w:val="004F1AFC"/>
    <w:rsid w:val="004F29D8"/>
    <w:rsid w:val="004F3385"/>
    <w:rsid w:val="004F56CA"/>
    <w:rsid w:val="00500A80"/>
    <w:rsid w:val="00502AC3"/>
    <w:rsid w:val="005058B8"/>
    <w:rsid w:val="0051422A"/>
    <w:rsid w:val="00517034"/>
    <w:rsid w:val="00517649"/>
    <w:rsid w:val="005200D3"/>
    <w:rsid w:val="00522EE7"/>
    <w:rsid w:val="00523E2B"/>
    <w:rsid w:val="00524534"/>
    <w:rsid w:val="005266C0"/>
    <w:rsid w:val="00526E7E"/>
    <w:rsid w:val="00531158"/>
    <w:rsid w:val="00536110"/>
    <w:rsid w:val="005361E9"/>
    <w:rsid w:val="00537007"/>
    <w:rsid w:val="005374D5"/>
    <w:rsid w:val="00550817"/>
    <w:rsid w:val="00552E32"/>
    <w:rsid w:val="0056485B"/>
    <w:rsid w:val="00564E5A"/>
    <w:rsid w:val="005650A5"/>
    <w:rsid w:val="0057105A"/>
    <w:rsid w:val="00581C26"/>
    <w:rsid w:val="00582E88"/>
    <w:rsid w:val="005839EE"/>
    <w:rsid w:val="00584992"/>
    <w:rsid w:val="00584A7B"/>
    <w:rsid w:val="005858B9"/>
    <w:rsid w:val="005874F6"/>
    <w:rsid w:val="00590934"/>
    <w:rsid w:val="0059498E"/>
    <w:rsid w:val="0059635F"/>
    <w:rsid w:val="0059789F"/>
    <w:rsid w:val="005B7E6E"/>
    <w:rsid w:val="005C0178"/>
    <w:rsid w:val="005C59F8"/>
    <w:rsid w:val="005D792E"/>
    <w:rsid w:val="005E59A6"/>
    <w:rsid w:val="005E5BDD"/>
    <w:rsid w:val="005E6190"/>
    <w:rsid w:val="005E6347"/>
    <w:rsid w:val="005F1100"/>
    <w:rsid w:val="005F111E"/>
    <w:rsid w:val="00604C65"/>
    <w:rsid w:val="00605B94"/>
    <w:rsid w:val="00607686"/>
    <w:rsid w:val="00610129"/>
    <w:rsid w:val="0061054D"/>
    <w:rsid w:val="00616734"/>
    <w:rsid w:val="006169DF"/>
    <w:rsid w:val="006256C1"/>
    <w:rsid w:val="0062652F"/>
    <w:rsid w:val="006330AF"/>
    <w:rsid w:val="00636894"/>
    <w:rsid w:val="006432F3"/>
    <w:rsid w:val="00646378"/>
    <w:rsid w:val="006543D1"/>
    <w:rsid w:val="00657A84"/>
    <w:rsid w:val="00664E81"/>
    <w:rsid w:val="0066561F"/>
    <w:rsid w:val="00666CED"/>
    <w:rsid w:val="0067323C"/>
    <w:rsid w:val="00674181"/>
    <w:rsid w:val="00681AB3"/>
    <w:rsid w:val="00687F69"/>
    <w:rsid w:val="00692BAA"/>
    <w:rsid w:val="006933B5"/>
    <w:rsid w:val="006A50B4"/>
    <w:rsid w:val="006A5863"/>
    <w:rsid w:val="006A6B57"/>
    <w:rsid w:val="006A6E72"/>
    <w:rsid w:val="006B10E3"/>
    <w:rsid w:val="006B53FB"/>
    <w:rsid w:val="006C4BE2"/>
    <w:rsid w:val="006C76AA"/>
    <w:rsid w:val="006D24F2"/>
    <w:rsid w:val="006D4392"/>
    <w:rsid w:val="006D5989"/>
    <w:rsid w:val="006D5C3B"/>
    <w:rsid w:val="006E15A2"/>
    <w:rsid w:val="006E6F0F"/>
    <w:rsid w:val="006F0B6B"/>
    <w:rsid w:val="006F11E3"/>
    <w:rsid w:val="006F220E"/>
    <w:rsid w:val="006F2425"/>
    <w:rsid w:val="006F2825"/>
    <w:rsid w:val="006F488C"/>
    <w:rsid w:val="006F524A"/>
    <w:rsid w:val="006F5E30"/>
    <w:rsid w:val="006F69BA"/>
    <w:rsid w:val="006F7701"/>
    <w:rsid w:val="00702B56"/>
    <w:rsid w:val="00707E9A"/>
    <w:rsid w:val="007132A6"/>
    <w:rsid w:val="00736C62"/>
    <w:rsid w:val="00742F54"/>
    <w:rsid w:val="00743055"/>
    <w:rsid w:val="00743C33"/>
    <w:rsid w:val="00747159"/>
    <w:rsid w:val="00752DF1"/>
    <w:rsid w:val="0076213B"/>
    <w:rsid w:val="007671AD"/>
    <w:rsid w:val="00771131"/>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A6983"/>
    <w:rsid w:val="007B0272"/>
    <w:rsid w:val="007B144B"/>
    <w:rsid w:val="007B1F03"/>
    <w:rsid w:val="007B226D"/>
    <w:rsid w:val="007B23C6"/>
    <w:rsid w:val="007B2755"/>
    <w:rsid w:val="007B2D0A"/>
    <w:rsid w:val="007B4851"/>
    <w:rsid w:val="007B56BC"/>
    <w:rsid w:val="007B5F94"/>
    <w:rsid w:val="007B63CB"/>
    <w:rsid w:val="007C45BF"/>
    <w:rsid w:val="007C7FB0"/>
    <w:rsid w:val="007D0248"/>
    <w:rsid w:val="007D1C98"/>
    <w:rsid w:val="007D1E1F"/>
    <w:rsid w:val="007D332A"/>
    <w:rsid w:val="007D3C06"/>
    <w:rsid w:val="007D663A"/>
    <w:rsid w:val="007E4078"/>
    <w:rsid w:val="007F3B00"/>
    <w:rsid w:val="008013EF"/>
    <w:rsid w:val="008029DA"/>
    <w:rsid w:val="00802F59"/>
    <w:rsid w:val="00802FB1"/>
    <w:rsid w:val="008128CE"/>
    <w:rsid w:val="00821DE2"/>
    <w:rsid w:val="00823836"/>
    <w:rsid w:val="00831A48"/>
    <w:rsid w:val="00836F24"/>
    <w:rsid w:val="008370C2"/>
    <w:rsid w:val="00840BAE"/>
    <w:rsid w:val="008425A9"/>
    <w:rsid w:val="00845138"/>
    <w:rsid w:val="00846F66"/>
    <w:rsid w:val="0085060B"/>
    <w:rsid w:val="008549F4"/>
    <w:rsid w:val="00862090"/>
    <w:rsid w:val="008707EF"/>
    <w:rsid w:val="0087426C"/>
    <w:rsid w:val="0087494E"/>
    <w:rsid w:val="008829D9"/>
    <w:rsid w:val="008848BF"/>
    <w:rsid w:val="008852B3"/>
    <w:rsid w:val="00885A4B"/>
    <w:rsid w:val="00887157"/>
    <w:rsid w:val="00893B9F"/>
    <w:rsid w:val="008961AA"/>
    <w:rsid w:val="008A14D9"/>
    <w:rsid w:val="008A5189"/>
    <w:rsid w:val="008B1F63"/>
    <w:rsid w:val="008B2822"/>
    <w:rsid w:val="008B37F3"/>
    <w:rsid w:val="008B5024"/>
    <w:rsid w:val="008B69C8"/>
    <w:rsid w:val="008C4B36"/>
    <w:rsid w:val="008D47B5"/>
    <w:rsid w:val="008D690C"/>
    <w:rsid w:val="008D6DFF"/>
    <w:rsid w:val="008E4106"/>
    <w:rsid w:val="008E53C5"/>
    <w:rsid w:val="008E5B25"/>
    <w:rsid w:val="008F3CC2"/>
    <w:rsid w:val="009003EC"/>
    <w:rsid w:val="00900B72"/>
    <w:rsid w:val="0090187A"/>
    <w:rsid w:val="0090236F"/>
    <w:rsid w:val="00907B5F"/>
    <w:rsid w:val="009145C4"/>
    <w:rsid w:val="009168B2"/>
    <w:rsid w:val="00916B75"/>
    <w:rsid w:val="00921614"/>
    <w:rsid w:val="00931E0A"/>
    <w:rsid w:val="00934427"/>
    <w:rsid w:val="00945588"/>
    <w:rsid w:val="009501B8"/>
    <w:rsid w:val="009504FF"/>
    <w:rsid w:val="009526CC"/>
    <w:rsid w:val="0095467A"/>
    <w:rsid w:val="00954F80"/>
    <w:rsid w:val="0095739B"/>
    <w:rsid w:val="00960F6C"/>
    <w:rsid w:val="00961AE8"/>
    <w:rsid w:val="00964367"/>
    <w:rsid w:val="0096731D"/>
    <w:rsid w:val="00971545"/>
    <w:rsid w:val="0097512B"/>
    <w:rsid w:val="009841BC"/>
    <w:rsid w:val="009852FA"/>
    <w:rsid w:val="0098632E"/>
    <w:rsid w:val="009A1770"/>
    <w:rsid w:val="009A448D"/>
    <w:rsid w:val="009A5DD7"/>
    <w:rsid w:val="009B18D4"/>
    <w:rsid w:val="009B2165"/>
    <w:rsid w:val="009B7DA3"/>
    <w:rsid w:val="009C3A3E"/>
    <w:rsid w:val="009C3BDE"/>
    <w:rsid w:val="009C7455"/>
    <w:rsid w:val="009D0AA8"/>
    <w:rsid w:val="009D464F"/>
    <w:rsid w:val="009E0AC0"/>
    <w:rsid w:val="009E2A07"/>
    <w:rsid w:val="009E43E1"/>
    <w:rsid w:val="009E4AAA"/>
    <w:rsid w:val="009F10E7"/>
    <w:rsid w:val="009F2A79"/>
    <w:rsid w:val="009F3083"/>
    <w:rsid w:val="009F39CE"/>
    <w:rsid w:val="009F5BCA"/>
    <w:rsid w:val="009F7E4F"/>
    <w:rsid w:val="00A01201"/>
    <w:rsid w:val="00A02234"/>
    <w:rsid w:val="00A0382A"/>
    <w:rsid w:val="00A039AC"/>
    <w:rsid w:val="00A05F3B"/>
    <w:rsid w:val="00A07E1B"/>
    <w:rsid w:val="00A1226C"/>
    <w:rsid w:val="00A1364E"/>
    <w:rsid w:val="00A27970"/>
    <w:rsid w:val="00A30184"/>
    <w:rsid w:val="00A32DF2"/>
    <w:rsid w:val="00A3354C"/>
    <w:rsid w:val="00A422C8"/>
    <w:rsid w:val="00A44BAA"/>
    <w:rsid w:val="00A44DE2"/>
    <w:rsid w:val="00A5317C"/>
    <w:rsid w:val="00A61A97"/>
    <w:rsid w:val="00A703F2"/>
    <w:rsid w:val="00A72A7E"/>
    <w:rsid w:val="00A75384"/>
    <w:rsid w:val="00A77F88"/>
    <w:rsid w:val="00A80622"/>
    <w:rsid w:val="00A82B55"/>
    <w:rsid w:val="00A82CA3"/>
    <w:rsid w:val="00A90EF1"/>
    <w:rsid w:val="00A94591"/>
    <w:rsid w:val="00A959B6"/>
    <w:rsid w:val="00A97522"/>
    <w:rsid w:val="00AA0AF8"/>
    <w:rsid w:val="00AA1BEB"/>
    <w:rsid w:val="00AA4210"/>
    <w:rsid w:val="00AB40AF"/>
    <w:rsid w:val="00AC2189"/>
    <w:rsid w:val="00AC4A00"/>
    <w:rsid w:val="00AD23E3"/>
    <w:rsid w:val="00AD3684"/>
    <w:rsid w:val="00AD7B20"/>
    <w:rsid w:val="00AE3583"/>
    <w:rsid w:val="00AE4E3D"/>
    <w:rsid w:val="00AE7AD5"/>
    <w:rsid w:val="00AF27F4"/>
    <w:rsid w:val="00AF5208"/>
    <w:rsid w:val="00B01C05"/>
    <w:rsid w:val="00B02131"/>
    <w:rsid w:val="00B04786"/>
    <w:rsid w:val="00B07F36"/>
    <w:rsid w:val="00B241B7"/>
    <w:rsid w:val="00B24B4E"/>
    <w:rsid w:val="00B303B7"/>
    <w:rsid w:val="00B32095"/>
    <w:rsid w:val="00B3609D"/>
    <w:rsid w:val="00B37033"/>
    <w:rsid w:val="00B37225"/>
    <w:rsid w:val="00B45F0B"/>
    <w:rsid w:val="00B560E7"/>
    <w:rsid w:val="00B5722B"/>
    <w:rsid w:val="00B609D4"/>
    <w:rsid w:val="00B62CAD"/>
    <w:rsid w:val="00B664B3"/>
    <w:rsid w:val="00B674D0"/>
    <w:rsid w:val="00B70329"/>
    <w:rsid w:val="00B71BA0"/>
    <w:rsid w:val="00B72BCB"/>
    <w:rsid w:val="00B76235"/>
    <w:rsid w:val="00B77E74"/>
    <w:rsid w:val="00B82F2B"/>
    <w:rsid w:val="00B85C6F"/>
    <w:rsid w:val="00B85F57"/>
    <w:rsid w:val="00B8659E"/>
    <w:rsid w:val="00B86B08"/>
    <w:rsid w:val="00B873C7"/>
    <w:rsid w:val="00B9019E"/>
    <w:rsid w:val="00B9130B"/>
    <w:rsid w:val="00B91321"/>
    <w:rsid w:val="00B936C2"/>
    <w:rsid w:val="00BA03E1"/>
    <w:rsid w:val="00BA1076"/>
    <w:rsid w:val="00BA1B56"/>
    <w:rsid w:val="00BA301C"/>
    <w:rsid w:val="00BA3E47"/>
    <w:rsid w:val="00BA5411"/>
    <w:rsid w:val="00BB2A7B"/>
    <w:rsid w:val="00BB5250"/>
    <w:rsid w:val="00BC3490"/>
    <w:rsid w:val="00BC73F7"/>
    <w:rsid w:val="00BC7622"/>
    <w:rsid w:val="00BD274F"/>
    <w:rsid w:val="00BD4502"/>
    <w:rsid w:val="00BD6CB1"/>
    <w:rsid w:val="00BD7C38"/>
    <w:rsid w:val="00BE349C"/>
    <w:rsid w:val="00BE4123"/>
    <w:rsid w:val="00BE46D0"/>
    <w:rsid w:val="00BF0BE7"/>
    <w:rsid w:val="00BF3AA5"/>
    <w:rsid w:val="00BF3FE2"/>
    <w:rsid w:val="00BF71A9"/>
    <w:rsid w:val="00C00174"/>
    <w:rsid w:val="00C055AE"/>
    <w:rsid w:val="00C1108E"/>
    <w:rsid w:val="00C15044"/>
    <w:rsid w:val="00C1745F"/>
    <w:rsid w:val="00C24648"/>
    <w:rsid w:val="00C34C8B"/>
    <w:rsid w:val="00C35C13"/>
    <w:rsid w:val="00C36358"/>
    <w:rsid w:val="00C42AAA"/>
    <w:rsid w:val="00C4352F"/>
    <w:rsid w:val="00C443A4"/>
    <w:rsid w:val="00C478D1"/>
    <w:rsid w:val="00C47F21"/>
    <w:rsid w:val="00C52551"/>
    <w:rsid w:val="00C53515"/>
    <w:rsid w:val="00C6278D"/>
    <w:rsid w:val="00C62D4B"/>
    <w:rsid w:val="00C63E98"/>
    <w:rsid w:val="00C64520"/>
    <w:rsid w:val="00C659FC"/>
    <w:rsid w:val="00C708F3"/>
    <w:rsid w:val="00C711BA"/>
    <w:rsid w:val="00C7446B"/>
    <w:rsid w:val="00C74ED4"/>
    <w:rsid w:val="00C75A76"/>
    <w:rsid w:val="00C75E0C"/>
    <w:rsid w:val="00C80D5E"/>
    <w:rsid w:val="00C81C5F"/>
    <w:rsid w:val="00C81FE5"/>
    <w:rsid w:val="00C84562"/>
    <w:rsid w:val="00C86172"/>
    <w:rsid w:val="00C86D5C"/>
    <w:rsid w:val="00C94573"/>
    <w:rsid w:val="00CA3785"/>
    <w:rsid w:val="00CA46C5"/>
    <w:rsid w:val="00CA5534"/>
    <w:rsid w:val="00CB2983"/>
    <w:rsid w:val="00CB32A9"/>
    <w:rsid w:val="00CC12A5"/>
    <w:rsid w:val="00CC33C0"/>
    <w:rsid w:val="00CC4335"/>
    <w:rsid w:val="00CC46E4"/>
    <w:rsid w:val="00CC4CA7"/>
    <w:rsid w:val="00CD2056"/>
    <w:rsid w:val="00CD29D1"/>
    <w:rsid w:val="00CD3674"/>
    <w:rsid w:val="00CE49C3"/>
    <w:rsid w:val="00CE5D02"/>
    <w:rsid w:val="00CF56D5"/>
    <w:rsid w:val="00CF5CB4"/>
    <w:rsid w:val="00CF7BED"/>
    <w:rsid w:val="00D07967"/>
    <w:rsid w:val="00D11125"/>
    <w:rsid w:val="00D15109"/>
    <w:rsid w:val="00D155E4"/>
    <w:rsid w:val="00D26189"/>
    <w:rsid w:val="00D266AB"/>
    <w:rsid w:val="00D27E1B"/>
    <w:rsid w:val="00D307B9"/>
    <w:rsid w:val="00D36D9B"/>
    <w:rsid w:val="00D42FBE"/>
    <w:rsid w:val="00D526D8"/>
    <w:rsid w:val="00D55633"/>
    <w:rsid w:val="00D61B2A"/>
    <w:rsid w:val="00D61C6A"/>
    <w:rsid w:val="00D62DE1"/>
    <w:rsid w:val="00D639C2"/>
    <w:rsid w:val="00D666D5"/>
    <w:rsid w:val="00D71D47"/>
    <w:rsid w:val="00D72FAC"/>
    <w:rsid w:val="00D761A5"/>
    <w:rsid w:val="00D8119E"/>
    <w:rsid w:val="00D83136"/>
    <w:rsid w:val="00D8376B"/>
    <w:rsid w:val="00D85AEC"/>
    <w:rsid w:val="00D936FA"/>
    <w:rsid w:val="00D95583"/>
    <w:rsid w:val="00DA3C42"/>
    <w:rsid w:val="00DA48BD"/>
    <w:rsid w:val="00DA64D9"/>
    <w:rsid w:val="00DB784D"/>
    <w:rsid w:val="00DC45E8"/>
    <w:rsid w:val="00DD6739"/>
    <w:rsid w:val="00DE1B09"/>
    <w:rsid w:val="00DE3768"/>
    <w:rsid w:val="00DE6505"/>
    <w:rsid w:val="00DF3364"/>
    <w:rsid w:val="00DF33CB"/>
    <w:rsid w:val="00E03056"/>
    <w:rsid w:val="00E0307C"/>
    <w:rsid w:val="00E06F27"/>
    <w:rsid w:val="00E112A4"/>
    <w:rsid w:val="00E21B7E"/>
    <w:rsid w:val="00E23A9A"/>
    <w:rsid w:val="00E23A9B"/>
    <w:rsid w:val="00E2593F"/>
    <w:rsid w:val="00E25A73"/>
    <w:rsid w:val="00E26805"/>
    <w:rsid w:val="00E27FF3"/>
    <w:rsid w:val="00E32B39"/>
    <w:rsid w:val="00E342EA"/>
    <w:rsid w:val="00E35A46"/>
    <w:rsid w:val="00E44131"/>
    <w:rsid w:val="00E51D2F"/>
    <w:rsid w:val="00E54A74"/>
    <w:rsid w:val="00E61934"/>
    <w:rsid w:val="00E760FE"/>
    <w:rsid w:val="00E86DAD"/>
    <w:rsid w:val="00E91C62"/>
    <w:rsid w:val="00E92466"/>
    <w:rsid w:val="00E92C8B"/>
    <w:rsid w:val="00EA277F"/>
    <w:rsid w:val="00EA4816"/>
    <w:rsid w:val="00EA7668"/>
    <w:rsid w:val="00EB4066"/>
    <w:rsid w:val="00EB4BEA"/>
    <w:rsid w:val="00EB5143"/>
    <w:rsid w:val="00EC520A"/>
    <w:rsid w:val="00EC6086"/>
    <w:rsid w:val="00EC6672"/>
    <w:rsid w:val="00EC7F17"/>
    <w:rsid w:val="00ED2356"/>
    <w:rsid w:val="00ED511A"/>
    <w:rsid w:val="00ED695D"/>
    <w:rsid w:val="00ED75F3"/>
    <w:rsid w:val="00EE2B69"/>
    <w:rsid w:val="00EF271C"/>
    <w:rsid w:val="00EF282A"/>
    <w:rsid w:val="00EF5183"/>
    <w:rsid w:val="00F00224"/>
    <w:rsid w:val="00F012FF"/>
    <w:rsid w:val="00F07B29"/>
    <w:rsid w:val="00F11E3C"/>
    <w:rsid w:val="00F12E3B"/>
    <w:rsid w:val="00F13F1A"/>
    <w:rsid w:val="00F14161"/>
    <w:rsid w:val="00F215AB"/>
    <w:rsid w:val="00F22A1D"/>
    <w:rsid w:val="00F24577"/>
    <w:rsid w:val="00F26891"/>
    <w:rsid w:val="00F27402"/>
    <w:rsid w:val="00F314C2"/>
    <w:rsid w:val="00F45933"/>
    <w:rsid w:val="00F517DD"/>
    <w:rsid w:val="00F51E65"/>
    <w:rsid w:val="00F56061"/>
    <w:rsid w:val="00F6181D"/>
    <w:rsid w:val="00F63A93"/>
    <w:rsid w:val="00F654B0"/>
    <w:rsid w:val="00F67FF8"/>
    <w:rsid w:val="00F7399F"/>
    <w:rsid w:val="00F753A1"/>
    <w:rsid w:val="00F75C93"/>
    <w:rsid w:val="00F853D7"/>
    <w:rsid w:val="00F85C2F"/>
    <w:rsid w:val="00F94611"/>
    <w:rsid w:val="00F95A88"/>
    <w:rsid w:val="00FA459E"/>
    <w:rsid w:val="00FB165E"/>
    <w:rsid w:val="00FB30D3"/>
    <w:rsid w:val="00FB750D"/>
    <w:rsid w:val="00FC02E8"/>
    <w:rsid w:val="00FC2AA6"/>
    <w:rsid w:val="00FC7358"/>
    <w:rsid w:val="00FD268C"/>
    <w:rsid w:val="00FD52BE"/>
    <w:rsid w:val="00FD5E13"/>
    <w:rsid w:val="00FE5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4123"/>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225F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4123"/>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22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11988790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36355525">
      <w:bodyDiv w:val="1"/>
      <w:marLeft w:val="0"/>
      <w:marRight w:val="0"/>
      <w:marTop w:val="0"/>
      <w:marBottom w:val="0"/>
      <w:divBdr>
        <w:top w:val="none" w:sz="0" w:space="0" w:color="auto"/>
        <w:left w:val="none" w:sz="0" w:space="0" w:color="auto"/>
        <w:bottom w:val="none" w:sz="0" w:space="0" w:color="auto"/>
        <w:right w:val="none" w:sz="0" w:space="0" w:color="auto"/>
      </w:divBdr>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1594567">
      <w:bodyDiv w:val="1"/>
      <w:marLeft w:val="0"/>
      <w:marRight w:val="0"/>
      <w:marTop w:val="0"/>
      <w:marBottom w:val="0"/>
      <w:divBdr>
        <w:top w:val="none" w:sz="0" w:space="0" w:color="auto"/>
        <w:left w:val="none" w:sz="0" w:space="0" w:color="auto"/>
        <w:bottom w:val="none" w:sz="0" w:space="0" w:color="auto"/>
        <w:right w:val="none" w:sz="0" w:space="0" w:color="auto"/>
      </w:divBdr>
    </w:div>
    <w:div w:id="175651291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899777540">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C572-C134-4929-8721-DF1BCC88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2954</Words>
  <Characters>17434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20348</CharactersWithSpaces>
  <SharedDoc>false</SharedDoc>
  <HLinks>
    <vt:vector size="30" baseType="variant">
      <vt:variant>
        <vt:i4>786529</vt:i4>
      </vt:variant>
      <vt:variant>
        <vt:i4>12</vt:i4>
      </vt:variant>
      <vt:variant>
        <vt:i4>0</vt:i4>
      </vt:variant>
      <vt:variant>
        <vt:i4>5</vt:i4>
      </vt:variant>
      <vt:variant>
        <vt:lpwstr>mailto:vojtech.sames@janskelazne.com</vt:lpwstr>
      </vt:variant>
      <vt:variant>
        <vt:lpwstr/>
      </vt:variant>
      <vt:variant>
        <vt:i4>8323095</vt:i4>
      </vt:variant>
      <vt:variant>
        <vt:i4>9</vt:i4>
      </vt:variant>
      <vt:variant>
        <vt:i4>0</vt:i4>
      </vt:variant>
      <vt:variant>
        <vt:i4>5</vt:i4>
      </vt:variant>
      <vt:variant>
        <vt:lpwstr>mailto:eva.kankova@janskelazne.com</vt:lpwstr>
      </vt:variant>
      <vt:variant>
        <vt:lpwstr/>
      </vt:variant>
      <vt:variant>
        <vt:i4>786487</vt:i4>
      </vt:variant>
      <vt:variant>
        <vt:i4>6</vt:i4>
      </vt:variant>
      <vt:variant>
        <vt:i4>0</vt:i4>
      </vt:variant>
      <vt:variant>
        <vt:i4>5</vt:i4>
      </vt:variant>
      <vt:variant>
        <vt:lpwstr>mailto:fakturace@janskelazne.com</vt:lpwstr>
      </vt:variant>
      <vt:variant>
        <vt:lpwstr/>
      </vt:variant>
      <vt:variant>
        <vt:i4>786529</vt:i4>
      </vt:variant>
      <vt:variant>
        <vt:i4>3</vt:i4>
      </vt:variant>
      <vt:variant>
        <vt:i4>0</vt:i4>
      </vt:variant>
      <vt:variant>
        <vt:i4>5</vt:i4>
      </vt:variant>
      <vt:variant>
        <vt:lpwstr>mailto:vojtech.sames@janskelazne.com</vt:lpwstr>
      </vt:variant>
      <vt:variant>
        <vt:lpwstr/>
      </vt:variant>
      <vt:variant>
        <vt:i4>8323095</vt:i4>
      </vt:variant>
      <vt:variant>
        <vt:i4>0</vt:i4>
      </vt:variant>
      <vt:variant>
        <vt:i4>0</vt:i4>
      </vt:variant>
      <vt:variant>
        <vt:i4>5</vt:i4>
      </vt:variant>
      <vt:variant>
        <vt:lpwstr>mailto:eva.kankova@janskelazne.com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2024-09-30T09:59:00Z</cp:lastPrinted>
  <dcterms:created xsi:type="dcterms:W3CDTF">2025-03-27T09:32:00Z</dcterms:created>
  <dcterms:modified xsi:type="dcterms:W3CDTF">2025-03-27T09:32:00Z</dcterms:modified>
</cp:coreProperties>
</file>