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3AC4" w14:textId="77777777" w:rsidR="00607758" w:rsidRDefault="008B52AA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057F3A4" wp14:editId="292ACAF9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9B9779D" wp14:editId="0B2EB4FB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94293" w14:textId="77777777" w:rsidR="00607758" w:rsidRDefault="00607758">
      <w:pPr>
        <w:pStyle w:val="Zkladntext"/>
        <w:spacing w:before="142"/>
        <w:rPr>
          <w:rFonts w:ascii="Times New Roman"/>
        </w:rPr>
      </w:pPr>
    </w:p>
    <w:p w14:paraId="3FBBE548" w14:textId="77777777" w:rsidR="00607758" w:rsidRDefault="008B52AA">
      <w:pPr>
        <w:pStyle w:val="Zkladntext"/>
        <w:spacing w:line="208" w:lineRule="auto"/>
        <w:ind w:left="4995" w:right="220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E1A6BA" wp14:editId="00C5E120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D9F49" w14:textId="77777777" w:rsidR="00607758" w:rsidRDefault="0060775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F14838C" w14:textId="77777777" w:rsidR="00607758" w:rsidRDefault="008B52A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107450A" w14:textId="77777777" w:rsidR="00607758" w:rsidRDefault="008B52AA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3610005606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31.03.2025</w:t>
                              </w:r>
                            </w:p>
                            <w:p w14:paraId="2EF0466F" w14:textId="77777777" w:rsidR="00607758" w:rsidRDefault="008B52A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2CAD3D5" w14:textId="30DB342F" w:rsidR="00607758" w:rsidRDefault="008B52A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A2D8578" w14:textId="2D94B93C" w:rsidR="00607758" w:rsidRDefault="008B52A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CDD4200" w14:textId="77777777" w:rsidR="00607758" w:rsidRDefault="008B52A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1A6BA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83D9F49" w14:textId="77777777" w:rsidR="00607758" w:rsidRDefault="0060775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F14838C" w14:textId="77777777" w:rsidR="00607758" w:rsidRDefault="008B52A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107450A" w14:textId="77777777" w:rsidR="00607758" w:rsidRDefault="008B52AA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3610005606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31.03.2025</w:t>
                        </w:r>
                      </w:p>
                      <w:p w14:paraId="2EF0466F" w14:textId="77777777" w:rsidR="00607758" w:rsidRDefault="008B52A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2CAD3D5" w14:textId="30DB342F" w:rsidR="00607758" w:rsidRDefault="008B52A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A2D8578" w14:textId="2D94B93C" w:rsidR="00607758" w:rsidRDefault="008B52A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1CDD4200" w14:textId="77777777" w:rsidR="00607758" w:rsidRDefault="008B52A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2657D9DE" w14:textId="77777777" w:rsidR="00607758" w:rsidRDefault="008B52AA">
      <w:pPr>
        <w:pStyle w:val="Zkladntext"/>
        <w:spacing w:line="208" w:lineRule="auto"/>
        <w:ind w:left="4995" w:right="2203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134DE3E8" w14:textId="77777777" w:rsidR="00607758" w:rsidRDefault="008B52AA">
      <w:pPr>
        <w:pStyle w:val="Zkladntext"/>
        <w:tabs>
          <w:tab w:val="left" w:pos="5568"/>
        </w:tabs>
        <w:spacing w:line="247" w:lineRule="exact"/>
        <w:ind w:left="4995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2E2CEEFC" w14:textId="77777777" w:rsidR="00607758" w:rsidRDefault="00607758">
      <w:pPr>
        <w:pStyle w:val="Zkladntext"/>
        <w:rPr>
          <w:sz w:val="16"/>
        </w:rPr>
      </w:pPr>
    </w:p>
    <w:p w14:paraId="0CD8F9C4" w14:textId="77777777" w:rsidR="00607758" w:rsidRDefault="00607758">
      <w:pPr>
        <w:pStyle w:val="Zkladntext"/>
        <w:rPr>
          <w:sz w:val="16"/>
        </w:rPr>
      </w:pPr>
    </w:p>
    <w:p w14:paraId="7AF27ADD" w14:textId="77777777" w:rsidR="00607758" w:rsidRDefault="00607758">
      <w:pPr>
        <w:pStyle w:val="Zkladntext"/>
        <w:spacing w:before="41"/>
        <w:rPr>
          <w:sz w:val="16"/>
        </w:rPr>
      </w:pPr>
    </w:p>
    <w:p w14:paraId="436065FF" w14:textId="77777777" w:rsidR="00607758" w:rsidRDefault="008B52AA">
      <w:pPr>
        <w:spacing w:line="220" w:lineRule="atLeast"/>
        <w:ind w:left="49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435CF43" w14:textId="77777777" w:rsidR="00607758" w:rsidRDefault="008B52AA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15.04.2025</w:t>
      </w:r>
    </w:p>
    <w:p w14:paraId="7F5D1F31" w14:textId="77777777" w:rsidR="00607758" w:rsidRDefault="008B52AA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3282A38C" w14:textId="77777777" w:rsidR="00607758" w:rsidRDefault="008B52AA">
      <w:pPr>
        <w:pStyle w:val="Zkladntext"/>
        <w:spacing w:before="219" w:line="208" w:lineRule="auto"/>
        <w:ind w:left="49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8C8F85E" w14:textId="77777777" w:rsidR="00607758" w:rsidRDefault="00607758">
      <w:pPr>
        <w:pStyle w:val="Zkladntext"/>
        <w:rPr>
          <w:sz w:val="20"/>
        </w:rPr>
      </w:pPr>
    </w:p>
    <w:p w14:paraId="30ED0511" w14:textId="77777777" w:rsidR="00607758" w:rsidRDefault="008B52A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5A3AE7" wp14:editId="1A928531">
                <wp:simplePos x="0" y="0"/>
                <wp:positionH relativeFrom="page">
                  <wp:posOffset>251459</wp:posOffset>
                </wp:positionH>
                <wp:positionV relativeFrom="paragraph">
                  <wp:posOffset>275991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EEB70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FE82BA1" w14:textId="77777777" w:rsidR="00607758" w:rsidRDefault="008B52AA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8DE79C8" w14:textId="77777777" w:rsidR="00607758" w:rsidRDefault="008B52AA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9F2D3A2" w14:textId="77777777" w:rsidR="00607758" w:rsidRDefault="008B52AA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0C5C81" wp14:editId="2F458114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A5A1D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3ADCFDC" w14:textId="77777777" w:rsidR="00607758" w:rsidRDefault="0060775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58"/>
        <w:gridCol w:w="2306"/>
      </w:tblGrid>
      <w:tr w:rsidR="00607758" w14:paraId="02BC4CAD" w14:textId="77777777">
        <w:trPr>
          <w:trHeight w:val="254"/>
        </w:trPr>
        <w:tc>
          <w:tcPr>
            <w:tcW w:w="817" w:type="dxa"/>
          </w:tcPr>
          <w:p w14:paraId="5E0BF4E0" w14:textId="77777777" w:rsidR="00607758" w:rsidRDefault="008B52A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0BBE19EF" w14:textId="77777777" w:rsidR="00607758" w:rsidRDefault="008B52A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6184191302</w:t>
            </w:r>
          </w:p>
        </w:tc>
        <w:tc>
          <w:tcPr>
            <w:tcW w:w="5258" w:type="dxa"/>
          </w:tcPr>
          <w:p w14:paraId="16F59029" w14:textId="77777777" w:rsidR="00607758" w:rsidRDefault="008B52AA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Runtimes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306" w:type="dxa"/>
          </w:tcPr>
          <w:p w14:paraId="65A8406C" w14:textId="77777777" w:rsidR="00607758" w:rsidRDefault="0060775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07758" w14:paraId="6D14A652" w14:textId="77777777">
        <w:trPr>
          <w:trHeight w:val="254"/>
        </w:trPr>
        <w:tc>
          <w:tcPr>
            <w:tcW w:w="817" w:type="dxa"/>
          </w:tcPr>
          <w:p w14:paraId="0CD6295F" w14:textId="77777777" w:rsidR="00607758" w:rsidRDefault="0060775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EFDCE8D" w14:textId="77777777" w:rsidR="00607758" w:rsidRDefault="008B52AA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58" w:type="dxa"/>
          </w:tcPr>
          <w:p w14:paraId="39E9A1B3" w14:textId="77777777" w:rsidR="00607758" w:rsidRDefault="008B52AA">
            <w:pPr>
              <w:pStyle w:val="TableParagraph"/>
              <w:tabs>
                <w:tab w:val="left" w:pos="2852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141.785,60</w:t>
            </w:r>
          </w:p>
        </w:tc>
        <w:tc>
          <w:tcPr>
            <w:tcW w:w="2306" w:type="dxa"/>
          </w:tcPr>
          <w:p w14:paraId="52ED1A3E" w14:textId="77777777" w:rsidR="00607758" w:rsidRDefault="008B52AA">
            <w:pPr>
              <w:pStyle w:val="TableParagraph"/>
              <w:ind w:left="1047"/>
              <w:rPr>
                <w:sz w:val="24"/>
              </w:rPr>
            </w:pPr>
            <w:r>
              <w:rPr>
                <w:spacing w:val="-2"/>
                <w:sz w:val="24"/>
              </w:rPr>
              <w:t>141.785,60</w:t>
            </w:r>
          </w:p>
        </w:tc>
      </w:tr>
    </w:tbl>
    <w:p w14:paraId="4C3D83E9" w14:textId="77777777" w:rsidR="00607758" w:rsidRDefault="00607758">
      <w:pPr>
        <w:pStyle w:val="Zkladntext"/>
        <w:spacing w:before="3"/>
        <w:rPr>
          <w:sz w:val="20"/>
        </w:rPr>
      </w:pPr>
    </w:p>
    <w:p w14:paraId="6EFA5FAD" w14:textId="77777777" w:rsidR="00607758" w:rsidRDefault="008B52AA">
      <w:pPr>
        <w:pStyle w:val="Zkladntext"/>
        <w:spacing w:line="208" w:lineRule="auto"/>
        <w:ind w:left="1040"/>
      </w:pPr>
      <w:r>
        <w:t>Na základě smlouvy</w:t>
      </w:r>
      <w:r>
        <w:rPr>
          <w:spacing w:val="-3"/>
        </w:rPr>
        <w:t xml:space="preserve"> </w:t>
      </w:r>
      <w:r>
        <w:t>č. 2022/220 NAKIT</w:t>
      </w:r>
      <w:r>
        <w:rPr>
          <w:spacing w:val="40"/>
        </w:rPr>
        <w:t xml:space="preserve"> </w:t>
      </w:r>
      <w:r>
        <w:t>uzavřené dne 21.11.2022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 xml:space="preserve">u Vás objednáváme Nákup licence </w:t>
      </w:r>
      <w:proofErr w:type="spellStart"/>
      <w:r>
        <w:t>subscripce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Runtimes</w:t>
      </w:r>
      <w:proofErr w:type="spellEnd"/>
      <w:r>
        <w:t>, Standard pro Vývoj portálu projektu CMS 2,5</w:t>
      </w:r>
    </w:p>
    <w:p w14:paraId="16356E7B" w14:textId="77777777" w:rsidR="00607758" w:rsidRDefault="008B52AA">
      <w:pPr>
        <w:pStyle w:val="Zkladntext"/>
        <w:spacing w:line="228" w:lineRule="exact"/>
        <w:ind w:left="1040"/>
      </w:pPr>
      <w:r>
        <w:t>Termín</w:t>
      </w:r>
      <w:r>
        <w:rPr>
          <w:spacing w:val="2"/>
        </w:rPr>
        <w:t xml:space="preserve"> </w:t>
      </w:r>
      <w:r>
        <w:t>platnosti</w:t>
      </w:r>
      <w:r>
        <w:rPr>
          <w:spacing w:val="4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15.4.2025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14.4.2026</w:t>
      </w:r>
    </w:p>
    <w:p w14:paraId="1ADC1743" w14:textId="77777777" w:rsidR="00607758" w:rsidRDefault="008B52AA">
      <w:pPr>
        <w:pStyle w:val="Zkladntext"/>
        <w:spacing w:before="11" w:line="208" w:lineRule="auto"/>
        <w:ind w:left="1040" w:right="197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875301F" w14:textId="77777777" w:rsidR="00607758" w:rsidRDefault="008B52AA">
      <w:pPr>
        <w:pStyle w:val="Zkladntext"/>
        <w:spacing w:before="240" w:line="208" w:lineRule="auto"/>
        <w:ind w:left="1040"/>
      </w:pPr>
      <w:r>
        <w:t>Dodávka</w:t>
      </w:r>
      <w:r>
        <w:rPr>
          <w:spacing w:val="-2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realizována v</w:t>
      </w:r>
      <w:r>
        <w:rPr>
          <w:spacing w:val="-5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projektu CMS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posílení</w:t>
      </w:r>
      <w:r>
        <w:rPr>
          <w:spacing w:val="-2"/>
        </w:rPr>
        <w:t xml:space="preserve"> </w:t>
      </w:r>
      <w:r>
        <w:t>centrálních</w:t>
      </w:r>
      <w:r>
        <w:rPr>
          <w:spacing w:val="-2"/>
        </w:rPr>
        <w:t xml:space="preserve"> </w:t>
      </w:r>
      <w:r>
        <w:t xml:space="preserve">komponent v souvislosti se zavedením digitálního stavebního řízení, registrační číslo: </w:t>
      </w:r>
      <w:r>
        <w:rPr>
          <w:spacing w:val="-2"/>
        </w:rPr>
        <w:t>CZ.31.1.01/MV/22_30/000030.</w:t>
      </w:r>
    </w:p>
    <w:p w14:paraId="12C3D361" w14:textId="77777777" w:rsidR="00607758" w:rsidRDefault="008B52AA">
      <w:pPr>
        <w:pStyle w:val="Zkladntext"/>
        <w:spacing w:line="208" w:lineRule="auto"/>
        <w:ind w:left="1040" w:right="197"/>
      </w:pPr>
      <w:r>
        <w:t>Dodavatel je povinen v průběhu realizace a po dobu deseti (10) let od ukončení realizace projektu, poskytovat požadované informace a dokumentaci zaměstnancům nebo zmocněncům pověřených orgánů (Ministerstva vnitra, Ministerstva průmyslu a obchodu, Ministerstva financí, Nejvyššího kontrolního úřadu, příslušného orgánu finanční správy a dalších oprávněných orgánů státní správy, Evropské komisi) a je povinen</w:t>
      </w:r>
      <w:r>
        <w:rPr>
          <w:spacing w:val="-2"/>
        </w:rPr>
        <w:t xml:space="preserve"> </w:t>
      </w:r>
      <w:r>
        <w:t>vytvořit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osobám</w:t>
      </w:r>
      <w:r>
        <w:rPr>
          <w:spacing w:val="-1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vztahující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 realizaci projektu a poskytnout jim při provádění kontroly součinnost. Dodavatel je též povinen zajistit, aby obdobné povinnosti ve vztahu k projektu plnili také poddodavatelé podílející se na realizaci projektu.</w:t>
      </w:r>
    </w:p>
    <w:p w14:paraId="7D90F9F7" w14:textId="77777777" w:rsidR="00607758" w:rsidRDefault="008B52AA">
      <w:pPr>
        <w:pStyle w:val="Zkladntext"/>
        <w:spacing w:line="246" w:lineRule="exact"/>
        <w:ind w:left="1040"/>
      </w:pPr>
      <w:r>
        <w:t>Dodavatel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řádně</w:t>
      </w:r>
      <w:r>
        <w:rPr>
          <w:spacing w:val="2"/>
        </w:rPr>
        <w:t xml:space="preserve"> </w:t>
      </w:r>
      <w:r>
        <w:t>uchovávat</w:t>
      </w:r>
      <w:r>
        <w:rPr>
          <w:spacing w:val="3"/>
        </w:rPr>
        <w:t xml:space="preserve"> </w:t>
      </w:r>
      <w:r>
        <w:t>veškerou dokumentaci související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realizací</w:t>
      </w:r>
    </w:p>
    <w:p w14:paraId="3DD26EBE" w14:textId="77777777" w:rsidR="00607758" w:rsidRDefault="00607758">
      <w:pPr>
        <w:spacing w:line="246" w:lineRule="exact"/>
        <w:sectPr w:rsidR="00607758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20" w:bottom="1720" w:left="220" w:header="723" w:footer="1527" w:gutter="0"/>
          <w:pgNumType w:start="1"/>
          <w:cols w:space="708"/>
        </w:sectPr>
      </w:pPr>
    </w:p>
    <w:p w14:paraId="4CEF4C29" w14:textId="77777777" w:rsidR="00607758" w:rsidRDefault="00607758">
      <w:pPr>
        <w:pStyle w:val="Zkladntext"/>
        <w:spacing w:before="180"/>
      </w:pPr>
    </w:p>
    <w:p w14:paraId="13499245" w14:textId="77777777" w:rsidR="00607758" w:rsidRDefault="008B52AA">
      <w:pPr>
        <w:pStyle w:val="Zkladntext"/>
        <w:spacing w:line="208" w:lineRule="auto"/>
        <w:ind w:left="212" w:right="6671"/>
      </w:pPr>
      <w:r>
        <w:t>ELOS</w:t>
      </w:r>
      <w:r>
        <w:rPr>
          <w:spacing w:val="-14"/>
        </w:rPr>
        <w:t xml:space="preserve"> </w:t>
      </w:r>
      <w:r>
        <w:t>Technologies</w:t>
      </w:r>
      <w:r>
        <w:rPr>
          <w:spacing w:val="-14"/>
        </w:rPr>
        <w:t xml:space="preserve"> </w:t>
      </w:r>
      <w:r>
        <w:t>s.r.o. Americká 525/23</w:t>
      </w:r>
    </w:p>
    <w:p w14:paraId="087D1E96" w14:textId="77777777" w:rsidR="00607758" w:rsidRDefault="008B52AA">
      <w:pPr>
        <w:pStyle w:val="Zkladntext"/>
        <w:spacing w:line="247" w:lineRule="exact"/>
        <w:ind w:left="212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430B18D7" w14:textId="77777777" w:rsidR="00607758" w:rsidRDefault="00607758">
      <w:pPr>
        <w:pStyle w:val="Zkladntext"/>
        <w:rPr>
          <w:sz w:val="20"/>
        </w:rPr>
      </w:pPr>
    </w:p>
    <w:p w14:paraId="1BC4BA5D" w14:textId="77777777" w:rsidR="00607758" w:rsidRDefault="008B52AA">
      <w:pPr>
        <w:pStyle w:val="Zkladn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75A94C" wp14:editId="74EC8898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A5C9B" id="Graphic 14" o:spid="_x0000_s1026" style="position:absolute;margin-left:19.8pt;margin-top:24.0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DyILtY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52E357C" w14:textId="77777777" w:rsidR="00607758" w:rsidRDefault="008B52AA">
      <w:pPr>
        <w:tabs>
          <w:tab w:val="left" w:pos="1039"/>
          <w:tab w:val="left" w:pos="3775"/>
        </w:tabs>
        <w:spacing w:before="106"/>
        <w:ind w:left="17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8C6BCA0" w14:textId="77777777" w:rsidR="00607758" w:rsidRDefault="008B52AA">
      <w:pPr>
        <w:tabs>
          <w:tab w:val="left" w:pos="2911"/>
          <w:tab w:val="left" w:pos="4274"/>
          <w:tab w:val="left" w:pos="8018"/>
        </w:tabs>
        <w:spacing w:before="10"/>
        <w:ind w:left="32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3B3F1327" w14:textId="77777777" w:rsidR="00607758" w:rsidRDefault="008B52AA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413411" wp14:editId="2D774BF7">
                <wp:simplePos x="0" y="0"/>
                <wp:positionH relativeFrom="page">
                  <wp:posOffset>251459</wp:posOffset>
                </wp:positionH>
                <wp:positionV relativeFrom="paragraph">
                  <wp:posOffset>88340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F0A7D" id="Graphic 15" o:spid="_x0000_s1026" style="position:absolute;margin-left:19.8pt;margin-top:6.95pt;width:50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CE8E83" w14:textId="77777777" w:rsidR="00607758" w:rsidRDefault="008B52AA">
      <w:pPr>
        <w:pStyle w:val="Zkladntext"/>
        <w:spacing w:before="98" w:line="208" w:lineRule="auto"/>
        <w:ind w:left="1040" w:right="197"/>
      </w:pPr>
      <w:r>
        <w:t>projektu včetně účetních dokladů podle českých právních předpisů nejméně po dobu deseti</w:t>
      </w:r>
      <w:r>
        <w:rPr>
          <w:spacing w:val="-3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originální</w:t>
      </w:r>
      <w:r>
        <w:rPr>
          <w:spacing w:val="-5"/>
        </w:rPr>
        <w:t xml:space="preserve"> </w:t>
      </w:r>
      <w:r>
        <w:t>účetní</w:t>
      </w:r>
      <w:r>
        <w:rPr>
          <w:spacing w:val="-2"/>
        </w:rPr>
        <w:t xml:space="preserve"> </w:t>
      </w:r>
      <w:r>
        <w:t>doklad musí obsahovat informaci, že se jedná o projekt financovaný z NPO a být označen specifickým identifikátorem. Dodavatel je povinen zajistit, aby obdobné povinnosti ve vztahu k projektu plnili také poddodavatelé podílející se na realizaci projektu. Pokud není</w:t>
      </w:r>
      <w:r>
        <w:rPr>
          <w:spacing w:val="-4"/>
        </w:rPr>
        <w:t xml:space="preserve"> </w:t>
      </w:r>
      <w:r>
        <w:t>tato povinnost</w:t>
      </w:r>
      <w:r>
        <w:rPr>
          <w:spacing w:val="-1"/>
        </w:rPr>
        <w:t xml:space="preserve"> </w:t>
      </w:r>
      <w:r>
        <w:t>stanovena přímo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poddodavatelské</w:t>
      </w:r>
      <w:r>
        <w:rPr>
          <w:spacing w:val="-1"/>
        </w:rPr>
        <w:t xml:space="preserve"> </w:t>
      </w:r>
      <w:r>
        <w:t>smlouvě,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povinen doložit, jakým jiným způsobem byli poddodavatelé k této povinnosti zavázáni.</w:t>
      </w:r>
    </w:p>
    <w:p w14:paraId="783E4580" w14:textId="77777777" w:rsidR="00607758" w:rsidRDefault="008B52AA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AA09C3" wp14:editId="1A455F2D">
                <wp:simplePos x="0" y="0"/>
                <wp:positionH relativeFrom="page">
                  <wp:posOffset>251459</wp:posOffset>
                </wp:positionH>
                <wp:positionV relativeFrom="paragraph">
                  <wp:posOffset>239002</wp:posOffset>
                </wp:positionV>
                <wp:extent cx="640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0A34A" id="Graphic 16" o:spid="_x0000_s1026" style="position:absolute;margin-left:19.8pt;margin-top:18.8pt;width:50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NwX8UD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7FD40E8" w14:textId="77777777" w:rsidR="00607758" w:rsidRDefault="00607758">
      <w:pPr>
        <w:pStyle w:val="Zkladntext"/>
        <w:spacing w:before="33"/>
      </w:pPr>
    </w:p>
    <w:p w14:paraId="19AFAC12" w14:textId="77777777" w:rsidR="00607758" w:rsidRDefault="008B52AA">
      <w:pPr>
        <w:pStyle w:val="Zkladntext"/>
        <w:tabs>
          <w:tab w:val="left" w:pos="8953"/>
        </w:tabs>
        <w:ind w:left="291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141.785,60</w:t>
      </w:r>
    </w:p>
    <w:p w14:paraId="0368F354" w14:textId="77777777" w:rsidR="00607758" w:rsidRDefault="008B52AA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60F2F3" wp14:editId="0C553790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11999" id="Graphic 17" o:spid="_x0000_s1026" style="position:absolute;margin-left:19.8pt;margin-top:23.4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C4B8740" w14:textId="77777777" w:rsidR="00607758" w:rsidRDefault="008B52AA">
      <w:pPr>
        <w:pStyle w:val="Zkladntext"/>
        <w:spacing w:before="207" w:line="258" w:lineRule="exact"/>
        <w:ind w:left="17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5700002718</w:t>
      </w:r>
    </w:p>
    <w:p w14:paraId="289082C2" w14:textId="77777777" w:rsidR="00607758" w:rsidRDefault="008B52AA">
      <w:pPr>
        <w:pStyle w:val="Zkladntext"/>
        <w:tabs>
          <w:tab w:val="left" w:pos="2002"/>
        </w:tabs>
        <w:spacing w:line="240" w:lineRule="exact"/>
        <w:ind w:left="17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2022/220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AF52484" w14:textId="77777777" w:rsidR="00607758" w:rsidRDefault="008B52AA">
      <w:pPr>
        <w:pStyle w:val="Zkladntext"/>
        <w:spacing w:line="258" w:lineRule="exact"/>
        <w:ind w:left="17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986C634" w14:textId="6C735A10" w:rsidR="00607758" w:rsidRDefault="008B52AA">
      <w:pPr>
        <w:spacing w:before="233" w:line="208" w:lineRule="auto"/>
        <w:ind w:left="17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26E821A" w14:textId="77777777" w:rsidR="00607758" w:rsidRDefault="008B52AA">
      <w:pPr>
        <w:pStyle w:val="Zkladntext"/>
        <w:spacing w:before="240" w:line="208" w:lineRule="auto"/>
        <w:ind w:left="176" w:right="19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481BE50" w14:textId="77777777" w:rsidR="00607758" w:rsidRDefault="008B52AA">
      <w:pPr>
        <w:spacing w:before="239" w:line="208" w:lineRule="auto"/>
        <w:ind w:left="176" w:right="197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06EFCF9" w14:textId="77777777" w:rsidR="00607758" w:rsidRDefault="00607758">
      <w:pPr>
        <w:pStyle w:val="Zkladntext"/>
        <w:spacing w:before="204"/>
        <w:rPr>
          <w:sz w:val="20"/>
        </w:rPr>
      </w:pPr>
    </w:p>
    <w:p w14:paraId="1CEBBB3E" w14:textId="77777777" w:rsidR="00607758" w:rsidRDefault="00607758">
      <w:pPr>
        <w:rPr>
          <w:sz w:val="20"/>
        </w:rPr>
        <w:sectPr w:rsidR="00607758">
          <w:pgSz w:w="11910" w:h="16840"/>
          <w:pgMar w:top="2700" w:right="1120" w:bottom="1720" w:left="220" w:header="723" w:footer="1527" w:gutter="0"/>
          <w:cols w:space="708"/>
        </w:sectPr>
      </w:pPr>
    </w:p>
    <w:p w14:paraId="3783D878" w14:textId="3F520089" w:rsidR="00607758" w:rsidRDefault="008B52AA" w:rsidP="008B52AA">
      <w:pPr>
        <w:spacing w:before="104" w:line="252" w:lineRule="auto"/>
        <w:ind w:left="309" w:right="448"/>
        <w:rPr>
          <w:rFonts w:ascii="Trebuchet MS" w:hAnsi="Trebuchet MS"/>
          <w:sz w:val="16"/>
        </w:rPr>
        <w:sectPr w:rsidR="00607758">
          <w:type w:val="continuous"/>
          <w:pgSz w:w="11910" w:h="16840"/>
          <w:pgMar w:top="2700" w:right="1120" w:bottom="1720" w:left="220" w:header="723" w:footer="1527" w:gutter="0"/>
          <w:cols w:num="2" w:space="708" w:equalWidth="0">
            <w:col w:w="8455" w:space="40"/>
            <w:col w:w="2075"/>
          </w:cols>
        </w:sectPr>
      </w:pPr>
      <w:r>
        <w:br w:type="column"/>
      </w:r>
    </w:p>
    <w:p w14:paraId="58143D3F" w14:textId="3A8F27B5" w:rsidR="00607758" w:rsidRDefault="008B52AA">
      <w:pPr>
        <w:pStyle w:val="Zkladntext"/>
        <w:tabs>
          <w:tab w:val="left" w:pos="7088"/>
        </w:tabs>
        <w:spacing w:line="179" w:lineRule="exact"/>
        <w:ind w:left="176"/>
        <w:rPr>
          <w:rFonts w:ascii="Trebuchet MS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86E75A1" wp14:editId="60A357E2">
            <wp:simplePos x="0" y="0"/>
            <wp:positionH relativeFrom="page">
              <wp:posOffset>912875</wp:posOffset>
            </wp:positionH>
            <wp:positionV relativeFrom="page">
              <wp:posOffset>9782555</wp:posOffset>
            </wp:positionV>
            <wp:extent cx="1682495" cy="46329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56F745B" wp14:editId="4FCFBF8B">
            <wp:simplePos x="0" y="0"/>
            <wp:positionH relativeFrom="page">
              <wp:posOffset>3877055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......................................</w:t>
      </w:r>
      <w:r>
        <w:tab/>
      </w:r>
      <w:r>
        <w:rPr>
          <w:spacing w:val="-14"/>
        </w:rPr>
        <w:t>..........................</w:t>
      </w:r>
      <w:r>
        <w:rPr>
          <w:rFonts w:ascii="Trebuchet MS"/>
          <w:spacing w:val="-14"/>
          <w:vertAlign w:val="superscript"/>
        </w:rPr>
        <w:t>................</w:t>
      </w:r>
      <w:r>
        <w:rPr>
          <w:rFonts w:ascii="Trebuchet MS"/>
          <w:spacing w:val="-14"/>
          <w:vertAlign w:val="superscript"/>
        </w:rPr>
        <w:t>'</w:t>
      </w:r>
    </w:p>
    <w:p w14:paraId="1B7E88EF" w14:textId="77777777" w:rsidR="00607758" w:rsidRDefault="008B52AA">
      <w:pPr>
        <w:pStyle w:val="Zkladntext"/>
        <w:tabs>
          <w:tab w:val="left" w:pos="7154"/>
        </w:tabs>
        <w:spacing w:line="257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07758">
      <w:type w:val="continuous"/>
      <w:pgSz w:w="11910" w:h="16840"/>
      <w:pgMar w:top="2700" w:right="1120" w:bottom="1720" w:left="220" w:header="723" w:footer="15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B695" w14:textId="77777777" w:rsidR="008B52AA" w:rsidRDefault="008B52AA">
      <w:r>
        <w:separator/>
      </w:r>
    </w:p>
  </w:endnote>
  <w:endnote w:type="continuationSeparator" w:id="0">
    <w:p w14:paraId="0B12DC73" w14:textId="77777777" w:rsidR="008B52AA" w:rsidRDefault="008B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D087" w14:textId="63988B1C" w:rsidR="008B52AA" w:rsidRDefault="008B52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6E1D9892" wp14:editId="0DD53D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06350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BDF3C" w14:textId="313FBC4B" w:rsidR="008B52AA" w:rsidRPr="008B52AA" w:rsidRDefault="008B52AA" w:rsidP="008B52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5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D98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CBDF3C" w14:textId="313FBC4B" w:rsidR="008B52AA" w:rsidRPr="008B52AA" w:rsidRDefault="008B52AA" w:rsidP="008B52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52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5405" w14:textId="5F8DEBF7" w:rsidR="00607758" w:rsidRDefault="008B52AA">
    <w:pPr>
      <w:pStyle w:val="Zkladn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62A24509" wp14:editId="73070269">
              <wp:simplePos x="138989" y="97145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467691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FE15D" w14:textId="65659096" w:rsidR="008B52AA" w:rsidRPr="008B52AA" w:rsidRDefault="008B52AA" w:rsidP="008B52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5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245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BAFE15D" w14:textId="65659096" w:rsidR="008B52AA" w:rsidRPr="008B52AA" w:rsidRDefault="008B52AA" w:rsidP="008B52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52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7A1C2B7" wp14:editId="63B7AB90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A6C04" w14:textId="77777777" w:rsidR="00607758" w:rsidRDefault="008B52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1C2B7" id="Textbox 3" o:spid="_x0000_s1034" type="#_x0000_t202" style="position:absolute;margin-left:249.8pt;margin-top:753.35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37DA6C04" w14:textId="77777777" w:rsidR="00607758" w:rsidRDefault="008B52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D867" w14:textId="3917330D" w:rsidR="008B52AA" w:rsidRDefault="008B52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4A0E4D58" wp14:editId="28C425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439357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F5C96" w14:textId="6D7FA3B5" w:rsidR="008B52AA" w:rsidRPr="008B52AA" w:rsidRDefault="008B52AA" w:rsidP="008B52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5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E4D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AF5C96" w14:textId="6D7FA3B5" w:rsidR="008B52AA" w:rsidRPr="008B52AA" w:rsidRDefault="008B52AA" w:rsidP="008B52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52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DCBF" w14:textId="77777777" w:rsidR="008B52AA" w:rsidRDefault="008B52AA">
      <w:r>
        <w:separator/>
      </w:r>
    </w:p>
  </w:footnote>
  <w:footnote w:type="continuationSeparator" w:id="0">
    <w:p w14:paraId="09510A23" w14:textId="77777777" w:rsidR="008B52AA" w:rsidRDefault="008B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44AE" w14:textId="77777777" w:rsidR="00607758" w:rsidRDefault="008B52A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2965E02D" wp14:editId="4455F78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1053C46" wp14:editId="30E6218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05851" w14:textId="77777777" w:rsidR="00607758" w:rsidRDefault="008B52A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1990DC4" w14:textId="77777777" w:rsidR="00607758" w:rsidRDefault="008B52A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7B1F93C" w14:textId="77777777" w:rsidR="00607758" w:rsidRDefault="008B52A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53C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9905851" w14:textId="77777777" w:rsidR="00607758" w:rsidRDefault="008B52A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1990DC4" w14:textId="77777777" w:rsidR="00607758" w:rsidRDefault="008B52A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7B1F93C" w14:textId="77777777" w:rsidR="00607758" w:rsidRDefault="008B52A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758"/>
    <w:rsid w:val="00607758"/>
    <w:rsid w:val="008B52AA"/>
    <w:rsid w:val="00D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AA25"/>
  <w15:docId w15:val="{E1AFABBF-5998-4557-8EBE-B315489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B52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52A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JCHMELOVA/NA30000088275_1</dc:title>
  <dc:creator>Chmelová JiYina</dc:creator>
  <cp:lastModifiedBy>Urbanec Lukáš</cp:lastModifiedBy>
  <cp:revision>2</cp:revision>
  <dcterms:created xsi:type="dcterms:W3CDTF">2025-04-01T08:14:00Z</dcterms:created>
  <dcterms:modified xsi:type="dcterms:W3CDTF">2025-04-01T08:16:00Z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5610b613,13b5170c,751a972f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