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965"/>
        <w:gridCol w:w="1477"/>
        <w:gridCol w:w="5453"/>
      </w:tblGrid>
      <w:tr w:rsidR="009335CC">
        <w:trPr>
          <w:trHeight w:val="293"/>
        </w:trPr>
        <w:tc>
          <w:tcPr>
            <w:tcW w:w="5254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9335CC" w:rsidRDefault="001D6D81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9335CC" w:rsidRDefault="001D6D81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9335CC">
        <w:trPr>
          <w:trHeight w:val="539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335CC" w:rsidRDefault="001D6D81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335CC" w:rsidRDefault="001D6D81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Hypokramed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s.r.o.</w:t>
            </w:r>
          </w:p>
        </w:tc>
      </w:tr>
      <w:tr w:rsidR="009335CC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335CC" w:rsidRDefault="001D6D81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335CC" w:rsidRDefault="001D6D81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Řepy, Čistovická 95/13</w:t>
            </w:r>
          </w:p>
        </w:tc>
      </w:tr>
      <w:tr w:rsidR="009335CC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335CC" w:rsidRDefault="001D6D81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335CC" w:rsidRDefault="001D6D81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163 00 Praha</w:t>
            </w:r>
          </w:p>
        </w:tc>
      </w:tr>
      <w:tr w:rsidR="009335CC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335CC" w:rsidRDefault="001D6D81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335CC" w:rsidRDefault="001D6D81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49616528</w:t>
            </w:r>
          </w:p>
        </w:tc>
      </w:tr>
      <w:tr w:rsidR="009335CC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335CC" w:rsidRDefault="001D6D81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335CC" w:rsidRDefault="001D6D81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CZ49616528</w:t>
            </w:r>
          </w:p>
        </w:tc>
      </w:tr>
      <w:tr w:rsidR="009335CC">
        <w:trPr>
          <w:trHeight w:val="263"/>
        </w:trPr>
        <w:tc>
          <w:tcPr>
            <w:tcW w:w="10707" w:type="dxa"/>
            <w:gridSpan w:val="4"/>
          </w:tcPr>
          <w:p w:rsidR="009335CC" w:rsidRDefault="009335C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335CC">
        <w:trPr>
          <w:trHeight w:val="303"/>
        </w:trPr>
        <w:tc>
          <w:tcPr>
            <w:tcW w:w="3777" w:type="dxa"/>
            <w:gridSpan w:val="2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6930" w:type="dxa"/>
            <w:gridSpan w:val="2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14.03.2025</w:t>
            </w:r>
            <w:proofErr w:type="gramEnd"/>
          </w:p>
        </w:tc>
      </w:tr>
      <w:tr w:rsidR="009335CC">
        <w:trPr>
          <w:trHeight w:val="303"/>
        </w:trPr>
        <w:tc>
          <w:tcPr>
            <w:tcW w:w="3777" w:type="dxa"/>
            <w:gridSpan w:val="2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6930" w:type="dxa"/>
            <w:gridSpan w:val="2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9335CC">
        <w:trPr>
          <w:trHeight w:val="303"/>
        </w:trPr>
        <w:tc>
          <w:tcPr>
            <w:tcW w:w="3777" w:type="dxa"/>
            <w:gridSpan w:val="2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6930" w:type="dxa"/>
            <w:gridSpan w:val="2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9335CC">
        <w:trPr>
          <w:trHeight w:val="303"/>
        </w:trPr>
        <w:tc>
          <w:tcPr>
            <w:tcW w:w="3777" w:type="dxa"/>
            <w:gridSpan w:val="2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6930" w:type="dxa"/>
            <w:gridSpan w:val="2"/>
          </w:tcPr>
          <w:p w:rsidR="009335CC" w:rsidRDefault="009335C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335CC">
        <w:trPr>
          <w:trHeight w:val="283"/>
        </w:trPr>
        <w:tc>
          <w:tcPr>
            <w:tcW w:w="10707" w:type="dxa"/>
            <w:gridSpan w:val="4"/>
          </w:tcPr>
          <w:p w:rsidR="009335CC" w:rsidRDefault="009335C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335CC">
        <w:trPr>
          <w:trHeight w:val="303"/>
        </w:trPr>
        <w:tc>
          <w:tcPr>
            <w:tcW w:w="1812" w:type="dxa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8895" w:type="dxa"/>
            <w:gridSpan w:val="3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Nákup - kontejnery pro CS</w:t>
            </w:r>
          </w:p>
        </w:tc>
      </w:tr>
      <w:tr w:rsidR="009335CC">
        <w:trPr>
          <w:trHeight w:val="283"/>
        </w:trPr>
        <w:tc>
          <w:tcPr>
            <w:tcW w:w="1812" w:type="dxa"/>
          </w:tcPr>
          <w:p w:rsidR="009335CC" w:rsidRDefault="009335CC">
            <w:pPr>
              <w:spacing w:line="203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964" w:type="dxa"/>
          </w:tcPr>
          <w:p w:rsidR="009335CC" w:rsidRDefault="009335C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477" w:type="dxa"/>
          </w:tcPr>
          <w:p w:rsidR="009335CC" w:rsidRDefault="009335C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9335CC" w:rsidRDefault="009335C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335CC">
        <w:trPr>
          <w:trHeight w:val="303"/>
        </w:trPr>
        <w:tc>
          <w:tcPr>
            <w:tcW w:w="1812" w:type="dxa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Číslo objednávky:</w:t>
            </w:r>
          </w:p>
        </w:tc>
        <w:tc>
          <w:tcPr>
            <w:tcW w:w="1964" w:type="dxa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0189/2025/OZT</w:t>
            </w:r>
          </w:p>
        </w:tc>
        <w:tc>
          <w:tcPr>
            <w:tcW w:w="1477" w:type="dxa"/>
          </w:tcPr>
          <w:p w:rsidR="009335CC" w:rsidRDefault="009335C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9335CC" w:rsidRDefault="009335C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9335CC" w:rsidRDefault="001D6D81">
      <w:pPr>
        <w:spacing w:line="165" w:lineRule="exact"/>
        <w:rPr>
          <w:sz w:val="16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524"/>
        <w:gridCol w:w="6283"/>
        <w:gridCol w:w="1814"/>
        <w:gridCol w:w="1303"/>
      </w:tblGrid>
      <w:tr w:rsidR="009335CC">
        <w:trPr>
          <w:trHeight w:val="303"/>
        </w:trPr>
        <w:tc>
          <w:tcPr>
            <w:tcW w:w="793" w:type="dxa"/>
          </w:tcPr>
          <w:p w:rsidR="009335CC" w:rsidRDefault="001D6D81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1</w:t>
            </w:r>
          </w:p>
        </w:tc>
        <w:tc>
          <w:tcPr>
            <w:tcW w:w="524" w:type="dxa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ks</w:t>
            </w:r>
          </w:p>
        </w:tc>
        <w:tc>
          <w:tcPr>
            <w:tcW w:w="6283" w:type="dxa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Ventilový kontejner TVA60 + síto SCD636</w:t>
            </w:r>
          </w:p>
        </w:tc>
        <w:tc>
          <w:tcPr>
            <w:tcW w:w="1814" w:type="dxa"/>
          </w:tcPr>
          <w:p w:rsidR="009335CC" w:rsidRDefault="00AC3DA5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1303" w:type="dxa"/>
          </w:tcPr>
          <w:p w:rsidR="009335CC" w:rsidRDefault="001D6D81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  <w:tr w:rsidR="009335CC">
        <w:trPr>
          <w:trHeight w:val="303"/>
        </w:trPr>
        <w:tc>
          <w:tcPr>
            <w:tcW w:w="793" w:type="dxa"/>
          </w:tcPr>
          <w:p w:rsidR="009335CC" w:rsidRDefault="001D6D81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1</w:t>
            </w:r>
          </w:p>
        </w:tc>
        <w:tc>
          <w:tcPr>
            <w:tcW w:w="524" w:type="dxa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ks</w:t>
            </w:r>
          </w:p>
        </w:tc>
        <w:tc>
          <w:tcPr>
            <w:tcW w:w="6283" w:type="dxa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Ventilový kontejner TVA64 + síto SCD6310</w:t>
            </w:r>
          </w:p>
        </w:tc>
        <w:tc>
          <w:tcPr>
            <w:tcW w:w="1814" w:type="dxa"/>
          </w:tcPr>
          <w:p w:rsidR="009335CC" w:rsidRDefault="00AC3DA5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1303" w:type="dxa"/>
          </w:tcPr>
          <w:p w:rsidR="009335CC" w:rsidRDefault="001D6D81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  <w:tr w:rsidR="009335CC">
        <w:trPr>
          <w:trHeight w:val="303"/>
        </w:trPr>
        <w:tc>
          <w:tcPr>
            <w:tcW w:w="793" w:type="dxa"/>
          </w:tcPr>
          <w:p w:rsidR="009335CC" w:rsidRDefault="001D6D81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1</w:t>
            </w:r>
          </w:p>
        </w:tc>
        <w:tc>
          <w:tcPr>
            <w:tcW w:w="524" w:type="dxa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ks</w:t>
            </w:r>
          </w:p>
        </w:tc>
        <w:tc>
          <w:tcPr>
            <w:tcW w:w="6283" w:type="dxa"/>
          </w:tcPr>
          <w:p w:rsidR="009335CC" w:rsidRDefault="001D6D81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Ventilový kontejner TVA41 + síto SCD436</w:t>
            </w:r>
          </w:p>
        </w:tc>
        <w:tc>
          <w:tcPr>
            <w:tcW w:w="1814" w:type="dxa"/>
          </w:tcPr>
          <w:p w:rsidR="009335CC" w:rsidRDefault="00AC3DA5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1303" w:type="dxa"/>
          </w:tcPr>
          <w:p w:rsidR="009335CC" w:rsidRDefault="001D6D81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</w:tbl>
    <w:p w:rsidR="009335CC" w:rsidRDefault="001D6D81">
      <w:pPr>
        <w:spacing w:line="223" w:lineRule="exact"/>
        <w:rPr>
          <w:sz w:val="2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9335CC">
        <w:trPr>
          <w:trHeight w:val="1110"/>
        </w:trPr>
        <w:tc>
          <w:tcPr>
            <w:tcW w:w="4559" w:type="dxa"/>
          </w:tcPr>
          <w:p w:rsidR="009335CC" w:rsidRDefault="001D6D81" w:rsidP="00AC3DA5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AC3DA5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9335CC" w:rsidRDefault="009335CC">
            <w:pPr>
              <w:rPr>
                <w:sz w:val="2"/>
              </w:rPr>
            </w:pPr>
          </w:p>
        </w:tc>
        <w:tc>
          <w:tcPr>
            <w:tcW w:w="3569" w:type="dxa"/>
          </w:tcPr>
          <w:p w:rsidR="009335CC" w:rsidRDefault="00AC3DA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lang w:val="cs-CZ"/>
              </w:rPr>
              <w:t>Celkem 98 150,- Kč bez DPH</w:t>
            </w:r>
            <w:bookmarkStart w:id="0" w:name="_GoBack"/>
            <w:bookmarkEnd w:id="0"/>
          </w:p>
        </w:tc>
      </w:tr>
      <w:tr w:rsidR="009335CC">
        <w:trPr>
          <w:trHeight w:val="283"/>
        </w:trPr>
        <w:tc>
          <w:tcPr>
            <w:tcW w:w="4559" w:type="dxa"/>
          </w:tcPr>
          <w:p w:rsidR="009335CC" w:rsidRDefault="001D6D81" w:rsidP="00AC3DA5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AC3DA5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9335CC" w:rsidRDefault="009335C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9335CC" w:rsidRDefault="009335C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335CC">
        <w:trPr>
          <w:trHeight w:val="303"/>
        </w:trPr>
        <w:tc>
          <w:tcPr>
            <w:tcW w:w="4559" w:type="dxa"/>
          </w:tcPr>
          <w:p w:rsidR="009335CC" w:rsidRDefault="001D6D81" w:rsidP="00AC3DA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AC3DA5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9335CC" w:rsidRDefault="009335C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9335CC" w:rsidRDefault="009335C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335CC">
        <w:trPr>
          <w:trHeight w:val="303"/>
        </w:trPr>
        <w:tc>
          <w:tcPr>
            <w:tcW w:w="4559" w:type="dxa"/>
          </w:tcPr>
          <w:p w:rsidR="009335CC" w:rsidRDefault="001D6D81" w:rsidP="00AC3DA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AC3DA5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9335CC" w:rsidRDefault="009335C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9335CC" w:rsidRDefault="009335C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335CC">
        <w:trPr>
          <w:trHeight w:val="303"/>
        </w:trPr>
        <w:tc>
          <w:tcPr>
            <w:tcW w:w="4559" w:type="dxa"/>
          </w:tcPr>
          <w:p w:rsidR="009335CC" w:rsidRDefault="001D6D81" w:rsidP="00AC3DA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AC3DA5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9335CC" w:rsidRDefault="009335C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9335CC" w:rsidRDefault="009335C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9335CC" w:rsidRDefault="009335CC">
      <w:pPr>
        <w:rPr>
          <w:sz w:val="2"/>
        </w:rPr>
      </w:pPr>
    </w:p>
    <w:sectPr w:rsidR="009335CC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81" w:rsidRDefault="001D6D81">
      <w:r>
        <w:separator/>
      </w:r>
    </w:p>
  </w:endnote>
  <w:endnote w:type="continuationSeparator" w:id="0">
    <w:p w:rsidR="001D6D81" w:rsidRDefault="001D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CC" w:rsidRDefault="009335CC">
    <w:pPr>
      <w:spacing w:line="53" w:lineRule="exact"/>
      <w:rPr>
        <w:sz w:val="5"/>
      </w:rPr>
    </w:pPr>
  </w:p>
  <w:p w:rsidR="009335CC" w:rsidRDefault="001D6D81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7"/>
    </w:tblGrid>
    <w:tr w:rsidR="009335CC">
      <w:trPr>
        <w:trHeight w:hRule="exact" w:val="20"/>
      </w:trPr>
      <w:tc>
        <w:tcPr>
          <w:tcW w:w="10707" w:type="dxa"/>
          <w:tcBorders>
            <w:top w:val="single" w:sz="8" w:space="0" w:color="000000"/>
          </w:tcBorders>
        </w:tcPr>
        <w:p w:rsidR="009335CC" w:rsidRDefault="009335CC">
          <w:pPr>
            <w:spacing w:line="20" w:lineRule="exact"/>
            <w:rPr>
              <w:sz w:val="2"/>
            </w:rPr>
          </w:pPr>
        </w:p>
      </w:tc>
    </w:tr>
  </w:tbl>
  <w:p w:rsidR="009335CC" w:rsidRDefault="001D6D81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061"/>
      <w:gridCol w:w="2346"/>
      <w:gridCol w:w="1967"/>
    </w:tblGrid>
    <w:tr w:rsidR="009335CC">
      <w:tc>
        <w:tcPr>
          <w:tcW w:w="3174" w:type="dxa"/>
          <w:tcMar>
            <w:top w:w="0" w:type="dxa"/>
            <w:left w:w="0" w:type="dxa"/>
          </w:tcMar>
        </w:tcPr>
        <w:p w:rsidR="009335CC" w:rsidRDefault="009335CC">
          <w:pPr>
            <w:spacing w:after="64" w:line="240" w:lineRule="exact"/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9335CC" w:rsidRDefault="001D6D81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2346" w:type="dxa"/>
          <w:tcMar>
            <w:top w:w="0" w:type="dxa"/>
            <w:left w:w="0" w:type="dxa"/>
          </w:tcMar>
        </w:tcPr>
        <w:p w:rsidR="009335CC" w:rsidRDefault="001D6D81">
          <w:pPr>
            <w:spacing w:before="40" w:after="120" w:line="183" w:lineRule="exact"/>
            <w:ind w:left="493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31.03.2025 9:59:59</w:t>
          </w: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9335CC" w:rsidRDefault="001D6D81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AC3DA5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AC3DA5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9335CC">
      <w:tc>
        <w:tcPr>
          <w:tcW w:w="3174" w:type="dxa"/>
          <w:tcMar>
            <w:top w:w="0" w:type="dxa"/>
            <w:left w:w="0" w:type="dxa"/>
          </w:tcMar>
        </w:tcPr>
        <w:p w:rsidR="009335CC" w:rsidRDefault="009335CC">
          <w:pPr>
            <w:rPr>
              <w:sz w:val="0"/>
            </w:rPr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9335CC" w:rsidRDefault="009335CC">
          <w:pPr>
            <w:rPr>
              <w:sz w:val="0"/>
            </w:rPr>
          </w:pPr>
        </w:p>
      </w:tc>
      <w:tc>
        <w:tcPr>
          <w:tcW w:w="2346" w:type="dxa"/>
          <w:tcMar>
            <w:top w:w="0" w:type="dxa"/>
            <w:left w:w="0" w:type="dxa"/>
          </w:tcMar>
        </w:tcPr>
        <w:p w:rsidR="009335CC" w:rsidRDefault="009335CC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9335CC" w:rsidRDefault="009335CC">
          <w:pPr>
            <w:rPr>
              <w:sz w:val="0"/>
            </w:rPr>
          </w:pPr>
        </w:p>
      </w:tc>
    </w:tr>
  </w:tbl>
  <w:p w:rsidR="009335CC" w:rsidRDefault="001D6D81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81" w:rsidRDefault="001D6D81">
      <w:r>
        <w:separator/>
      </w:r>
    </w:p>
  </w:footnote>
  <w:footnote w:type="continuationSeparator" w:id="0">
    <w:p w:rsidR="001D6D81" w:rsidRDefault="001D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CC" w:rsidRDefault="00E239A2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35CC" w:rsidRDefault="001D6D81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0189/2025/OZT</w:t>
    </w:r>
  </w:p>
  <w:p w:rsidR="009335CC" w:rsidRDefault="001D6D81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CC"/>
    <w:rsid w:val="001D34BA"/>
    <w:rsid w:val="001D6D81"/>
    <w:rsid w:val="009335CC"/>
    <w:rsid w:val="00AC3DA5"/>
    <w:rsid w:val="00E2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AC3D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3D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AC3D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3DA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cp:lastPrinted>2025-04-01T07:41:00Z</cp:lastPrinted>
  <dcterms:created xsi:type="dcterms:W3CDTF">2025-04-01T07:42:00Z</dcterms:created>
  <dcterms:modified xsi:type="dcterms:W3CDTF">2025-04-01T07:44:00Z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