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75EC5" w14:textId="77777777" w:rsidR="009E5F33" w:rsidRPr="00C023A7" w:rsidRDefault="009E5F33" w:rsidP="004F36AD">
      <w:pPr>
        <w:spacing w:after="0" w:line="240" w:lineRule="auto"/>
        <w:ind w:left="2552" w:hanging="2552"/>
        <w:rPr>
          <w:rFonts w:eastAsia="Times New Roman"/>
          <w:b/>
          <w:sz w:val="20"/>
          <w:szCs w:val="20"/>
          <w:lang w:eastAsia="cs-CZ"/>
        </w:rPr>
      </w:pPr>
      <w:r w:rsidRPr="00C023A7">
        <w:rPr>
          <w:rFonts w:eastAsia="Times New Roman"/>
          <w:sz w:val="20"/>
          <w:szCs w:val="20"/>
          <w:lang w:eastAsia="cs-CZ"/>
        </w:rPr>
        <w:t>Společnost:</w:t>
      </w:r>
      <w:r w:rsidRPr="00C023A7">
        <w:rPr>
          <w:rFonts w:eastAsia="Times New Roman"/>
          <w:sz w:val="20"/>
          <w:szCs w:val="20"/>
          <w:lang w:eastAsia="cs-CZ"/>
        </w:rPr>
        <w:tab/>
      </w:r>
      <w:r w:rsidRPr="00C023A7">
        <w:rPr>
          <w:rFonts w:eastAsia="Times New Roman"/>
          <w:b/>
          <w:sz w:val="20"/>
          <w:szCs w:val="20"/>
          <w:lang w:eastAsia="cs-CZ"/>
        </w:rPr>
        <w:t xml:space="preserve">Oblastní nemocnice Mladá Boleslav, a.s., </w:t>
      </w:r>
      <w:r w:rsidRPr="00C023A7">
        <w:rPr>
          <w:rFonts w:eastAsia="Times New Roman"/>
          <w:b/>
          <w:sz w:val="20"/>
          <w:szCs w:val="20"/>
          <w:lang w:eastAsia="cs-CZ"/>
        </w:rPr>
        <w:br/>
        <w:t>nemocnice Středočeského kraje</w:t>
      </w:r>
    </w:p>
    <w:p w14:paraId="17F75EC6" w14:textId="77777777" w:rsidR="009E5F33" w:rsidRPr="00C023A7" w:rsidRDefault="009E5F33" w:rsidP="004F36AD">
      <w:pPr>
        <w:spacing w:after="0" w:line="240" w:lineRule="auto"/>
        <w:ind w:left="2552" w:hanging="2552"/>
        <w:rPr>
          <w:rFonts w:eastAsia="Times New Roman"/>
          <w:sz w:val="20"/>
          <w:szCs w:val="20"/>
          <w:lang w:eastAsia="cs-CZ"/>
        </w:rPr>
      </w:pPr>
      <w:r w:rsidRPr="00C023A7">
        <w:rPr>
          <w:rFonts w:eastAsia="Times New Roman"/>
          <w:sz w:val="20"/>
          <w:szCs w:val="20"/>
          <w:lang w:eastAsia="cs-CZ"/>
        </w:rPr>
        <w:t>IČ</w:t>
      </w:r>
      <w:r w:rsidR="00310A5D" w:rsidRPr="00C023A7">
        <w:rPr>
          <w:rFonts w:eastAsia="Times New Roman"/>
          <w:sz w:val="20"/>
          <w:szCs w:val="20"/>
          <w:lang w:eastAsia="cs-CZ"/>
        </w:rPr>
        <w:t>O</w:t>
      </w:r>
      <w:r w:rsidRPr="00C023A7">
        <w:rPr>
          <w:rFonts w:eastAsia="Times New Roman"/>
          <w:sz w:val="20"/>
          <w:szCs w:val="20"/>
          <w:lang w:eastAsia="cs-CZ"/>
        </w:rPr>
        <w:t>:</w:t>
      </w:r>
      <w:r w:rsidRPr="00C023A7">
        <w:rPr>
          <w:rFonts w:eastAsia="Times New Roman"/>
          <w:sz w:val="20"/>
          <w:szCs w:val="20"/>
          <w:lang w:eastAsia="cs-CZ"/>
        </w:rPr>
        <w:tab/>
        <w:t>272 56 456</w:t>
      </w:r>
    </w:p>
    <w:p w14:paraId="17F75EC7" w14:textId="77777777" w:rsidR="009E5F33" w:rsidRPr="00C023A7" w:rsidRDefault="009E5F33" w:rsidP="004F36AD">
      <w:pPr>
        <w:spacing w:after="0" w:line="240" w:lineRule="auto"/>
        <w:ind w:left="2552" w:hanging="2552"/>
        <w:rPr>
          <w:rFonts w:eastAsia="Times New Roman"/>
          <w:sz w:val="20"/>
          <w:szCs w:val="20"/>
          <w:lang w:eastAsia="cs-CZ"/>
        </w:rPr>
      </w:pPr>
      <w:r w:rsidRPr="00C023A7">
        <w:rPr>
          <w:rFonts w:eastAsia="Times New Roman"/>
          <w:sz w:val="20"/>
          <w:szCs w:val="20"/>
          <w:lang w:eastAsia="cs-CZ"/>
        </w:rPr>
        <w:t xml:space="preserve">DIČ: </w:t>
      </w:r>
      <w:r w:rsidRPr="00C023A7">
        <w:rPr>
          <w:rFonts w:eastAsia="Times New Roman"/>
          <w:sz w:val="20"/>
          <w:szCs w:val="20"/>
          <w:lang w:eastAsia="cs-CZ"/>
        </w:rPr>
        <w:tab/>
        <w:t>CZ27256456</w:t>
      </w:r>
    </w:p>
    <w:p w14:paraId="17F75EC8" w14:textId="77777777" w:rsidR="009E5F33" w:rsidRPr="00C023A7" w:rsidRDefault="009E5F33" w:rsidP="004F36AD">
      <w:pPr>
        <w:spacing w:after="0" w:line="240" w:lineRule="auto"/>
        <w:ind w:left="2552" w:hanging="2552"/>
        <w:rPr>
          <w:rFonts w:eastAsia="Times New Roman"/>
          <w:sz w:val="20"/>
          <w:szCs w:val="20"/>
          <w:lang w:eastAsia="cs-CZ"/>
        </w:rPr>
      </w:pPr>
      <w:r w:rsidRPr="00C023A7">
        <w:rPr>
          <w:rFonts w:eastAsia="Times New Roman"/>
          <w:sz w:val="20"/>
          <w:szCs w:val="20"/>
          <w:lang w:eastAsia="cs-CZ"/>
        </w:rPr>
        <w:t>Se sídlem:</w:t>
      </w:r>
      <w:r w:rsidRPr="00C023A7">
        <w:rPr>
          <w:rFonts w:eastAsia="Times New Roman"/>
          <w:sz w:val="20"/>
          <w:szCs w:val="20"/>
          <w:lang w:eastAsia="cs-CZ"/>
        </w:rPr>
        <w:tab/>
        <w:t>Mladá Boleslav, třída Václava Klementa 147, PSČ 293 01</w:t>
      </w:r>
    </w:p>
    <w:p w14:paraId="17F75EC9" w14:textId="77777777" w:rsidR="009E5F33" w:rsidRPr="00C023A7" w:rsidRDefault="009E5F33" w:rsidP="004F36AD">
      <w:pPr>
        <w:spacing w:after="0" w:line="240" w:lineRule="auto"/>
        <w:ind w:left="2552" w:hanging="2552"/>
        <w:rPr>
          <w:rFonts w:eastAsia="Times New Roman"/>
          <w:sz w:val="20"/>
          <w:szCs w:val="20"/>
          <w:lang w:eastAsia="cs-CZ"/>
        </w:rPr>
      </w:pPr>
      <w:r w:rsidRPr="00C023A7">
        <w:rPr>
          <w:rFonts w:eastAsia="Times New Roman"/>
          <w:sz w:val="20"/>
          <w:szCs w:val="20"/>
          <w:lang w:eastAsia="cs-CZ"/>
        </w:rPr>
        <w:t>Zastoupená:</w:t>
      </w:r>
      <w:r w:rsidRPr="00C023A7">
        <w:rPr>
          <w:rFonts w:eastAsia="Times New Roman"/>
          <w:sz w:val="20"/>
          <w:szCs w:val="20"/>
          <w:lang w:eastAsia="cs-CZ"/>
        </w:rPr>
        <w:tab/>
      </w:r>
      <w:r w:rsidR="00193E1F" w:rsidRPr="00C023A7">
        <w:rPr>
          <w:rFonts w:eastAsia="Times New Roman"/>
          <w:sz w:val="20"/>
          <w:szCs w:val="20"/>
          <w:lang w:eastAsia="cs-CZ"/>
        </w:rPr>
        <w:t>JUDr. Ladislav Řípa</w:t>
      </w:r>
      <w:r w:rsidR="000B5DCF" w:rsidRPr="00C023A7">
        <w:rPr>
          <w:rFonts w:eastAsia="Times New Roman"/>
          <w:sz w:val="20"/>
          <w:szCs w:val="20"/>
          <w:lang w:eastAsia="cs-CZ"/>
        </w:rPr>
        <w:t>, ředitel</w:t>
      </w:r>
    </w:p>
    <w:p w14:paraId="17F75ECA" w14:textId="77777777" w:rsidR="009E5F33" w:rsidRPr="00C023A7" w:rsidRDefault="009E5F33" w:rsidP="004F36AD">
      <w:pPr>
        <w:spacing w:after="0" w:line="240" w:lineRule="auto"/>
        <w:ind w:left="2552" w:hanging="2552"/>
        <w:rPr>
          <w:rFonts w:eastAsia="Times New Roman"/>
          <w:sz w:val="20"/>
          <w:szCs w:val="20"/>
          <w:lang w:eastAsia="cs-CZ"/>
        </w:rPr>
      </w:pPr>
      <w:r w:rsidRPr="00C023A7">
        <w:rPr>
          <w:rFonts w:eastAsia="Times New Roman"/>
          <w:sz w:val="20"/>
          <w:szCs w:val="20"/>
          <w:lang w:eastAsia="cs-CZ"/>
        </w:rPr>
        <w:t>Bankovní spojení:</w:t>
      </w:r>
      <w:r w:rsidRPr="00C023A7">
        <w:rPr>
          <w:rFonts w:eastAsia="Times New Roman"/>
          <w:sz w:val="20"/>
          <w:szCs w:val="20"/>
          <w:lang w:eastAsia="cs-CZ"/>
        </w:rPr>
        <w:tab/>
        <w:t>Komerční banka, a.s.</w:t>
      </w:r>
    </w:p>
    <w:p w14:paraId="17F75ECB" w14:textId="77777777" w:rsidR="009E5F33" w:rsidRPr="00C023A7" w:rsidRDefault="009E5F33" w:rsidP="004F36AD">
      <w:pPr>
        <w:spacing w:after="0" w:line="240" w:lineRule="auto"/>
        <w:ind w:left="2552" w:hanging="2552"/>
        <w:rPr>
          <w:rFonts w:eastAsia="Times New Roman"/>
          <w:sz w:val="20"/>
          <w:szCs w:val="20"/>
          <w:lang w:eastAsia="cs-CZ"/>
        </w:rPr>
      </w:pPr>
      <w:r w:rsidRPr="00C023A7">
        <w:rPr>
          <w:rFonts w:eastAsia="Times New Roman"/>
          <w:sz w:val="20"/>
          <w:szCs w:val="20"/>
          <w:lang w:eastAsia="cs-CZ"/>
        </w:rPr>
        <w:t>Číslo účtu:</w:t>
      </w:r>
      <w:r w:rsidRPr="00C023A7">
        <w:rPr>
          <w:rFonts w:eastAsia="Times New Roman"/>
          <w:sz w:val="20"/>
          <w:szCs w:val="20"/>
          <w:lang w:eastAsia="cs-CZ"/>
        </w:rPr>
        <w:tab/>
        <w:t>35-3525450227/0100</w:t>
      </w:r>
    </w:p>
    <w:p w14:paraId="17F75ECC" w14:textId="77777777" w:rsidR="009E5F33" w:rsidRPr="00C023A7" w:rsidRDefault="009E5F33" w:rsidP="004F36AD">
      <w:pPr>
        <w:spacing w:after="0" w:line="240" w:lineRule="auto"/>
        <w:ind w:left="2552" w:hanging="2552"/>
        <w:rPr>
          <w:rFonts w:eastAsia="Times New Roman"/>
          <w:sz w:val="20"/>
          <w:szCs w:val="20"/>
          <w:lang w:eastAsia="cs-CZ"/>
        </w:rPr>
      </w:pPr>
      <w:r w:rsidRPr="00C023A7">
        <w:rPr>
          <w:rFonts w:eastAsia="Times New Roman"/>
          <w:sz w:val="20"/>
          <w:szCs w:val="20"/>
          <w:lang w:eastAsia="cs-CZ"/>
        </w:rPr>
        <w:t>Zapsaná v obchodním rejstříku Městského soudu v Praze, oddíl B, vložka 10019</w:t>
      </w:r>
    </w:p>
    <w:p w14:paraId="17F75ECD" w14:textId="77777777" w:rsidR="004F36AD" w:rsidRPr="00C023A7" w:rsidRDefault="004F36AD" w:rsidP="004F36AD">
      <w:pPr>
        <w:spacing w:after="0" w:line="240" w:lineRule="auto"/>
        <w:jc w:val="both"/>
        <w:rPr>
          <w:rFonts w:eastAsia="Times New Roman"/>
          <w:sz w:val="20"/>
          <w:szCs w:val="20"/>
          <w:lang w:eastAsia="cs-CZ"/>
        </w:rPr>
      </w:pPr>
    </w:p>
    <w:p w14:paraId="17F75ECE" w14:textId="77777777" w:rsidR="00F872B9" w:rsidRPr="00C023A7" w:rsidRDefault="00F872B9" w:rsidP="004F36AD">
      <w:pPr>
        <w:spacing w:after="0" w:line="240" w:lineRule="auto"/>
        <w:jc w:val="both"/>
        <w:rPr>
          <w:rFonts w:eastAsia="Times New Roman"/>
          <w:sz w:val="20"/>
          <w:szCs w:val="20"/>
          <w:lang w:eastAsia="cs-CZ"/>
        </w:rPr>
      </w:pPr>
      <w:r w:rsidRPr="00C023A7">
        <w:rPr>
          <w:rFonts w:eastAsia="Times New Roman"/>
          <w:sz w:val="20"/>
          <w:szCs w:val="20"/>
          <w:lang w:eastAsia="cs-CZ"/>
        </w:rPr>
        <w:t>dále též jako „</w:t>
      </w:r>
      <w:r w:rsidR="0089268E" w:rsidRPr="00C023A7">
        <w:rPr>
          <w:rFonts w:eastAsia="Times New Roman"/>
          <w:b/>
          <w:sz w:val="20"/>
          <w:szCs w:val="20"/>
          <w:lang w:eastAsia="cs-CZ"/>
        </w:rPr>
        <w:t>O</w:t>
      </w:r>
      <w:r w:rsidR="006E38B0" w:rsidRPr="00C023A7">
        <w:rPr>
          <w:rFonts w:eastAsia="Times New Roman"/>
          <w:b/>
          <w:sz w:val="20"/>
          <w:szCs w:val="20"/>
          <w:lang w:eastAsia="cs-CZ"/>
        </w:rPr>
        <w:t>bjednatel</w:t>
      </w:r>
      <w:r w:rsidRPr="00C023A7">
        <w:rPr>
          <w:rFonts w:eastAsia="Times New Roman"/>
          <w:sz w:val="20"/>
          <w:szCs w:val="20"/>
          <w:lang w:eastAsia="cs-CZ"/>
        </w:rPr>
        <w:t>“ na straně jedné</w:t>
      </w:r>
      <w:r w:rsidR="009D0BA5" w:rsidRPr="00C023A7">
        <w:rPr>
          <w:rFonts w:eastAsia="Times New Roman"/>
          <w:sz w:val="20"/>
          <w:szCs w:val="20"/>
          <w:lang w:eastAsia="cs-CZ"/>
        </w:rPr>
        <w:t>,</w:t>
      </w:r>
    </w:p>
    <w:p w14:paraId="17F75ECF" w14:textId="77777777" w:rsidR="00515C4F" w:rsidRPr="00C023A7" w:rsidRDefault="00515C4F" w:rsidP="004F36AD">
      <w:pPr>
        <w:spacing w:after="0" w:line="240" w:lineRule="auto"/>
        <w:jc w:val="both"/>
        <w:rPr>
          <w:rFonts w:eastAsia="Times New Roman"/>
          <w:sz w:val="20"/>
          <w:szCs w:val="20"/>
          <w:lang w:eastAsia="cs-CZ"/>
        </w:rPr>
      </w:pPr>
    </w:p>
    <w:p w14:paraId="17F75ED0" w14:textId="77777777" w:rsidR="00515C4F" w:rsidRPr="00C023A7" w:rsidRDefault="00515C4F" w:rsidP="004F36AD">
      <w:pPr>
        <w:spacing w:after="0" w:line="240" w:lineRule="auto"/>
        <w:rPr>
          <w:rFonts w:eastAsia="Times New Roman"/>
          <w:sz w:val="20"/>
          <w:szCs w:val="20"/>
          <w:lang w:eastAsia="cs-CZ"/>
        </w:rPr>
      </w:pPr>
      <w:r w:rsidRPr="00C023A7">
        <w:rPr>
          <w:rFonts w:eastAsia="Times New Roman"/>
          <w:sz w:val="20"/>
          <w:szCs w:val="20"/>
          <w:lang w:eastAsia="cs-CZ"/>
        </w:rPr>
        <w:t>a</w:t>
      </w:r>
    </w:p>
    <w:p w14:paraId="17F75ED1" w14:textId="77777777" w:rsidR="00515C4F" w:rsidRPr="00C023A7" w:rsidRDefault="00515C4F" w:rsidP="004F36AD">
      <w:pPr>
        <w:spacing w:after="0" w:line="240" w:lineRule="auto"/>
        <w:ind w:left="2552" w:hanging="2552"/>
        <w:rPr>
          <w:rFonts w:eastAsia="Times New Roman"/>
          <w:sz w:val="20"/>
          <w:szCs w:val="20"/>
          <w:lang w:eastAsia="cs-CZ"/>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768"/>
      </w:tblGrid>
      <w:tr w:rsidR="00C114EE" w:rsidRPr="00C023A7" w14:paraId="17F75ED4" w14:textId="77777777" w:rsidTr="00C114EE">
        <w:tc>
          <w:tcPr>
            <w:tcW w:w="2410" w:type="dxa"/>
          </w:tcPr>
          <w:p w14:paraId="17F75ED2" w14:textId="77777777" w:rsidR="00C114EE" w:rsidRPr="00C023A7" w:rsidRDefault="00C114EE" w:rsidP="00C114EE">
            <w:pPr>
              <w:spacing w:after="0" w:line="240" w:lineRule="auto"/>
              <w:ind w:left="2552" w:hanging="2660"/>
              <w:rPr>
                <w:rFonts w:eastAsia="Times New Roman"/>
                <w:sz w:val="20"/>
                <w:szCs w:val="20"/>
                <w:lang w:eastAsia="cs-CZ"/>
              </w:rPr>
            </w:pPr>
            <w:r w:rsidRPr="00C023A7">
              <w:rPr>
                <w:rFonts w:eastAsia="Times New Roman"/>
                <w:sz w:val="20"/>
                <w:szCs w:val="20"/>
                <w:lang w:eastAsia="cs-CZ"/>
              </w:rPr>
              <w:t>Společnost:</w:t>
            </w:r>
          </w:p>
        </w:tc>
        <w:tc>
          <w:tcPr>
            <w:tcW w:w="6768" w:type="dxa"/>
          </w:tcPr>
          <w:p w14:paraId="17F75ED3" w14:textId="451F23BB" w:rsidR="00C114EE" w:rsidRPr="00C023A7" w:rsidRDefault="007F53B4" w:rsidP="00C114EE">
            <w:pPr>
              <w:spacing w:after="0" w:line="240" w:lineRule="auto"/>
              <w:ind w:left="2552" w:hanging="2552"/>
              <w:rPr>
                <w:rFonts w:eastAsia="Times New Roman"/>
                <w:b/>
                <w:sz w:val="20"/>
                <w:szCs w:val="20"/>
                <w:lang w:eastAsia="cs-CZ"/>
              </w:rPr>
            </w:pPr>
            <w:r w:rsidRPr="00C023A7">
              <w:rPr>
                <w:rFonts w:eastAsia="Times New Roman"/>
                <w:b/>
                <w:sz w:val="20"/>
                <w:szCs w:val="20"/>
                <w:lang w:eastAsia="cs-CZ"/>
              </w:rPr>
              <w:t>LOGTRADE s.r.o.</w:t>
            </w:r>
          </w:p>
        </w:tc>
      </w:tr>
      <w:tr w:rsidR="00C114EE" w:rsidRPr="00C023A7" w14:paraId="17F75ED7" w14:textId="77777777" w:rsidTr="00C114EE">
        <w:tc>
          <w:tcPr>
            <w:tcW w:w="2410" w:type="dxa"/>
          </w:tcPr>
          <w:p w14:paraId="17F75ED5" w14:textId="77777777" w:rsidR="00C114EE" w:rsidRPr="00C023A7" w:rsidRDefault="00C114EE" w:rsidP="00C114EE">
            <w:pPr>
              <w:spacing w:after="0" w:line="240" w:lineRule="auto"/>
              <w:ind w:left="2552" w:hanging="2660"/>
              <w:rPr>
                <w:rFonts w:eastAsia="Times New Roman"/>
                <w:sz w:val="20"/>
                <w:szCs w:val="20"/>
                <w:lang w:eastAsia="cs-CZ"/>
              </w:rPr>
            </w:pPr>
            <w:r w:rsidRPr="00C023A7">
              <w:rPr>
                <w:rFonts w:eastAsia="Times New Roman"/>
                <w:sz w:val="20"/>
                <w:szCs w:val="20"/>
                <w:lang w:eastAsia="cs-CZ"/>
              </w:rPr>
              <w:t>IČO:</w:t>
            </w:r>
          </w:p>
        </w:tc>
        <w:tc>
          <w:tcPr>
            <w:tcW w:w="6768" w:type="dxa"/>
          </w:tcPr>
          <w:p w14:paraId="17F75ED6" w14:textId="3D6424CC" w:rsidR="00C114EE" w:rsidRPr="00C023A7" w:rsidRDefault="00133FF8" w:rsidP="00C114EE">
            <w:pPr>
              <w:spacing w:after="0" w:line="240" w:lineRule="auto"/>
              <w:ind w:left="2552" w:hanging="2552"/>
              <w:rPr>
                <w:rFonts w:eastAsia="Times New Roman"/>
                <w:sz w:val="20"/>
                <w:szCs w:val="20"/>
                <w:lang w:eastAsia="cs-CZ"/>
              </w:rPr>
            </w:pPr>
            <w:r w:rsidRPr="00C023A7">
              <w:rPr>
                <w:rFonts w:eastAsia="Times New Roman"/>
                <w:sz w:val="20"/>
                <w:szCs w:val="20"/>
                <w:lang w:eastAsia="cs-CZ"/>
              </w:rPr>
              <w:t>24123501</w:t>
            </w:r>
          </w:p>
        </w:tc>
      </w:tr>
      <w:tr w:rsidR="00C114EE" w:rsidRPr="00C023A7" w14:paraId="17F75EDA" w14:textId="77777777" w:rsidTr="00C114EE">
        <w:tc>
          <w:tcPr>
            <w:tcW w:w="2410" w:type="dxa"/>
          </w:tcPr>
          <w:p w14:paraId="17F75ED8" w14:textId="77777777" w:rsidR="00C114EE" w:rsidRPr="00C023A7" w:rsidRDefault="00C114EE" w:rsidP="00C114EE">
            <w:pPr>
              <w:spacing w:after="0" w:line="240" w:lineRule="auto"/>
              <w:ind w:left="2552" w:hanging="2660"/>
              <w:rPr>
                <w:rFonts w:eastAsia="Times New Roman"/>
                <w:sz w:val="20"/>
                <w:szCs w:val="20"/>
                <w:lang w:eastAsia="cs-CZ"/>
              </w:rPr>
            </w:pPr>
            <w:r w:rsidRPr="00C023A7">
              <w:rPr>
                <w:rFonts w:eastAsia="Times New Roman"/>
                <w:sz w:val="20"/>
                <w:szCs w:val="20"/>
                <w:lang w:eastAsia="cs-CZ"/>
              </w:rPr>
              <w:t>DIČ:</w:t>
            </w:r>
          </w:p>
        </w:tc>
        <w:tc>
          <w:tcPr>
            <w:tcW w:w="6768" w:type="dxa"/>
          </w:tcPr>
          <w:p w14:paraId="17F75ED9" w14:textId="6FAFA9C1" w:rsidR="00C114EE" w:rsidRPr="00C023A7" w:rsidRDefault="007D44DC" w:rsidP="00C114EE">
            <w:pPr>
              <w:spacing w:after="0" w:line="240" w:lineRule="auto"/>
              <w:ind w:left="2552" w:hanging="2552"/>
              <w:rPr>
                <w:rFonts w:eastAsia="Times New Roman"/>
                <w:sz w:val="20"/>
                <w:szCs w:val="20"/>
                <w:lang w:eastAsia="cs-CZ"/>
              </w:rPr>
            </w:pPr>
            <w:r w:rsidRPr="00C023A7">
              <w:rPr>
                <w:rFonts w:eastAsia="Times New Roman"/>
                <w:sz w:val="20"/>
                <w:szCs w:val="20"/>
                <w:lang w:eastAsia="cs-CZ"/>
              </w:rPr>
              <w:t>CZ</w:t>
            </w:r>
            <w:r w:rsidR="00133FF8" w:rsidRPr="00C023A7">
              <w:rPr>
                <w:rFonts w:eastAsia="Times New Roman"/>
                <w:sz w:val="20"/>
                <w:szCs w:val="20"/>
                <w:lang w:eastAsia="cs-CZ"/>
              </w:rPr>
              <w:t>24123501</w:t>
            </w:r>
          </w:p>
        </w:tc>
      </w:tr>
      <w:tr w:rsidR="00C114EE" w:rsidRPr="00C023A7" w14:paraId="17F75EDD" w14:textId="77777777" w:rsidTr="00C114EE">
        <w:tc>
          <w:tcPr>
            <w:tcW w:w="2410" w:type="dxa"/>
          </w:tcPr>
          <w:p w14:paraId="17F75EDB" w14:textId="77777777" w:rsidR="00C114EE" w:rsidRPr="00C023A7" w:rsidRDefault="00C114EE" w:rsidP="00C114EE">
            <w:pPr>
              <w:spacing w:after="0" w:line="240" w:lineRule="auto"/>
              <w:ind w:left="2552" w:hanging="2660"/>
              <w:rPr>
                <w:rFonts w:eastAsia="Times New Roman"/>
                <w:sz w:val="20"/>
                <w:szCs w:val="20"/>
                <w:lang w:eastAsia="cs-CZ"/>
              </w:rPr>
            </w:pPr>
            <w:r w:rsidRPr="00C023A7">
              <w:rPr>
                <w:rFonts w:eastAsia="Times New Roman"/>
                <w:sz w:val="20"/>
                <w:szCs w:val="20"/>
                <w:lang w:eastAsia="cs-CZ"/>
              </w:rPr>
              <w:t>Se sídlem:</w:t>
            </w:r>
          </w:p>
        </w:tc>
        <w:tc>
          <w:tcPr>
            <w:tcW w:w="6768" w:type="dxa"/>
          </w:tcPr>
          <w:p w14:paraId="17F75EDC" w14:textId="241592B1" w:rsidR="00C114EE" w:rsidRPr="00C023A7" w:rsidRDefault="00133FF8" w:rsidP="00C114EE">
            <w:pPr>
              <w:spacing w:after="0" w:line="240" w:lineRule="auto"/>
              <w:ind w:left="2552" w:hanging="2552"/>
              <w:rPr>
                <w:rFonts w:eastAsia="Times New Roman"/>
                <w:sz w:val="20"/>
                <w:szCs w:val="20"/>
                <w:lang w:eastAsia="cs-CZ"/>
              </w:rPr>
            </w:pPr>
            <w:r w:rsidRPr="00C023A7">
              <w:rPr>
                <w:rFonts w:eastAsia="Times New Roman"/>
                <w:sz w:val="20"/>
                <w:szCs w:val="20"/>
                <w:lang w:eastAsia="cs-CZ"/>
              </w:rPr>
              <w:t>Bryksova 720/65, Černý Most, 198 00 Praha 9</w:t>
            </w:r>
          </w:p>
        </w:tc>
      </w:tr>
      <w:tr w:rsidR="00C114EE" w:rsidRPr="00C023A7" w14:paraId="17F75EE0" w14:textId="77777777" w:rsidTr="00C114EE">
        <w:tc>
          <w:tcPr>
            <w:tcW w:w="2410" w:type="dxa"/>
          </w:tcPr>
          <w:p w14:paraId="17F75EDE" w14:textId="77777777" w:rsidR="00C114EE" w:rsidRPr="00C023A7" w:rsidRDefault="00C114EE" w:rsidP="00C114EE">
            <w:pPr>
              <w:spacing w:after="0" w:line="240" w:lineRule="auto"/>
              <w:ind w:left="2552" w:hanging="2660"/>
              <w:rPr>
                <w:rFonts w:eastAsia="Times New Roman"/>
                <w:sz w:val="20"/>
                <w:szCs w:val="20"/>
                <w:lang w:eastAsia="cs-CZ"/>
              </w:rPr>
            </w:pPr>
            <w:r w:rsidRPr="00C023A7">
              <w:rPr>
                <w:rFonts w:eastAsia="Times New Roman"/>
                <w:sz w:val="20"/>
                <w:szCs w:val="20"/>
                <w:lang w:eastAsia="cs-CZ"/>
              </w:rPr>
              <w:t>Zastoupená:</w:t>
            </w:r>
          </w:p>
        </w:tc>
        <w:tc>
          <w:tcPr>
            <w:tcW w:w="6768" w:type="dxa"/>
          </w:tcPr>
          <w:p w14:paraId="17F75EDF" w14:textId="3BC88A10" w:rsidR="00C114EE" w:rsidRPr="00C023A7" w:rsidRDefault="007F53B4" w:rsidP="00C114EE">
            <w:pPr>
              <w:spacing w:after="0" w:line="240" w:lineRule="auto"/>
              <w:ind w:left="2552" w:hanging="2552"/>
              <w:rPr>
                <w:rFonts w:eastAsia="Times New Roman"/>
                <w:sz w:val="20"/>
                <w:szCs w:val="20"/>
                <w:lang w:eastAsia="cs-CZ"/>
              </w:rPr>
            </w:pPr>
            <w:r w:rsidRPr="00C023A7">
              <w:rPr>
                <w:rFonts w:eastAsia="Times New Roman"/>
                <w:sz w:val="20"/>
                <w:szCs w:val="20"/>
                <w:lang w:eastAsia="cs-CZ"/>
              </w:rPr>
              <w:t>Květoslava Benešová</w:t>
            </w:r>
            <w:r w:rsidR="004066F5" w:rsidRPr="00C023A7">
              <w:rPr>
                <w:rFonts w:eastAsia="Times New Roman"/>
                <w:sz w:val="20"/>
                <w:szCs w:val="20"/>
                <w:lang w:eastAsia="cs-CZ"/>
              </w:rPr>
              <w:t>, jednatel</w:t>
            </w:r>
            <w:r w:rsidRPr="00C023A7">
              <w:rPr>
                <w:rFonts w:eastAsia="Times New Roman"/>
                <w:sz w:val="20"/>
                <w:szCs w:val="20"/>
                <w:lang w:eastAsia="cs-CZ"/>
              </w:rPr>
              <w:t>ka</w:t>
            </w:r>
          </w:p>
        </w:tc>
      </w:tr>
      <w:tr w:rsidR="00C114EE" w:rsidRPr="00C023A7" w14:paraId="17F75EE3" w14:textId="77777777" w:rsidTr="00C114EE">
        <w:tc>
          <w:tcPr>
            <w:tcW w:w="2410" w:type="dxa"/>
          </w:tcPr>
          <w:p w14:paraId="17F75EE1" w14:textId="77777777" w:rsidR="00C114EE" w:rsidRPr="00C023A7" w:rsidRDefault="00C114EE" w:rsidP="00C114EE">
            <w:pPr>
              <w:spacing w:after="0" w:line="240" w:lineRule="auto"/>
              <w:ind w:left="2552" w:hanging="2660"/>
              <w:rPr>
                <w:rFonts w:eastAsia="Times New Roman"/>
                <w:sz w:val="20"/>
                <w:szCs w:val="20"/>
                <w:lang w:eastAsia="cs-CZ"/>
              </w:rPr>
            </w:pPr>
            <w:r w:rsidRPr="00C023A7">
              <w:rPr>
                <w:rFonts w:eastAsia="Times New Roman"/>
                <w:sz w:val="20"/>
                <w:szCs w:val="20"/>
                <w:lang w:eastAsia="cs-CZ"/>
              </w:rPr>
              <w:t>Bankovní spojení:</w:t>
            </w:r>
          </w:p>
        </w:tc>
        <w:tc>
          <w:tcPr>
            <w:tcW w:w="6768" w:type="dxa"/>
          </w:tcPr>
          <w:p w14:paraId="17F75EE2" w14:textId="0025AE34" w:rsidR="00C114EE" w:rsidRPr="00C023A7" w:rsidRDefault="00804B4A" w:rsidP="00C114EE">
            <w:pPr>
              <w:spacing w:after="0" w:line="240" w:lineRule="auto"/>
              <w:ind w:left="2552" w:hanging="2552"/>
              <w:rPr>
                <w:rFonts w:eastAsia="Times New Roman"/>
                <w:sz w:val="20"/>
                <w:szCs w:val="20"/>
                <w:lang w:eastAsia="cs-CZ"/>
              </w:rPr>
            </w:pPr>
            <w:r w:rsidRPr="00C023A7">
              <w:rPr>
                <w:rFonts w:eastAsia="Times New Roman"/>
                <w:sz w:val="20"/>
                <w:szCs w:val="20"/>
                <w:lang w:eastAsia="cs-CZ"/>
              </w:rPr>
              <w:t>Fio banka a.s.</w:t>
            </w:r>
          </w:p>
        </w:tc>
      </w:tr>
      <w:tr w:rsidR="00C114EE" w:rsidRPr="00C023A7" w14:paraId="17F75EE6" w14:textId="77777777" w:rsidTr="00C114EE">
        <w:tc>
          <w:tcPr>
            <w:tcW w:w="2410" w:type="dxa"/>
          </w:tcPr>
          <w:p w14:paraId="17F75EE4" w14:textId="77777777" w:rsidR="00C114EE" w:rsidRPr="00C023A7" w:rsidRDefault="00C114EE" w:rsidP="00C114EE">
            <w:pPr>
              <w:spacing w:after="0" w:line="240" w:lineRule="auto"/>
              <w:ind w:left="2552" w:hanging="2660"/>
              <w:rPr>
                <w:rFonts w:eastAsia="Times New Roman"/>
                <w:sz w:val="20"/>
                <w:szCs w:val="20"/>
                <w:lang w:eastAsia="cs-CZ"/>
              </w:rPr>
            </w:pPr>
            <w:r w:rsidRPr="00C023A7">
              <w:rPr>
                <w:rFonts w:eastAsia="Times New Roman"/>
                <w:sz w:val="20"/>
                <w:szCs w:val="20"/>
                <w:lang w:eastAsia="cs-CZ"/>
              </w:rPr>
              <w:t>Číslo účtu:</w:t>
            </w:r>
          </w:p>
        </w:tc>
        <w:tc>
          <w:tcPr>
            <w:tcW w:w="6768" w:type="dxa"/>
          </w:tcPr>
          <w:p w14:paraId="17F75EE5" w14:textId="783B8FAD" w:rsidR="00C114EE" w:rsidRPr="00C023A7" w:rsidRDefault="00804B4A" w:rsidP="00C114EE">
            <w:pPr>
              <w:spacing w:after="0" w:line="240" w:lineRule="auto"/>
              <w:ind w:left="2552" w:hanging="2552"/>
              <w:rPr>
                <w:rFonts w:eastAsia="Times New Roman"/>
                <w:sz w:val="20"/>
                <w:szCs w:val="20"/>
                <w:lang w:eastAsia="cs-CZ"/>
              </w:rPr>
            </w:pPr>
            <w:r w:rsidRPr="00C023A7">
              <w:rPr>
                <w:rFonts w:eastAsia="Times New Roman"/>
                <w:sz w:val="20"/>
                <w:szCs w:val="20"/>
                <w:lang w:eastAsia="cs-CZ"/>
              </w:rPr>
              <w:t>2500150231/2010</w:t>
            </w:r>
          </w:p>
        </w:tc>
      </w:tr>
      <w:tr w:rsidR="00C114EE" w:rsidRPr="00C023A7" w14:paraId="17F75EE8" w14:textId="77777777" w:rsidTr="00C114EE">
        <w:tc>
          <w:tcPr>
            <w:tcW w:w="9178" w:type="dxa"/>
            <w:gridSpan w:val="2"/>
          </w:tcPr>
          <w:p w14:paraId="17F75EE7" w14:textId="0B0576C4" w:rsidR="00C114EE" w:rsidRPr="00C023A7" w:rsidRDefault="00C114EE" w:rsidP="00C114EE">
            <w:pPr>
              <w:spacing w:after="0" w:line="240" w:lineRule="auto"/>
              <w:ind w:left="2552" w:hanging="2660"/>
              <w:rPr>
                <w:rFonts w:eastAsia="Times New Roman"/>
                <w:sz w:val="20"/>
                <w:szCs w:val="20"/>
                <w:lang w:eastAsia="cs-CZ"/>
              </w:rPr>
            </w:pPr>
            <w:r w:rsidRPr="00C023A7">
              <w:rPr>
                <w:rFonts w:eastAsia="Times New Roman"/>
                <w:sz w:val="20"/>
                <w:szCs w:val="20"/>
                <w:lang w:eastAsia="cs-CZ"/>
              </w:rPr>
              <w:t xml:space="preserve">Zapsaná v obchodním rejstříku </w:t>
            </w:r>
            <w:r w:rsidR="00E96E38" w:rsidRPr="00C023A7">
              <w:rPr>
                <w:rFonts w:eastAsia="Times New Roman"/>
                <w:sz w:val="20"/>
                <w:szCs w:val="20"/>
                <w:lang w:eastAsia="cs-CZ"/>
              </w:rPr>
              <w:t>Městs</w:t>
            </w:r>
            <w:r w:rsidR="00B80563" w:rsidRPr="00C023A7">
              <w:rPr>
                <w:rFonts w:eastAsia="Times New Roman"/>
                <w:sz w:val="20"/>
                <w:szCs w:val="20"/>
                <w:lang w:eastAsia="cs-CZ"/>
              </w:rPr>
              <w:t xml:space="preserve">kého </w:t>
            </w:r>
            <w:r w:rsidRPr="00C023A7">
              <w:rPr>
                <w:rFonts w:eastAsia="Times New Roman"/>
                <w:sz w:val="20"/>
                <w:szCs w:val="20"/>
                <w:lang w:eastAsia="cs-CZ"/>
              </w:rPr>
              <w:t>soudu v </w:t>
            </w:r>
            <w:r w:rsidR="00B80563" w:rsidRPr="00C023A7">
              <w:rPr>
                <w:rFonts w:eastAsia="Times New Roman"/>
                <w:sz w:val="20"/>
                <w:szCs w:val="20"/>
                <w:lang w:eastAsia="cs-CZ"/>
              </w:rPr>
              <w:t>Praze</w:t>
            </w:r>
            <w:r w:rsidRPr="00C023A7">
              <w:rPr>
                <w:rFonts w:eastAsia="Times New Roman"/>
                <w:sz w:val="20"/>
                <w:szCs w:val="20"/>
                <w:lang w:eastAsia="cs-CZ"/>
              </w:rPr>
              <w:t xml:space="preserve">, oddíl </w:t>
            </w:r>
            <w:r w:rsidR="00B80563" w:rsidRPr="00C023A7">
              <w:rPr>
                <w:rFonts w:eastAsia="Times New Roman"/>
                <w:sz w:val="20"/>
                <w:szCs w:val="20"/>
                <w:lang w:eastAsia="cs-CZ"/>
              </w:rPr>
              <w:t>C</w:t>
            </w:r>
            <w:r w:rsidRPr="00C023A7">
              <w:rPr>
                <w:rFonts w:eastAsia="Times New Roman"/>
                <w:sz w:val="20"/>
                <w:szCs w:val="20"/>
                <w:lang w:eastAsia="cs-CZ"/>
              </w:rPr>
              <w:t>, vložka</w:t>
            </w:r>
            <w:r w:rsidR="00B80563" w:rsidRPr="00C023A7">
              <w:rPr>
                <w:rFonts w:eastAsia="Times New Roman"/>
                <w:sz w:val="20"/>
                <w:szCs w:val="20"/>
                <w:lang w:eastAsia="cs-CZ"/>
              </w:rPr>
              <w:t xml:space="preserve"> 307169</w:t>
            </w:r>
          </w:p>
        </w:tc>
      </w:tr>
    </w:tbl>
    <w:p w14:paraId="17F75EE9" w14:textId="77777777" w:rsidR="004F36AD" w:rsidRPr="00C023A7" w:rsidRDefault="004F36AD" w:rsidP="004F36AD">
      <w:pPr>
        <w:spacing w:after="0" w:line="240" w:lineRule="auto"/>
        <w:ind w:left="2127" w:hanging="2127"/>
        <w:jc w:val="both"/>
        <w:rPr>
          <w:rFonts w:eastAsia="Times New Roman"/>
          <w:sz w:val="20"/>
          <w:szCs w:val="20"/>
          <w:lang w:eastAsia="cs-CZ"/>
        </w:rPr>
      </w:pPr>
    </w:p>
    <w:p w14:paraId="17F75EEA" w14:textId="77777777" w:rsidR="00F56C56" w:rsidRPr="00C023A7" w:rsidRDefault="00F56C56" w:rsidP="004F36AD">
      <w:pPr>
        <w:spacing w:after="0" w:line="240" w:lineRule="auto"/>
        <w:ind w:left="2127" w:hanging="2127"/>
        <w:jc w:val="both"/>
        <w:rPr>
          <w:rFonts w:eastAsia="Times New Roman"/>
          <w:sz w:val="20"/>
          <w:szCs w:val="20"/>
          <w:lang w:eastAsia="cs-CZ"/>
        </w:rPr>
      </w:pPr>
      <w:r w:rsidRPr="00C023A7">
        <w:rPr>
          <w:rFonts w:eastAsia="Times New Roman"/>
          <w:sz w:val="20"/>
          <w:szCs w:val="20"/>
          <w:lang w:eastAsia="cs-CZ"/>
        </w:rPr>
        <w:t>dále též jako „</w:t>
      </w:r>
      <w:r w:rsidR="0089268E" w:rsidRPr="00C023A7">
        <w:rPr>
          <w:rFonts w:eastAsia="Times New Roman"/>
          <w:b/>
          <w:sz w:val="20"/>
          <w:szCs w:val="20"/>
          <w:lang w:eastAsia="cs-CZ"/>
        </w:rPr>
        <w:t>Z</w:t>
      </w:r>
      <w:r w:rsidR="00F85070" w:rsidRPr="00C023A7">
        <w:rPr>
          <w:rFonts w:eastAsia="Times New Roman"/>
          <w:b/>
          <w:sz w:val="20"/>
          <w:szCs w:val="20"/>
          <w:lang w:eastAsia="cs-CZ"/>
        </w:rPr>
        <w:t>hotovitel</w:t>
      </w:r>
      <w:r w:rsidRPr="00C023A7">
        <w:rPr>
          <w:rFonts w:eastAsia="Times New Roman"/>
          <w:sz w:val="20"/>
          <w:szCs w:val="20"/>
          <w:lang w:eastAsia="cs-CZ"/>
        </w:rPr>
        <w:t xml:space="preserve">“ na straně </w:t>
      </w:r>
      <w:r w:rsidR="009D0BA5" w:rsidRPr="00C023A7">
        <w:rPr>
          <w:rFonts w:eastAsia="Times New Roman"/>
          <w:sz w:val="20"/>
          <w:szCs w:val="20"/>
          <w:lang w:eastAsia="cs-CZ"/>
        </w:rPr>
        <w:t>druhé,</w:t>
      </w:r>
    </w:p>
    <w:p w14:paraId="17F75EEB" w14:textId="77777777" w:rsidR="009D0BA5" w:rsidRPr="00C023A7" w:rsidRDefault="009D0BA5" w:rsidP="004F36AD">
      <w:pPr>
        <w:spacing w:after="0" w:line="240" w:lineRule="auto"/>
        <w:jc w:val="both"/>
        <w:rPr>
          <w:rFonts w:eastAsia="Times New Roman"/>
          <w:sz w:val="20"/>
          <w:szCs w:val="20"/>
          <w:lang w:eastAsia="cs-CZ"/>
        </w:rPr>
      </w:pPr>
    </w:p>
    <w:p w14:paraId="17F75EEC" w14:textId="77777777" w:rsidR="00C05EFE" w:rsidRPr="00C023A7" w:rsidRDefault="00C05EFE" w:rsidP="004F36AD">
      <w:pPr>
        <w:spacing w:after="0" w:line="240" w:lineRule="auto"/>
        <w:jc w:val="both"/>
        <w:rPr>
          <w:rFonts w:eastAsia="Times New Roman"/>
          <w:sz w:val="20"/>
          <w:szCs w:val="20"/>
          <w:lang w:eastAsia="cs-CZ"/>
        </w:rPr>
      </w:pPr>
    </w:p>
    <w:p w14:paraId="17F75EED" w14:textId="77777777" w:rsidR="00F56C56" w:rsidRPr="00C023A7" w:rsidRDefault="007C5D74" w:rsidP="004F36AD">
      <w:pPr>
        <w:spacing w:after="0" w:line="240" w:lineRule="auto"/>
        <w:jc w:val="both"/>
        <w:rPr>
          <w:rFonts w:eastAsia="Times New Roman"/>
          <w:sz w:val="20"/>
          <w:szCs w:val="20"/>
          <w:lang w:eastAsia="cs-CZ"/>
        </w:rPr>
      </w:pPr>
      <w:r w:rsidRPr="00C023A7">
        <w:rPr>
          <w:rFonts w:eastAsia="Times New Roman"/>
          <w:sz w:val="20"/>
          <w:szCs w:val="20"/>
          <w:lang w:eastAsia="cs-CZ"/>
        </w:rPr>
        <w:t xml:space="preserve">se </w:t>
      </w:r>
      <w:r w:rsidR="00F56C56" w:rsidRPr="00C023A7">
        <w:rPr>
          <w:rFonts w:eastAsia="Times New Roman"/>
          <w:sz w:val="20"/>
          <w:szCs w:val="20"/>
          <w:lang w:eastAsia="cs-CZ"/>
        </w:rPr>
        <w:t xml:space="preserve">níže uvedeného dne, měsíce a roku </w:t>
      </w:r>
      <w:r w:rsidRPr="00C023A7">
        <w:rPr>
          <w:rFonts w:eastAsia="Times New Roman"/>
          <w:sz w:val="20"/>
          <w:szCs w:val="20"/>
          <w:lang w:eastAsia="cs-CZ"/>
        </w:rPr>
        <w:t>dohodli v souladu s ustanovením § 2586 a násl. zákona č. 89/2012, občanský zákoník, jak stanoví tato</w:t>
      </w:r>
      <w:r w:rsidR="00F56C56" w:rsidRPr="00C023A7">
        <w:rPr>
          <w:rFonts w:eastAsia="Times New Roman"/>
          <w:sz w:val="20"/>
          <w:szCs w:val="20"/>
          <w:lang w:eastAsia="cs-CZ"/>
        </w:rPr>
        <w:t>:</w:t>
      </w:r>
    </w:p>
    <w:p w14:paraId="17F75EEE" w14:textId="77777777" w:rsidR="00911AAA" w:rsidRPr="00C023A7" w:rsidRDefault="00911AAA" w:rsidP="004F36AD">
      <w:pPr>
        <w:spacing w:after="0" w:line="240" w:lineRule="auto"/>
        <w:rPr>
          <w:rFonts w:eastAsia="Times New Roman"/>
          <w:snapToGrid w:val="0"/>
          <w:sz w:val="20"/>
          <w:szCs w:val="20"/>
          <w:lang w:eastAsia="cs-CZ"/>
        </w:rPr>
      </w:pPr>
    </w:p>
    <w:p w14:paraId="17F75EEF" w14:textId="77777777" w:rsidR="00D43D00" w:rsidRPr="00C023A7" w:rsidRDefault="00D43D00" w:rsidP="004F36AD">
      <w:pPr>
        <w:spacing w:after="0" w:line="240" w:lineRule="auto"/>
        <w:rPr>
          <w:rFonts w:eastAsia="Times New Roman"/>
          <w:snapToGrid w:val="0"/>
          <w:sz w:val="20"/>
          <w:szCs w:val="20"/>
          <w:lang w:eastAsia="cs-CZ"/>
        </w:rPr>
      </w:pPr>
    </w:p>
    <w:p w14:paraId="17F75EF0" w14:textId="77777777" w:rsidR="00C05EFE" w:rsidRPr="00C023A7" w:rsidRDefault="00C05EFE" w:rsidP="004F36AD">
      <w:pPr>
        <w:spacing w:after="0" w:line="240" w:lineRule="auto"/>
        <w:rPr>
          <w:rFonts w:eastAsia="Times New Roman"/>
          <w:snapToGrid w:val="0"/>
          <w:sz w:val="20"/>
          <w:szCs w:val="20"/>
          <w:lang w:eastAsia="cs-CZ"/>
        </w:rPr>
      </w:pPr>
    </w:p>
    <w:p w14:paraId="17F75EF1" w14:textId="77777777" w:rsidR="00F56C56" w:rsidRPr="00C023A7" w:rsidRDefault="003A1026" w:rsidP="004F36AD">
      <w:pPr>
        <w:spacing w:after="0" w:line="240" w:lineRule="auto"/>
        <w:jc w:val="center"/>
        <w:rPr>
          <w:rFonts w:eastAsia="Times New Roman"/>
          <w:b/>
          <w:caps/>
          <w:snapToGrid w:val="0"/>
          <w:sz w:val="24"/>
          <w:szCs w:val="20"/>
          <w:lang w:eastAsia="cs-CZ"/>
        </w:rPr>
      </w:pPr>
      <w:r w:rsidRPr="00C023A7">
        <w:rPr>
          <w:rFonts w:eastAsia="Times New Roman"/>
          <w:b/>
          <w:caps/>
          <w:snapToGrid w:val="0"/>
          <w:sz w:val="24"/>
          <w:szCs w:val="20"/>
          <w:lang w:eastAsia="cs-CZ"/>
        </w:rPr>
        <w:t xml:space="preserve">rámcová </w:t>
      </w:r>
      <w:r w:rsidR="007C5D74" w:rsidRPr="00C023A7">
        <w:rPr>
          <w:rFonts w:eastAsia="Times New Roman"/>
          <w:b/>
          <w:caps/>
          <w:snapToGrid w:val="0"/>
          <w:sz w:val="24"/>
          <w:szCs w:val="20"/>
          <w:lang w:eastAsia="cs-CZ"/>
        </w:rPr>
        <w:t>smlouva</w:t>
      </w:r>
      <w:r w:rsidR="006E38B0" w:rsidRPr="00C023A7">
        <w:rPr>
          <w:rFonts w:eastAsia="Times New Roman"/>
          <w:b/>
          <w:caps/>
          <w:snapToGrid w:val="0"/>
          <w:sz w:val="24"/>
          <w:szCs w:val="20"/>
          <w:lang w:eastAsia="cs-CZ"/>
        </w:rPr>
        <w:t xml:space="preserve"> o </w:t>
      </w:r>
      <w:r w:rsidR="00F85070" w:rsidRPr="00C023A7">
        <w:rPr>
          <w:rFonts w:eastAsia="Times New Roman"/>
          <w:b/>
          <w:caps/>
          <w:snapToGrid w:val="0"/>
          <w:sz w:val="24"/>
          <w:szCs w:val="20"/>
          <w:lang w:eastAsia="cs-CZ"/>
        </w:rPr>
        <w:t>dílo</w:t>
      </w:r>
    </w:p>
    <w:p w14:paraId="17F75EF2" w14:textId="77777777" w:rsidR="00F56C56" w:rsidRPr="00C023A7" w:rsidRDefault="00515C4F" w:rsidP="004F36AD">
      <w:pPr>
        <w:spacing w:after="0" w:line="240" w:lineRule="auto"/>
        <w:jc w:val="center"/>
        <w:rPr>
          <w:rFonts w:eastAsia="Times New Roman"/>
          <w:snapToGrid w:val="0"/>
          <w:sz w:val="20"/>
          <w:szCs w:val="20"/>
          <w:lang w:eastAsia="cs-CZ"/>
        </w:rPr>
      </w:pPr>
      <w:r w:rsidRPr="00C023A7">
        <w:rPr>
          <w:rFonts w:eastAsia="Times New Roman"/>
          <w:snapToGrid w:val="0"/>
          <w:sz w:val="20"/>
          <w:szCs w:val="20"/>
          <w:lang w:eastAsia="cs-CZ"/>
        </w:rPr>
        <w:t>dále jen „smlouva</w:t>
      </w:r>
      <w:r w:rsidR="00F56C56" w:rsidRPr="00C023A7">
        <w:rPr>
          <w:rFonts w:eastAsia="Times New Roman"/>
          <w:snapToGrid w:val="0"/>
          <w:sz w:val="20"/>
          <w:szCs w:val="20"/>
          <w:lang w:eastAsia="cs-CZ"/>
        </w:rPr>
        <w:t>“</w:t>
      </w:r>
    </w:p>
    <w:p w14:paraId="17F75EF3" w14:textId="77777777" w:rsidR="004F36AD" w:rsidRPr="00C023A7" w:rsidRDefault="004F36AD" w:rsidP="004F36AD">
      <w:pPr>
        <w:spacing w:after="0" w:line="240" w:lineRule="auto"/>
        <w:rPr>
          <w:rFonts w:eastAsia="Times New Roman"/>
          <w:snapToGrid w:val="0"/>
          <w:sz w:val="20"/>
          <w:szCs w:val="20"/>
          <w:lang w:eastAsia="cs-CZ"/>
        </w:rPr>
      </w:pPr>
    </w:p>
    <w:p w14:paraId="17F75EF4" w14:textId="77777777" w:rsidR="00F56C56" w:rsidRPr="00C023A7" w:rsidRDefault="0089268E" w:rsidP="004F36AD">
      <w:pPr>
        <w:pStyle w:val="Nadpis1"/>
        <w:keepNext w:val="0"/>
        <w:keepLines w:val="0"/>
        <w:spacing w:before="200"/>
        <w:rPr>
          <w:rFonts w:ascii="Verdana" w:hAnsi="Verdana"/>
          <w:sz w:val="20"/>
        </w:rPr>
      </w:pPr>
      <w:r w:rsidRPr="00C023A7">
        <w:rPr>
          <w:rFonts w:ascii="Verdana" w:hAnsi="Verdana"/>
          <w:sz w:val="20"/>
        </w:rPr>
        <w:t>Úvodní ustanovení</w:t>
      </w:r>
    </w:p>
    <w:p w14:paraId="17F75EF5" w14:textId="77777777" w:rsidR="0052199E" w:rsidRPr="00C023A7" w:rsidRDefault="0052199E" w:rsidP="004F36AD">
      <w:pPr>
        <w:pStyle w:val="Nadpis2"/>
        <w:keepNext w:val="0"/>
        <w:spacing w:after="60"/>
        <w:jc w:val="both"/>
        <w:rPr>
          <w:rFonts w:ascii="Verdana" w:hAnsi="Verdana"/>
          <w:sz w:val="20"/>
          <w:lang w:eastAsia="cs-CZ"/>
        </w:rPr>
      </w:pPr>
      <w:r w:rsidRPr="00C023A7">
        <w:rPr>
          <w:rFonts w:ascii="Verdana" w:hAnsi="Verdana"/>
          <w:sz w:val="20"/>
          <w:lang w:eastAsia="cs-CZ"/>
        </w:rPr>
        <w:t>Objednat</w:t>
      </w:r>
      <w:r w:rsidR="00964DFA" w:rsidRPr="00C023A7">
        <w:rPr>
          <w:rFonts w:ascii="Verdana" w:hAnsi="Verdana"/>
          <w:sz w:val="20"/>
          <w:lang w:eastAsia="cs-CZ"/>
        </w:rPr>
        <w:t>el je provozovatelem Klaudiánovy</w:t>
      </w:r>
      <w:r w:rsidRPr="00C023A7">
        <w:rPr>
          <w:rFonts w:ascii="Verdana" w:hAnsi="Verdana"/>
          <w:sz w:val="20"/>
          <w:lang w:eastAsia="cs-CZ"/>
        </w:rPr>
        <w:t xml:space="preserve"> nemocnice v Mladé </w:t>
      </w:r>
      <w:r w:rsidR="002738E0" w:rsidRPr="00C023A7">
        <w:rPr>
          <w:rFonts w:ascii="Verdana" w:hAnsi="Verdana"/>
          <w:sz w:val="20"/>
          <w:lang w:eastAsia="cs-CZ"/>
        </w:rPr>
        <w:t>Boleslavi na a</w:t>
      </w:r>
      <w:r w:rsidRPr="00C023A7">
        <w:rPr>
          <w:rFonts w:ascii="Verdana" w:hAnsi="Verdana"/>
          <w:sz w:val="20"/>
          <w:lang w:eastAsia="cs-CZ"/>
        </w:rPr>
        <w:t>drese třída Václava Klementa 147</w:t>
      </w:r>
      <w:r w:rsidR="002738E0" w:rsidRPr="00C023A7">
        <w:rPr>
          <w:rFonts w:ascii="Verdana" w:hAnsi="Verdana"/>
          <w:sz w:val="20"/>
          <w:lang w:eastAsia="cs-CZ"/>
        </w:rPr>
        <w:t>, Mladá Boleslav (dále jen „</w:t>
      </w:r>
      <w:r w:rsidR="002738E0" w:rsidRPr="00C023A7">
        <w:rPr>
          <w:rFonts w:ascii="Verdana" w:hAnsi="Verdana"/>
          <w:b/>
          <w:sz w:val="20"/>
          <w:lang w:eastAsia="cs-CZ"/>
        </w:rPr>
        <w:t>nemocnice</w:t>
      </w:r>
      <w:r w:rsidR="002738E0" w:rsidRPr="00C023A7">
        <w:rPr>
          <w:rFonts w:ascii="Verdana" w:hAnsi="Verdana"/>
          <w:sz w:val="20"/>
          <w:lang w:eastAsia="cs-CZ"/>
        </w:rPr>
        <w:t>“).</w:t>
      </w:r>
    </w:p>
    <w:p w14:paraId="17F75EF6" w14:textId="77777777" w:rsidR="00193E1F" w:rsidRPr="00C023A7" w:rsidRDefault="00193E1F" w:rsidP="00193E1F">
      <w:pPr>
        <w:pStyle w:val="Nadpis2"/>
        <w:keepNext w:val="0"/>
        <w:spacing w:after="60"/>
        <w:jc w:val="both"/>
        <w:rPr>
          <w:rFonts w:ascii="Verdana" w:hAnsi="Verdana"/>
          <w:sz w:val="20"/>
          <w:lang w:eastAsia="cs-CZ"/>
        </w:rPr>
      </w:pPr>
      <w:r w:rsidRPr="00C023A7">
        <w:rPr>
          <w:rFonts w:ascii="Verdana" w:hAnsi="Verdana"/>
          <w:sz w:val="20"/>
          <w:lang w:eastAsia="cs-CZ"/>
        </w:rPr>
        <w:t>Zhotovitel prohlašuje, že předmět plnění této smlouvy odpovídá jeho podnikatelskému oprávnění, a disponuje potřebnými kapacitami k řádnému a včasnému prov</w:t>
      </w:r>
      <w:r w:rsidR="000338C5" w:rsidRPr="00C023A7">
        <w:rPr>
          <w:rFonts w:ascii="Verdana" w:hAnsi="Verdana"/>
          <w:sz w:val="20"/>
          <w:lang w:eastAsia="cs-CZ"/>
        </w:rPr>
        <w:t xml:space="preserve">ádění </w:t>
      </w:r>
      <w:r w:rsidRPr="00C023A7">
        <w:rPr>
          <w:rFonts w:ascii="Verdana" w:hAnsi="Verdana"/>
          <w:sz w:val="20"/>
          <w:lang w:eastAsia="cs-CZ"/>
        </w:rPr>
        <w:t xml:space="preserve">díla </w:t>
      </w:r>
      <w:r w:rsidR="00992270" w:rsidRPr="00C023A7">
        <w:rPr>
          <w:rFonts w:ascii="Verdana" w:hAnsi="Verdana"/>
          <w:sz w:val="20"/>
          <w:lang w:eastAsia="cs-CZ"/>
        </w:rPr>
        <w:t xml:space="preserve">dle </w:t>
      </w:r>
      <w:r w:rsidRPr="00C023A7">
        <w:rPr>
          <w:rFonts w:ascii="Verdana" w:hAnsi="Verdana"/>
          <w:sz w:val="20"/>
          <w:lang w:eastAsia="cs-CZ"/>
        </w:rPr>
        <w:t>této smlouvy. Tuto smlouvu uzavírá v postavení profesionála a zavazuje se postupovat při plnění této smlouvy s odbornou péčí.</w:t>
      </w:r>
    </w:p>
    <w:p w14:paraId="17F75EF7" w14:textId="77777777" w:rsidR="00193E1F" w:rsidRPr="00C023A7" w:rsidRDefault="00193E1F" w:rsidP="00193E1F">
      <w:pPr>
        <w:pStyle w:val="Nadpis2"/>
        <w:keepNext w:val="0"/>
        <w:spacing w:after="60"/>
        <w:jc w:val="both"/>
        <w:rPr>
          <w:rFonts w:ascii="Verdana" w:hAnsi="Verdana"/>
          <w:sz w:val="20"/>
          <w:lang w:eastAsia="cs-CZ"/>
        </w:rPr>
      </w:pPr>
      <w:r w:rsidRPr="00C023A7">
        <w:rPr>
          <w:rFonts w:ascii="Verdana" w:hAnsi="Verdana"/>
          <w:sz w:val="20"/>
          <w:lang w:eastAsia="cs-CZ"/>
        </w:rPr>
        <w:t xml:space="preserve">Zhotovitel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w:t>
      </w:r>
      <w:r w:rsidR="00391746" w:rsidRPr="00C023A7">
        <w:rPr>
          <w:rFonts w:ascii="Verdana" w:hAnsi="Verdana"/>
          <w:sz w:val="20"/>
          <w:lang w:eastAsia="cs-CZ"/>
        </w:rPr>
        <w:t>Zhotovitele, a</w:t>
      </w:r>
      <w:r w:rsidRPr="00C023A7">
        <w:rPr>
          <w:rFonts w:ascii="Verdana" w:hAnsi="Verdana"/>
          <w:sz w:val="20"/>
          <w:lang w:eastAsia="cs-CZ"/>
        </w:rPr>
        <w:t xml:space="preserve"> že neexistuje žádné pravomocné rozhodnutí soudu, správního, daňového či </w:t>
      </w:r>
      <w:proofErr w:type="gramStart"/>
      <w:r w:rsidRPr="00C023A7">
        <w:rPr>
          <w:rFonts w:ascii="Verdana" w:hAnsi="Verdana"/>
          <w:sz w:val="20"/>
          <w:lang w:eastAsia="cs-CZ"/>
        </w:rPr>
        <w:t>jiného  orgánu</w:t>
      </w:r>
      <w:proofErr w:type="gramEnd"/>
      <w:r w:rsidRPr="00C023A7">
        <w:rPr>
          <w:rFonts w:ascii="Verdana" w:hAnsi="Verdana"/>
          <w:sz w:val="20"/>
          <w:lang w:eastAsia="cs-CZ"/>
        </w:rPr>
        <w:t>, na základě kterého by bylo možno vůči němu vést exekuci na majetek.</w:t>
      </w:r>
    </w:p>
    <w:p w14:paraId="17F75EF8" w14:textId="77777777" w:rsidR="00193E1F" w:rsidRPr="00C023A7" w:rsidRDefault="00CB1B50" w:rsidP="00193E1F">
      <w:pPr>
        <w:pStyle w:val="Nadpis2"/>
        <w:keepNext w:val="0"/>
        <w:spacing w:after="60"/>
        <w:jc w:val="both"/>
        <w:rPr>
          <w:rFonts w:ascii="Verdana" w:hAnsi="Verdana"/>
          <w:sz w:val="20"/>
          <w:lang w:eastAsia="cs-CZ"/>
        </w:rPr>
      </w:pPr>
      <w:r w:rsidRPr="00C023A7">
        <w:rPr>
          <w:rFonts w:ascii="Verdana" w:hAnsi="Verdana"/>
          <w:sz w:val="20"/>
          <w:lang w:eastAsia="cs-CZ"/>
        </w:rPr>
        <w:t xml:space="preserve">Zhotovitel dále prohlašuje, že má sjednáno platné pojištění odpovědnosti, vztahující se na škodu/újmu vzniklou při plnění této smlouvy, s limitem pojistného plnění </w:t>
      </w:r>
      <w:r w:rsidRPr="00C023A7">
        <w:rPr>
          <w:rFonts w:ascii="Verdana" w:hAnsi="Verdana"/>
          <w:sz w:val="20"/>
          <w:lang w:eastAsia="cs-CZ"/>
        </w:rPr>
        <w:lastRenderedPageBreak/>
        <w:t>odpovídajícím předmětu této smlouvy. Zhotovitel se zavazuje udržovat toto pojištění v platnosti po celou dobu trvání jeho závazků z této smlouvy.</w:t>
      </w:r>
    </w:p>
    <w:p w14:paraId="17F75EFB" w14:textId="77777777" w:rsidR="0089268E" w:rsidRPr="00C023A7" w:rsidRDefault="0089268E" w:rsidP="004F36AD">
      <w:pPr>
        <w:pStyle w:val="Nadpis1"/>
        <w:keepNext w:val="0"/>
        <w:keepLines w:val="0"/>
        <w:spacing w:before="200"/>
        <w:rPr>
          <w:rFonts w:ascii="Verdana" w:hAnsi="Verdana"/>
          <w:sz w:val="16"/>
        </w:rPr>
      </w:pPr>
      <w:r w:rsidRPr="00C023A7">
        <w:rPr>
          <w:rFonts w:ascii="Verdana" w:hAnsi="Verdana"/>
          <w:sz w:val="20"/>
        </w:rPr>
        <w:t>Předmět smlouvy</w:t>
      </w:r>
    </w:p>
    <w:p w14:paraId="17F75EFC" w14:textId="3883E7AE" w:rsidR="0089268E" w:rsidRPr="00C023A7" w:rsidRDefault="0089268E" w:rsidP="003A1026">
      <w:pPr>
        <w:pStyle w:val="Nadpis2"/>
        <w:keepNext w:val="0"/>
        <w:spacing w:after="60"/>
        <w:jc w:val="both"/>
        <w:rPr>
          <w:rFonts w:ascii="Verdana" w:hAnsi="Verdana"/>
          <w:sz w:val="20"/>
          <w:lang w:eastAsia="cs-CZ"/>
        </w:rPr>
      </w:pPr>
      <w:r w:rsidRPr="00C023A7">
        <w:rPr>
          <w:rFonts w:ascii="Verdana" w:hAnsi="Verdana"/>
          <w:sz w:val="20"/>
          <w:lang w:eastAsia="cs-CZ"/>
        </w:rPr>
        <w:t xml:space="preserve">Zhotovitel se zavazuje, že </w:t>
      </w:r>
      <w:r w:rsidR="003A1026" w:rsidRPr="00C023A7">
        <w:rPr>
          <w:rFonts w:ascii="Verdana" w:hAnsi="Verdana"/>
          <w:sz w:val="20"/>
          <w:lang w:eastAsia="cs-CZ"/>
        </w:rPr>
        <w:t xml:space="preserve">bude </w:t>
      </w:r>
      <w:r w:rsidR="00FE1ABD" w:rsidRPr="00C023A7">
        <w:rPr>
          <w:rFonts w:ascii="Verdana" w:hAnsi="Verdana"/>
          <w:sz w:val="20"/>
          <w:lang w:eastAsia="cs-CZ"/>
        </w:rPr>
        <w:t xml:space="preserve">na vlastní náklady a nebezpečí </w:t>
      </w:r>
      <w:r w:rsidR="000338C5" w:rsidRPr="00C023A7">
        <w:rPr>
          <w:rFonts w:ascii="Verdana" w:hAnsi="Verdana"/>
          <w:sz w:val="20"/>
          <w:lang w:eastAsia="cs-CZ"/>
        </w:rPr>
        <w:t xml:space="preserve">provádět </w:t>
      </w:r>
      <w:r w:rsidR="00B558A8" w:rsidRPr="00C023A7">
        <w:rPr>
          <w:rFonts w:ascii="Verdana" w:hAnsi="Verdana"/>
          <w:sz w:val="20"/>
          <w:lang w:eastAsia="cs-CZ"/>
        </w:rPr>
        <w:t xml:space="preserve">pro Objednatele </w:t>
      </w:r>
      <w:r w:rsidR="00BE7305" w:rsidRPr="00C023A7">
        <w:rPr>
          <w:rFonts w:ascii="Verdana" w:hAnsi="Verdana"/>
          <w:bCs/>
          <w:sz w:val="20"/>
          <w:lang w:eastAsia="cs-CZ"/>
        </w:rPr>
        <w:t>stavební</w:t>
      </w:r>
      <w:r w:rsidR="000E3800" w:rsidRPr="00C023A7">
        <w:rPr>
          <w:rFonts w:ascii="Verdana" w:hAnsi="Verdana"/>
          <w:bCs/>
          <w:sz w:val="20"/>
          <w:lang w:eastAsia="cs-CZ"/>
        </w:rPr>
        <w:t xml:space="preserve"> doplňkové a</w:t>
      </w:r>
      <w:r w:rsidR="00BE7305" w:rsidRPr="00C023A7">
        <w:rPr>
          <w:rFonts w:ascii="Verdana" w:hAnsi="Verdana"/>
          <w:bCs/>
          <w:sz w:val="20"/>
          <w:lang w:eastAsia="cs-CZ"/>
        </w:rPr>
        <w:t xml:space="preserve"> pomocné, montážní</w:t>
      </w:r>
      <w:r w:rsidR="00F245EA" w:rsidRPr="00C023A7">
        <w:rPr>
          <w:rFonts w:ascii="Verdana" w:hAnsi="Verdana"/>
          <w:sz w:val="20"/>
          <w:lang w:eastAsia="cs-CZ"/>
        </w:rPr>
        <w:t xml:space="preserve"> a </w:t>
      </w:r>
      <w:r w:rsidR="00BE7305" w:rsidRPr="00C023A7">
        <w:rPr>
          <w:rFonts w:ascii="Verdana" w:hAnsi="Verdana"/>
          <w:bCs/>
          <w:sz w:val="20"/>
          <w:lang w:eastAsia="cs-CZ"/>
        </w:rPr>
        <w:t>servisní</w:t>
      </w:r>
      <w:r w:rsidR="00725F1E" w:rsidRPr="00C023A7">
        <w:rPr>
          <w:rFonts w:ascii="Verdana" w:hAnsi="Verdana"/>
          <w:bCs/>
          <w:sz w:val="20"/>
          <w:lang w:eastAsia="cs-CZ"/>
        </w:rPr>
        <w:t xml:space="preserve"> práce a</w:t>
      </w:r>
      <w:r w:rsidR="00BE7305" w:rsidRPr="00C023A7">
        <w:rPr>
          <w:rFonts w:ascii="Verdana" w:hAnsi="Verdana"/>
          <w:bCs/>
          <w:sz w:val="20"/>
          <w:lang w:eastAsia="cs-CZ"/>
        </w:rPr>
        <w:t xml:space="preserve"> </w:t>
      </w:r>
      <w:r w:rsidR="000C7C8F" w:rsidRPr="00C023A7">
        <w:rPr>
          <w:rFonts w:ascii="Verdana" w:hAnsi="Verdana"/>
          <w:bCs/>
          <w:sz w:val="20"/>
          <w:lang w:eastAsia="cs-CZ"/>
        </w:rPr>
        <w:t xml:space="preserve">drobné </w:t>
      </w:r>
      <w:proofErr w:type="spellStart"/>
      <w:r w:rsidR="00BE7305" w:rsidRPr="00C023A7">
        <w:rPr>
          <w:rFonts w:ascii="Verdana" w:hAnsi="Verdana"/>
          <w:bCs/>
          <w:sz w:val="20"/>
          <w:lang w:eastAsia="cs-CZ"/>
        </w:rPr>
        <w:t>H</w:t>
      </w:r>
      <w:r w:rsidR="000C7C8F" w:rsidRPr="00C023A7">
        <w:rPr>
          <w:rFonts w:ascii="Verdana" w:hAnsi="Verdana"/>
          <w:bCs/>
          <w:sz w:val="20"/>
          <w:lang w:eastAsia="cs-CZ"/>
        </w:rPr>
        <w:t>ard</w:t>
      </w:r>
      <w:r w:rsidR="00BE7305" w:rsidRPr="00C023A7">
        <w:rPr>
          <w:rFonts w:ascii="Verdana" w:hAnsi="Verdana"/>
          <w:bCs/>
          <w:sz w:val="20"/>
          <w:lang w:eastAsia="cs-CZ"/>
        </w:rPr>
        <w:t>W</w:t>
      </w:r>
      <w:r w:rsidR="000C7C8F" w:rsidRPr="00C023A7">
        <w:rPr>
          <w:rFonts w:ascii="Verdana" w:hAnsi="Verdana"/>
          <w:bCs/>
          <w:sz w:val="20"/>
          <w:lang w:eastAsia="cs-CZ"/>
        </w:rPr>
        <w:t>are</w:t>
      </w:r>
      <w:proofErr w:type="spellEnd"/>
      <w:r w:rsidR="000C7C8F" w:rsidRPr="00C023A7">
        <w:rPr>
          <w:rFonts w:ascii="Verdana" w:hAnsi="Verdana"/>
          <w:bCs/>
          <w:sz w:val="20"/>
          <w:lang w:eastAsia="cs-CZ"/>
        </w:rPr>
        <w:t xml:space="preserve"> a konfigurační</w:t>
      </w:r>
      <w:r w:rsidR="00BE7305" w:rsidRPr="00C023A7">
        <w:rPr>
          <w:rFonts w:ascii="Verdana" w:hAnsi="Verdana"/>
          <w:bCs/>
          <w:sz w:val="20"/>
          <w:lang w:eastAsia="cs-CZ"/>
        </w:rPr>
        <w:t xml:space="preserve"> práce v</w:t>
      </w:r>
      <w:r w:rsidR="00F245EA" w:rsidRPr="00C023A7">
        <w:rPr>
          <w:rFonts w:ascii="Verdana" w:hAnsi="Verdana"/>
          <w:sz w:val="20"/>
          <w:lang w:eastAsia="cs-CZ"/>
        </w:rPr>
        <w:t xml:space="preserve"> </w:t>
      </w:r>
      <w:r w:rsidR="003A1026" w:rsidRPr="00C023A7">
        <w:rPr>
          <w:rFonts w:ascii="Verdana" w:hAnsi="Verdana"/>
          <w:sz w:val="20"/>
          <w:lang w:eastAsia="cs-CZ"/>
        </w:rPr>
        <w:t>prostor</w:t>
      </w:r>
      <w:r w:rsidR="00F245EA" w:rsidRPr="00C023A7">
        <w:rPr>
          <w:rFonts w:ascii="Verdana" w:hAnsi="Verdana"/>
          <w:sz w:val="20"/>
          <w:lang w:eastAsia="cs-CZ"/>
        </w:rPr>
        <w:t>ách</w:t>
      </w:r>
      <w:r w:rsidR="003A1026" w:rsidRPr="00C023A7">
        <w:rPr>
          <w:rFonts w:ascii="Verdana" w:hAnsi="Verdana"/>
          <w:sz w:val="20"/>
          <w:lang w:eastAsia="cs-CZ"/>
        </w:rPr>
        <w:t xml:space="preserve"> nemocnice</w:t>
      </w:r>
      <w:r w:rsidR="000338C5" w:rsidRPr="00C023A7">
        <w:rPr>
          <w:rFonts w:ascii="Verdana" w:hAnsi="Verdana"/>
          <w:sz w:val="20"/>
          <w:lang w:eastAsia="cs-CZ"/>
        </w:rPr>
        <w:t xml:space="preserve"> </w:t>
      </w:r>
      <w:r w:rsidR="00F91228" w:rsidRPr="00C023A7">
        <w:rPr>
          <w:rFonts w:ascii="Verdana" w:hAnsi="Verdana"/>
          <w:sz w:val="20"/>
          <w:lang w:eastAsia="cs-CZ"/>
        </w:rPr>
        <w:t>(dále jen „</w:t>
      </w:r>
      <w:r w:rsidR="00F91228" w:rsidRPr="00C023A7">
        <w:rPr>
          <w:rFonts w:ascii="Verdana" w:hAnsi="Verdana"/>
          <w:b/>
          <w:sz w:val="20"/>
          <w:lang w:eastAsia="cs-CZ"/>
        </w:rPr>
        <w:t>dílo</w:t>
      </w:r>
      <w:r w:rsidR="00F91228" w:rsidRPr="00C023A7">
        <w:rPr>
          <w:rFonts w:ascii="Verdana" w:hAnsi="Verdana"/>
          <w:sz w:val="20"/>
          <w:lang w:eastAsia="cs-CZ"/>
        </w:rPr>
        <w:t>“</w:t>
      </w:r>
      <w:r w:rsidR="00CB1B50" w:rsidRPr="00C023A7">
        <w:rPr>
          <w:rFonts w:ascii="Verdana" w:hAnsi="Verdana"/>
          <w:sz w:val="20"/>
          <w:lang w:eastAsia="cs-CZ"/>
        </w:rPr>
        <w:t xml:space="preserve"> či „</w:t>
      </w:r>
      <w:r w:rsidR="00CF7F90" w:rsidRPr="00C023A7">
        <w:rPr>
          <w:rFonts w:ascii="Verdana" w:hAnsi="Verdana"/>
          <w:b/>
          <w:sz w:val="20"/>
          <w:lang w:eastAsia="cs-CZ"/>
        </w:rPr>
        <w:t>montážní</w:t>
      </w:r>
      <w:r w:rsidR="00CB1B50" w:rsidRPr="00C023A7">
        <w:rPr>
          <w:rFonts w:ascii="Verdana" w:hAnsi="Verdana"/>
          <w:sz w:val="20"/>
          <w:lang w:eastAsia="cs-CZ"/>
        </w:rPr>
        <w:t xml:space="preserve"> </w:t>
      </w:r>
      <w:r w:rsidR="00CB1B50" w:rsidRPr="00C023A7">
        <w:rPr>
          <w:rFonts w:ascii="Verdana" w:hAnsi="Verdana"/>
          <w:b/>
          <w:sz w:val="20"/>
          <w:lang w:eastAsia="cs-CZ"/>
        </w:rPr>
        <w:t>práce</w:t>
      </w:r>
      <w:r w:rsidR="00CB1B50" w:rsidRPr="00C023A7">
        <w:rPr>
          <w:rFonts w:ascii="Verdana" w:hAnsi="Verdana"/>
          <w:sz w:val="20"/>
          <w:lang w:eastAsia="cs-CZ"/>
        </w:rPr>
        <w:t>“</w:t>
      </w:r>
      <w:r w:rsidR="00F91228" w:rsidRPr="00C023A7">
        <w:rPr>
          <w:rFonts w:ascii="Verdana" w:hAnsi="Verdana"/>
          <w:sz w:val="20"/>
          <w:lang w:eastAsia="cs-CZ"/>
        </w:rPr>
        <w:t xml:space="preserve">) </w:t>
      </w:r>
      <w:r w:rsidR="000338C5" w:rsidRPr="00C023A7">
        <w:rPr>
          <w:rFonts w:ascii="Verdana" w:hAnsi="Verdana"/>
          <w:sz w:val="20"/>
          <w:lang w:eastAsia="cs-CZ"/>
        </w:rPr>
        <w:t xml:space="preserve">a </w:t>
      </w:r>
      <w:r w:rsidR="003A1026" w:rsidRPr="00C023A7">
        <w:rPr>
          <w:rFonts w:ascii="Verdana" w:hAnsi="Verdana"/>
          <w:sz w:val="20"/>
          <w:lang w:eastAsia="cs-CZ"/>
        </w:rPr>
        <w:t xml:space="preserve">Objednatel se zavazuje řádně provedené </w:t>
      </w:r>
      <w:r w:rsidR="00CB1B50" w:rsidRPr="00C023A7">
        <w:rPr>
          <w:rFonts w:ascii="Verdana" w:hAnsi="Verdana"/>
          <w:sz w:val="20"/>
          <w:lang w:eastAsia="cs-CZ"/>
        </w:rPr>
        <w:t>m</w:t>
      </w:r>
      <w:r w:rsidR="00CF7F90" w:rsidRPr="00C023A7">
        <w:rPr>
          <w:rFonts w:ascii="Verdana" w:hAnsi="Verdana"/>
          <w:sz w:val="20"/>
          <w:lang w:eastAsia="cs-CZ"/>
        </w:rPr>
        <w:t>ontážní</w:t>
      </w:r>
      <w:r w:rsidR="00CB1B50" w:rsidRPr="00C023A7">
        <w:rPr>
          <w:rFonts w:ascii="Verdana" w:hAnsi="Verdana"/>
          <w:sz w:val="20"/>
          <w:lang w:eastAsia="cs-CZ"/>
        </w:rPr>
        <w:t xml:space="preserve"> práce</w:t>
      </w:r>
      <w:r w:rsidR="003A1026" w:rsidRPr="00C023A7">
        <w:rPr>
          <w:rFonts w:ascii="Verdana" w:hAnsi="Verdana"/>
          <w:sz w:val="20"/>
          <w:lang w:eastAsia="cs-CZ"/>
        </w:rPr>
        <w:t xml:space="preserve"> </w:t>
      </w:r>
      <w:r w:rsidR="00CB1B50" w:rsidRPr="00C023A7">
        <w:rPr>
          <w:rFonts w:ascii="Verdana" w:hAnsi="Verdana"/>
          <w:sz w:val="20"/>
          <w:lang w:eastAsia="cs-CZ"/>
        </w:rPr>
        <w:t>průběžně přebírat</w:t>
      </w:r>
      <w:r w:rsidR="003A1026" w:rsidRPr="00C023A7">
        <w:rPr>
          <w:rFonts w:ascii="Verdana" w:hAnsi="Verdana"/>
          <w:sz w:val="20"/>
          <w:lang w:eastAsia="cs-CZ"/>
        </w:rPr>
        <w:t xml:space="preserve"> a </w:t>
      </w:r>
      <w:r w:rsidR="00CB1B50" w:rsidRPr="00C023A7">
        <w:rPr>
          <w:rFonts w:ascii="Verdana" w:hAnsi="Verdana"/>
          <w:sz w:val="20"/>
          <w:lang w:eastAsia="cs-CZ"/>
        </w:rPr>
        <w:t>hradit</w:t>
      </w:r>
      <w:r w:rsidR="00B96319" w:rsidRPr="00C023A7">
        <w:rPr>
          <w:rFonts w:ascii="Verdana" w:hAnsi="Verdana"/>
          <w:sz w:val="20"/>
          <w:lang w:eastAsia="cs-CZ"/>
        </w:rPr>
        <w:t xml:space="preserve"> za ně</w:t>
      </w:r>
      <w:r w:rsidR="003A1026" w:rsidRPr="00C023A7">
        <w:rPr>
          <w:rFonts w:ascii="Verdana" w:hAnsi="Verdana"/>
          <w:sz w:val="20"/>
          <w:lang w:eastAsia="cs-CZ"/>
        </w:rPr>
        <w:t xml:space="preserve"> Zhotoviteli sjednanou cenu</w:t>
      </w:r>
      <w:r w:rsidRPr="00C023A7">
        <w:rPr>
          <w:rFonts w:ascii="Verdana" w:hAnsi="Verdana"/>
          <w:sz w:val="20"/>
          <w:lang w:eastAsia="cs-CZ"/>
        </w:rPr>
        <w:t>.</w:t>
      </w:r>
    </w:p>
    <w:p w14:paraId="17F75EFD" w14:textId="50D1A052" w:rsidR="006F1F13" w:rsidRPr="00C023A7" w:rsidRDefault="001B0505" w:rsidP="008F734F">
      <w:pPr>
        <w:pStyle w:val="Nadpis2"/>
        <w:keepNext w:val="0"/>
        <w:spacing w:after="60"/>
        <w:jc w:val="both"/>
        <w:rPr>
          <w:rFonts w:ascii="Verdana" w:hAnsi="Verdana"/>
          <w:sz w:val="20"/>
          <w:lang w:eastAsia="cs-CZ"/>
        </w:rPr>
      </w:pPr>
      <w:r w:rsidRPr="00C023A7">
        <w:rPr>
          <w:rFonts w:ascii="Verdana" w:hAnsi="Verdana"/>
          <w:sz w:val="20"/>
          <w:lang w:eastAsia="cs-CZ"/>
        </w:rPr>
        <w:t xml:space="preserve">Přehled prováděných </w:t>
      </w:r>
      <w:r w:rsidR="00C01847" w:rsidRPr="00C023A7">
        <w:rPr>
          <w:rFonts w:ascii="Verdana" w:hAnsi="Verdana"/>
          <w:sz w:val="20"/>
          <w:lang w:eastAsia="cs-CZ"/>
        </w:rPr>
        <w:t>montážních</w:t>
      </w:r>
      <w:r w:rsidR="00CB1B50" w:rsidRPr="00C023A7">
        <w:rPr>
          <w:rFonts w:ascii="Verdana" w:hAnsi="Verdana"/>
          <w:sz w:val="20"/>
          <w:lang w:eastAsia="cs-CZ"/>
        </w:rPr>
        <w:t xml:space="preserve"> </w:t>
      </w:r>
      <w:r w:rsidRPr="00C023A7">
        <w:rPr>
          <w:rFonts w:ascii="Verdana" w:hAnsi="Verdana"/>
          <w:sz w:val="20"/>
          <w:lang w:eastAsia="cs-CZ"/>
        </w:rPr>
        <w:t xml:space="preserve">prací </w:t>
      </w:r>
      <w:r w:rsidR="0072567B" w:rsidRPr="00C023A7">
        <w:rPr>
          <w:rFonts w:ascii="Verdana" w:hAnsi="Verdana"/>
          <w:sz w:val="20"/>
          <w:lang w:eastAsia="cs-CZ"/>
        </w:rPr>
        <w:t>bude vždy</w:t>
      </w:r>
      <w:r w:rsidRPr="00C023A7">
        <w:rPr>
          <w:rFonts w:ascii="Verdana" w:hAnsi="Verdana"/>
          <w:sz w:val="20"/>
          <w:lang w:eastAsia="cs-CZ"/>
        </w:rPr>
        <w:t xml:space="preserve"> uveden </w:t>
      </w:r>
      <w:r w:rsidR="0072567B" w:rsidRPr="00C023A7">
        <w:rPr>
          <w:rFonts w:ascii="Verdana" w:hAnsi="Verdana"/>
          <w:sz w:val="20"/>
          <w:lang w:eastAsia="cs-CZ"/>
        </w:rPr>
        <w:t xml:space="preserve">v nabídce schválené </w:t>
      </w:r>
      <w:r w:rsidR="007E247A" w:rsidRPr="00C023A7">
        <w:rPr>
          <w:rFonts w:ascii="Verdana" w:hAnsi="Verdana"/>
          <w:sz w:val="20"/>
          <w:lang w:eastAsia="cs-CZ"/>
        </w:rPr>
        <w:t>od</w:t>
      </w:r>
      <w:r w:rsidR="00D6638B" w:rsidRPr="00C023A7">
        <w:rPr>
          <w:rFonts w:ascii="Verdana" w:hAnsi="Verdana"/>
          <w:sz w:val="20"/>
          <w:lang w:eastAsia="cs-CZ"/>
        </w:rPr>
        <w:t>povědnými osobami za každou jednu s</w:t>
      </w:r>
      <w:r w:rsidR="00F6660A" w:rsidRPr="00C023A7">
        <w:rPr>
          <w:rFonts w:ascii="Verdana" w:hAnsi="Verdana"/>
          <w:sz w:val="20"/>
          <w:lang w:eastAsia="cs-CZ"/>
        </w:rPr>
        <w:t>mluvní stran</w:t>
      </w:r>
      <w:r w:rsidR="00D6638B" w:rsidRPr="00C023A7">
        <w:rPr>
          <w:rFonts w:ascii="Verdana" w:hAnsi="Verdana"/>
          <w:sz w:val="20"/>
          <w:lang w:eastAsia="cs-CZ"/>
        </w:rPr>
        <w:t>u</w:t>
      </w:r>
      <w:r w:rsidRPr="00C023A7">
        <w:rPr>
          <w:rFonts w:ascii="Verdana" w:hAnsi="Verdana"/>
          <w:sz w:val="20"/>
          <w:lang w:eastAsia="cs-CZ"/>
        </w:rPr>
        <w:t>.</w:t>
      </w:r>
      <w:r w:rsidR="006F1F13" w:rsidRPr="00C023A7">
        <w:rPr>
          <w:rFonts w:ascii="Verdana" w:hAnsi="Verdana"/>
          <w:sz w:val="20"/>
          <w:lang w:eastAsia="cs-CZ"/>
        </w:rPr>
        <w:t xml:space="preserve"> Cena m</w:t>
      </w:r>
      <w:r w:rsidR="00081B8C" w:rsidRPr="00C023A7">
        <w:rPr>
          <w:rFonts w:ascii="Verdana" w:hAnsi="Verdana"/>
          <w:sz w:val="20"/>
          <w:lang w:eastAsia="cs-CZ"/>
        </w:rPr>
        <w:t>ontážních</w:t>
      </w:r>
      <w:r w:rsidR="006F1F13" w:rsidRPr="00C023A7">
        <w:rPr>
          <w:rFonts w:ascii="Verdana" w:hAnsi="Verdana"/>
          <w:sz w:val="20"/>
          <w:lang w:eastAsia="cs-CZ"/>
        </w:rPr>
        <w:t xml:space="preserve"> prací bude účtována dle skutečného rozsahu provedených prací</w:t>
      </w:r>
      <w:r w:rsidR="00081B8C" w:rsidRPr="00C023A7">
        <w:rPr>
          <w:rFonts w:ascii="Verdana" w:hAnsi="Verdana"/>
          <w:sz w:val="20"/>
          <w:lang w:eastAsia="cs-CZ"/>
        </w:rPr>
        <w:t xml:space="preserve"> v</w:t>
      </w:r>
      <w:r w:rsidR="009D3D70" w:rsidRPr="00C023A7">
        <w:rPr>
          <w:rFonts w:ascii="Verdana" w:hAnsi="Verdana"/>
          <w:sz w:val="20"/>
          <w:lang w:eastAsia="cs-CZ"/>
        </w:rPr>
        <w:t> </w:t>
      </w:r>
      <w:r w:rsidR="00081B8C" w:rsidRPr="00C023A7">
        <w:rPr>
          <w:rFonts w:ascii="Verdana" w:hAnsi="Verdana"/>
          <w:sz w:val="20"/>
          <w:lang w:eastAsia="cs-CZ"/>
        </w:rPr>
        <w:t>souladu</w:t>
      </w:r>
      <w:r w:rsidR="009D3D70" w:rsidRPr="00C023A7">
        <w:rPr>
          <w:rFonts w:ascii="Verdana" w:hAnsi="Verdana"/>
          <w:sz w:val="20"/>
          <w:lang w:eastAsia="cs-CZ"/>
        </w:rPr>
        <w:t xml:space="preserve"> s</w:t>
      </w:r>
      <w:r w:rsidR="00B72FFE" w:rsidRPr="00C023A7">
        <w:rPr>
          <w:rFonts w:ascii="Verdana" w:hAnsi="Verdana"/>
          <w:sz w:val="20"/>
          <w:lang w:eastAsia="cs-CZ"/>
        </w:rPr>
        <w:t> cenou uvedenou v nabídce</w:t>
      </w:r>
      <w:r w:rsidR="006F1F13" w:rsidRPr="00C023A7">
        <w:rPr>
          <w:rFonts w:ascii="Verdana" w:hAnsi="Verdana"/>
          <w:sz w:val="20"/>
          <w:lang w:eastAsia="cs-CZ"/>
        </w:rPr>
        <w:t>.</w:t>
      </w:r>
    </w:p>
    <w:p w14:paraId="6BAC7637" w14:textId="0FEA5467" w:rsidR="00A94C47" w:rsidRPr="00C023A7" w:rsidRDefault="0003236F" w:rsidP="00A94C47">
      <w:pPr>
        <w:pStyle w:val="Nadpis2"/>
        <w:keepNext w:val="0"/>
        <w:spacing w:after="60"/>
        <w:jc w:val="both"/>
        <w:rPr>
          <w:rFonts w:ascii="Verdana" w:hAnsi="Verdana"/>
          <w:sz w:val="20"/>
          <w:lang w:eastAsia="cs-CZ"/>
        </w:rPr>
      </w:pPr>
      <w:r w:rsidRPr="00C023A7">
        <w:rPr>
          <w:rFonts w:ascii="Verdana" w:hAnsi="Verdana"/>
          <w:sz w:val="20"/>
          <w:lang w:eastAsia="cs-CZ"/>
        </w:rPr>
        <w:t xml:space="preserve">Součástí </w:t>
      </w:r>
      <w:r w:rsidR="0013548C" w:rsidRPr="00C023A7">
        <w:rPr>
          <w:rFonts w:ascii="Verdana" w:hAnsi="Verdana"/>
          <w:sz w:val="20"/>
          <w:lang w:eastAsia="cs-CZ"/>
        </w:rPr>
        <w:t>m</w:t>
      </w:r>
      <w:r w:rsidR="00ED2D33" w:rsidRPr="00C023A7">
        <w:rPr>
          <w:rFonts w:ascii="Verdana" w:hAnsi="Verdana"/>
          <w:sz w:val="20"/>
          <w:lang w:eastAsia="cs-CZ"/>
        </w:rPr>
        <w:t>ontážních</w:t>
      </w:r>
      <w:r w:rsidR="0013548C" w:rsidRPr="00C023A7">
        <w:rPr>
          <w:rFonts w:ascii="Verdana" w:hAnsi="Verdana"/>
          <w:sz w:val="20"/>
          <w:lang w:eastAsia="cs-CZ"/>
        </w:rPr>
        <w:t xml:space="preserve"> prací je</w:t>
      </w:r>
      <w:r w:rsidR="00ED127E" w:rsidRPr="00C023A7">
        <w:rPr>
          <w:rFonts w:ascii="Verdana" w:hAnsi="Verdana"/>
          <w:sz w:val="20"/>
          <w:lang w:eastAsia="cs-CZ"/>
        </w:rPr>
        <w:t xml:space="preserve"> rovněž</w:t>
      </w:r>
      <w:r w:rsidR="0013548C" w:rsidRPr="00C023A7">
        <w:rPr>
          <w:rFonts w:ascii="Verdana" w:hAnsi="Verdana"/>
          <w:sz w:val="20"/>
          <w:lang w:eastAsia="cs-CZ"/>
        </w:rPr>
        <w:t xml:space="preserve"> provádění drobných oprav povrchů a následný úklid</w:t>
      </w:r>
      <w:r w:rsidRPr="00C023A7">
        <w:rPr>
          <w:rFonts w:ascii="Verdana" w:hAnsi="Verdana"/>
          <w:sz w:val="20"/>
          <w:lang w:eastAsia="cs-CZ"/>
        </w:rPr>
        <w:t xml:space="preserve"> </w:t>
      </w:r>
      <w:r w:rsidR="0013548C" w:rsidRPr="00C023A7">
        <w:rPr>
          <w:rFonts w:ascii="Verdana" w:hAnsi="Verdana"/>
          <w:sz w:val="20"/>
          <w:lang w:eastAsia="cs-CZ"/>
        </w:rPr>
        <w:t>prostor</w:t>
      </w:r>
      <w:r w:rsidR="00E010C1" w:rsidRPr="00C023A7">
        <w:rPr>
          <w:rFonts w:ascii="Verdana" w:hAnsi="Verdana"/>
          <w:sz w:val="20"/>
          <w:lang w:eastAsia="cs-CZ"/>
        </w:rPr>
        <w:t xml:space="preserve"> po </w:t>
      </w:r>
      <w:r w:rsidR="00B27B9A" w:rsidRPr="00C023A7">
        <w:rPr>
          <w:rFonts w:ascii="Verdana" w:hAnsi="Verdana"/>
          <w:sz w:val="20"/>
          <w:lang w:eastAsia="cs-CZ"/>
        </w:rPr>
        <w:t>montážních pracích</w:t>
      </w:r>
      <w:r w:rsidR="00E010C1" w:rsidRPr="00C023A7">
        <w:rPr>
          <w:rFonts w:ascii="Verdana" w:hAnsi="Verdana"/>
          <w:sz w:val="20"/>
          <w:lang w:eastAsia="cs-CZ"/>
        </w:rPr>
        <w:t>.</w:t>
      </w:r>
    </w:p>
    <w:p w14:paraId="17F75EFF" w14:textId="77777777" w:rsidR="008F734F" w:rsidRPr="00C023A7" w:rsidRDefault="008F734F" w:rsidP="008F734F">
      <w:pPr>
        <w:pStyle w:val="Nadpis2"/>
        <w:keepNext w:val="0"/>
        <w:spacing w:after="60"/>
        <w:jc w:val="both"/>
        <w:rPr>
          <w:rFonts w:ascii="Verdana" w:hAnsi="Verdana"/>
          <w:sz w:val="20"/>
          <w:lang w:eastAsia="cs-CZ"/>
        </w:rPr>
      </w:pPr>
      <w:r w:rsidRPr="00C023A7">
        <w:rPr>
          <w:rFonts w:ascii="Verdana" w:hAnsi="Verdana"/>
          <w:sz w:val="20"/>
          <w:lang w:eastAsia="cs-CZ"/>
        </w:rPr>
        <w:t>Součástí díla jsou i práce blíže nespecifikované, které jsou však nezbytné k řádnému provedení díla, a o kterých vzhledem ke své kvalifikaci a zkušenostem Zhotovitel měl nebo mohl vědět.</w:t>
      </w:r>
    </w:p>
    <w:p w14:paraId="17F75F00" w14:textId="77777777" w:rsidR="00FE1ABD" w:rsidRPr="00C023A7" w:rsidRDefault="008F734F" w:rsidP="00FE1ABD">
      <w:pPr>
        <w:pStyle w:val="Nadpis1"/>
        <w:keepNext w:val="0"/>
        <w:keepLines w:val="0"/>
        <w:spacing w:before="200"/>
        <w:rPr>
          <w:rFonts w:ascii="Verdana" w:hAnsi="Verdana"/>
          <w:sz w:val="20"/>
        </w:rPr>
      </w:pPr>
      <w:r w:rsidRPr="00C023A7">
        <w:rPr>
          <w:rFonts w:ascii="Verdana" w:hAnsi="Verdana"/>
          <w:sz w:val="20"/>
        </w:rPr>
        <w:t>P</w:t>
      </w:r>
      <w:r w:rsidR="00FE1ABD" w:rsidRPr="00C023A7">
        <w:rPr>
          <w:rFonts w:ascii="Verdana" w:hAnsi="Verdana"/>
          <w:sz w:val="20"/>
        </w:rPr>
        <w:t>rovádění díla</w:t>
      </w:r>
    </w:p>
    <w:p w14:paraId="17F75F01" w14:textId="58EE2ED0" w:rsidR="008F734F" w:rsidRPr="00C023A7" w:rsidRDefault="008F734F" w:rsidP="008F734F">
      <w:pPr>
        <w:pStyle w:val="Nadpis2"/>
        <w:keepNext w:val="0"/>
        <w:spacing w:after="60"/>
        <w:jc w:val="both"/>
        <w:rPr>
          <w:rFonts w:ascii="Verdana" w:hAnsi="Verdana"/>
          <w:sz w:val="20"/>
          <w:lang w:eastAsia="cs-CZ"/>
        </w:rPr>
      </w:pPr>
      <w:r w:rsidRPr="00C023A7">
        <w:rPr>
          <w:rFonts w:ascii="Verdana" w:hAnsi="Verdana"/>
          <w:sz w:val="20"/>
          <w:lang w:eastAsia="cs-CZ"/>
        </w:rPr>
        <w:t xml:space="preserve">Smluvní strany se dohodly, že jednotlivé </w:t>
      </w:r>
      <w:r w:rsidR="00DA79A9" w:rsidRPr="00C023A7">
        <w:rPr>
          <w:rFonts w:ascii="Verdana" w:hAnsi="Verdana"/>
          <w:sz w:val="20"/>
          <w:lang w:eastAsia="cs-CZ"/>
        </w:rPr>
        <w:t>mont</w:t>
      </w:r>
      <w:r w:rsidR="00D03CDD" w:rsidRPr="00C023A7">
        <w:rPr>
          <w:rFonts w:ascii="Verdana" w:hAnsi="Verdana"/>
          <w:sz w:val="20"/>
          <w:lang w:eastAsia="cs-CZ"/>
        </w:rPr>
        <w:t>ážní</w:t>
      </w:r>
      <w:r w:rsidR="00CB1B50" w:rsidRPr="00C023A7">
        <w:rPr>
          <w:rFonts w:ascii="Verdana" w:hAnsi="Verdana"/>
          <w:sz w:val="20"/>
          <w:lang w:eastAsia="cs-CZ"/>
        </w:rPr>
        <w:t xml:space="preserve"> </w:t>
      </w:r>
      <w:r w:rsidRPr="00C023A7">
        <w:rPr>
          <w:rFonts w:ascii="Verdana" w:hAnsi="Verdana"/>
          <w:sz w:val="20"/>
          <w:lang w:eastAsia="cs-CZ"/>
        </w:rPr>
        <w:t>práce budou prováděny na základě:</w:t>
      </w:r>
    </w:p>
    <w:p w14:paraId="17F75F02" w14:textId="01CF275B" w:rsidR="008F734F" w:rsidRPr="00C023A7" w:rsidRDefault="008F734F" w:rsidP="008F734F">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C023A7">
        <w:rPr>
          <w:rFonts w:ascii="Verdana" w:hAnsi="Verdana"/>
          <w:sz w:val="20"/>
          <w:lang w:eastAsia="cs-CZ"/>
        </w:rPr>
        <w:t>smluvními stranami odsouhlaseného písemnéh</w:t>
      </w:r>
      <w:r w:rsidR="00B96319" w:rsidRPr="00C023A7">
        <w:rPr>
          <w:rFonts w:ascii="Verdana" w:hAnsi="Verdana"/>
          <w:sz w:val="20"/>
          <w:lang w:eastAsia="cs-CZ"/>
        </w:rPr>
        <w:t>o harmonogram</w:t>
      </w:r>
      <w:r w:rsidR="007700FC" w:rsidRPr="00C023A7">
        <w:rPr>
          <w:rFonts w:ascii="Verdana" w:hAnsi="Verdana"/>
          <w:sz w:val="20"/>
          <w:lang w:eastAsia="cs-CZ"/>
        </w:rPr>
        <w:t>u</w:t>
      </w:r>
      <w:r w:rsidR="00B96319" w:rsidRPr="00C023A7">
        <w:rPr>
          <w:rFonts w:ascii="Verdana" w:hAnsi="Verdana"/>
          <w:sz w:val="20"/>
          <w:lang w:eastAsia="cs-CZ"/>
        </w:rPr>
        <w:t xml:space="preserve"> </w:t>
      </w:r>
      <w:r w:rsidR="00D03CDD" w:rsidRPr="00C023A7">
        <w:rPr>
          <w:rFonts w:ascii="Verdana" w:hAnsi="Verdana"/>
          <w:sz w:val="20"/>
          <w:lang w:eastAsia="cs-CZ"/>
        </w:rPr>
        <w:t>montážních</w:t>
      </w:r>
      <w:r w:rsidR="00B96319" w:rsidRPr="00C023A7">
        <w:rPr>
          <w:rFonts w:ascii="Verdana" w:hAnsi="Verdana"/>
          <w:sz w:val="20"/>
          <w:lang w:eastAsia="cs-CZ"/>
        </w:rPr>
        <w:t xml:space="preserve"> prací na příslušné období</w:t>
      </w:r>
      <w:r w:rsidRPr="00C023A7">
        <w:rPr>
          <w:rFonts w:ascii="Verdana" w:hAnsi="Verdana"/>
          <w:sz w:val="20"/>
          <w:lang w:eastAsia="cs-CZ"/>
        </w:rPr>
        <w:t>,</w:t>
      </w:r>
      <w:r w:rsidR="00B96319" w:rsidRPr="00C023A7">
        <w:rPr>
          <w:rFonts w:ascii="Verdana" w:hAnsi="Verdana"/>
          <w:sz w:val="20"/>
          <w:lang w:eastAsia="cs-CZ"/>
        </w:rPr>
        <w:t xml:space="preserve"> nebo</w:t>
      </w:r>
    </w:p>
    <w:p w14:paraId="17F75F03" w14:textId="5F82E07A" w:rsidR="008F734F" w:rsidRPr="00C023A7" w:rsidRDefault="008F734F" w:rsidP="008F734F">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C023A7">
        <w:rPr>
          <w:rFonts w:ascii="Verdana" w:hAnsi="Verdana"/>
          <w:sz w:val="20"/>
          <w:lang w:eastAsia="cs-CZ"/>
        </w:rPr>
        <w:t xml:space="preserve">jednotlivých objednávek zadávaných prostřednictvím elektronického informačního systému Objednatele, případně telefonicky na tel. čísle Zhotovitele </w:t>
      </w:r>
      <w:r w:rsidR="00804B4A" w:rsidRPr="00C023A7">
        <w:rPr>
          <w:rFonts w:ascii="Verdana" w:hAnsi="Verdana"/>
          <w:sz w:val="20"/>
          <w:lang w:eastAsia="cs-CZ"/>
        </w:rPr>
        <w:t>606 260 289</w:t>
      </w:r>
      <w:r w:rsidRPr="00C023A7">
        <w:rPr>
          <w:rFonts w:ascii="Verdana" w:hAnsi="Verdana"/>
          <w:sz w:val="20"/>
          <w:lang w:eastAsia="cs-CZ"/>
        </w:rPr>
        <w:t xml:space="preserve"> nebo emailem na emailové adrese Zhotovitele </w:t>
      </w:r>
      <w:r w:rsidR="00804B4A" w:rsidRPr="00C023A7">
        <w:rPr>
          <w:rFonts w:ascii="Verdana" w:hAnsi="Verdana"/>
          <w:sz w:val="20"/>
          <w:lang w:eastAsia="cs-CZ"/>
        </w:rPr>
        <w:t>pokladny@logtrade.cz</w:t>
      </w:r>
      <w:r w:rsidRPr="00C023A7">
        <w:rPr>
          <w:rFonts w:ascii="Verdana" w:hAnsi="Verdana"/>
          <w:sz w:val="20"/>
          <w:lang w:eastAsia="cs-CZ"/>
        </w:rPr>
        <w:t xml:space="preserve">. V případě objednávání prostřednictvím elektronického informačního systému Objednatele obdrží Zhotovitel emailovou zprávu s odkazem k potvrzení objednávky. Okamžikem potvrzení objednávky Zhotovitelem se objednávka stává závaznou. Součástí objednávek budou vždy smluvními stranami odsouhlasené termíny provádění </w:t>
      </w:r>
      <w:r w:rsidR="00D03CDD" w:rsidRPr="00C023A7">
        <w:rPr>
          <w:rFonts w:ascii="Verdana" w:hAnsi="Verdana"/>
          <w:sz w:val="20"/>
          <w:lang w:eastAsia="cs-CZ"/>
        </w:rPr>
        <w:t>montážních</w:t>
      </w:r>
      <w:r w:rsidR="00B96319" w:rsidRPr="00C023A7">
        <w:rPr>
          <w:rFonts w:ascii="Verdana" w:hAnsi="Verdana"/>
          <w:sz w:val="20"/>
          <w:lang w:eastAsia="cs-CZ"/>
        </w:rPr>
        <w:t xml:space="preserve"> </w:t>
      </w:r>
      <w:r w:rsidRPr="00C023A7">
        <w:rPr>
          <w:rFonts w:ascii="Verdana" w:hAnsi="Verdana"/>
          <w:sz w:val="20"/>
          <w:lang w:eastAsia="cs-CZ"/>
        </w:rPr>
        <w:t>prací.</w:t>
      </w:r>
    </w:p>
    <w:p w14:paraId="17F75F04" w14:textId="77777777" w:rsidR="008F734F" w:rsidRPr="00C023A7" w:rsidRDefault="008F734F" w:rsidP="008F734F">
      <w:pPr>
        <w:pStyle w:val="Nadpis2"/>
        <w:keepNext w:val="0"/>
        <w:spacing w:after="60"/>
        <w:jc w:val="both"/>
        <w:rPr>
          <w:rFonts w:ascii="Verdana" w:hAnsi="Verdana"/>
          <w:sz w:val="20"/>
          <w:lang w:eastAsia="cs-CZ"/>
        </w:rPr>
      </w:pPr>
      <w:r w:rsidRPr="00C023A7">
        <w:rPr>
          <w:rFonts w:ascii="Verdana" w:hAnsi="Verdana"/>
          <w:sz w:val="20"/>
          <w:lang w:eastAsia="cs-CZ"/>
        </w:rPr>
        <w:t xml:space="preserve">Jednotlivé objednávky s hodnotou nad </w:t>
      </w:r>
      <w:proofErr w:type="gramStart"/>
      <w:r w:rsidRPr="00C023A7">
        <w:rPr>
          <w:rFonts w:ascii="Verdana" w:hAnsi="Verdana"/>
          <w:sz w:val="20"/>
          <w:lang w:eastAsia="cs-CZ"/>
        </w:rPr>
        <w:t>50.000,-</w:t>
      </w:r>
      <w:proofErr w:type="gramEnd"/>
      <w:r w:rsidRPr="00C023A7">
        <w:rPr>
          <w:rFonts w:ascii="Verdana" w:hAnsi="Verdana"/>
          <w:sz w:val="20"/>
          <w:lang w:eastAsia="cs-CZ"/>
        </w:rPr>
        <w:t xml:space="preserve"> Kč bez DPH mohou být zadány pouze prostřednictvím elektronického informačního systému Objednatele a musí být Zhotovitelem elektronicky potvrzeny. V opačném případě nebudou akceptovány.</w:t>
      </w:r>
    </w:p>
    <w:p w14:paraId="17F75F05" w14:textId="5FB7F381" w:rsidR="006062F5" w:rsidRPr="00C023A7" w:rsidRDefault="006062F5" w:rsidP="006062F5">
      <w:pPr>
        <w:pStyle w:val="Nadpis2"/>
        <w:keepNext w:val="0"/>
        <w:spacing w:after="60"/>
        <w:jc w:val="both"/>
        <w:rPr>
          <w:rFonts w:ascii="Verdana" w:hAnsi="Verdana"/>
          <w:sz w:val="20"/>
          <w:lang w:eastAsia="cs-CZ"/>
        </w:rPr>
      </w:pPr>
      <w:r w:rsidRPr="00C023A7">
        <w:rPr>
          <w:rFonts w:ascii="Verdana" w:hAnsi="Verdana"/>
          <w:sz w:val="20"/>
          <w:lang w:eastAsia="cs-CZ"/>
        </w:rPr>
        <w:t xml:space="preserve">Zhotovitel je povinen </w:t>
      </w:r>
      <w:r w:rsidR="00056946" w:rsidRPr="00C023A7">
        <w:rPr>
          <w:rFonts w:ascii="Verdana" w:hAnsi="Verdana"/>
          <w:sz w:val="20"/>
          <w:lang w:eastAsia="cs-CZ"/>
        </w:rPr>
        <w:t xml:space="preserve">vždy </w:t>
      </w:r>
      <w:r w:rsidRPr="00C023A7">
        <w:rPr>
          <w:rFonts w:ascii="Verdana" w:hAnsi="Verdana"/>
          <w:sz w:val="20"/>
          <w:lang w:eastAsia="cs-CZ"/>
        </w:rPr>
        <w:t xml:space="preserve">předem </w:t>
      </w:r>
      <w:r w:rsidR="00056946" w:rsidRPr="00C023A7">
        <w:rPr>
          <w:rFonts w:ascii="Verdana" w:hAnsi="Verdana"/>
          <w:sz w:val="20"/>
          <w:lang w:eastAsia="cs-CZ"/>
        </w:rPr>
        <w:t>o</w:t>
      </w:r>
      <w:r w:rsidRPr="00C023A7">
        <w:rPr>
          <w:rFonts w:ascii="Verdana" w:hAnsi="Verdana"/>
          <w:sz w:val="20"/>
          <w:lang w:eastAsia="cs-CZ"/>
        </w:rPr>
        <w:t>známit Objednateli, kdy bud</w:t>
      </w:r>
      <w:r w:rsidR="00CB1B50" w:rsidRPr="00C023A7">
        <w:rPr>
          <w:rFonts w:ascii="Verdana" w:hAnsi="Verdana"/>
          <w:sz w:val="20"/>
          <w:lang w:eastAsia="cs-CZ"/>
        </w:rPr>
        <w:t xml:space="preserve">ou jednotlivé </w:t>
      </w:r>
      <w:r w:rsidR="00D03CDD" w:rsidRPr="00C023A7">
        <w:rPr>
          <w:rFonts w:ascii="Verdana" w:hAnsi="Verdana"/>
          <w:sz w:val="20"/>
          <w:lang w:eastAsia="cs-CZ"/>
        </w:rPr>
        <w:t>montážní</w:t>
      </w:r>
      <w:r w:rsidR="00CB1B50" w:rsidRPr="00C023A7">
        <w:rPr>
          <w:rFonts w:ascii="Verdana" w:hAnsi="Verdana"/>
          <w:sz w:val="20"/>
          <w:lang w:eastAsia="cs-CZ"/>
        </w:rPr>
        <w:t xml:space="preserve"> práce </w:t>
      </w:r>
      <w:r w:rsidRPr="00C023A7">
        <w:rPr>
          <w:rFonts w:ascii="Verdana" w:hAnsi="Verdana"/>
          <w:sz w:val="20"/>
          <w:lang w:eastAsia="cs-CZ"/>
        </w:rPr>
        <w:t>připraven</w:t>
      </w:r>
      <w:r w:rsidR="00CB1B50" w:rsidRPr="00C023A7">
        <w:rPr>
          <w:rFonts w:ascii="Verdana" w:hAnsi="Verdana"/>
          <w:sz w:val="20"/>
          <w:lang w:eastAsia="cs-CZ"/>
        </w:rPr>
        <w:t>y</w:t>
      </w:r>
      <w:r w:rsidRPr="00C023A7">
        <w:rPr>
          <w:rFonts w:ascii="Verdana" w:hAnsi="Verdana"/>
          <w:sz w:val="20"/>
          <w:lang w:eastAsia="cs-CZ"/>
        </w:rPr>
        <w:t xml:space="preserve"> k převzetí.</w:t>
      </w:r>
    </w:p>
    <w:p w14:paraId="17F75F06" w14:textId="7BE40C71" w:rsidR="00964C29" w:rsidRPr="00C023A7" w:rsidRDefault="00964C29" w:rsidP="00056946">
      <w:pPr>
        <w:pStyle w:val="Nadpis2"/>
        <w:keepNext w:val="0"/>
        <w:spacing w:after="60"/>
        <w:jc w:val="both"/>
        <w:rPr>
          <w:rFonts w:ascii="Verdana" w:hAnsi="Verdana"/>
          <w:sz w:val="20"/>
          <w:lang w:eastAsia="cs-CZ"/>
        </w:rPr>
      </w:pPr>
      <w:r w:rsidRPr="00C023A7">
        <w:rPr>
          <w:rFonts w:ascii="Verdana" w:hAnsi="Verdana"/>
          <w:sz w:val="20"/>
          <w:lang w:eastAsia="cs-CZ"/>
        </w:rPr>
        <w:t xml:space="preserve">O předání a převzetí </w:t>
      </w:r>
      <w:r w:rsidR="00D03CDD" w:rsidRPr="00C023A7">
        <w:rPr>
          <w:rFonts w:ascii="Verdana" w:hAnsi="Verdana"/>
          <w:sz w:val="20"/>
          <w:lang w:eastAsia="cs-CZ"/>
        </w:rPr>
        <w:t>montážních</w:t>
      </w:r>
      <w:r w:rsidR="00CB1B50" w:rsidRPr="00C023A7">
        <w:rPr>
          <w:rFonts w:ascii="Verdana" w:hAnsi="Verdana"/>
          <w:sz w:val="20"/>
          <w:lang w:eastAsia="cs-CZ"/>
        </w:rPr>
        <w:t xml:space="preserve"> prací</w:t>
      </w:r>
      <w:r w:rsidRPr="00C023A7">
        <w:rPr>
          <w:rFonts w:ascii="Verdana" w:hAnsi="Verdana"/>
          <w:sz w:val="20"/>
          <w:lang w:eastAsia="cs-CZ"/>
        </w:rPr>
        <w:t xml:space="preserve"> </w:t>
      </w:r>
      <w:r w:rsidR="001315AC" w:rsidRPr="00C023A7">
        <w:rPr>
          <w:rFonts w:ascii="Verdana" w:hAnsi="Verdana"/>
          <w:sz w:val="20"/>
          <w:lang w:eastAsia="cs-CZ"/>
        </w:rPr>
        <w:t xml:space="preserve">bude </w:t>
      </w:r>
      <w:r w:rsidR="00CB1B50" w:rsidRPr="00C023A7">
        <w:rPr>
          <w:rFonts w:ascii="Verdana" w:hAnsi="Verdana"/>
          <w:sz w:val="20"/>
          <w:lang w:eastAsia="cs-CZ"/>
        </w:rPr>
        <w:t xml:space="preserve">vždy </w:t>
      </w:r>
      <w:r w:rsidR="001315AC" w:rsidRPr="00C023A7">
        <w:rPr>
          <w:rFonts w:ascii="Verdana" w:hAnsi="Verdana"/>
          <w:sz w:val="20"/>
          <w:lang w:eastAsia="cs-CZ"/>
        </w:rPr>
        <w:t xml:space="preserve">sepsán </w:t>
      </w:r>
      <w:r w:rsidR="00056946" w:rsidRPr="00C023A7">
        <w:rPr>
          <w:rFonts w:ascii="Verdana" w:hAnsi="Verdana"/>
          <w:sz w:val="20"/>
          <w:lang w:eastAsia="cs-CZ"/>
        </w:rPr>
        <w:t>předávací protokol</w:t>
      </w:r>
      <w:r w:rsidRPr="00C023A7">
        <w:rPr>
          <w:rFonts w:ascii="Verdana" w:hAnsi="Verdana"/>
          <w:sz w:val="20"/>
          <w:lang w:eastAsia="cs-CZ"/>
        </w:rPr>
        <w:t xml:space="preserve">. </w:t>
      </w:r>
      <w:r w:rsidR="00537A3E" w:rsidRPr="00C023A7">
        <w:rPr>
          <w:rFonts w:ascii="Verdana" w:hAnsi="Verdana"/>
          <w:sz w:val="20"/>
          <w:lang w:eastAsia="cs-CZ"/>
        </w:rPr>
        <w:t xml:space="preserve">V předávacím protokolu budou uvedeny případné vady či nedodělky zjištěné při </w:t>
      </w:r>
      <w:r w:rsidR="001315AC" w:rsidRPr="00C023A7">
        <w:rPr>
          <w:rFonts w:ascii="Verdana" w:hAnsi="Verdana"/>
          <w:sz w:val="20"/>
          <w:lang w:eastAsia="cs-CZ"/>
        </w:rPr>
        <w:t>předávacím řízení</w:t>
      </w:r>
      <w:r w:rsidRPr="00C023A7">
        <w:rPr>
          <w:rFonts w:ascii="Verdana" w:hAnsi="Verdana"/>
          <w:sz w:val="20"/>
          <w:lang w:eastAsia="cs-CZ"/>
        </w:rPr>
        <w:t xml:space="preserve">, včetně </w:t>
      </w:r>
      <w:r w:rsidR="001315AC" w:rsidRPr="00C023A7">
        <w:rPr>
          <w:rFonts w:ascii="Verdana" w:hAnsi="Verdana"/>
          <w:sz w:val="20"/>
          <w:lang w:eastAsia="cs-CZ"/>
        </w:rPr>
        <w:t xml:space="preserve">dohodnutého </w:t>
      </w:r>
      <w:r w:rsidRPr="00C023A7">
        <w:rPr>
          <w:rFonts w:ascii="Verdana" w:hAnsi="Verdana"/>
          <w:sz w:val="20"/>
          <w:lang w:eastAsia="cs-CZ"/>
        </w:rPr>
        <w:t>termínu jejich odstranění. Jestliže je protokol o předání a převzetí díla podepsán oběma smluvními stranami, považují se veškeré údaje o opatření a lhůtách v zápise uvedených za dohodnuté. Jestliže Objednatel uvede v protokolu o předání a převzetí díla reklamované vady nebo popíše, jak se projevují, platí, že tím současně požaduje bezplatné odstranění vad.</w:t>
      </w:r>
    </w:p>
    <w:p w14:paraId="17F75F07" w14:textId="77777777" w:rsidR="00D5272F" w:rsidRPr="00C023A7" w:rsidRDefault="00D5272F" w:rsidP="004F36AD">
      <w:pPr>
        <w:pStyle w:val="Nadpis1"/>
        <w:keepNext w:val="0"/>
        <w:keepLines w:val="0"/>
        <w:spacing w:before="200"/>
        <w:rPr>
          <w:rFonts w:ascii="Verdana" w:hAnsi="Verdana"/>
          <w:sz w:val="20"/>
        </w:rPr>
      </w:pPr>
      <w:r w:rsidRPr="00C023A7">
        <w:rPr>
          <w:rFonts w:ascii="Verdana" w:hAnsi="Verdana"/>
          <w:sz w:val="20"/>
        </w:rPr>
        <w:t>Cena díla</w:t>
      </w:r>
      <w:r w:rsidR="00537A3E" w:rsidRPr="00C023A7">
        <w:rPr>
          <w:rFonts w:ascii="Verdana" w:hAnsi="Verdana"/>
          <w:sz w:val="20"/>
        </w:rPr>
        <w:t>, pl</w:t>
      </w:r>
      <w:r w:rsidR="00CA2DB5" w:rsidRPr="00C023A7">
        <w:rPr>
          <w:rFonts w:ascii="Verdana" w:hAnsi="Verdana"/>
          <w:sz w:val="20"/>
        </w:rPr>
        <w:t>a</w:t>
      </w:r>
      <w:r w:rsidR="00537A3E" w:rsidRPr="00C023A7">
        <w:rPr>
          <w:rFonts w:ascii="Verdana" w:hAnsi="Verdana"/>
          <w:sz w:val="20"/>
        </w:rPr>
        <w:t>tební podmínky</w:t>
      </w:r>
    </w:p>
    <w:p w14:paraId="17F75F08" w14:textId="6EDDF7CC" w:rsidR="001315AC" w:rsidRPr="00C023A7" w:rsidRDefault="001315AC" w:rsidP="00CA2DB5">
      <w:pPr>
        <w:pStyle w:val="Nadpis2"/>
        <w:keepNext w:val="0"/>
        <w:spacing w:after="60"/>
        <w:jc w:val="both"/>
        <w:rPr>
          <w:rFonts w:ascii="Verdana" w:hAnsi="Verdana"/>
          <w:sz w:val="20"/>
          <w:lang w:eastAsia="cs-CZ"/>
        </w:rPr>
      </w:pPr>
      <w:bookmarkStart w:id="0" w:name="_Hlk190409162"/>
      <w:r w:rsidRPr="00C023A7">
        <w:rPr>
          <w:rFonts w:ascii="Verdana" w:hAnsi="Verdana"/>
          <w:sz w:val="20"/>
          <w:lang w:eastAsia="cs-CZ"/>
        </w:rPr>
        <w:t>Ceny jednotlivých prací jsou</w:t>
      </w:r>
      <w:r w:rsidR="00B63764" w:rsidRPr="00C023A7">
        <w:rPr>
          <w:rFonts w:ascii="Verdana" w:hAnsi="Verdana"/>
          <w:sz w:val="20"/>
          <w:lang w:eastAsia="cs-CZ"/>
        </w:rPr>
        <w:t xml:space="preserve"> </w:t>
      </w:r>
      <w:r w:rsidR="0052132F" w:rsidRPr="00C023A7">
        <w:rPr>
          <w:rFonts w:ascii="Verdana" w:hAnsi="Verdana"/>
          <w:sz w:val="20"/>
          <w:lang w:eastAsia="cs-CZ"/>
        </w:rPr>
        <w:t xml:space="preserve">uvedeny </w:t>
      </w:r>
      <w:r w:rsidR="00B63764" w:rsidRPr="00C023A7">
        <w:rPr>
          <w:rFonts w:ascii="Verdana" w:hAnsi="Verdana"/>
          <w:sz w:val="20"/>
          <w:lang w:eastAsia="cs-CZ"/>
        </w:rPr>
        <w:t>v příloze č. 1 této smlouvy.</w:t>
      </w:r>
    </w:p>
    <w:bookmarkEnd w:id="0"/>
    <w:p w14:paraId="17F75F09" w14:textId="3E58B81D" w:rsidR="00CA2DB5" w:rsidRPr="00C023A7" w:rsidRDefault="001315AC" w:rsidP="00CA2DB5">
      <w:pPr>
        <w:pStyle w:val="Nadpis2"/>
        <w:keepNext w:val="0"/>
        <w:spacing w:after="60"/>
        <w:jc w:val="both"/>
        <w:rPr>
          <w:rFonts w:ascii="Verdana" w:hAnsi="Verdana"/>
          <w:sz w:val="20"/>
          <w:lang w:eastAsia="cs-CZ"/>
        </w:rPr>
      </w:pPr>
      <w:r w:rsidRPr="00C023A7">
        <w:rPr>
          <w:rFonts w:ascii="Verdana" w:hAnsi="Verdana"/>
          <w:sz w:val="20"/>
          <w:lang w:eastAsia="cs-CZ"/>
        </w:rPr>
        <w:t xml:space="preserve">Uvedené ceny </w:t>
      </w:r>
      <w:r w:rsidR="00E6264D" w:rsidRPr="00C023A7">
        <w:rPr>
          <w:rFonts w:ascii="Verdana" w:hAnsi="Verdana"/>
          <w:sz w:val="20"/>
          <w:lang w:eastAsia="cs-CZ"/>
        </w:rPr>
        <w:t>budou v nabídce</w:t>
      </w:r>
      <w:r w:rsidR="00CA2DB5" w:rsidRPr="00C023A7">
        <w:rPr>
          <w:rFonts w:ascii="Verdana" w:hAnsi="Verdana"/>
          <w:sz w:val="20"/>
          <w:lang w:eastAsia="cs-CZ"/>
        </w:rPr>
        <w:t xml:space="preserve"> stanoveny jako konečné, maximální, nejvýše přípustn</w:t>
      </w:r>
      <w:r w:rsidRPr="00C023A7">
        <w:rPr>
          <w:rFonts w:ascii="Verdana" w:hAnsi="Verdana"/>
          <w:sz w:val="20"/>
          <w:lang w:eastAsia="cs-CZ"/>
        </w:rPr>
        <w:t>é</w:t>
      </w:r>
      <w:r w:rsidR="00CA2DB5" w:rsidRPr="00C023A7">
        <w:rPr>
          <w:rFonts w:ascii="Verdana" w:hAnsi="Verdana"/>
          <w:sz w:val="20"/>
          <w:lang w:eastAsia="cs-CZ"/>
        </w:rPr>
        <w:t xml:space="preserve"> a zahrnují v sobě veškeré náklady nezbytné k řádnému, úplnému a kvalitnímu </w:t>
      </w:r>
      <w:r w:rsidR="00CA2DB5" w:rsidRPr="00C023A7">
        <w:rPr>
          <w:rFonts w:ascii="Verdana" w:hAnsi="Verdana"/>
          <w:sz w:val="20"/>
          <w:lang w:eastAsia="cs-CZ"/>
        </w:rPr>
        <w:lastRenderedPageBreak/>
        <w:t xml:space="preserve">provedení díla, včetně všech rizik a vlivů během provádění díla. Cena díla zahrnuje </w:t>
      </w:r>
      <w:r w:rsidR="00533C1F" w:rsidRPr="00C023A7">
        <w:rPr>
          <w:rFonts w:ascii="Verdana" w:hAnsi="Verdana"/>
          <w:sz w:val="20"/>
          <w:lang w:eastAsia="cs-CZ"/>
        </w:rPr>
        <w:t xml:space="preserve">zejména náklady na materiály, pracovní síly, stroje, dopravu, úklid, řízení a administrativu, koordinaci provedení díla, režii </w:t>
      </w:r>
      <w:r w:rsidR="00B642BF" w:rsidRPr="00C023A7">
        <w:rPr>
          <w:rFonts w:ascii="Verdana" w:hAnsi="Verdana"/>
          <w:sz w:val="20"/>
          <w:lang w:eastAsia="cs-CZ"/>
        </w:rPr>
        <w:t>Zhotovitel</w:t>
      </w:r>
      <w:r w:rsidR="00533C1F" w:rsidRPr="00C023A7">
        <w:rPr>
          <w:rFonts w:ascii="Verdana" w:hAnsi="Verdana"/>
          <w:sz w:val="20"/>
          <w:lang w:eastAsia="cs-CZ"/>
        </w:rPr>
        <w:t xml:space="preserve">e a zisk, poplatky a veškeré další náklady </w:t>
      </w:r>
      <w:r w:rsidR="00B642BF" w:rsidRPr="00C023A7">
        <w:rPr>
          <w:rFonts w:ascii="Verdana" w:hAnsi="Verdana"/>
          <w:sz w:val="20"/>
          <w:lang w:eastAsia="cs-CZ"/>
        </w:rPr>
        <w:t>Zhotovitel</w:t>
      </w:r>
      <w:r w:rsidR="00533C1F" w:rsidRPr="00C023A7">
        <w:rPr>
          <w:rFonts w:ascii="Verdana" w:hAnsi="Verdana"/>
          <w:sz w:val="20"/>
          <w:lang w:eastAsia="cs-CZ"/>
        </w:rPr>
        <w:t>e v souvislosti s realizací díla</w:t>
      </w:r>
      <w:r w:rsidR="00CA2DB5" w:rsidRPr="00C023A7">
        <w:rPr>
          <w:rFonts w:ascii="Verdana" w:hAnsi="Verdana"/>
          <w:sz w:val="20"/>
          <w:lang w:eastAsia="cs-CZ"/>
        </w:rPr>
        <w:t>.</w:t>
      </w:r>
    </w:p>
    <w:p w14:paraId="17F75F0A" w14:textId="77777777" w:rsidR="00CA2DB5" w:rsidRPr="00C023A7" w:rsidRDefault="00CA2DB5" w:rsidP="00CA2DB5">
      <w:pPr>
        <w:pStyle w:val="Nadpis2"/>
        <w:keepNext w:val="0"/>
        <w:spacing w:after="60"/>
        <w:jc w:val="both"/>
        <w:rPr>
          <w:rFonts w:ascii="Verdana" w:hAnsi="Verdana"/>
          <w:sz w:val="20"/>
          <w:lang w:eastAsia="cs-CZ"/>
        </w:rPr>
      </w:pPr>
      <w:r w:rsidRPr="00C023A7">
        <w:rPr>
          <w:rFonts w:ascii="Verdana" w:hAnsi="Verdana"/>
          <w:sz w:val="20"/>
          <w:lang w:eastAsia="cs-CZ"/>
        </w:rPr>
        <w:t>Cena díla bude hrazena na základě daňovýc</w:t>
      </w:r>
      <w:r w:rsidR="001315AC" w:rsidRPr="00C023A7">
        <w:rPr>
          <w:rFonts w:ascii="Verdana" w:hAnsi="Verdana"/>
          <w:sz w:val="20"/>
          <w:lang w:eastAsia="cs-CZ"/>
        </w:rPr>
        <w:t>h dokladů (faktur) vystavených Z</w:t>
      </w:r>
      <w:r w:rsidRPr="00C023A7">
        <w:rPr>
          <w:rFonts w:ascii="Verdana" w:hAnsi="Verdana"/>
          <w:sz w:val="20"/>
          <w:lang w:eastAsia="cs-CZ"/>
        </w:rPr>
        <w:t>hotovitelem. Zhotovitel je oprávněn vystavit fakturu po předání a převzetí bezvadného díla a po odstranění případných vad či nedodělků zapsaných v předávacím protokolu.</w:t>
      </w:r>
    </w:p>
    <w:p w14:paraId="17F75F0B" w14:textId="77777777" w:rsidR="00CA2DB5" w:rsidRPr="00C023A7" w:rsidRDefault="00CA2DB5" w:rsidP="00CA2DB5">
      <w:pPr>
        <w:pStyle w:val="Nadpis2"/>
        <w:keepNext w:val="0"/>
        <w:spacing w:after="60"/>
        <w:jc w:val="both"/>
        <w:rPr>
          <w:rFonts w:ascii="Verdana" w:hAnsi="Verdana"/>
          <w:sz w:val="20"/>
          <w:lang w:eastAsia="cs-CZ"/>
        </w:rPr>
      </w:pPr>
      <w:r w:rsidRPr="00C023A7">
        <w:rPr>
          <w:rFonts w:ascii="Verdana" w:hAnsi="Verdana"/>
          <w:sz w:val="20"/>
          <w:lang w:eastAsia="cs-CZ"/>
        </w:rPr>
        <w:t xml:space="preserve">Splatnost faktur </w:t>
      </w:r>
      <w:r w:rsidR="001315AC" w:rsidRPr="00C023A7">
        <w:rPr>
          <w:rFonts w:ascii="Verdana" w:hAnsi="Verdana"/>
          <w:sz w:val="20"/>
          <w:lang w:eastAsia="cs-CZ"/>
        </w:rPr>
        <w:t>bude</w:t>
      </w:r>
      <w:r w:rsidRPr="00C023A7">
        <w:rPr>
          <w:rFonts w:ascii="Verdana" w:hAnsi="Verdana"/>
          <w:sz w:val="20"/>
          <w:lang w:eastAsia="cs-CZ"/>
        </w:rPr>
        <w:t xml:space="preserve"> do </w:t>
      </w:r>
      <w:r w:rsidRPr="00C023A7">
        <w:rPr>
          <w:rFonts w:ascii="Verdana" w:hAnsi="Verdana"/>
          <w:b/>
          <w:sz w:val="20"/>
          <w:lang w:eastAsia="cs-CZ"/>
        </w:rPr>
        <w:t>30 kalendářních dnů</w:t>
      </w:r>
      <w:r w:rsidRPr="00C023A7">
        <w:rPr>
          <w:rFonts w:ascii="Verdana" w:hAnsi="Verdana"/>
          <w:sz w:val="20"/>
          <w:lang w:eastAsia="cs-CZ"/>
        </w:rPr>
        <w:t xml:space="preserve"> od jejího doručení Objednateli.</w:t>
      </w:r>
    </w:p>
    <w:p w14:paraId="17F75F0C" w14:textId="77777777" w:rsidR="00533C1F" w:rsidRPr="00C023A7" w:rsidRDefault="00533C1F" w:rsidP="00533C1F">
      <w:pPr>
        <w:pStyle w:val="Nadpis2"/>
        <w:keepNext w:val="0"/>
        <w:tabs>
          <w:tab w:val="clear" w:pos="576"/>
          <w:tab w:val="left" w:pos="567"/>
          <w:tab w:val="num" w:pos="1144"/>
        </w:tabs>
        <w:spacing w:after="60"/>
        <w:ind w:left="567" w:hanging="567"/>
        <w:jc w:val="both"/>
        <w:rPr>
          <w:rFonts w:ascii="Verdana" w:hAnsi="Verdana"/>
          <w:sz w:val="20"/>
          <w:lang w:eastAsia="cs-CZ"/>
        </w:rPr>
      </w:pPr>
      <w:r w:rsidRPr="00C023A7">
        <w:rPr>
          <w:rFonts w:ascii="Verdana" w:hAnsi="Verdana"/>
          <w:sz w:val="20"/>
          <w:lang w:eastAsia="cs-CZ"/>
        </w:rPr>
        <w:t>Faktura musí obsahovat:</w:t>
      </w:r>
    </w:p>
    <w:p w14:paraId="17F75F0D" w14:textId="77777777" w:rsidR="00533C1F" w:rsidRPr="00C023A7"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C023A7">
        <w:rPr>
          <w:rFonts w:ascii="Verdana" w:hAnsi="Verdana"/>
          <w:sz w:val="20"/>
          <w:lang w:eastAsia="cs-CZ"/>
        </w:rPr>
        <w:t>číslo faktury,</w:t>
      </w:r>
    </w:p>
    <w:p w14:paraId="17F75F0E" w14:textId="77777777" w:rsidR="00533C1F" w:rsidRPr="00C023A7"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C023A7">
        <w:rPr>
          <w:rFonts w:ascii="Verdana" w:hAnsi="Verdana"/>
          <w:sz w:val="20"/>
          <w:lang w:eastAsia="cs-CZ"/>
        </w:rPr>
        <w:t>výslovný odkaz na tuto smlouvu,</w:t>
      </w:r>
    </w:p>
    <w:p w14:paraId="17F75F0F" w14:textId="77777777" w:rsidR="00533C1F" w:rsidRPr="00C023A7"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C023A7">
        <w:rPr>
          <w:rFonts w:ascii="Verdana" w:hAnsi="Verdana"/>
          <w:sz w:val="20"/>
          <w:lang w:eastAsia="cs-CZ"/>
        </w:rPr>
        <w:t xml:space="preserve">přesné uvedení obchodní firmy </w:t>
      </w:r>
      <w:r w:rsidR="00B642BF" w:rsidRPr="00C023A7">
        <w:rPr>
          <w:rFonts w:ascii="Verdana" w:hAnsi="Verdana"/>
          <w:sz w:val="20"/>
          <w:lang w:eastAsia="cs-CZ"/>
        </w:rPr>
        <w:t>Objednatel</w:t>
      </w:r>
      <w:r w:rsidRPr="00C023A7">
        <w:rPr>
          <w:rFonts w:ascii="Verdana" w:hAnsi="Verdana"/>
          <w:sz w:val="20"/>
          <w:lang w:eastAsia="cs-CZ"/>
        </w:rPr>
        <w:t>e, sídlo, jeho bankovní účet a DIČ,</w:t>
      </w:r>
    </w:p>
    <w:p w14:paraId="17F75F10" w14:textId="77777777" w:rsidR="00533C1F" w:rsidRPr="00C023A7"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C023A7">
        <w:rPr>
          <w:rFonts w:ascii="Verdana" w:hAnsi="Verdana"/>
          <w:sz w:val="20"/>
          <w:lang w:eastAsia="cs-CZ"/>
        </w:rPr>
        <w:t xml:space="preserve">přesné uvedení obchodní firmy </w:t>
      </w:r>
      <w:r w:rsidR="00B642BF" w:rsidRPr="00C023A7">
        <w:rPr>
          <w:rFonts w:ascii="Verdana" w:hAnsi="Verdana"/>
          <w:sz w:val="20"/>
          <w:lang w:eastAsia="cs-CZ"/>
        </w:rPr>
        <w:t>Zhotovitel</w:t>
      </w:r>
      <w:r w:rsidRPr="00C023A7">
        <w:rPr>
          <w:rFonts w:ascii="Verdana" w:hAnsi="Verdana"/>
          <w:sz w:val="20"/>
          <w:lang w:eastAsia="cs-CZ"/>
        </w:rPr>
        <w:t>e, sídlo, jeho bankovní účet a DIČ,</w:t>
      </w:r>
    </w:p>
    <w:p w14:paraId="17F75F11" w14:textId="77777777" w:rsidR="00533C1F" w:rsidRPr="00C023A7"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C023A7">
        <w:rPr>
          <w:rFonts w:ascii="Verdana" w:hAnsi="Verdana"/>
          <w:sz w:val="20"/>
          <w:lang w:eastAsia="cs-CZ"/>
        </w:rPr>
        <w:t>datum vystavení faktury,</w:t>
      </w:r>
    </w:p>
    <w:p w14:paraId="17F75F12" w14:textId="77777777" w:rsidR="00533C1F" w:rsidRPr="00C023A7"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C023A7">
        <w:rPr>
          <w:rFonts w:ascii="Verdana" w:hAnsi="Verdana"/>
          <w:sz w:val="20"/>
          <w:lang w:eastAsia="cs-CZ"/>
        </w:rPr>
        <w:t>datum uskutečnění zdanitelného plnění,</w:t>
      </w:r>
    </w:p>
    <w:p w14:paraId="17F75F13" w14:textId="77777777" w:rsidR="00533C1F" w:rsidRPr="00C023A7"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C023A7">
        <w:rPr>
          <w:rFonts w:ascii="Verdana" w:hAnsi="Verdana"/>
          <w:sz w:val="20"/>
          <w:lang w:eastAsia="cs-CZ"/>
        </w:rPr>
        <w:t>smluvenou dobu splatnosti,</w:t>
      </w:r>
    </w:p>
    <w:p w14:paraId="17F75F14" w14:textId="77777777" w:rsidR="00533C1F" w:rsidRPr="00C023A7"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C023A7">
        <w:rPr>
          <w:rFonts w:ascii="Verdana" w:hAnsi="Verdana"/>
          <w:sz w:val="20"/>
          <w:lang w:eastAsia="cs-CZ"/>
        </w:rPr>
        <w:t>určení fakturovaného plnění,</w:t>
      </w:r>
    </w:p>
    <w:p w14:paraId="17F75F15" w14:textId="77777777" w:rsidR="00533C1F" w:rsidRPr="00C023A7"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C023A7">
        <w:rPr>
          <w:rFonts w:ascii="Verdana" w:hAnsi="Verdana"/>
          <w:sz w:val="20"/>
          <w:lang w:eastAsia="cs-CZ"/>
        </w:rPr>
        <w:t>číslo účtu, na který se má platit a variabilní symbol,</w:t>
      </w:r>
    </w:p>
    <w:p w14:paraId="17F75F16" w14:textId="77777777" w:rsidR="00533C1F" w:rsidRPr="00C023A7"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C023A7">
        <w:rPr>
          <w:rFonts w:ascii="Verdana" w:hAnsi="Verdana"/>
          <w:sz w:val="20"/>
          <w:lang w:eastAsia="cs-CZ"/>
        </w:rPr>
        <w:t>fakturovanou částku,</w:t>
      </w:r>
    </w:p>
    <w:p w14:paraId="17F75F17" w14:textId="77777777" w:rsidR="00533C1F" w:rsidRPr="00C023A7" w:rsidRDefault="00533C1F" w:rsidP="00533C1F">
      <w:pPr>
        <w:pStyle w:val="Nadpis2"/>
        <w:keepNext w:val="0"/>
        <w:numPr>
          <w:ilvl w:val="0"/>
          <w:numId w:val="27"/>
        </w:numPr>
        <w:tabs>
          <w:tab w:val="left" w:pos="851"/>
        </w:tabs>
        <w:spacing w:after="60"/>
        <w:ind w:left="851" w:hanging="284"/>
        <w:jc w:val="both"/>
        <w:rPr>
          <w:rFonts w:ascii="Verdana" w:hAnsi="Verdana"/>
          <w:sz w:val="20"/>
          <w:lang w:eastAsia="cs-CZ"/>
        </w:rPr>
      </w:pPr>
      <w:r w:rsidRPr="00C023A7">
        <w:rPr>
          <w:rFonts w:ascii="Verdana" w:hAnsi="Verdana"/>
          <w:sz w:val="20"/>
          <w:lang w:eastAsia="cs-CZ"/>
        </w:rPr>
        <w:t>vyčíslení DPH,</w:t>
      </w:r>
    </w:p>
    <w:p w14:paraId="17F75F18" w14:textId="77777777" w:rsidR="00CA2DB5" w:rsidRPr="00C023A7" w:rsidRDefault="00533C1F" w:rsidP="00533C1F">
      <w:pPr>
        <w:pStyle w:val="Nadpis2"/>
        <w:keepNext w:val="0"/>
        <w:numPr>
          <w:ilvl w:val="0"/>
          <w:numId w:val="14"/>
        </w:numPr>
        <w:tabs>
          <w:tab w:val="left" w:pos="851"/>
        </w:tabs>
        <w:spacing w:after="60"/>
        <w:ind w:left="851" w:hanging="284"/>
        <w:jc w:val="both"/>
        <w:rPr>
          <w:rFonts w:ascii="Verdana" w:hAnsi="Verdana"/>
          <w:sz w:val="20"/>
          <w:lang w:eastAsia="cs-CZ"/>
        </w:rPr>
      </w:pPr>
      <w:r w:rsidRPr="00C023A7">
        <w:rPr>
          <w:rFonts w:ascii="Verdana" w:hAnsi="Verdana"/>
          <w:sz w:val="20"/>
          <w:lang w:eastAsia="cs-CZ"/>
        </w:rPr>
        <w:t>další náležitosti, pokud tak stanoví obecně závazný právní předpis.</w:t>
      </w:r>
    </w:p>
    <w:p w14:paraId="17F75F19" w14:textId="77777777" w:rsidR="00533C1F" w:rsidRPr="00C023A7" w:rsidRDefault="00533C1F" w:rsidP="00533C1F">
      <w:pPr>
        <w:pStyle w:val="Nadpis2"/>
        <w:keepNext w:val="0"/>
        <w:tabs>
          <w:tab w:val="clear" w:pos="576"/>
          <w:tab w:val="left" w:pos="567"/>
          <w:tab w:val="num" w:pos="1144"/>
        </w:tabs>
        <w:spacing w:after="60"/>
        <w:ind w:left="567" w:hanging="567"/>
        <w:jc w:val="both"/>
        <w:rPr>
          <w:rFonts w:ascii="Verdana" w:hAnsi="Verdana"/>
          <w:sz w:val="20"/>
          <w:lang w:eastAsia="cs-CZ"/>
        </w:rPr>
      </w:pPr>
      <w:r w:rsidRPr="00C023A7">
        <w:rPr>
          <w:rFonts w:ascii="Verdana" w:hAnsi="Verdana"/>
          <w:sz w:val="20"/>
          <w:lang w:eastAsia="cs-CZ"/>
        </w:rPr>
        <w:t xml:space="preserve">Zhotovitel prohlašuje, že jeho účet uvedený v záhlaví této smlouvy je jeho účtem jako poskytovatele zdanitelného plnění dle zákona o dani z přidané hodnoty, který je správcem daně zveřejněn způsobem umožňujícím dálkový přístup, a zavazuje se zajistit, že tomu tak bude také ke dni vystavení daňových dokladů (faktur) na cenu sjednanou v této smlouvě a také ke dni provedení úhrady ceny </w:t>
      </w:r>
      <w:r w:rsidR="00B642BF" w:rsidRPr="00C023A7">
        <w:rPr>
          <w:rFonts w:ascii="Verdana" w:hAnsi="Verdana"/>
          <w:sz w:val="20"/>
          <w:lang w:eastAsia="cs-CZ"/>
        </w:rPr>
        <w:t>Objednatel</w:t>
      </w:r>
      <w:r w:rsidRPr="00C023A7">
        <w:rPr>
          <w:rFonts w:ascii="Verdana" w:hAnsi="Verdana"/>
          <w:sz w:val="20"/>
          <w:lang w:eastAsia="cs-CZ"/>
        </w:rPr>
        <w:t xml:space="preserve">em. V opačném případě nebude </w:t>
      </w:r>
      <w:r w:rsidR="00B642BF" w:rsidRPr="00C023A7">
        <w:rPr>
          <w:rFonts w:ascii="Verdana" w:hAnsi="Verdana"/>
          <w:sz w:val="20"/>
          <w:lang w:eastAsia="cs-CZ"/>
        </w:rPr>
        <w:t>Objednatel</w:t>
      </w:r>
      <w:r w:rsidRPr="00C023A7">
        <w:rPr>
          <w:rFonts w:ascii="Verdana" w:hAnsi="Verdana"/>
          <w:sz w:val="20"/>
          <w:lang w:eastAsia="cs-CZ"/>
        </w:rPr>
        <w:t xml:space="preserve"> v prodlení v důsledku neprovedení platby ceny do doby, než </w:t>
      </w:r>
      <w:r w:rsidR="00B642BF" w:rsidRPr="00C023A7">
        <w:rPr>
          <w:rFonts w:ascii="Verdana" w:hAnsi="Verdana"/>
          <w:sz w:val="20"/>
          <w:lang w:eastAsia="cs-CZ"/>
        </w:rPr>
        <w:t>Zhotovitel</w:t>
      </w:r>
      <w:r w:rsidRPr="00C023A7">
        <w:rPr>
          <w:rFonts w:ascii="Verdana" w:hAnsi="Verdana"/>
          <w:sz w:val="20"/>
          <w:lang w:eastAsia="cs-CZ"/>
        </w:rPr>
        <w:t xml:space="preserve"> zjedná nápravu a písemně o tom vyrozumí </w:t>
      </w:r>
      <w:r w:rsidR="00B642BF" w:rsidRPr="00C023A7">
        <w:rPr>
          <w:rFonts w:ascii="Verdana" w:hAnsi="Verdana"/>
          <w:sz w:val="20"/>
          <w:lang w:eastAsia="cs-CZ"/>
        </w:rPr>
        <w:t>Objednatel</w:t>
      </w:r>
      <w:r w:rsidRPr="00C023A7">
        <w:rPr>
          <w:rFonts w:ascii="Verdana" w:hAnsi="Verdana"/>
          <w:sz w:val="20"/>
          <w:lang w:eastAsia="cs-CZ"/>
        </w:rPr>
        <w:t>e.</w:t>
      </w:r>
    </w:p>
    <w:p w14:paraId="17F75F1A" w14:textId="77777777" w:rsidR="00533C1F" w:rsidRPr="00C023A7" w:rsidRDefault="00533C1F" w:rsidP="00533C1F">
      <w:pPr>
        <w:pStyle w:val="Nadpis2"/>
        <w:keepNext w:val="0"/>
        <w:tabs>
          <w:tab w:val="clear" w:pos="576"/>
          <w:tab w:val="left" w:pos="567"/>
          <w:tab w:val="num" w:pos="1144"/>
        </w:tabs>
        <w:spacing w:after="60"/>
        <w:ind w:left="567" w:hanging="567"/>
        <w:jc w:val="both"/>
        <w:rPr>
          <w:rFonts w:ascii="Verdana" w:hAnsi="Verdana"/>
          <w:sz w:val="20"/>
          <w:lang w:eastAsia="cs-CZ"/>
        </w:rPr>
      </w:pPr>
      <w:r w:rsidRPr="00C023A7">
        <w:rPr>
          <w:rFonts w:ascii="Verdana" w:hAnsi="Verdana"/>
          <w:sz w:val="20"/>
          <w:lang w:eastAsia="cs-CZ"/>
        </w:rPr>
        <w:t xml:space="preserve">Fakturu, která nebude splňovat požadavky </w:t>
      </w:r>
      <w:r w:rsidR="00B96319" w:rsidRPr="00C023A7">
        <w:rPr>
          <w:rFonts w:ascii="Verdana" w:hAnsi="Verdana"/>
          <w:sz w:val="20"/>
          <w:lang w:eastAsia="cs-CZ"/>
        </w:rPr>
        <w:t>stanovené příslušnými právními předpisy nebo touto smlouvou je O</w:t>
      </w:r>
      <w:r w:rsidRPr="00C023A7">
        <w:rPr>
          <w:rFonts w:ascii="Verdana" w:hAnsi="Verdana"/>
          <w:sz w:val="20"/>
          <w:lang w:eastAsia="cs-CZ"/>
        </w:rPr>
        <w:t xml:space="preserve">bjednatel oprávněn ve lhůtě splatnosti vrátit. V takovém případě se lhůta splatnosti přerušuje a nová lhůta začne běžet až ode dne </w:t>
      </w:r>
      <w:r w:rsidR="00B96319" w:rsidRPr="00C023A7">
        <w:rPr>
          <w:rFonts w:ascii="Verdana" w:hAnsi="Verdana"/>
          <w:sz w:val="20"/>
          <w:lang w:eastAsia="cs-CZ"/>
        </w:rPr>
        <w:t>doručení nové/opravené faktury O</w:t>
      </w:r>
      <w:r w:rsidRPr="00C023A7">
        <w:rPr>
          <w:rFonts w:ascii="Verdana" w:hAnsi="Verdana"/>
          <w:sz w:val="20"/>
          <w:lang w:eastAsia="cs-CZ"/>
        </w:rPr>
        <w:t>bjednateli.</w:t>
      </w:r>
    </w:p>
    <w:p w14:paraId="17F75F1B" w14:textId="77777777" w:rsidR="00533C1F" w:rsidRPr="00C023A7" w:rsidRDefault="00533C1F" w:rsidP="00533C1F">
      <w:pPr>
        <w:pStyle w:val="Nadpis2"/>
        <w:keepNext w:val="0"/>
        <w:spacing w:after="60"/>
        <w:jc w:val="both"/>
        <w:rPr>
          <w:rFonts w:ascii="Verdana" w:hAnsi="Verdana"/>
          <w:sz w:val="20"/>
          <w:lang w:eastAsia="cs-CZ"/>
        </w:rPr>
      </w:pPr>
      <w:r w:rsidRPr="00C023A7">
        <w:rPr>
          <w:rFonts w:ascii="Verdana" w:hAnsi="Verdana"/>
          <w:sz w:val="20"/>
          <w:lang w:eastAsia="cs-CZ"/>
        </w:rPr>
        <w:t xml:space="preserve">Zhotovitel není bez předchozího písemného souhlasu </w:t>
      </w:r>
      <w:r w:rsidR="00B642BF" w:rsidRPr="00C023A7">
        <w:rPr>
          <w:rFonts w:ascii="Verdana" w:hAnsi="Verdana"/>
          <w:sz w:val="20"/>
          <w:lang w:eastAsia="cs-CZ"/>
        </w:rPr>
        <w:t>Objednatel</w:t>
      </w:r>
      <w:r w:rsidRPr="00C023A7">
        <w:rPr>
          <w:rFonts w:ascii="Verdana" w:hAnsi="Verdana"/>
          <w:sz w:val="20"/>
          <w:lang w:eastAsia="cs-CZ"/>
        </w:rPr>
        <w:t xml:space="preserve">e oprávněn zastavit nebo postoupit pohledávku vůči </w:t>
      </w:r>
      <w:r w:rsidR="00B642BF" w:rsidRPr="00C023A7">
        <w:rPr>
          <w:rFonts w:ascii="Verdana" w:hAnsi="Verdana"/>
          <w:sz w:val="20"/>
          <w:lang w:eastAsia="cs-CZ"/>
        </w:rPr>
        <w:t>Objednatel</w:t>
      </w:r>
      <w:r w:rsidRPr="00C023A7">
        <w:rPr>
          <w:rFonts w:ascii="Verdana" w:hAnsi="Verdana"/>
          <w:sz w:val="20"/>
          <w:lang w:eastAsia="cs-CZ"/>
        </w:rPr>
        <w:t xml:space="preserve">i z této smlouvy ve prospěch jiné osoby nebo na jinou osobu. Učiní-li tak </w:t>
      </w:r>
      <w:r w:rsidR="00B642BF" w:rsidRPr="00C023A7">
        <w:rPr>
          <w:rFonts w:ascii="Verdana" w:hAnsi="Verdana"/>
          <w:sz w:val="20"/>
          <w:lang w:eastAsia="cs-CZ"/>
        </w:rPr>
        <w:t>Zhotovitel</w:t>
      </w:r>
      <w:r w:rsidRPr="00C023A7">
        <w:rPr>
          <w:rFonts w:ascii="Verdana" w:hAnsi="Verdana"/>
          <w:sz w:val="20"/>
          <w:lang w:eastAsia="cs-CZ"/>
        </w:rPr>
        <w:t xml:space="preserve"> bez předchozího písemného souhlasu </w:t>
      </w:r>
      <w:r w:rsidR="00B642BF" w:rsidRPr="00C023A7">
        <w:rPr>
          <w:rFonts w:ascii="Verdana" w:hAnsi="Verdana"/>
          <w:sz w:val="20"/>
          <w:lang w:eastAsia="cs-CZ"/>
        </w:rPr>
        <w:t>Objednatel</w:t>
      </w:r>
      <w:r w:rsidRPr="00C023A7">
        <w:rPr>
          <w:rFonts w:ascii="Verdana" w:hAnsi="Verdana"/>
          <w:sz w:val="20"/>
          <w:lang w:eastAsia="cs-CZ"/>
        </w:rPr>
        <w:t>e jedná se o úkon neplatný.</w:t>
      </w:r>
    </w:p>
    <w:p w14:paraId="17F75F1C" w14:textId="77777777" w:rsidR="002B6AEC" w:rsidRPr="00C023A7" w:rsidRDefault="002B6AEC" w:rsidP="002B6AEC">
      <w:pPr>
        <w:pStyle w:val="Nadpis2"/>
        <w:keepNext w:val="0"/>
        <w:spacing w:after="60"/>
        <w:jc w:val="both"/>
        <w:rPr>
          <w:rFonts w:ascii="Verdana" w:hAnsi="Verdana"/>
          <w:sz w:val="20"/>
          <w:lang w:eastAsia="cs-CZ"/>
        </w:rPr>
      </w:pPr>
      <w:r w:rsidRPr="00C023A7">
        <w:rPr>
          <w:rFonts w:ascii="Verdana" w:hAnsi="Verdana"/>
          <w:sz w:val="20"/>
          <w:lang w:eastAsia="cs-CZ"/>
        </w:rPr>
        <w:t xml:space="preserve">Zveřejní-li správce daně skutečnost, že Zhotovitel je nespolehlivým plátcem ve smyslu zákona č. 235/2004 Sb., o dani z přidané hodnoty, je Objednatel oprávněn z každé fakturované platby zadržet daň z přidané hodnoty a </w:t>
      </w:r>
      <w:proofErr w:type="gramStart"/>
      <w:r w:rsidRPr="00C023A7">
        <w:rPr>
          <w:rFonts w:ascii="Verdana" w:hAnsi="Verdana"/>
          <w:sz w:val="20"/>
          <w:lang w:eastAsia="cs-CZ"/>
        </w:rPr>
        <w:t>tuto</w:t>
      </w:r>
      <w:proofErr w:type="gramEnd"/>
      <w:r w:rsidRPr="00C023A7">
        <w:rPr>
          <w:rFonts w:ascii="Verdana" w:hAnsi="Verdana"/>
          <w:sz w:val="20"/>
          <w:lang w:eastAsia="cs-CZ"/>
        </w:rPr>
        <w:t xml:space="preserve"> aniž by k tomu byl vyzván jako ručitel uhradit za Zhotovitele příslušnému správci daně.</w:t>
      </w:r>
    </w:p>
    <w:p w14:paraId="17F75F1D" w14:textId="77777777" w:rsidR="004A421F" w:rsidRPr="00C023A7" w:rsidRDefault="004A421F" w:rsidP="004F36AD">
      <w:pPr>
        <w:pStyle w:val="Nadpis1"/>
        <w:keepNext w:val="0"/>
        <w:keepLines w:val="0"/>
        <w:spacing w:before="200"/>
        <w:rPr>
          <w:rFonts w:ascii="Verdana" w:hAnsi="Verdana"/>
          <w:sz w:val="20"/>
        </w:rPr>
      </w:pPr>
      <w:r w:rsidRPr="00C023A7">
        <w:rPr>
          <w:rFonts w:ascii="Verdana" w:hAnsi="Verdana"/>
          <w:sz w:val="20"/>
        </w:rPr>
        <w:t xml:space="preserve">Práva a povinnosti </w:t>
      </w:r>
      <w:r w:rsidR="00964C29" w:rsidRPr="00C023A7">
        <w:rPr>
          <w:rFonts w:ascii="Verdana" w:hAnsi="Verdana"/>
          <w:sz w:val="20"/>
        </w:rPr>
        <w:t>smluvních stran</w:t>
      </w:r>
    </w:p>
    <w:p w14:paraId="17F75F1E" w14:textId="77777777" w:rsidR="00533C1F" w:rsidRPr="00C023A7" w:rsidRDefault="00533C1F" w:rsidP="00533C1F">
      <w:pPr>
        <w:pStyle w:val="Nadpis2"/>
        <w:keepNext w:val="0"/>
        <w:tabs>
          <w:tab w:val="clear" w:pos="576"/>
          <w:tab w:val="left" w:pos="567"/>
          <w:tab w:val="num" w:pos="1144"/>
        </w:tabs>
        <w:spacing w:after="60"/>
        <w:ind w:left="567" w:hanging="567"/>
        <w:jc w:val="both"/>
        <w:rPr>
          <w:rFonts w:ascii="Verdana" w:hAnsi="Verdana"/>
          <w:sz w:val="20"/>
          <w:lang w:eastAsia="cs-CZ"/>
        </w:rPr>
      </w:pPr>
      <w:r w:rsidRPr="00C023A7">
        <w:rPr>
          <w:rFonts w:ascii="Verdana" w:hAnsi="Verdana"/>
          <w:sz w:val="20"/>
          <w:lang w:eastAsia="cs-CZ"/>
        </w:rPr>
        <w:t xml:space="preserve">Zhotovitel odpovídá v průběhu provedení díla za pořádek a čistotu v místě provádění díla, je povinen nerušit okolí nadměrným hlukem, prachem, kouřem, pachy a vibracemi, bezprostředně odstraňovat na své náklady odpady a nečistoty vzniklé prováděním prací a předmět díla řádně zabezpečit proti třetím osobám. Je povinen na </w:t>
      </w:r>
      <w:r w:rsidRPr="00C023A7">
        <w:rPr>
          <w:rFonts w:ascii="Verdana" w:hAnsi="Verdana"/>
          <w:sz w:val="20"/>
          <w:lang w:eastAsia="cs-CZ"/>
        </w:rPr>
        <w:lastRenderedPageBreak/>
        <w:t xml:space="preserve">své náklady </w:t>
      </w:r>
      <w:r w:rsidR="00B96319" w:rsidRPr="00C023A7">
        <w:rPr>
          <w:rFonts w:ascii="Verdana" w:hAnsi="Verdana"/>
          <w:sz w:val="20"/>
          <w:lang w:eastAsia="cs-CZ"/>
        </w:rPr>
        <w:t>průběžně odstraňovat</w:t>
      </w:r>
      <w:r w:rsidRPr="00C023A7">
        <w:rPr>
          <w:rFonts w:ascii="Verdana" w:hAnsi="Verdana"/>
          <w:sz w:val="20"/>
          <w:lang w:eastAsia="cs-CZ"/>
        </w:rPr>
        <w:t xml:space="preserve"> odpady a nečistoty vzniklé provedením díla a veškerá znečištění a poškození komunikací, ke kterým dojde v</w:t>
      </w:r>
      <w:r w:rsidR="00B96319" w:rsidRPr="00C023A7">
        <w:rPr>
          <w:rFonts w:ascii="Verdana" w:hAnsi="Verdana"/>
          <w:sz w:val="20"/>
          <w:lang w:eastAsia="cs-CZ"/>
        </w:rPr>
        <w:t> souvislosti s prováděním díla.</w:t>
      </w:r>
    </w:p>
    <w:p w14:paraId="17F75F1F" w14:textId="77777777" w:rsidR="00533C1F" w:rsidRPr="00C023A7" w:rsidRDefault="00533C1F" w:rsidP="00533C1F">
      <w:pPr>
        <w:pStyle w:val="Nadpis2"/>
        <w:keepNext w:val="0"/>
        <w:tabs>
          <w:tab w:val="clear" w:pos="576"/>
          <w:tab w:val="left" w:pos="567"/>
          <w:tab w:val="num" w:pos="1144"/>
        </w:tabs>
        <w:spacing w:after="60"/>
        <w:ind w:left="567" w:hanging="567"/>
        <w:jc w:val="both"/>
        <w:rPr>
          <w:rFonts w:ascii="Verdana" w:hAnsi="Verdana"/>
          <w:sz w:val="20"/>
          <w:lang w:eastAsia="cs-CZ"/>
        </w:rPr>
      </w:pPr>
      <w:r w:rsidRPr="00C023A7">
        <w:rPr>
          <w:rFonts w:ascii="Verdana" w:hAnsi="Verdana"/>
          <w:sz w:val="20"/>
          <w:lang w:eastAsia="cs-CZ"/>
        </w:rPr>
        <w:t>Zhotovitel je povinen vždy na konci směny zabezpečit místo provádění díla proti vstupu neoprávněných osob a proti působení povětrnostních vlivů.</w:t>
      </w:r>
    </w:p>
    <w:p w14:paraId="17F75F20" w14:textId="77777777" w:rsidR="00533C1F" w:rsidRPr="00C023A7" w:rsidRDefault="00533C1F" w:rsidP="00533C1F">
      <w:pPr>
        <w:pStyle w:val="Nadpis2"/>
        <w:keepNext w:val="0"/>
        <w:tabs>
          <w:tab w:val="clear" w:pos="576"/>
          <w:tab w:val="left" w:pos="567"/>
          <w:tab w:val="num" w:pos="1144"/>
        </w:tabs>
        <w:ind w:left="567" w:hanging="567"/>
        <w:jc w:val="both"/>
        <w:rPr>
          <w:rFonts w:ascii="Verdana" w:hAnsi="Verdana"/>
          <w:sz w:val="20"/>
          <w:lang w:eastAsia="cs-CZ"/>
        </w:rPr>
      </w:pPr>
      <w:r w:rsidRPr="00C023A7">
        <w:rPr>
          <w:rFonts w:ascii="Verdana" w:hAnsi="Verdana"/>
          <w:sz w:val="20"/>
          <w:lang w:eastAsia="cs-CZ"/>
        </w:rPr>
        <w:t xml:space="preserve">Objednatel má právo určit provozní dobu </w:t>
      </w:r>
      <w:r w:rsidR="00B642BF" w:rsidRPr="00C023A7">
        <w:rPr>
          <w:rFonts w:ascii="Verdana" w:hAnsi="Verdana"/>
          <w:sz w:val="20"/>
          <w:lang w:eastAsia="cs-CZ"/>
        </w:rPr>
        <w:t>Zhotovitel</w:t>
      </w:r>
      <w:r w:rsidRPr="00C023A7">
        <w:rPr>
          <w:rFonts w:ascii="Verdana" w:hAnsi="Verdana"/>
          <w:sz w:val="20"/>
          <w:lang w:eastAsia="cs-CZ"/>
        </w:rPr>
        <w:t>e při provádění díla, především začátek a konec provozní doby, a to i na soboty, neděle a svátky. Zhotovitel je povinen tuto provozní dobu bez výjimky dodržet. Zhotovitel bere na vědomí, že dílo bude prováděno v areálu zdravotnického zařízení při zachování provozu v prostorách sousedících s místem provádění díla. Zhotovitel je povinen přizpůsobit provádění díla této skutečnosti.</w:t>
      </w:r>
    </w:p>
    <w:p w14:paraId="17F75F21" w14:textId="77777777" w:rsidR="00533C1F" w:rsidRPr="00C023A7" w:rsidRDefault="00533C1F" w:rsidP="00533C1F">
      <w:pPr>
        <w:pStyle w:val="Nadpis2"/>
        <w:keepNext w:val="0"/>
        <w:spacing w:after="60"/>
        <w:jc w:val="both"/>
        <w:rPr>
          <w:rFonts w:ascii="Verdana" w:hAnsi="Verdana"/>
          <w:sz w:val="20"/>
          <w:lang w:eastAsia="cs-CZ"/>
        </w:rPr>
      </w:pPr>
      <w:r w:rsidRPr="00C023A7">
        <w:rPr>
          <w:rFonts w:ascii="Verdana" w:hAnsi="Verdana"/>
          <w:sz w:val="20"/>
          <w:lang w:eastAsia="cs-CZ"/>
        </w:rPr>
        <w:t xml:space="preserve">Zhotovitel odpovídá za vhodnost použitých materiálů, s výjimkou materiálů, které mu byly výslovně určeny </w:t>
      </w:r>
      <w:r w:rsidR="00B642BF" w:rsidRPr="00C023A7">
        <w:rPr>
          <w:rFonts w:ascii="Verdana" w:hAnsi="Verdana"/>
          <w:sz w:val="20"/>
          <w:lang w:eastAsia="cs-CZ"/>
        </w:rPr>
        <w:t>Objednatel</w:t>
      </w:r>
      <w:r w:rsidRPr="00C023A7">
        <w:rPr>
          <w:rFonts w:ascii="Verdana" w:hAnsi="Verdana"/>
          <w:sz w:val="20"/>
          <w:lang w:eastAsia="cs-CZ"/>
        </w:rPr>
        <w:t>em. Veškeré materiály užívané při provádění díla musí splňovat požadavky stanovené příslušnými technickými normami a obecně závaznými právními předpisy.</w:t>
      </w:r>
    </w:p>
    <w:p w14:paraId="17F75F22" w14:textId="77777777" w:rsidR="00955123" w:rsidRPr="00C023A7" w:rsidRDefault="00CB663A" w:rsidP="004F36AD">
      <w:pPr>
        <w:pStyle w:val="Nadpis2"/>
        <w:keepNext w:val="0"/>
        <w:spacing w:after="60"/>
        <w:jc w:val="both"/>
        <w:rPr>
          <w:rFonts w:ascii="Verdana" w:hAnsi="Verdana"/>
          <w:sz w:val="20"/>
          <w:lang w:eastAsia="cs-CZ"/>
        </w:rPr>
      </w:pPr>
      <w:r w:rsidRPr="00C023A7">
        <w:rPr>
          <w:rFonts w:ascii="Verdana" w:hAnsi="Verdana"/>
          <w:sz w:val="20"/>
          <w:lang w:eastAsia="cs-CZ"/>
        </w:rPr>
        <w:t>Zhotovitel je povinen provádět dílo s náležitou odbornou péčí, v souladu s touto smlouvou, příslušnými obecně závaznými právními přepisy a technickými, hygienickými či jinými normami, jakož i požadavky a pokyny Objednatele.</w:t>
      </w:r>
    </w:p>
    <w:p w14:paraId="17F75F23" w14:textId="77777777" w:rsidR="00FB74CF" w:rsidRPr="00C023A7" w:rsidRDefault="00E24B3F" w:rsidP="00FB74CF">
      <w:pPr>
        <w:pStyle w:val="Nadpis2"/>
        <w:keepNext w:val="0"/>
        <w:spacing w:after="60"/>
        <w:jc w:val="both"/>
        <w:rPr>
          <w:rFonts w:ascii="Verdana" w:hAnsi="Verdana"/>
          <w:sz w:val="20"/>
          <w:lang w:eastAsia="cs-CZ"/>
        </w:rPr>
      </w:pPr>
      <w:r w:rsidRPr="00C023A7">
        <w:rPr>
          <w:rFonts w:ascii="Verdana" w:hAnsi="Verdana"/>
          <w:sz w:val="20"/>
          <w:lang w:eastAsia="cs-CZ"/>
        </w:rPr>
        <w:t>Trvá-li O</w:t>
      </w:r>
      <w:r w:rsidR="00FB74CF" w:rsidRPr="00C023A7">
        <w:rPr>
          <w:rFonts w:ascii="Verdana" w:hAnsi="Verdana"/>
          <w:sz w:val="20"/>
          <w:lang w:eastAsia="cs-CZ"/>
        </w:rPr>
        <w:t xml:space="preserve">bjednatel na provedení díla podle zřejmě nevhodného požadavku či podle nevhodných pokynů, podkladů či s využitím nevhodných věcí i přes písemné upozornění Zhotovitele, je Zhotovitel oprávněn požadovat udělení takového požadavku v písemné podobě. Tato okolnost </w:t>
      </w:r>
      <w:r w:rsidR="006D605E" w:rsidRPr="00C023A7">
        <w:rPr>
          <w:rFonts w:ascii="Verdana" w:hAnsi="Verdana"/>
          <w:sz w:val="20"/>
          <w:lang w:eastAsia="cs-CZ"/>
        </w:rPr>
        <w:t xml:space="preserve">však </w:t>
      </w:r>
      <w:r w:rsidR="00FB74CF" w:rsidRPr="00C023A7">
        <w:rPr>
          <w:rFonts w:ascii="Verdana" w:hAnsi="Verdana"/>
          <w:sz w:val="20"/>
          <w:lang w:eastAsia="cs-CZ"/>
        </w:rPr>
        <w:t>není důvodem k odstoupení od smlouvy Zhotovitelem.</w:t>
      </w:r>
    </w:p>
    <w:p w14:paraId="17F75F24" w14:textId="77777777" w:rsidR="00955123" w:rsidRPr="00C023A7" w:rsidRDefault="00955123" w:rsidP="004F36AD">
      <w:pPr>
        <w:pStyle w:val="Nadpis2"/>
        <w:keepNext w:val="0"/>
        <w:spacing w:after="60"/>
        <w:jc w:val="both"/>
        <w:rPr>
          <w:rFonts w:ascii="Verdana" w:hAnsi="Verdana"/>
          <w:sz w:val="20"/>
          <w:lang w:eastAsia="cs-CZ"/>
        </w:rPr>
      </w:pPr>
      <w:r w:rsidRPr="00C023A7">
        <w:rPr>
          <w:rFonts w:ascii="Verdana" w:hAnsi="Verdana"/>
          <w:sz w:val="20"/>
          <w:lang w:eastAsia="cs-CZ"/>
        </w:rPr>
        <w:t>Zhotovitel na vlastní náklady zajišťuje likvidaci veškerého vyprodukovaného odpadu, který vznikne při provádění díla. Při nakládání s odpady je povinen postupovat v souladu s obecně závaznými právními předpisy jako jejich původce.</w:t>
      </w:r>
    </w:p>
    <w:p w14:paraId="17F75F25" w14:textId="77777777" w:rsidR="00955123" w:rsidRPr="00C023A7" w:rsidRDefault="00955123" w:rsidP="004F36AD">
      <w:pPr>
        <w:pStyle w:val="Nadpis2"/>
        <w:keepNext w:val="0"/>
        <w:spacing w:after="60"/>
        <w:jc w:val="both"/>
        <w:rPr>
          <w:rFonts w:ascii="Verdana" w:hAnsi="Verdana"/>
          <w:sz w:val="20"/>
          <w:lang w:eastAsia="cs-CZ"/>
        </w:rPr>
      </w:pPr>
      <w:r w:rsidRPr="00C023A7">
        <w:rPr>
          <w:rFonts w:ascii="Verdana" w:hAnsi="Verdana"/>
          <w:sz w:val="20"/>
          <w:lang w:eastAsia="cs-CZ"/>
        </w:rPr>
        <w:t>Zhotovitel je povinen zabránit úniku jakékoliv nebezpečné látky, jež by mohla jakýmkoliv způsobem negativně zasáhnout nebo poškodit majetek Objednatele, životní prostředí, nebo by mohla způsobit škody na lidském zdraví. V případě vzniku výše popsané situace je Zhotovitel povinen neprodleně informovat Objednatele a nést náklady na likvidaci havárie či ekologické škody v plné výši.</w:t>
      </w:r>
    </w:p>
    <w:p w14:paraId="17F75F26" w14:textId="77777777" w:rsidR="00310A5D" w:rsidRPr="00C023A7" w:rsidRDefault="00310A5D" w:rsidP="00310A5D">
      <w:pPr>
        <w:pStyle w:val="Nadpis2"/>
        <w:keepNext w:val="0"/>
        <w:spacing w:after="60"/>
        <w:jc w:val="both"/>
        <w:rPr>
          <w:rFonts w:ascii="Verdana" w:hAnsi="Verdana"/>
          <w:sz w:val="20"/>
          <w:lang w:eastAsia="cs-CZ"/>
        </w:rPr>
      </w:pPr>
      <w:r w:rsidRPr="00C023A7">
        <w:rPr>
          <w:rFonts w:ascii="Verdana" w:hAnsi="Verdana"/>
          <w:sz w:val="20"/>
          <w:lang w:eastAsia="cs-CZ"/>
        </w:rPr>
        <w:t>Zhotovitel prohl</w:t>
      </w:r>
      <w:r w:rsidR="00150F04" w:rsidRPr="00C023A7">
        <w:rPr>
          <w:rFonts w:ascii="Verdana" w:hAnsi="Verdana"/>
          <w:sz w:val="20"/>
          <w:lang w:eastAsia="cs-CZ"/>
        </w:rPr>
        <w:t>ašuje, že se seznámil s pokyny O</w:t>
      </w:r>
      <w:r w:rsidRPr="00C023A7">
        <w:rPr>
          <w:rFonts w:ascii="Verdana" w:hAnsi="Verdana"/>
          <w:sz w:val="20"/>
          <w:lang w:eastAsia="cs-CZ"/>
        </w:rPr>
        <w:t xml:space="preserve">bjednatele v oblasti BOZP a PO pro externí subjekty, které jsou dostupné na adrese: </w:t>
      </w:r>
      <w:hyperlink r:id="rId7" w:history="1">
        <w:r w:rsidRPr="00C023A7">
          <w:rPr>
            <w:rStyle w:val="Hypertextovodkaz"/>
            <w:rFonts w:ascii="Verdana" w:hAnsi="Verdana"/>
            <w:sz w:val="20"/>
            <w:lang w:eastAsia="cs-CZ"/>
          </w:rPr>
          <w:t>http://www.klaudianovanemocnice.cz/dokumenty/ms-63/p1=63</w:t>
        </w:r>
      </w:hyperlink>
      <w:r w:rsidRPr="00C023A7">
        <w:rPr>
          <w:rFonts w:ascii="Verdana" w:hAnsi="Verdana"/>
          <w:sz w:val="20"/>
          <w:lang w:eastAsia="cs-CZ"/>
        </w:rPr>
        <w:t>. Zavazuje se postupovat při provádění prací v souladu s těmito pokyny.</w:t>
      </w:r>
    </w:p>
    <w:p w14:paraId="17F75F27" w14:textId="43520A99" w:rsidR="00310A5D" w:rsidRPr="00C023A7" w:rsidRDefault="00310A5D" w:rsidP="00310A5D">
      <w:pPr>
        <w:pStyle w:val="Nadpis2"/>
        <w:keepNext w:val="0"/>
        <w:spacing w:after="60"/>
        <w:jc w:val="both"/>
        <w:rPr>
          <w:rFonts w:ascii="Verdana" w:hAnsi="Verdana"/>
          <w:sz w:val="20"/>
          <w:lang w:eastAsia="cs-CZ"/>
        </w:rPr>
      </w:pPr>
      <w:r w:rsidRPr="00C023A7">
        <w:rPr>
          <w:rFonts w:ascii="Verdana" w:hAnsi="Verdana"/>
          <w:sz w:val="20"/>
          <w:lang w:eastAsia="cs-CZ"/>
        </w:rPr>
        <w:t>Před zahájením pr</w:t>
      </w:r>
      <w:r w:rsidR="00150F04" w:rsidRPr="00C023A7">
        <w:rPr>
          <w:rFonts w:ascii="Verdana" w:hAnsi="Verdana"/>
          <w:sz w:val="20"/>
          <w:lang w:eastAsia="cs-CZ"/>
        </w:rPr>
        <w:t>ací a vstupem na pracoviště je Z</w:t>
      </w:r>
      <w:r w:rsidRPr="00C023A7">
        <w:rPr>
          <w:rFonts w:ascii="Verdana" w:hAnsi="Verdana"/>
          <w:sz w:val="20"/>
          <w:lang w:eastAsia="cs-CZ"/>
        </w:rPr>
        <w:t xml:space="preserve">hotovitel povinen doložit splnění podmínek pro dodavatele, které jsou uvedeny v příloze č. </w:t>
      </w:r>
      <w:r w:rsidR="00B63764" w:rsidRPr="00C023A7">
        <w:rPr>
          <w:rFonts w:ascii="Verdana" w:hAnsi="Verdana"/>
          <w:sz w:val="20"/>
          <w:lang w:eastAsia="cs-CZ"/>
        </w:rPr>
        <w:t>2</w:t>
      </w:r>
      <w:r w:rsidRPr="00C023A7">
        <w:rPr>
          <w:rFonts w:ascii="Verdana" w:hAnsi="Verdana"/>
          <w:sz w:val="20"/>
          <w:lang w:eastAsia="cs-CZ"/>
        </w:rPr>
        <w:t xml:space="preserve"> této smlouvy.</w:t>
      </w:r>
    </w:p>
    <w:p w14:paraId="17F75F28" w14:textId="77777777" w:rsidR="00955123" w:rsidRPr="00C023A7" w:rsidRDefault="00C321BB" w:rsidP="004F36AD">
      <w:pPr>
        <w:pStyle w:val="Nadpis2"/>
        <w:keepNext w:val="0"/>
        <w:spacing w:after="60"/>
        <w:jc w:val="both"/>
        <w:rPr>
          <w:rFonts w:ascii="Verdana" w:hAnsi="Verdana"/>
          <w:sz w:val="20"/>
          <w:lang w:eastAsia="cs-CZ"/>
        </w:rPr>
      </w:pPr>
      <w:r w:rsidRPr="00C023A7">
        <w:rPr>
          <w:rFonts w:ascii="Verdana" w:hAnsi="Verdana"/>
          <w:sz w:val="20"/>
          <w:lang w:eastAsia="cs-CZ"/>
        </w:rPr>
        <w:t xml:space="preserve">Smluvní strany se zavazují zachovávat mlčenlivost o všech skutečnostech, o kterých se dozvěděli v souvislosti s uzavřením této smlouvy. Tím není dotčena povinnost </w:t>
      </w:r>
      <w:r w:rsidR="006D605E" w:rsidRPr="00C023A7">
        <w:rPr>
          <w:rFonts w:ascii="Verdana" w:hAnsi="Verdana"/>
          <w:sz w:val="20"/>
          <w:lang w:eastAsia="cs-CZ"/>
        </w:rPr>
        <w:t>u</w:t>
      </w:r>
      <w:r w:rsidRPr="00C023A7">
        <w:rPr>
          <w:rFonts w:ascii="Verdana" w:hAnsi="Verdana"/>
          <w:sz w:val="20"/>
          <w:lang w:eastAsia="cs-CZ"/>
        </w:rPr>
        <w:t xml:space="preserve">veřejnit obsah této smlouvy </w:t>
      </w:r>
      <w:r w:rsidR="006D605E" w:rsidRPr="00C023A7">
        <w:rPr>
          <w:rFonts w:ascii="Verdana" w:hAnsi="Verdana"/>
          <w:sz w:val="20"/>
          <w:lang w:eastAsia="cs-CZ"/>
        </w:rPr>
        <w:t xml:space="preserve">a další informace </w:t>
      </w:r>
      <w:r w:rsidRPr="00C023A7">
        <w:rPr>
          <w:rFonts w:ascii="Verdana" w:hAnsi="Verdana"/>
          <w:sz w:val="20"/>
          <w:lang w:eastAsia="cs-CZ"/>
        </w:rPr>
        <w:t>týkající se smluvního v</w:t>
      </w:r>
      <w:r w:rsidR="006D605E" w:rsidRPr="00C023A7">
        <w:rPr>
          <w:rFonts w:ascii="Verdana" w:hAnsi="Verdana"/>
          <w:sz w:val="20"/>
          <w:lang w:eastAsia="cs-CZ"/>
        </w:rPr>
        <w:t>ztahu založeného touto smlouvou</w:t>
      </w:r>
      <w:r w:rsidRPr="00C023A7">
        <w:rPr>
          <w:rFonts w:ascii="Verdana" w:hAnsi="Verdana"/>
          <w:sz w:val="20"/>
          <w:lang w:eastAsia="cs-CZ"/>
        </w:rPr>
        <w:t xml:space="preserve"> v</w:t>
      </w:r>
      <w:r w:rsidR="006D605E" w:rsidRPr="00C023A7">
        <w:rPr>
          <w:rFonts w:ascii="Verdana" w:hAnsi="Verdana"/>
          <w:sz w:val="20"/>
          <w:lang w:eastAsia="cs-CZ"/>
        </w:rPr>
        <w:t xml:space="preserve"> zákonem stanoveném </w:t>
      </w:r>
      <w:r w:rsidRPr="00C023A7">
        <w:rPr>
          <w:rFonts w:ascii="Verdana" w:hAnsi="Verdana"/>
          <w:sz w:val="20"/>
          <w:lang w:eastAsia="cs-CZ"/>
        </w:rPr>
        <w:t>rozsahu</w:t>
      </w:r>
      <w:r w:rsidR="006D605E" w:rsidRPr="00C023A7">
        <w:rPr>
          <w:rFonts w:ascii="Verdana" w:hAnsi="Verdana"/>
          <w:sz w:val="20"/>
          <w:lang w:eastAsia="cs-CZ"/>
        </w:rPr>
        <w:t>.</w:t>
      </w:r>
      <w:r w:rsidRPr="00C023A7">
        <w:rPr>
          <w:rFonts w:ascii="Verdana" w:hAnsi="Verdana"/>
          <w:sz w:val="20"/>
          <w:lang w:eastAsia="cs-CZ"/>
        </w:rPr>
        <w:t xml:space="preserve"> Zhotovitel se zavazuje dodržovat mlčenlivost o všech skutečnostech a informacích týkajících se léčebné, ekonomické, obchodní či technické činnosti Objednatele, o kterých se dozví v souvislosti s činností prováděnou na základě této smlouvy. Zhotovitel se zavazuje, že výše uvedené informace neposkytne třetí osobě, nevyužije jich ve vlastní prospěch ani ve prospěch třetích osob.</w:t>
      </w:r>
    </w:p>
    <w:p w14:paraId="17F75F29" w14:textId="77777777" w:rsidR="00955123" w:rsidRPr="00C023A7" w:rsidRDefault="00955123" w:rsidP="004F36AD">
      <w:pPr>
        <w:pStyle w:val="Nadpis2"/>
        <w:keepNext w:val="0"/>
        <w:spacing w:after="60"/>
        <w:jc w:val="both"/>
        <w:rPr>
          <w:rFonts w:ascii="Verdana" w:hAnsi="Verdana"/>
          <w:sz w:val="20"/>
          <w:lang w:eastAsia="cs-CZ"/>
        </w:rPr>
      </w:pPr>
      <w:r w:rsidRPr="00C023A7">
        <w:rPr>
          <w:rFonts w:ascii="Verdana" w:hAnsi="Verdana"/>
          <w:sz w:val="20"/>
          <w:lang w:eastAsia="cs-CZ"/>
        </w:rPr>
        <w:t xml:space="preserve">Objednatel je povinen poskytnout Zhotoviteli nezbytnou součinnost při provádění díla, </w:t>
      </w:r>
      <w:r w:rsidR="001F2423" w:rsidRPr="00C023A7">
        <w:rPr>
          <w:rFonts w:ascii="Verdana" w:hAnsi="Verdana"/>
          <w:sz w:val="20"/>
          <w:lang w:eastAsia="cs-CZ"/>
        </w:rPr>
        <w:t xml:space="preserve">zejména zajistit Zhotoviteli přístup </w:t>
      </w:r>
      <w:r w:rsidR="00B02F61" w:rsidRPr="00C023A7">
        <w:rPr>
          <w:rFonts w:ascii="Verdana" w:hAnsi="Verdana"/>
          <w:sz w:val="20"/>
          <w:lang w:eastAsia="cs-CZ"/>
        </w:rPr>
        <w:t xml:space="preserve">do míst </w:t>
      </w:r>
      <w:r w:rsidR="001F2423" w:rsidRPr="00C023A7">
        <w:rPr>
          <w:rFonts w:ascii="Verdana" w:hAnsi="Verdana"/>
          <w:sz w:val="20"/>
          <w:lang w:eastAsia="cs-CZ"/>
        </w:rPr>
        <w:t>dotčených prováděním díla.</w:t>
      </w:r>
    </w:p>
    <w:p w14:paraId="17F75F2A" w14:textId="77777777" w:rsidR="00CD3D38" w:rsidRPr="00C023A7" w:rsidRDefault="0053788D" w:rsidP="004F36AD">
      <w:pPr>
        <w:pStyle w:val="Nadpis1"/>
        <w:keepNext w:val="0"/>
        <w:keepLines w:val="0"/>
        <w:spacing w:before="200"/>
        <w:rPr>
          <w:rFonts w:ascii="Verdana" w:hAnsi="Verdana"/>
          <w:sz w:val="20"/>
        </w:rPr>
      </w:pPr>
      <w:r w:rsidRPr="00C023A7">
        <w:rPr>
          <w:rFonts w:ascii="Verdana" w:hAnsi="Verdana"/>
          <w:sz w:val="20"/>
        </w:rPr>
        <w:lastRenderedPageBreak/>
        <w:t>Odpovědnost za vady, z</w:t>
      </w:r>
      <w:r w:rsidR="008F4849" w:rsidRPr="00C023A7">
        <w:rPr>
          <w:rFonts w:ascii="Verdana" w:hAnsi="Verdana"/>
          <w:sz w:val="20"/>
        </w:rPr>
        <w:t>áruka za jakost</w:t>
      </w:r>
    </w:p>
    <w:p w14:paraId="17F75F2B" w14:textId="77777777" w:rsidR="008F4849" w:rsidRPr="00C023A7" w:rsidRDefault="008F4849" w:rsidP="004F36AD">
      <w:pPr>
        <w:pStyle w:val="Nadpis2"/>
        <w:keepNext w:val="0"/>
        <w:spacing w:after="60"/>
        <w:jc w:val="both"/>
        <w:rPr>
          <w:rFonts w:ascii="Verdana" w:hAnsi="Verdana"/>
          <w:sz w:val="20"/>
          <w:lang w:eastAsia="cs-CZ"/>
        </w:rPr>
      </w:pPr>
      <w:r w:rsidRPr="00C023A7">
        <w:rPr>
          <w:rFonts w:ascii="Verdana" w:hAnsi="Verdana"/>
          <w:sz w:val="20"/>
          <w:lang w:eastAsia="cs-CZ"/>
        </w:rPr>
        <w:t>Zhotovitel poskytuje Obj</w:t>
      </w:r>
      <w:r w:rsidR="00150F04" w:rsidRPr="00C023A7">
        <w:rPr>
          <w:rFonts w:ascii="Verdana" w:hAnsi="Verdana"/>
          <w:sz w:val="20"/>
          <w:lang w:eastAsia="cs-CZ"/>
        </w:rPr>
        <w:t xml:space="preserve">ednateli záruku za jakost díla </w:t>
      </w:r>
      <w:r w:rsidRPr="00C023A7">
        <w:rPr>
          <w:rFonts w:ascii="Verdana" w:hAnsi="Verdana"/>
          <w:sz w:val="20"/>
          <w:lang w:eastAsia="cs-CZ"/>
        </w:rPr>
        <w:t xml:space="preserve">v délce </w:t>
      </w:r>
      <w:r w:rsidR="004F644F" w:rsidRPr="00C023A7">
        <w:rPr>
          <w:rFonts w:ascii="Verdana" w:hAnsi="Verdana"/>
          <w:b/>
          <w:sz w:val="20"/>
          <w:lang w:eastAsia="cs-CZ"/>
        </w:rPr>
        <w:t>24</w:t>
      </w:r>
      <w:r w:rsidRPr="00C023A7">
        <w:rPr>
          <w:rFonts w:ascii="Verdana" w:hAnsi="Verdana"/>
          <w:b/>
          <w:sz w:val="20"/>
          <w:lang w:eastAsia="cs-CZ"/>
        </w:rPr>
        <w:t xml:space="preserve"> měsíců</w:t>
      </w:r>
      <w:r w:rsidRPr="00C023A7">
        <w:rPr>
          <w:rFonts w:ascii="Verdana" w:hAnsi="Verdana"/>
          <w:sz w:val="20"/>
          <w:lang w:eastAsia="cs-CZ"/>
        </w:rPr>
        <w:t>. Záruční lhůta počíná běžet dnem předání a převzetí díla a po odstranění případných vad či nedodělků.</w:t>
      </w:r>
    </w:p>
    <w:p w14:paraId="17F75F2C" w14:textId="77777777" w:rsidR="008F4849" w:rsidRPr="00C023A7" w:rsidRDefault="008F4849" w:rsidP="004F36AD">
      <w:pPr>
        <w:pStyle w:val="Nadpis2"/>
        <w:keepNext w:val="0"/>
        <w:spacing w:after="60"/>
        <w:jc w:val="both"/>
        <w:rPr>
          <w:rFonts w:ascii="Verdana" w:hAnsi="Verdana"/>
          <w:sz w:val="20"/>
          <w:lang w:eastAsia="cs-CZ"/>
        </w:rPr>
      </w:pPr>
      <w:r w:rsidRPr="00C023A7">
        <w:rPr>
          <w:rFonts w:ascii="Verdana" w:hAnsi="Verdana"/>
          <w:sz w:val="20"/>
          <w:lang w:eastAsia="cs-CZ"/>
        </w:rPr>
        <w:t xml:space="preserve">V záruční lhůtě je </w:t>
      </w:r>
      <w:r w:rsidR="00031FF3" w:rsidRPr="00C023A7">
        <w:rPr>
          <w:rFonts w:ascii="Verdana" w:hAnsi="Verdana"/>
          <w:sz w:val="20"/>
          <w:lang w:eastAsia="cs-CZ"/>
        </w:rPr>
        <w:t>Z</w:t>
      </w:r>
      <w:r w:rsidRPr="00C023A7">
        <w:rPr>
          <w:rFonts w:ascii="Verdana" w:hAnsi="Verdana"/>
          <w:sz w:val="20"/>
          <w:lang w:eastAsia="cs-CZ"/>
        </w:rPr>
        <w:t>hotovitel povinen odstranit reklamované závady na vlastní náklad bez zbytečného odkladu, nejpozději však do deseti (</w:t>
      </w:r>
      <w:r w:rsidR="004F644F" w:rsidRPr="00C023A7">
        <w:rPr>
          <w:rFonts w:ascii="Verdana" w:hAnsi="Verdana"/>
          <w:sz w:val="20"/>
          <w:lang w:eastAsia="cs-CZ"/>
        </w:rPr>
        <w:t>7</w:t>
      </w:r>
      <w:r w:rsidRPr="00C023A7">
        <w:rPr>
          <w:rFonts w:ascii="Verdana" w:hAnsi="Verdana"/>
          <w:sz w:val="20"/>
          <w:lang w:eastAsia="cs-CZ"/>
        </w:rPr>
        <w:t>) dnů, a v případě havarijního stavu do tří (</w:t>
      </w:r>
      <w:r w:rsidR="004F644F" w:rsidRPr="00C023A7">
        <w:rPr>
          <w:rFonts w:ascii="Verdana" w:hAnsi="Verdana"/>
          <w:sz w:val="20"/>
          <w:lang w:eastAsia="cs-CZ"/>
        </w:rPr>
        <w:t>2</w:t>
      </w:r>
      <w:r w:rsidRPr="00C023A7">
        <w:rPr>
          <w:rFonts w:ascii="Verdana" w:hAnsi="Verdana"/>
          <w:sz w:val="20"/>
          <w:lang w:eastAsia="cs-CZ"/>
        </w:rPr>
        <w:t xml:space="preserve">) dnů </w:t>
      </w:r>
      <w:r w:rsidR="003E5F73" w:rsidRPr="00C023A7">
        <w:rPr>
          <w:rFonts w:ascii="Verdana" w:hAnsi="Verdana"/>
          <w:sz w:val="20"/>
          <w:lang w:eastAsia="cs-CZ"/>
        </w:rPr>
        <w:t xml:space="preserve">od nahlášení vady </w:t>
      </w:r>
      <w:r w:rsidR="00217DB7" w:rsidRPr="00C023A7">
        <w:rPr>
          <w:rFonts w:ascii="Verdana" w:hAnsi="Verdana"/>
          <w:sz w:val="20"/>
          <w:lang w:eastAsia="cs-CZ"/>
        </w:rPr>
        <w:t>O</w:t>
      </w:r>
      <w:r w:rsidRPr="00C023A7">
        <w:rPr>
          <w:rFonts w:ascii="Verdana" w:hAnsi="Verdana"/>
          <w:sz w:val="20"/>
          <w:lang w:eastAsia="cs-CZ"/>
        </w:rPr>
        <w:t xml:space="preserve">bjednatelem. V případě, že </w:t>
      </w:r>
      <w:r w:rsidR="003E5F73" w:rsidRPr="00C023A7">
        <w:rPr>
          <w:rFonts w:ascii="Verdana" w:hAnsi="Verdana"/>
          <w:sz w:val="20"/>
          <w:lang w:eastAsia="cs-CZ"/>
        </w:rPr>
        <w:t xml:space="preserve">Zhotovitel v uvedených lhůtách vady </w:t>
      </w:r>
      <w:r w:rsidRPr="00C023A7">
        <w:rPr>
          <w:rFonts w:ascii="Verdana" w:hAnsi="Verdana"/>
          <w:sz w:val="20"/>
          <w:lang w:eastAsia="cs-CZ"/>
        </w:rPr>
        <w:t>neodstraní</w:t>
      </w:r>
      <w:r w:rsidR="00B5413A" w:rsidRPr="00C023A7">
        <w:rPr>
          <w:rFonts w:ascii="Verdana" w:hAnsi="Verdana"/>
          <w:sz w:val="20"/>
          <w:lang w:eastAsia="cs-CZ"/>
        </w:rPr>
        <w:t>, nebo je-li vzhledem ke všem okolnostem zjevné, že tak neučiní</w:t>
      </w:r>
      <w:r w:rsidRPr="00C023A7">
        <w:rPr>
          <w:rFonts w:ascii="Verdana" w:hAnsi="Verdana"/>
          <w:sz w:val="20"/>
          <w:lang w:eastAsia="cs-CZ"/>
        </w:rPr>
        <w:t xml:space="preserve">, je </w:t>
      </w:r>
      <w:r w:rsidR="00217DB7" w:rsidRPr="00C023A7">
        <w:rPr>
          <w:rFonts w:ascii="Verdana" w:hAnsi="Verdana"/>
          <w:sz w:val="20"/>
          <w:lang w:eastAsia="cs-CZ"/>
        </w:rPr>
        <w:t>O</w:t>
      </w:r>
      <w:r w:rsidRPr="00C023A7">
        <w:rPr>
          <w:rFonts w:ascii="Verdana" w:hAnsi="Verdana"/>
          <w:sz w:val="20"/>
          <w:lang w:eastAsia="cs-CZ"/>
        </w:rPr>
        <w:t xml:space="preserve">bjednatel oprávněn nechat </w:t>
      </w:r>
      <w:r w:rsidR="00B5413A" w:rsidRPr="00C023A7">
        <w:rPr>
          <w:rFonts w:ascii="Verdana" w:hAnsi="Verdana"/>
          <w:sz w:val="20"/>
          <w:lang w:eastAsia="cs-CZ"/>
        </w:rPr>
        <w:t xml:space="preserve">tyto vady </w:t>
      </w:r>
      <w:r w:rsidRPr="00C023A7">
        <w:rPr>
          <w:rFonts w:ascii="Verdana" w:hAnsi="Verdana"/>
          <w:sz w:val="20"/>
          <w:lang w:eastAsia="cs-CZ"/>
        </w:rPr>
        <w:t xml:space="preserve">odstranit </w:t>
      </w:r>
      <w:r w:rsidR="00B5413A" w:rsidRPr="00C023A7">
        <w:rPr>
          <w:rFonts w:ascii="Verdana" w:hAnsi="Verdana"/>
          <w:sz w:val="20"/>
          <w:lang w:eastAsia="cs-CZ"/>
        </w:rPr>
        <w:t>sám</w:t>
      </w:r>
      <w:r w:rsidRPr="00C023A7">
        <w:rPr>
          <w:rFonts w:ascii="Verdana" w:hAnsi="Verdana"/>
          <w:sz w:val="20"/>
          <w:lang w:eastAsia="cs-CZ"/>
        </w:rPr>
        <w:t xml:space="preserve"> na náklady </w:t>
      </w:r>
      <w:r w:rsidR="00031FF3" w:rsidRPr="00C023A7">
        <w:rPr>
          <w:rFonts w:ascii="Verdana" w:hAnsi="Verdana"/>
          <w:sz w:val="20"/>
          <w:lang w:eastAsia="cs-CZ"/>
        </w:rPr>
        <w:t>Zhotovitele</w:t>
      </w:r>
      <w:r w:rsidR="00B5413A" w:rsidRPr="00C023A7">
        <w:rPr>
          <w:rFonts w:ascii="Verdana" w:hAnsi="Verdana"/>
          <w:sz w:val="20"/>
          <w:lang w:eastAsia="cs-CZ"/>
        </w:rPr>
        <w:t>.</w:t>
      </w:r>
    </w:p>
    <w:p w14:paraId="17F75F2D" w14:textId="77777777" w:rsidR="0053788D" w:rsidRPr="00C023A7" w:rsidRDefault="0053788D" w:rsidP="004F36AD">
      <w:pPr>
        <w:pStyle w:val="Nadpis2"/>
        <w:keepNext w:val="0"/>
        <w:spacing w:after="60"/>
        <w:jc w:val="both"/>
        <w:rPr>
          <w:rFonts w:ascii="Verdana" w:hAnsi="Verdana"/>
          <w:sz w:val="20"/>
          <w:lang w:eastAsia="cs-CZ"/>
        </w:rPr>
      </w:pPr>
      <w:r w:rsidRPr="00C023A7">
        <w:rPr>
          <w:rFonts w:ascii="Verdana" w:hAnsi="Verdana"/>
          <w:sz w:val="20"/>
          <w:lang w:eastAsia="cs-CZ"/>
        </w:rPr>
        <w:t>Zhotovitel je povinen nahradit Objednateli v plné výši škodu, která by mu vznikla vadným plněním nebo jako důsledek porušení povinností či závazků Zhotovitele. Zhotovitel neodpovídá za škodu, která byla způsobena nevhodnými požadavky č</w:t>
      </w:r>
      <w:r w:rsidR="00031FF3" w:rsidRPr="00C023A7">
        <w:rPr>
          <w:rFonts w:ascii="Verdana" w:hAnsi="Verdana"/>
          <w:sz w:val="20"/>
          <w:lang w:eastAsia="cs-CZ"/>
        </w:rPr>
        <w:t>i pokyny Objednatele, jestliže Z</w:t>
      </w:r>
      <w:r w:rsidRPr="00C023A7">
        <w:rPr>
          <w:rFonts w:ascii="Verdana" w:hAnsi="Verdana"/>
          <w:sz w:val="20"/>
          <w:lang w:eastAsia="cs-CZ"/>
        </w:rPr>
        <w:t>hotovitel na nevhodnost pokynů písemně upozornil a Objednatel na jejich dodržení trval, nebo jestliže tuto nevhodnost nemohl zjistit.</w:t>
      </w:r>
    </w:p>
    <w:p w14:paraId="17F75F2E" w14:textId="77777777" w:rsidR="008F4849" w:rsidRPr="00C023A7" w:rsidRDefault="008F4849" w:rsidP="004F36AD">
      <w:pPr>
        <w:pStyle w:val="Nadpis1"/>
        <w:keepNext w:val="0"/>
        <w:keepLines w:val="0"/>
        <w:spacing w:before="200"/>
        <w:rPr>
          <w:rFonts w:ascii="Verdana" w:hAnsi="Verdana"/>
          <w:sz w:val="20"/>
        </w:rPr>
      </w:pPr>
      <w:r w:rsidRPr="00C023A7">
        <w:rPr>
          <w:rFonts w:ascii="Verdana" w:hAnsi="Verdana"/>
          <w:sz w:val="20"/>
        </w:rPr>
        <w:t>Sankční ujednání</w:t>
      </w:r>
    </w:p>
    <w:p w14:paraId="17F75F2F" w14:textId="77777777" w:rsidR="008F4849" w:rsidRPr="00C023A7" w:rsidRDefault="008F4849" w:rsidP="004F36AD">
      <w:pPr>
        <w:pStyle w:val="Nadpis2"/>
        <w:keepNext w:val="0"/>
        <w:spacing w:after="60"/>
        <w:jc w:val="both"/>
        <w:rPr>
          <w:rFonts w:ascii="Verdana" w:hAnsi="Verdana"/>
          <w:sz w:val="20"/>
          <w:lang w:eastAsia="cs-CZ"/>
        </w:rPr>
      </w:pPr>
      <w:r w:rsidRPr="00C023A7">
        <w:rPr>
          <w:rFonts w:ascii="Verdana" w:hAnsi="Verdana"/>
          <w:sz w:val="20"/>
          <w:lang w:eastAsia="cs-CZ"/>
        </w:rPr>
        <w:t>V případě prodlení Zhotovitele s </w:t>
      </w:r>
      <w:r w:rsidR="00150F04" w:rsidRPr="00C023A7">
        <w:rPr>
          <w:rFonts w:ascii="Verdana" w:hAnsi="Verdana"/>
          <w:sz w:val="20"/>
          <w:lang w:eastAsia="cs-CZ"/>
        </w:rPr>
        <w:t>provedením</w:t>
      </w:r>
      <w:r w:rsidRPr="00C023A7">
        <w:rPr>
          <w:rFonts w:ascii="Verdana" w:hAnsi="Verdana"/>
          <w:sz w:val="20"/>
          <w:lang w:eastAsia="cs-CZ"/>
        </w:rPr>
        <w:t xml:space="preserve"> díla oproti </w:t>
      </w:r>
      <w:r w:rsidR="00150F04" w:rsidRPr="00C023A7">
        <w:rPr>
          <w:rFonts w:ascii="Verdana" w:hAnsi="Verdana"/>
          <w:sz w:val="20"/>
          <w:lang w:eastAsia="cs-CZ"/>
        </w:rPr>
        <w:t>sjednaným te</w:t>
      </w:r>
      <w:r w:rsidRPr="00C023A7">
        <w:rPr>
          <w:rFonts w:ascii="Verdana" w:hAnsi="Verdana"/>
          <w:sz w:val="20"/>
          <w:lang w:eastAsia="cs-CZ"/>
        </w:rPr>
        <w:t xml:space="preserve">rmínům je Zhotovitel povinen uhradit Objednateli smluvní pokutu ve výši </w:t>
      </w:r>
      <w:r w:rsidR="00EB33A4" w:rsidRPr="00C023A7">
        <w:rPr>
          <w:rFonts w:ascii="Verdana" w:hAnsi="Verdana"/>
          <w:sz w:val="20"/>
          <w:lang w:eastAsia="cs-CZ"/>
        </w:rPr>
        <w:t>0,</w:t>
      </w:r>
      <w:r w:rsidR="00B96319" w:rsidRPr="00C023A7">
        <w:rPr>
          <w:rFonts w:ascii="Verdana" w:hAnsi="Verdana"/>
          <w:sz w:val="20"/>
          <w:lang w:eastAsia="cs-CZ"/>
        </w:rPr>
        <w:t>1</w:t>
      </w:r>
      <w:r w:rsidR="00150F04" w:rsidRPr="00C023A7">
        <w:rPr>
          <w:rFonts w:ascii="Verdana" w:hAnsi="Verdana"/>
          <w:sz w:val="20"/>
          <w:lang w:eastAsia="cs-CZ"/>
        </w:rPr>
        <w:t xml:space="preserve"> % z ceny daného </w:t>
      </w:r>
      <w:r w:rsidR="00EB33A4" w:rsidRPr="00C023A7">
        <w:rPr>
          <w:rFonts w:ascii="Verdana" w:hAnsi="Verdana"/>
          <w:sz w:val="20"/>
          <w:lang w:eastAsia="cs-CZ"/>
        </w:rPr>
        <w:t xml:space="preserve">díla </w:t>
      </w:r>
      <w:r w:rsidR="001F2423" w:rsidRPr="00C023A7">
        <w:rPr>
          <w:rFonts w:ascii="Verdana" w:hAnsi="Verdana"/>
          <w:sz w:val="20"/>
          <w:lang w:eastAsia="cs-CZ"/>
        </w:rPr>
        <w:t>bez</w:t>
      </w:r>
      <w:r w:rsidR="00EB33A4" w:rsidRPr="00C023A7">
        <w:rPr>
          <w:rFonts w:ascii="Verdana" w:hAnsi="Verdana"/>
          <w:sz w:val="20"/>
          <w:lang w:eastAsia="cs-CZ"/>
        </w:rPr>
        <w:t xml:space="preserve"> DPH </w:t>
      </w:r>
      <w:r w:rsidRPr="00C023A7">
        <w:rPr>
          <w:rFonts w:ascii="Verdana" w:hAnsi="Verdana"/>
          <w:sz w:val="20"/>
          <w:lang w:eastAsia="cs-CZ"/>
        </w:rPr>
        <w:t>za každý započatý den prodlení.</w:t>
      </w:r>
    </w:p>
    <w:p w14:paraId="17F75F30" w14:textId="77777777" w:rsidR="008F4849" w:rsidRPr="00C023A7" w:rsidRDefault="008F4849" w:rsidP="004F36AD">
      <w:pPr>
        <w:pStyle w:val="Nadpis2"/>
        <w:keepNext w:val="0"/>
        <w:spacing w:after="60"/>
        <w:jc w:val="both"/>
        <w:rPr>
          <w:rFonts w:ascii="Verdana" w:hAnsi="Verdana"/>
          <w:sz w:val="20"/>
          <w:lang w:eastAsia="cs-CZ"/>
        </w:rPr>
      </w:pPr>
      <w:r w:rsidRPr="00C023A7">
        <w:rPr>
          <w:rFonts w:ascii="Verdana" w:hAnsi="Verdana"/>
          <w:sz w:val="20"/>
          <w:lang w:eastAsia="cs-CZ"/>
        </w:rPr>
        <w:t xml:space="preserve">V případě porušení pravidel bezpečnosti práce a ochrany zdraví ze strany Zhotovitele je Zhotovitel povinen uhradit Objednateli smluvní pokutu ve výši </w:t>
      </w:r>
      <w:proofErr w:type="gramStart"/>
      <w:r w:rsidR="00B96319" w:rsidRPr="00C023A7">
        <w:rPr>
          <w:rFonts w:ascii="Verdana" w:hAnsi="Verdana"/>
          <w:sz w:val="20"/>
          <w:lang w:eastAsia="cs-CZ"/>
        </w:rPr>
        <w:t>2</w:t>
      </w:r>
      <w:r w:rsidRPr="00C023A7">
        <w:rPr>
          <w:rFonts w:ascii="Verdana" w:hAnsi="Verdana"/>
          <w:sz w:val="20"/>
          <w:lang w:eastAsia="cs-CZ"/>
        </w:rPr>
        <w:t>.000,-</w:t>
      </w:r>
      <w:proofErr w:type="gramEnd"/>
      <w:r w:rsidRPr="00C023A7">
        <w:rPr>
          <w:rFonts w:ascii="Verdana" w:hAnsi="Verdana"/>
          <w:sz w:val="20"/>
          <w:lang w:eastAsia="cs-CZ"/>
        </w:rPr>
        <w:t xml:space="preserve"> Kč za každý jednotlivý případ porušení.</w:t>
      </w:r>
    </w:p>
    <w:p w14:paraId="17F75F31" w14:textId="77777777" w:rsidR="008F4849" w:rsidRPr="00C023A7" w:rsidRDefault="008F4849" w:rsidP="004F36AD">
      <w:pPr>
        <w:pStyle w:val="Nadpis2"/>
        <w:keepNext w:val="0"/>
        <w:spacing w:after="60"/>
        <w:jc w:val="both"/>
        <w:rPr>
          <w:rFonts w:ascii="Verdana" w:hAnsi="Verdana"/>
          <w:sz w:val="20"/>
          <w:lang w:eastAsia="cs-CZ"/>
        </w:rPr>
      </w:pPr>
      <w:r w:rsidRPr="00C023A7">
        <w:rPr>
          <w:rFonts w:ascii="Verdana" w:hAnsi="Verdana"/>
          <w:sz w:val="20"/>
          <w:lang w:eastAsia="cs-CZ"/>
        </w:rPr>
        <w:t xml:space="preserve">V případě prodlení Zhotovitele s odstraněním vad díla je Zhotovitel povinen uhradit Objednateli smluvní pokutu ve výši </w:t>
      </w:r>
      <w:proofErr w:type="gramStart"/>
      <w:r w:rsidR="00B96319" w:rsidRPr="00C023A7">
        <w:rPr>
          <w:rFonts w:ascii="Verdana" w:hAnsi="Verdana"/>
          <w:sz w:val="20"/>
          <w:lang w:eastAsia="cs-CZ"/>
        </w:rPr>
        <w:t>1.0</w:t>
      </w:r>
      <w:r w:rsidRPr="00C023A7">
        <w:rPr>
          <w:rFonts w:ascii="Verdana" w:hAnsi="Verdana"/>
          <w:sz w:val="20"/>
          <w:lang w:eastAsia="cs-CZ"/>
        </w:rPr>
        <w:t>00,-</w:t>
      </w:r>
      <w:proofErr w:type="gramEnd"/>
      <w:r w:rsidRPr="00C023A7">
        <w:rPr>
          <w:rFonts w:ascii="Verdana" w:hAnsi="Verdana"/>
          <w:sz w:val="20"/>
          <w:lang w:eastAsia="cs-CZ"/>
        </w:rPr>
        <w:t xml:space="preserve"> Kč za každou jednotlivou vadu a každý započatý den prodlení.</w:t>
      </w:r>
    </w:p>
    <w:p w14:paraId="17F75F32" w14:textId="77777777" w:rsidR="008F4849" w:rsidRPr="00C023A7" w:rsidRDefault="008F4849" w:rsidP="004F36AD">
      <w:pPr>
        <w:pStyle w:val="Nadpis2"/>
        <w:keepNext w:val="0"/>
        <w:spacing w:after="60"/>
        <w:jc w:val="both"/>
        <w:rPr>
          <w:rFonts w:ascii="Verdana" w:hAnsi="Verdana"/>
          <w:sz w:val="20"/>
          <w:lang w:eastAsia="cs-CZ"/>
        </w:rPr>
      </w:pPr>
      <w:r w:rsidRPr="00C023A7">
        <w:rPr>
          <w:rFonts w:ascii="Verdana" w:hAnsi="Verdana"/>
          <w:sz w:val="20"/>
          <w:lang w:eastAsia="cs-CZ"/>
        </w:rPr>
        <w:t xml:space="preserve">V případě, že se některé z prohlášení Zhotovitele uvedené v čl. 1 této smlouvy, ukáže být nepravdivým, hrubě zkresleným či v podstatném ohledu zavádějícím, je Zhotovitel povinen uhradit Objednateli smluvní pokutu ve výši </w:t>
      </w:r>
      <w:proofErr w:type="gramStart"/>
      <w:r w:rsidR="004F139F" w:rsidRPr="00C023A7">
        <w:rPr>
          <w:rFonts w:ascii="Verdana" w:hAnsi="Verdana"/>
          <w:sz w:val="20"/>
          <w:lang w:eastAsia="cs-CZ"/>
        </w:rPr>
        <w:t>3</w:t>
      </w:r>
      <w:r w:rsidR="000768A3" w:rsidRPr="00C023A7">
        <w:rPr>
          <w:rFonts w:ascii="Verdana" w:hAnsi="Verdana"/>
          <w:sz w:val="20"/>
          <w:lang w:eastAsia="cs-CZ"/>
        </w:rPr>
        <w:t>0</w:t>
      </w:r>
      <w:r w:rsidRPr="00C023A7">
        <w:rPr>
          <w:rFonts w:ascii="Verdana" w:hAnsi="Verdana"/>
          <w:sz w:val="20"/>
          <w:lang w:eastAsia="cs-CZ"/>
        </w:rPr>
        <w:t>.000,-</w:t>
      </w:r>
      <w:proofErr w:type="gramEnd"/>
      <w:r w:rsidRPr="00C023A7">
        <w:rPr>
          <w:rFonts w:ascii="Verdana" w:hAnsi="Verdana"/>
          <w:sz w:val="20"/>
          <w:lang w:eastAsia="cs-CZ"/>
        </w:rPr>
        <w:t xml:space="preserve"> Kč za každé jednotlivé porušení.</w:t>
      </w:r>
    </w:p>
    <w:p w14:paraId="17F75F33" w14:textId="77777777" w:rsidR="00533C1F" w:rsidRPr="00C023A7" w:rsidRDefault="00533C1F" w:rsidP="00533C1F">
      <w:pPr>
        <w:pStyle w:val="Nadpis2"/>
        <w:keepNext w:val="0"/>
        <w:spacing w:after="60"/>
        <w:jc w:val="both"/>
        <w:rPr>
          <w:rFonts w:ascii="Verdana" w:hAnsi="Verdana"/>
          <w:sz w:val="20"/>
          <w:lang w:eastAsia="cs-CZ"/>
        </w:rPr>
      </w:pPr>
      <w:r w:rsidRPr="00C023A7">
        <w:rPr>
          <w:rFonts w:ascii="Verdana" w:hAnsi="Verdana"/>
          <w:sz w:val="20"/>
          <w:lang w:eastAsia="cs-CZ"/>
        </w:rPr>
        <w:t>Úhradou smluvní pokuty není dotčen nárok na náhradu škody vzniklé poškozené smluvní straně v plné výši.</w:t>
      </w:r>
    </w:p>
    <w:p w14:paraId="17F75F34" w14:textId="77777777" w:rsidR="00533C1F" w:rsidRPr="00C023A7" w:rsidRDefault="00533C1F" w:rsidP="00533C1F">
      <w:pPr>
        <w:pStyle w:val="Nadpis2"/>
        <w:keepNext w:val="0"/>
        <w:spacing w:after="60"/>
        <w:jc w:val="both"/>
        <w:rPr>
          <w:rFonts w:ascii="Verdana" w:hAnsi="Verdana"/>
          <w:sz w:val="20"/>
          <w:lang w:eastAsia="cs-CZ"/>
        </w:rPr>
      </w:pPr>
      <w:r w:rsidRPr="00C023A7">
        <w:rPr>
          <w:rFonts w:ascii="Verdana" w:hAnsi="Verdana"/>
          <w:sz w:val="20"/>
          <w:lang w:eastAsia="cs-CZ"/>
        </w:rPr>
        <w:t>V případě prodlení Objednatele s úhradou ceny díla je Zhotovitel oprávněn požadovat po Objednateli zaplacení úroku z prodlení v zákonné výši.</w:t>
      </w:r>
    </w:p>
    <w:p w14:paraId="17F75F35" w14:textId="77777777" w:rsidR="008F4849" w:rsidRPr="00C023A7" w:rsidRDefault="004516C3" w:rsidP="00150F04">
      <w:pPr>
        <w:pStyle w:val="Nadpis1"/>
        <w:keepNext w:val="0"/>
        <w:keepLines w:val="0"/>
        <w:spacing w:before="200"/>
        <w:rPr>
          <w:rFonts w:ascii="Verdana" w:hAnsi="Verdana"/>
          <w:sz w:val="20"/>
        </w:rPr>
      </w:pPr>
      <w:r w:rsidRPr="00C023A7">
        <w:rPr>
          <w:rFonts w:ascii="Verdana" w:hAnsi="Verdana"/>
          <w:sz w:val="20"/>
        </w:rPr>
        <w:t>Trvání smlouvy</w:t>
      </w:r>
    </w:p>
    <w:p w14:paraId="17F75F36" w14:textId="349D44E2" w:rsidR="004516C3" w:rsidRPr="00C023A7" w:rsidRDefault="004516C3" w:rsidP="00150F04">
      <w:pPr>
        <w:pStyle w:val="Nadpis2"/>
        <w:keepNext w:val="0"/>
        <w:spacing w:after="60"/>
        <w:jc w:val="both"/>
        <w:rPr>
          <w:rFonts w:ascii="Verdana" w:hAnsi="Verdana"/>
          <w:sz w:val="20"/>
          <w:lang w:eastAsia="cs-CZ"/>
        </w:rPr>
      </w:pPr>
      <w:r w:rsidRPr="00C023A7">
        <w:rPr>
          <w:rFonts w:ascii="Verdana" w:hAnsi="Verdana"/>
          <w:sz w:val="20"/>
          <w:lang w:eastAsia="cs-CZ"/>
        </w:rPr>
        <w:t xml:space="preserve">Tato smlouva je uzavřena s platností na </w:t>
      </w:r>
      <w:r w:rsidR="00B63764" w:rsidRPr="00C023A7">
        <w:rPr>
          <w:rFonts w:ascii="Verdana" w:hAnsi="Verdana"/>
          <w:b/>
          <w:sz w:val="20"/>
          <w:lang w:eastAsia="cs-CZ"/>
        </w:rPr>
        <w:t>dobu určitou 1 roku</w:t>
      </w:r>
      <w:r w:rsidR="00B015B8" w:rsidRPr="00C023A7">
        <w:rPr>
          <w:rFonts w:ascii="Verdana" w:hAnsi="Verdana"/>
          <w:b/>
          <w:sz w:val="20"/>
          <w:lang w:eastAsia="cs-CZ"/>
        </w:rPr>
        <w:t>.</w:t>
      </w:r>
    </w:p>
    <w:p w14:paraId="17F75F37" w14:textId="77777777" w:rsidR="004516C3" w:rsidRPr="00C023A7" w:rsidRDefault="004516C3" w:rsidP="00150F04">
      <w:pPr>
        <w:pStyle w:val="Nadpis2"/>
        <w:keepNext w:val="0"/>
        <w:spacing w:after="60"/>
        <w:jc w:val="both"/>
        <w:rPr>
          <w:rFonts w:ascii="Verdana" w:hAnsi="Verdana"/>
          <w:sz w:val="20"/>
          <w:lang w:eastAsia="cs-CZ"/>
        </w:rPr>
      </w:pPr>
      <w:r w:rsidRPr="00C023A7">
        <w:rPr>
          <w:rFonts w:ascii="Verdana" w:hAnsi="Verdana"/>
          <w:sz w:val="20"/>
          <w:lang w:eastAsia="cs-CZ"/>
        </w:rPr>
        <w:t>Kterákoliv ze smluvních stran je oprávněna tuto smlouvy vypovědět i bez uvedení důvodu. Výpovědní doba činí tři (3) měsíce a počíná běžet od prvního dne měsíce následujícího po doručení výpovědi druhé smluvní straně.</w:t>
      </w:r>
    </w:p>
    <w:p w14:paraId="17F75F38" w14:textId="77777777" w:rsidR="004F139F" w:rsidRPr="00C023A7" w:rsidRDefault="004F139F" w:rsidP="004F139F">
      <w:pPr>
        <w:pStyle w:val="Nadpis2"/>
        <w:keepNext w:val="0"/>
        <w:tabs>
          <w:tab w:val="clear" w:pos="576"/>
          <w:tab w:val="left" w:pos="567"/>
          <w:tab w:val="num" w:pos="1144"/>
        </w:tabs>
        <w:spacing w:after="60"/>
        <w:ind w:left="567" w:hanging="567"/>
        <w:jc w:val="both"/>
        <w:rPr>
          <w:rFonts w:ascii="Verdana" w:hAnsi="Verdana"/>
          <w:sz w:val="20"/>
          <w:lang w:eastAsia="cs-CZ"/>
        </w:rPr>
      </w:pPr>
      <w:r w:rsidRPr="00C023A7">
        <w:rPr>
          <w:rFonts w:ascii="Verdana" w:hAnsi="Verdana"/>
          <w:sz w:val="20"/>
          <w:lang w:eastAsia="cs-CZ"/>
        </w:rPr>
        <w:t>Objednatel je oprávněn odstoupit od smlouvy či její části, není-li uvedeno jinak, v případě:</w:t>
      </w:r>
    </w:p>
    <w:p w14:paraId="17F75F39" w14:textId="77777777" w:rsidR="004F139F" w:rsidRPr="00C023A7" w:rsidRDefault="004F139F" w:rsidP="004F139F">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C023A7">
        <w:rPr>
          <w:rFonts w:ascii="Verdana" w:hAnsi="Verdana"/>
          <w:sz w:val="20"/>
          <w:lang w:eastAsia="cs-CZ"/>
        </w:rPr>
        <w:t xml:space="preserve">prodlení </w:t>
      </w:r>
      <w:r w:rsidR="00B642BF" w:rsidRPr="00C023A7">
        <w:rPr>
          <w:rFonts w:ascii="Verdana" w:hAnsi="Verdana"/>
          <w:sz w:val="20"/>
          <w:lang w:eastAsia="cs-CZ"/>
        </w:rPr>
        <w:t>Zhotovitel</w:t>
      </w:r>
      <w:r w:rsidRPr="00C023A7">
        <w:rPr>
          <w:rFonts w:ascii="Verdana" w:hAnsi="Verdana"/>
          <w:sz w:val="20"/>
          <w:lang w:eastAsia="cs-CZ"/>
        </w:rPr>
        <w:t>e s předáním řádně dokončeného díla o více než 15 dní,</w:t>
      </w:r>
    </w:p>
    <w:p w14:paraId="17F75F3A" w14:textId="77777777" w:rsidR="004F139F" w:rsidRPr="00C023A7" w:rsidRDefault="00B642BF" w:rsidP="004F139F">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C023A7">
        <w:rPr>
          <w:rFonts w:ascii="Verdana" w:hAnsi="Verdana"/>
          <w:sz w:val="20"/>
          <w:lang w:eastAsia="cs-CZ"/>
        </w:rPr>
        <w:t>Zhotovitel</w:t>
      </w:r>
      <w:r w:rsidR="004F139F" w:rsidRPr="00C023A7">
        <w:rPr>
          <w:rFonts w:ascii="Verdana" w:hAnsi="Verdana"/>
          <w:sz w:val="20"/>
          <w:lang w:eastAsia="cs-CZ"/>
        </w:rPr>
        <w:t xml:space="preserve"> provádí technologické postupy, práce nebo používá materiál, které již v průběhu provádění díla vykazují nedostatky kvality, množství či jinak odporují dohodnutým podmínkám, pokud byl na tyto nedostatky upozorněn a ani v přiměřené dodatečné lhůtě nedošlo ke sjednání nápravy,</w:t>
      </w:r>
    </w:p>
    <w:p w14:paraId="17F75F3B" w14:textId="77777777" w:rsidR="008F4849" w:rsidRPr="00C023A7" w:rsidRDefault="004F139F" w:rsidP="004F139F">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C023A7">
        <w:rPr>
          <w:rFonts w:ascii="Verdana" w:hAnsi="Verdana"/>
          <w:sz w:val="20"/>
          <w:lang w:eastAsia="cs-CZ"/>
        </w:rPr>
        <w:lastRenderedPageBreak/>
        <w:t xml:space="preserve">ukáže-li se kterékoliv z prohlášení </w:t>
      </w:r>
      <w:r w:rsidR="00B642BF" w:rsidRPr="00C023A7">
        <w:rPr>
          <w:rFonts w:ascii="Verdana" w:hAnsi="Verdana"/>
          <w:sz w:val="20"/>
          <w:lang w:eastAsia="cs-CZ"/>
        </w:rPr>
        <w:t>Zhotovitel</w:t>
      </w:r>
      <w:r w:rsidRPr="00C023A7">
        <w:rPr>
          <w:rFonts w:ascii="Verdana" w:hAnsi="Verdana"/>
          <w:sz w:val="20"/>
          <w:lang w:eastAsia="cs-CZ"/>
        </w:rPr>
        <w:t>e uvedené v čl. 1 této smlouvy jako nepravdivé, hrubě zkreslené, nebo v podstatném ohledu zavádějící.</w:t>
      </w:r>
    </w:p>
    <w:p w14:paraId="17F75F3C" w14:textId="77777777" w:rsidR="008F4849" w:rsidRPr="00C023A7" w:rsidRDefault="008F4849" w:rsidP="00150F04">
      <w:pPr>
        <w:pStyle w:val="Nadpis2"/>
        <w:keepNext w:val="0"/>
        <w:spacing w:after="60"/>
        <w:jc w:val="both"/>
        <w:rPr>
          <w:rFonts w:ascii="Verdana" w:hAnsi="Verdana"/>
          <w:sz w:val="20"/>
          <w:lang w:eastAsia="cs-CZ"/>
        </w:rPr>
      </w:pPr>
      <w:r w:rsidRPr="00C023A7">
        <w:rPr>
          <w:rFonts w:ascii="Verdana" w:hAnsi="Verdana"/>
          <w:sz w:val="20"/>
          <w:lang w:eastAsia="cs-CZ"/>
        </w:rPr>
        <w:t xml:space="preserve">Zhotovitel </w:t>
      </w:r>
      <w:r w:rsidR="0060569F" w:rsidRPr="00C023A7">
        <w:rPr>
          <w:rFonts w:ascii="Verdana" w:hAnsi="Verdana"/>
          <w:sz w:val="20"/>
          <w:lang w:eastAsia="cs-CZ"/>
        </w:rPr>
        <w:t>je oprávněn tuto smlouvu vypovědět i bez výpovědní doby</w:t>
      </w:r>
      <w:r w:rsidRPr="00C023A7">
        <w:rPr>
          <w:rFonts w:ascii="Verdana" w:hAnsi="Verdana"/>
          <w:sz w:val="20"/>
          <w:lang w:eastAsia="cs-CZ"/>
        </w:rPr>
        <w:t xml:space="preserve"> v</w:t>
      </w:r>
      <w:r w:rsidR="007B3B33" w:rsidRPr="00C023A7">
        <w:rPr>
          <w:rFonts w:ascii="Verdana" w:hAnsi="Verdana"/>
          <w:sz w:val="20"/>
          <w:lang w:eastAsia="cs-CZ"/>
        </w:rPr>
        <w:t> </w:t>
      </w:r>
      <w:r w:rsidRPr="00C023A7">
        <w:rPr>
          <w:rFonts w:ascii="Verdana" w:hAnsi="Verdana"/>
          <w:sz w:val="20"/>
          <w:lang w:eastAsia="cs-CZ"/>
        </w:rPr>
        <w:t>případě</w:t>
      </w:r>
      <w:r w:rsidR="007B3B33" w:rsidRPr="00C023A7">
        <w:rPr>
          <w:rFonts w:ascii="Verdana" w:hAnsi="Verdana"/>
          <w:sz w:val="20"/>
          <w:lang w:eastAsia="cs-CZ"/>
        </w:rPr>
        <w:t xml:space="preserve"> </w:t>
      </w:r>
      <w:r w:rsidR="00962441" w:rsidRPr="00C023A7">
        <w:rPr>
          <w:rFonts w:ascii="Verdana" w:hAnsi="Verdana"/>
          <w:sz w:val="20"/>
          <w:lang w:eastAsia="cs-CZ"/>
        </w:rPr>
        <w:t>prodlení</w:t>
      </w:r>
      <w:r w:rsidRPr="00C023A7">
        <w:rPr>
          <w:rFonts w:ascii="Verdana" w:hAnsi="Verdana"/>
          <w:sz w:val="20"/>
          <w:lang w:eastAsia="cs-CZ"/>
        </w:rPr>
        <w:t xml:space="preserve"> Objednatel</w:t>
      </w:r>
      <w:r w:rsidR="00962441" w:rsidRPr="00C023A7">
        <w:rPr>
          <w:rFonts w:ascii="Verdana" w:hAnsi="Verdana"/>
          <w:sz w:val="20"/>
          <w:lang w:eastAsia="cs-CZ"/>
        </w:rPr>
        <w:t>e</w:t>
      </w:r>
      <w:r w:rsidRPr="00C023A7">
        <w:rPr>
          <w:rFonts w:ascii="Verdana" w:hAnsi="Verdana"/>
          <w:sz w:val="20"/>
          <w:lang w:eastAsia="cs-CZ"/>
        </w:rPr>
        <w:t xml:space="preserve"> s úhradou </w:t>
      </w:r>
      <w:r w:rsidR="00962441" w:rsidRPr="00C023A7">
        <w:rPr>
          <w:rFonts w:ascii="Verdana" w:hAnsi="Verdana"/>
          <w:sz w:val="20"/>
          <w:lang w:eastAsia="cs-CZ"/>
        </w:rPr>
        <w:t>ceny díla</w:t>
      </w:r>
      <w:r w:rsidRPr="00C023A7">
        <w:rPr>
          <w:rFonts w:ascii="Verdana" w:hAnsi="Verdana"/>
          <w:sz w:val="20"/>
          <w:lang w:eastAsia="cs-CZ"/>
        </w:rPr>
        <w:t xml:space="preserve"> </w:t>
      </w:r>
      <w:r w:rsidR="00962441" w:rsidRPr="00C023A7">
        <w:rPr>
          <w:rFonts w:ascii="Verdana" w:hAnsi="Verdana"/>
          <w:sz w:val="20"/>
          <w:lang w:eastAsia="cs-CZ"/>
        </w:rPr>
        <w:t>o více než</w:t>
      </w:r>
      <w:r w:rsidRPr="00C023A7">
        <w:rPr>
          <w:rFonts w:ascii="Verdana" w:hAnsi="Verdana"/>
          <w:sz w:val="20"/>
          <w:lang w:eastAsia="cs-CZ"/>
        </w:rPr>
        <w:t xml:space="preserve"> 30 dnů.</w:t>
      </w:r>
    </w:p>
    <w:p w14:paraId="17F75F3D" w14:textId="77777777" w:rsidR="008F4849" w:rsidRPr="00C023A7" w:rsidRDefault="0060569F" w:rsidP="00150F04">
      <w:pPr>
        <w:pStyle w:val="Nadpis2"/>
        <w:keepNext w:val="0"/>
        <w:spacing w:after="60"/>
        <w:jc w:val="both"/>
        <w:rPr>
          <w:rFonts w:ascii="Verdana" w:hAnsi="Verdana"/>
          <w:sz w:val="20"/>
          <w:lang w:eastAsia="cs-CZ"/>
        </w:rPr>
      </w:pPr>
      <w:r w:rsidRPr="00C023A7">
        <w:rPr>
          <w:rFonts w:ascii="Verdana" w:hAnsi="Verdana"/>
          <w:sz w:val="20"/>
          <w:lang w:eastAsia="cs-CZ"/>
        </w:rPr>
        <w:t xml:space="preserve">Účinky výpovědi bez výpovědní doby </w:t>
      </w:r>
      <w:r w:rsidR="008F4849" w:rsidRPr="00C023A7">
        <w:rPr>
          <w:rFonts w:ascii="Verdana" w:hAnsi="Verdana"/>
          <w:sz w:val="20"/>
          <w:lang w:eastAsia="cs-CZ"/>
        </w:rPr>
        <w:t xml:space="preserve">nastávají okamžikem doručení </w:t>
      </w:r>
      <w:r w:rsidRPr="00C023A7">
        <w:rPr>
          <w:rFonts w:ascii="Verdana" w:hAnsi="Verdana"/>
          <w:sz w:val="20"/>
          <w:lang w:eastAsia="cs-CZ"/>
        </w:rPr>
        <w:t xml:space="preserve">výpovědi </w:t>
      </w:r>
      <w:r w:rsidR="008F4849" w:rsidRPr="00C023A7">
        <w:rPr>
          <w:rFonts w:ascii="Verdana" w:hAnsi="Verdana"/>
          <w:sz w:val="20"/>
          <w:lang w:eastAsia="cs-CZ"/>
        </w:rPr>
        <w:t>druhé smluvní straně.</w:t>
      </w:r>
    </w:p>
    <w:p w14:paraId="17F75F3E" w14:textId="77777777" w:rsidR="0053788D" w:rsidRPr="00C023A7" w:rsidRDefault="0053788D" w:rsidP="00150F04">
      <w:pPr>
        <w:pStyle w:val="Nadpis2"/>
        <w:keepNext w:val="0"/>
        <w:spacing w:after="60"/>
        <w:jc w:val="both"/>
        <w:rPr>
          <w:rFonts w:ascii="Verdana" w:hAnsi="Verdana"/>
          <w:sz w:val="20"/>
          <w:lang w:eastAsia="cs-CZ"/>
        </w:rPr>
      </w:pPr>
      <w:r w:rsidRPr="00C023A7">
        <w:rPr>
          <w:rFonts w:ascii="Verdana" w:hAnsi="Verdana"/>
          <w:sz w:val="20"/>
          <w:lang w:eastAsia="cs-CZ"/>
        </w:rPr>
        <w:t>Ukončení této smlouvy výpovědí nebo odstoupením jedné ze smluvních stran se nedotýká práva na náhradu újmy vzniklé porušením této smlouvy, práva na smluvní pokutu, povinnosti zachovávat mlčenlivost, ani dalších práv a povinností, z jejichž povahy plyne, že mají trvat i po ukončení této smlouvy. Totéž platí přiměřeně i v případě, že tato smlouva bude shledána neplatnou nebo neúčinnou.</w:t>
      </w:r>
    </w:p>
    <w:p w14:paraId="17F75F3F" w14:textId="77777777" w:rsidR="008F4849" w:rsidRPr="00C023A7" w:rsidRDefault="008F4849" w:rsidP="00150F04">
      <w:pPr>
        <w:pStyle w:val="Nadpis2"/>
        <w:keepNext w:val="0"/>
        <w:spacing w:after="60"/>
        <w:jc w:val="both"/>
        <w:rPr>
          <w:rFonts w:ascii="Verdana" w:hAnsi="Verdana"/>
          <w:sz w:val="20"/>
          <w:lang w:eastAsia="cs-CZ"/>
        </w:rPr>
      </w:pPr>
      <w:r w:rsidRPr="00C023A7">
        <w:rPr>
          <w:rFonts w:ascii="Verdana" w:hAnsi="Verdana"/>
          <w:sz w:val="20"/>
          <w:lang w:eastAsia="cs-CZ"/>
        </w:rPr>
        <w:t>V případě předčasného ukončení této smlouvy z důvodů nikoliv na straně Objednatele je Zhotovitel povinen poskytnout Objednateli veškerou potřebnou součinnost k tomu, aby Objednateli nevznikla škoda, zejména zajištěním provádění nezbytných činností do doby zap</w:t>
      </w:r>
      <w:r w:rsidR="00962441" w:rsidRPr="00C023A7">
        <w:rPr>
          <w:rFonts w:ascii="Verdana" w:hAnsi="Verdana"/>
          <w:sz w:val="20"/>
          <w:lang w:eastAsia="cs-CZ"/>
        </w:rPr>
        <w:t xml:space="preserve">očetí prací novým </w:t>
      </w:r>
      <w:r w:rsidR="00B642BF" w:rsidRPr="00C023A7">
        <w:rPr>
          <w:rFonts w:ascii="Verdana" w:hAnsi="Verdana"/>
          <w:sz w:val="20"/>
          <w:lang w:eastAsia="cs-CZ"/>
        </w:rPr>
        <w:t>Zhotovitel</w:t>
      </w:r>
      <w:r w:rsidR="00962441" w:rsidRPr="00C023A7">
        <w:rPr>
          <w:rFonts w:ascii="Verdana" w:hAnsi="Verdana"/>
          <w:sz w:val="20"/>
          <w:lang w:eastAsia="cs-CZ"/>
        </w:rPr>
        <w:t>em.</w:t>
      </w:r>
    </w:p>
    <w:p w14:paraId="17F75F40" w14:textId="77777777" w:rsidR="008F4849" w:rsidRPr="00C023A7" w:rsidRDefault="008F4849" w:rsidP="004F36AD">
      <w:pPr>
        <w:pStyle w:val="Nadpis1"/>
        <w:keepNext w:val="0"/>
        <w:keepLines w:val="0"/>
        <w:spacing w:before="200"/>
        <w:rPr>
          <w:rFonts w:ascii="Verdana" w:hAnsi="Verdana"/>
          <w:sz w:val="20"/>
        </w:rPr>
      </w:pPr>
      <w:r w:rsidRPr="00C023A7">
        <w:rPr>
          <w:rFonts w:ascii="Verdana" w:hAnsi="Verdana"/>
          <w:sz w:val="20"/>
        </w:rPr>
        <w:t>Závěrečná ustanovení</w:t>
      </w:r>
    </w:p>
    <w:p w14:paraId="17F75F41" w14:textId="77777777" w:rsidR="0003236F" w:rsidRPr="00C023A7" w:rsidRDefault="0003236F" w:rsidP="004F36AD">
      <w:pPr>
        <w:pStyle w:val="Nadpis2"/>
        <w:keepNext w:val="0"/>
        <w:spacing w:after="60"/>
        <w:jc w:val="both"/>
        <w:rPr>
          <w:rFonts w:ascii="Verdana" w:hAnsi="Verdana"/>
          <w:sz w:val="20"/>
          <w:lang w:eastAsia="cs-CZ"/>
        </w:rPr>
      </w:pPr>
      <w:r w:rsidRPr="00C023A7">
        <w:rPr>
          <w:rFonts w:ascii="Verdana" w:hAnsi="Verdana"/>
          <w:sz w:val="20"/>
          <w:lang w:eastAsia="cs-CZ"/>
        </w:rPr>
        <w:t xml:space="preserve">Součástí smluvního ujednání je zadávací dokumentace veřejné zakázky, jakož i závazky, přísliby či prohlášení, které </w:t>
      </w:r>
      <w:r w:rsidR="00B642BF" w:rsidRPr="00C023A7">
        <w:rPr>
          <w:rFonts w:ascii="Verdana" w:hAnsi="Verdana"/>
          <w:sz w:val="20"/>
          <w:lang w:eastAsia="cs-CZ"/>
        </w:rPr>
        <w:t>Zhotovitel</w:t>
      </w:r>
      <w:r w:rsidRPr="00C023A7">
        <w:rPr>
          <w:rFonts w:ascii="Verdana" w:hAnsi="Verdana"/>
          <w:sz w:val="20"/>
          <w:lang w:eastAsia="cs-CZ"/>
        </w:rPr>
        <w:t xml:space="preserve"> uvedl ve své nabídce. V případě rozporu mezi ujednáním této smlouvy a obsahem nabídky </w:t>
      </w:r>
      <w:r w:rsidR="00B642BF" w:rsidRPr="00C023A7">
        <w:rPr>
          <w:rFonts w:ascii="Verdana" w:hAnsi="Verdana"/>
          <w:sz w:val="20"/>
          <w:lang w:eastAsia="cs-CZ"/>
        </w:rPr>
        <w:t>Zhotovitel</w:t>
      </w:r>
      <w:r w:rsidRPr="00C023A7">
        <w:rPr>
          <w:rFonts w:ascii="Verdana" w:hAnsi="Verdana"/>
          <w:sz w:val="20"/>
          <w:lang w:eastAsia="cs-CZ"/>
        </w:rPr>
        <w:t>e či příloh této smlouvy, má vždy přednost ustanovení této smlouvy.</w:t>
      </w:r>
    </w:p>
    <w:p w14:paraId="17F75F42" w14:textId="77777777" w:rsidR="008F4849" w:rsidRPr="00C023A7" w:rsidRDefault="008F4849" w:rsidP="004F36AD">
      <w:pPr>
        <w:pStyle w:val="Nadpis2"/>
        <w:keepNext w:val="0"/>
        <w:spacing w:after="60"/>
        <w:jc w:val="both"/>
        <w:rPr>
          <w:rFonts w:ascii="Verdana" w:hAnsi="Verdana"/>
          <w:sz w:val="20"/>
          <w:lang w:eastAsia="cs-CZ"/>
        </w:rPr>
      </w:pPr>
      <w:r w:rsidRPr="00C023A7">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17F75F43" w14:textId="77777777" w:rsidR="002B65DF" w:rsidRPr="00C023A7" w:rsidRDefault="002B65DF" w:rsidP="002B65DF">
      <w:pPr>
        <w:pStyle w:val="Nadpis2"/>
        <w:keepNext w:val="0"/>
        <w:spacing w:after="60"/>
        <w:jc w:val="both"/>
        <w:rPr>
          <w:rFonts w:ascii="Verdana" w:hAnsi="Verdana"/>
          <w:sz w:val="20"/>
          <w:lang w:eastAsia="cs-CZ"/>
        </w:rPr>
      </w:pPr>
      <w:r w:rsidRPr="00C023A7">
        <w:rPr>
          <w:rFonts w:ascii="Verdana" w:hAnsi="Verdana"/>
          <w:sz w:val="20"/>
          <w:lang w:eastAsia="cs-CZ"/>
        </w:rPr>
        <w:t>Práva a povinnosti smluvních stran touto smlouvou výslovně neupravená se řídí příslušnými ustanoveními zákona č. 89/2012 Sb., občanský zákoník.</w:t>
      </w:r>
    </w:p>
    <w:p w14:paraId="17F75F44" w14:textId="77777777" w:rsidR="004F139F" w:rsidRPr="00C023A7" w:rsidRDefault="004F139F" w:rsidP="004F139F">
      <w:pPr>
        <w:pStyle w:val="Nadpis2"/>
        <w:keepNext w:val="0"/>
        <w:tabs>
          <w:tab w:val="clear" w:pos="576"/>
          <w:tab w:val="left" w:pos="567"/>
          <w:tab w:val="num" w:pos="1144"/>
        </w:tabs>
        <w:spacing w:after="60"/>
        <w:ind w:left="567" w:hanging="567"/>
        <w:jc w:val="both"/>
        <w:rPr>
          <w:rFonts w:ascii="Verdana" w:hAnsi="Verdana"/>
          <w:sz w:val="20"/>
          <w:lang w:eastAsia="cs-CZ"/>
        </w:rPr>
      </w:pPr>
      <w:r w:rsidRPr="00C023A7">
        <w:rPr>
          <w:rFonts w:ascii="Verdana" w:hAnsi="Verdana"/>
          <w:sz w:val="20"/>
          <w:lang w:eastAsia="cs-CZ"/>
        </w:rPr>
        <w:t>Tato smlouva může být změněna pouze písemnou formou dodatkem k ní. Smluvní strany vylučují změnu této smlouvy jinou formou.</w:t>
      </w:r>
    </w:p>
    <w:p w14:paraId="17F75F45" w14:textId="77777777" w:rsidR="002B65DF" w:rsidRPr="00C023A7" w:rsidRDefault="002B65DF" w:rsidP="002B65DF">
      <w:pPr>
        <w:pStyle w:val="Nadpis2"/>
        <w:keepNext w:val="0"/>
        <w:spacing w:after="60"/>
        <w:jc w:val="both"/>
        <w:rPr>
          <w:rFonts w:ascii="Verdana" w:hAnsi="Verdana"/>
          <w:sz w:val="20"/>
          <w:lang w:eastAsia="cs-CZ"/>
        </w:rPr>
      </w:pPr>
      <w:r w:rsidRPr="00C023A7">
        <w:rPr>
          <w:rFonts w:ascii="Verdana" w:hAnsi="Verdana"/>
          <w:sz w:val="20"/>
          <w:lang w:eastAsia="cs-CZ"/>
        </w:rPr>
        <w:t>Písemnosti zásadního charakteru (výpověď, odstoupení od smlouvy, uplatnění sankcí) lze zasílat pouze písemně ve formě doporučeného dopisu, osobně proti podpisu oprávněné osoby nebo do datové schránky.</w:t>
      </w:r>
    </w:p>
    <w:p w14:paraId="17F75F46" w14:textId="77777777" w:rsidR="002B65DF" w:rsidRPr="00C023A7" w:rsidRDefault="002B65DF" w:rsidP="002B65DF">
      <w:pPr>
        <w:pStyle w:val="Nadpis2"/>
        <w:keepNext w:val="0"/>
        <w:spacing w:after="60"/>
        <w:jc w:val="both"/>
        <w:rPr>
          <w:rFonts w:ascii="Verdana" w:hAnsi="Verdana"/>
          <w:sz w:val="20"/>
          <w:lang w:eastAsia="cs-CZ"/>
        </w:rPr>
      </w:pPr>
      <w:r w:rsidRPr="00C023A7">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w:t>
      </w:r>
      <w:r w:rsidR="00E24B3F" w:rsidRPr="00C023A7">
        <w:rPr>
          <w:rFonts w:ascii="Verdana" w:hAnsi="Verdana"/>
          <w:sz w:val="20"/>
          <w:lang w:eastAsia="cs-CZ"/>
        </w:rPr>
        <w:t xml:space="preserve"> souvisejících, se řídí sídlem O</w:t>
      </w:r>
      <w:r w:rsidRPr="00C023A7">
        <w:rPr>
          <w:rFonts w:ascii="Verdana" w:hAnsi="Verdana"/>
          <w:sz w:val="20"/>
          <w:lang w:eastAsia="cs-CZ"/>
        </w:rPr>
        <w:t>bjednatele.</w:t>
      </w:r>
    </w:p>
    <w:p w14:paraId="17F75F47" w14:textId="77777777" w:rsidR="00535894" w:rsidRPr="00C023A7" w:rsidRDefault="000B3434" w:rsidP="004F36AD">
      <w:pPr>
        <w:pStyle w:val="Nadpis2"/>
        <w:keepNext w:val="0"/>
        <w:spacing w:after="60"/>
        <w:jc w:val="both"/>
        <w:rPr>
          <w:rFonts w:ascii="Verdana" w:hAnsi="Verdana"/>
          <w:sz w:val="20"/>
          <w:lang w:eastAsia="cs-CZ"/>
        </w:rPr>
      </w:pPr>
      <w:r w:rsidRPr="00C023A7">
        <w:rPr>
          <w:rFonts w:ascii="Verdana" w:hAnsi="Verdana"/>
          <w:sz w:val="20"/>
          <w:lang w:eastAsia="cs-CZ"/>
        </w:rPr>
        <w:t>V</w:t>
      </w:r>
      <w:r w:rsidR="002B65DF" w:rsidRPr="00C023A7">
        <w:rPr>
          <w:rFonts w:ascii="Verdana" w:hAnsi="Verdana"/>
          <w:sz w:val="20"/>
          <w:lang w:eastAsia="cs-CZ"/>
        </w:rPr>
        <w:t>zhledem k tomu,</w:t>
      </w:r>
      <w:r w:rsidRPr="00C023A7">
        <w:rPr>
          <w:rFonts w:ascii="Verdana" w:hAnsi="Verdana"/>
          <w:sz w:val="20"/>
          <w:lang w:eastAsia="cs-CZ"/>
        </w:rPr>
        <w:t xml:space="preserve">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w:t>
      </w:r>
      <w:r w:rsidR="00C21064" w:rsidRPr="00C023A7">
        <w:rPr>
          <w:rFonts w:ascii="Verdana" w:hAnsi="Verdana"/>
          <w:sz w:val="20"/>
          <w:lang w:eastAsia="cs-CZ"/>
        </w:rPr>
        <w:t> registru sml</w:t>
      </w:r>
      <w:r w:rsidR="00150F04" w:rsidRPr="00C023A7">
        <w:rPr>
          <w:rFonts w:ascii="Verdana" w:hAnsi="Verdana"/>
          <w:sz w:val="20"/>
          <w:lang w:eastAsia="cs-CZ"/>
        </w:rPr>
        <w:t>uv zajistí O</w:t>
      </w:r>
      <w:r w:rsidR="00C21064" w:rsidRPr="00C023A7">
        <w:rPr>
          <w:rFonts w:ascii="Verdana" w:hAnsi="Verdana"/>
          <w:sz w:val="20"/>
          <w:lang w:eastAsia="cs-CZ"/>
        </w:rPr>
        <w:t>bjednatel. Zhotovitel</w:t>
      </w:r>
      <w:r w:rsidRPr="00C023A7">
        <w:rPr>
          <w:rFonts w:ascii="Verdana" w:hAnsi="Verdana"/>
          <w:sz w:val="20"/>
          <w:lang w:eastAsia="cs-CZ"/>
        </w:rPr>
        <w:t xml:space="preserve">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17F75F48" w14:textId="77777777" w:rsidR="000B3434" w:rsidRPr="00C023A7" w:rsidRDefault="000B3434" w:rsidP="000B3434">
      <w:pPr>
        <w:pStyle w:val="Nadpis2"/>
        <w:keepNext w:val="0"/>
        <w:spacing w:after="60"/>
        <w:jc w:val="both"/>
        <w:rPr>
          <w:rFonts w:ascii="Verdana" w:hAnsi="Verdana"/>
          <w:sz w:val="20"/>
          <w:lang w:eastAsia="cs-CZ"/>
        </w:rPr>
      </w:pPr>
      <w:r w:rsidRPr="00C023A7">
        <w:rPr>
          <w:rFonts w:ascii="Verdana" w:hAnsi="Verdana"/>
          <w:sz w:val="20"/>
          <w:lang w:eastAsia="cs-CZ"/>
        </w:rPr>
        <w:t xml:space="preserve">Tato smlouva nabývá platnosti dnem </w:t>
      </w:r>
      <w:r w:rsidR="002B65DF" w:rsidRPr="00C023A7">
        <w:rPr>
          <w:rFonts w:ascii="Verdana" w:hAnsi="Verdana"/>
          <w:sz w:val="20"/>
          <w:lang w:eastAsia="cs-CZ"/>
        </w:rPr>
        <w:t xml:space="preserve">podpisu a účinnosti </w:t>
      </w:r>
      <w:r w:rsidRPr="00C023A7">
        <w:rPr>
          <w:rFonts w:ascii="Verdana" w:hAnsi="Verdana"/>
          <w:sz w:val="20"/>
          <w:lang w:eastAsia="cs-CZ"/>
        </w:rPr>
        <w:t>nejdříve dnem uveřejnění</w:t>
      </w:r>
      <w:r w:rsidR="002B65DF" w:rsidRPr="00C023A7">
        <w:rPr>
          <w:rFonts w:ascii="Verdana" w:hAnsi="Verdana"/>
          <w:sz w:val="20"/>
          <w:lang w:eastAsia="cs-CZ"/>
        </w:rPr>
        <w:t xml:space="preserve"> v registru smluv</w:t>
      </w:r>
      <w:r w:rsidRPr="00C023A7">
        <w:rPr>
          <w:rFonts w:ascii="Verdana" w:hAnsi="Verdana"/>
          <w:sz w:val="20"/>
          <w:lang w:eastAsia="cs-CZ"/>
        </w:rPr>
        <w:t>.</w:t>
      </w:r>
    </w:p>
    <w:p w14:paraId="17F75F49" w14:textId="77777777" w:rsidR="004F139F" w:rsidRPr="00C023A7" w:rsidRDefault="004F139F" w:rsidP="004F139F">
      <w:pPr>
        <w:pStyle w:val="Nadpis2"/>
        <w:keepNext w:val="0"/>
        <w:tabs>
          <w:tab w:val="clear" w:pos="576"/>
          <w:tab w:val="left" w:pos="567"/>
          <w:tab w:val="num" w:pos="1144"/>
        </w:tabs>
        <w:spacing w:after="60"/>
        <w:ind w:left="567" w:hanging="567"/>
        <w:jc w:val="both"/>
        <w:rPr>
          <w:rFonts w:ascii="Verdana" w:hAnsi="Verdana"/>
          <w:sz w:val="20"/>
          <w:lang w:eastAsia="cs-CZ"/>
        </w:rPr>
      </w:pPr>
      <w:r w:rsidRPr="00C023A7">
        <w:rPr>
          <w:rFonts w:ascii="Verdana" w:hAnsi="Verdana"/>
          <w:sz w:val="20"/>
          <w:lang w:eastAsia="cs-CZ"/>
        </w:rPr>
        <w:lastRenderedPageBreak/>
        <w:t xml:space="preserve">Tato smlouva je vyhotovena ve dvou </w:t>
      </w:r>
      <w:r w:rsidR="00B642BF" w:rsidRPr="00C023A7">
        <w:rPr>
          <w:rFonts w:ascii="Verdana" w:hAnsi="Verdana"/>
          <w:sz w:val="20"/>
          <w:lang w:eastAsia="cs-CZ"/>
        </w:rPr>
        <w:t>stejnopisech, z nichž 1 obdrží O</w:t>
      </w:r>
      <w:r w:rsidRPr="00C023A7">
        <w:rPr>
          <w:rFonts w:ascii="Verdana" w:hAnsi="Verdana"/>
          <w:sz w:val="20"/>
          <w:lang w:eastAsia="cs-CZ"/>
        </w:rPr>
        <w:t xml:space="preserve">bjednatel a 1 </w:t>
      </w:r>
      <w:r w:rsidR="00B642BF" w:rsidRPr="00C023A7">
        <w:rPr>
          <w:rFonts w:ascii="Verdana" w:hAnsi="Verdana"/>
          <w:sz w:val="20"/>
          <w:lang w:eastAsia="cs-CZ"/>
        </w:rPr>
        <w:t>Z</w:t>
      </w:r>
      <w:r w:rsidRPr="00C023A7">
        <w:rPr>
          <w:rFonts w:ascii="Verdana" w:hAnsi="Verdana"/>
          <w:sz w:val="20"/>
          <w:lang w:eastAsia="cs-CZ"/>
        </w:rPr>
        <w:t>hotovitel. V případě elektronického podpisu je tato smlouva vypracována v jednom vyhotovení podepsaném elektronicky oběma smluvními stranami.</w:t>
      </w:r>
    </w:p>
    <w:p w14:paraId="17F75F4A" w14:textId="77777777" w:rsidR="00BE5AED" w:rsidRPr="00C023A7" w:rsidRDefault="008F4849" w:rsidP="004F36AD">
      <w:pPr>
        <w:pStyle w:val="Nadpis2"/>
        <w:keepNext w:val="0"/>
        <w:spacing w:after="60"/>
        <w:jc w:val="both"/>
        <w:rPr>
          <w:rFonts w:ascii="Verdana" w:hAnsi="Verdana"/>
          <w:sz w:val="20"/>
          <w:lang w:eastAsia="cs-CZ"/>
        </w:rPr>
      </w:pPr>
      <w:r w:rsidRPr="00C023A7">
        <w:rPr>
          <w:rFonts w:ascii="Verdana" w:hAnsi="Verdana"/>
          <w:sz w:val="20"/>
          <w:lang w:eastAsia="cs-CZ"/>
        </w:rPr>
        <w:t>Smluvní strany si smlouvu přečetly, jejímu obsahu rozumí a na důkaz toho připojují podpisy svých oprávněných zástupců.</w:t>
      </w:r>
    </w:p>
    <w:p w14:paraId="17F75F4B" w14:textId="77777777" w:rsidR="008F4849" w:rsidRPr="00C023A7" w:rsidRDefault="008F4849" w:rsidP="004F36AD">
      <w:pPr>
        <w:tabs>
          <w:tab w:val="left" w:pos="567"/>
        </w:tabs>
        <w:spacing w:after="0" w:line="240" w:lineRule="auto"/>
        <w:jc w:val="both"/>
        <w:rPr>
          <w:sz w:val="20"/>
          <w:lang w:eastAsia="cs-CZ"/>
        </w:rPr>
      </w:pPr>
    </w:p>
    <w:p w14:paraId="17F75F4C" w14:textId="77777777" w:rsidR="00310A5D" w:rsidRPr="00C023A7" w:rsidRDefault="00310A5D" w:rsidP="004F36AD">
      <w:pPr>
        <w:tabs>
          <w:tab w:val="left" w:pos="567"/>
        </w:tabs>
        <w:spacing w:after="0" w:line="240" w:lineRule="auto"/>
        <w:jc w:val="both"/>
        <w:rPr>
          <w:rFonts w:eastAsia="Times New Roman"/>
          <w:snapToGrid w:val="0"/>
          <w:sz w:val="20"/>
          <w:szCs w:val="20"/>
          <w:lang w:eastAsia="cs-CZ"/>
        </w:rPr>
      </w:pPr>
      <w:r w:rsidRPr="00C023A7">
        <w:rPr>
          <w:rFonts w:eastAsia="Times New Roman"/>
          <w:snapToGrid w:val="0"/>
          <w:sz w:val="20"/>
          <w:szCs w:val="20"/>
          <w:lang w:eastAsia="cs-CZ"/>
        </w:rPr>
        <w:t>Přílohy:</w:t>
      </w:r>
    </w:p>
    <w:p w14:paraId="2EA66BBD" w14:textId="77777777" w:rsidR="00B63764" w:rsidRPr="00C023A7" w:rsidRDefault="00B63764" w:rsidP="00B63764">
      <w:pPr>
        <w:pStyle w:val="Odstavecseseznamem"/>
        <w:numPr>
          <w:ilvl w:val="0"/>
          <w:numId w:val="17"/>
        </w:numPr>
        <w:tabs>
          <w:tab w:val="left" w:pos="567"/>
        </w:tabs>
        <w:spacing w:after="0" w:line="240" w:lineRule="auto"/>
        <w:jc w:val="both"/>
        <w:rPr>
          <w:rFonts w:eastAsia="Times New Roman"/>
          <w:snapToGrid w:val="0"/>
          <w:sz w:val="20"/>
          <w:szCs w:val="20"/>
          <w:lang w:eastAsia="cs-CZ"/>
        </w:rPr>
      </w:pPr>
      <w:r w:rsidRPr="00C023A7">
        <w:rPr>
          <w:rFonts w:eastAsia="Times New Roman"/>
          <w:snapToGrid w:val="0"/>
          <w:sz w:val="20"/>
          <w:szCs w:val="20"/>
          <w:lang w:eastAsia="cs-CZ"/>
        </w:rPr>
        <w:t>Ceník prací</w:t>
      </w:r>
    </w:p>
    <w:p w14:paraId="17F75F4E" w14:textId="3D6D70EA" w:rsidR="00310A5D" w:rsidRPr="00C023A7" w:rsidRDefault="00310A5D" w:rsidP="00310A5D">
      <w:pPr>
        <w:pStyle w:val="Odstavecseseznamem"/>
        <w:numPr>
          <w:ilvl w:val="0"/>
          <w:numId w:val="17"/>
        </w:numPr>
        <w:tabs>
          <w:tab w:val="left" w:pos="567"/>
        </w:tabs>
        <w:spacing w:after="0" w:line="240" w:lineRule="auto"/>
        <w:jc w:val="both"/>
        <w:rPr>
          <w:rFonts w:eastAsia="Times New Roman"/>
          <w:snapToGrid w:val="0"/>
          <w:sz w:val="20"/>
          <w:szCs w:val="20"/>
          <w:lang w:eastAsia="cs-CZ"/>
        </w:rPr>
      </w:pPr>
      <w:r w:rsidRPr="00C023A7">
        <w:rPr>
          <w:rFonts w:eastAsia="Times New Roman"/>
          <w:snapToGrid w:val="0"/>
          <w:sz w:val="20"/>
          <w:szCs w:val="20"/>
          <w:lang w:eastAsia="cs-CZ"/>
        </w:rPr>
        <w:t>podmínky pro dodavatele</w:t>
      </w:r>
    </w:p>
    <w:p w14:paraId="17F75F4F" w14:textId="77777777" w:rsidR="004F139F" w:rsidRPr="00C023A7" w:rsidRDefault="004F139F" w:rsidP="004F139F">
      <w:pPr>
        <w:tabs>
          <w:tab w:val="left" w:pos="567"/>
        </w:tabs>
        <w:spacing w:after="0" w:line="240" w:lineRule="auto"/>
        <w:jc w:val="both"/>
        <w:rPr>
          <w:rFonts w:eastAsia="Times New Roman"/>
          <w:snapToGrid w:val="0"/>
          <w:sz w:val="20"/>
          <w:szCs w:val="20"/>
          <w:lang w:eastAsia="cs-CZ"/>
        </w:rPr>
      </w:pPr>
    </w:p>
    <w:p w14:paraId="17F75F50" w14:textId="77777777" w:rsidR="004F139F" w:rsidRPr="00C023A7" w:rsidRDefault="004F139F" w:rsidP="004F139F">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606"/>
        <w:gridCol w:w="4606"/>
      </w:tblGrid>
      <w:tr w:rsidR="004F139F" w:rsidRPr="00C023A7" w14:paraId="17F75F53" w14:textId="77777777" w:rsidTr="005A3FBF">
        <w:trPr>
          <w:jc w:val="center"/>
        </w:trPr>
        <w:tc>
          <w:tcPr>
            <w:tcW w:w="4606" w:type="dxa"/>
          </w:tcPr>
          <w:p w14:paraId="17F75F51" w14:textId="77777777" w:rsidR="004F139F" w:rsidRPr="00C023A7" w:rsidRDefault="004F139F" w:rsidP="005A3FBF">
            <w:pPr>
              <w:spacing w:after="0" w:line="240" w:lineRule="auto"/>
              <w:rPr>
                <w:rFonts w:eastAsia="Times New Roman"/>
                <w:sz w:val="20"/>
                <w:szCs w:val="20"/>
                <w:lang w:eastAsia="cs-CZ"/>
              </w:rPr>
            </w:pPr>
            <w:r w:rsidRPr="00C023A7">
              <w:rPr>
                <w:rFonts w:eastAsia="Times New Roman"/>
                <w:sz w:val="20"/>
                <w:szCs w:val="20"/>
                <w:lang w:eastAsia="cs-CZ"/>
              </w:rPr>
              <w:t>V Mladé Boleslavi dne ______________</w:t>
            </w:r>
          </w:p>
        </w:tc>
        <w:tc>
          <w:tcPr>
            <w:tcW w:w="4606" w:type="dxa"/>
          </w:tcPr>
          <w:p w14:paraId="17F75F52" w14:textId="576C702C" w:rsidR="004F139F" w:rsidRPr="00C023A7" w:rsidRDefault="004F139F" w:rsidP="005A3FBF">
            <w:pPr>
              <w:spacing w:after="0" w:line="240" w:lineRule="auto"/>
              <w:rPr>
                <w:rFonts w:eastAsia="Times New Roman"/>
                <w:sz w:val="20"/>
                <w:szCs w:val="20"/>
                <w:lang w:eastAsia="cs-CZ"/>
              </w:rPr>
            </w:pPr>
            <w:r w:rsidRPr="00C023A7">
              <w:rPr>
                <w:rFonts w:eastAsia="Times New Roman"/>
                <w:sz w:val="20"/>
                <w:szCs w:val="20"/>
                <w:lang w:eastAsia="cs-CZ"/>
              </w:rPr>
              <w:t>V </w:t>
            </w:r>
            <w:r w:rsidR="00C023A7" w:rsidRPr="00C023A7">
              <w:rPr>
                <w:rFonts w:eastAsia="Times New Roman"/>
                <w:sz w:val="20"/>
                <w:szCs w:val="20"/>
                <w:lang w:eastAsia="cs-CZ"/>
              </w:rPr>
              <w:t>Praze</w:t>
            </w:r>
            <w:r w:rsidRPr="00C023A7">
              <w:rPr>
                <w:rFonts w:eastAsia="Times New Roman"/>
                <w:sz w:val="20"/>
                <w:szCs w:val="20"/>
                <w:lang w:eastAsia="cs-CZ"/>
              </w:rPr>
              <w:t xml:space="preserve"> dne ______________</w:t>
            </w:r>
          </w:p>
        </w:tc>
      </w:tr>
      <w:tr w:rsidR="004F139F" w:rsidRPr="00C023A7" w14:paraId="17F75F62" w14:textId="77777777" w:rsidTr="005A3FBF">
        <w:trPr>
          <w:trHeight w:val="120"/>
          <w:jc w:val="center"/>
        </w:trPr>
        <w:tc>
          <w:tcPr>
            <w:tcW w:w="4606" w:type="dxa"/>
          </w:tcPr>
          <w:p w14:paraId="17F75F54" w14:textId="77777777" w:rsidR="004F139F" w:rsidRPr="00C023A7" w:rsidRDefault="004F139F" w:rsidP="005A3FBF">
            <w:pPr>
              <w:spacing w:after="0" w:line="240" w:lineRule="auto"/>
              <w:jc w:val="center"/>
              <w:rPr>
                <w:rFonts w:eastAsia="Times New Roman"/>
                <w:sz w:val="20"/>
                <w:szCs w:val="20"/>
                <w:lang w:eastAsia="cs-CZ"/>
              </w:rPr>
            </w:pPr>
          </w:p>
          <w:p w14:paraId="17F75F55" w14:textId="77777777" w:rsidR="004F139F" w:rsidRPr="00C023A7" w:rsidRDefault="004F139F" w:rsidP="005A3FBF">
            <w:pPr>
              <w:spacing w:after="0" w:line="240" w:lineRule="auto"/>
              <w:jc w:val="center"/>
              <w:rPr>
                <w:rFonts w:eastAsia="Times New Roman"/>
                <w:sz w:val="20"/>
                <w:szCs w:val="20"/>
                <w:lang w:eastAsia="cs-CZ"/>
              </w:rPr>
            </w:pPr>
          </w:p>
          <w:p w14:paraId="17F75F56" w14:textId="77777777" w:rsidR="004F139F" w:rsidRPr="00C023A7" w:rsidRDefault="004F139F" w:rsidP="005A3FBF">
            <w:pPr>
              <w:spacing w:after="0" w:line="240" w:lineRule="auto"/>
              <w:jc w:val="center"/>
              <w:rPr>
                <w:rFonts w:eastAsia="Times New Roman"/>
                <w:sz w:val="20"/>
                <w:szCs w:val="20"/>
                <w:lang w:eastAsia="cs-CZ"/>
              </w:rPr>
            </w:pPr>
          </w:p>
          <w:p w14:paraId="17F75F57" w14:textId="77777777" w:rsidR="004F139F" w:rsidRPr="00C023A7" w:rsidRDefault="004F139F" w:rsidP="005A3FBF">
            <w:pPr>
              <w:spacing w:after="0" w:line="240" w:lineRule="auto"/>
              <w:jc w:val="center"/>
              <w:rPr>
                <w:rFonts w:eastAsia="Times New Roman"/>
                <w:sz w:val="20"/>
                <w:szCs w:val="20"/>
                <w:lang w:eastAsia="cs-CZ"/>
              </w:rPr>
            </w:pPr>
          </w:p>
          <w:p w14:paraId="17F75F58" w14:textId="77777777" w:rsidR="004F139F" w:rsidRPr="00C023A7" w:rsidRDefault="004F139F" w:rsidP="005A3FBF">
            <w:pPr>
              <w:spacing w:after="0" w:line="240" w:lineRule="auto"/>
              <w:jc w:val="center"/>
              <w:rPr>
                <w:rFonts w:eastAsia="Times New Roman"/>
                <w:sz w:val="20"/>
                <w:szCs w:val="20"/>
                <w:lang w:eastAsia="cs-CZ"/>
              </w:rPr>
            </w:pPr>
            <w:r w:rsidRPr="00C023A7">
              <w:rPr>
                <w:rFonts w:eastAsia="Times New Roman"/>
                <w:sz w:val="20"/>
                <w:szCs w:val="20"/>
                <w:lang w:eastAsia="cs-CZ"/>
              </w:rPr>
              <w:t>……………………………………………….</w:t>
            </w:r>
          </w:p>
          <w:p w14:paraId="17F75F59" w14:textId="77777777" w:rsidR="004F139F" w:rsidRPr="00C023A7" w:rsidRDefault="004F139F" w:rsidP="005A3FBF">
            <w:pPr>
              <w:spacing w:after="0" w:line="240" w:lineRule="auto"/>
              <w:jc w:val="center"/>
              <w:rPr>
                <w:rFonts w:eastAsia="Times New Roman"/>
                <w:b/>
                <w:sz w:val="20"/>
                <w:szCs w:val="20"/>
                <w:lang w:eastAsia="cs-CZ"/>
              </w:rPr>
            </w:pPr>
            <w:r w:rsidRPr="00C023A7">
              <w:rPr>
                <w:rFonts w:eastAsia="Times New Roman"/>
                <w:b/>
                <w:sz w:val="20"/>
                <w:szCs w:val="20"/>
                <w:lang w:eastAsia="cs-CZ"/>
              </w:rPr>
              <w:t>Oblastní nemocnice Mladá Boleslav, a.s., nemocnice Středočeského kraje</w:t>
            </w:r>
          </w:p>
          <w:p w14:paraId="17F75F5A" w14:textId="77777777" w:rsidR="004F139F" w:rsidRPr="00C023A7" w:rsidRDefault="004F139F" w:rsidP="005A3FBF">
            <w:pPr>
              <w:spacing w:after="0" w:line="240" w:lineRule="auto"/>
              <w:jc w:val="center"/>
              <w:rPr>
                <w:rFonts w:eastAsia="Times New Roman"/>
                <w:sz w:val="20"/>
                <w:szCs w:val="20"/>
                <w:lang w:eastAsia="cs-CZ"/>
              </w:rPr>
            </w:pPr>
            <w:r w:rsidRPr="00C023A7">
              <w:rPr>
                <w:rFonts w:eastAsia="Times New Roman"/>
                <w:sz w:val="20"/>
                <w:szCs w:val="20"/>
                <w:lang w:eastAsia="cs-CZ"/>
              </w:rPr>
              <w:t>JUDr. Ladislav Řípa</w:t>
            </w:r>
          </w:p>
          <w:p w14:paraId="17F75F5B" w14:textId="77777777" w:rsidR="004F139F" w:rsidRPr="00C023A7" w:rsidRDefault="004F139F" w:rsidP="005A3FBF">
            <w:pPr>
              <w:spacing w:after="0" w:line="240" w:lineRule="auto"/>
              <w:jc w:val="center"/>
              <w:rPr>
                <w:rFonts w:eastAsia="Times New Roman"/>
                <w:sz w:val="20"/>
                <w:szCs w:val="20"/>
                <w:lang w:eastAsia="cs-CZ"/>
              </w:rPr>
            </w:pPr>
            <w:r w:rsidRPr="00C023A7">
              <w:rPr>
                <w:rFonts w:eastAsia="Times New Roman"/>
                <w:sz w:val="20"/>
                <w:szCs w:val="20"/>
                <w:lang w:eastAsia="cs-CZ"/>
              </w:rPr>
              <w:t>předseda představenstva</w:t>
            </w:r>
          </w:p>
        </w:tc>
        <w:tc>
          <w:tcPr>
            <w:tcW w:w="4606" w:type="dxa"/>
          </w:tcPr>
          <w:p w14:paraId="17F75F5C" w14:textId="77777777" w:rsidR="004F139F" w:rsidRPr="00C023A7" w:rsidRDefault="004F139F" w:rsidP="005A3FBF">
            <w:pPr>
              <w:spacing w:after="0" w:line="240" w:lineRule="auto"/>
              <w:jc w:val="center"/>
              <w:rPr>
                <w:rFonts w:eastAsia="Times New Roman"/>
                <w:sz w:val="20"/>
                <w:szCs w:val="20"/>
                <w:lang w:eastAsia="cs-CZ"/>
              </w:rPr>
            </w:pPr>
          </w:p>
          <w:p w14:paraId="17F75F5D" w14:textId="77777777" w:rsidR="004F139F" w:rsidRPr="00C023A7" w:rsidRDefault="004F139F" w:rsidP="005A3FBF">
            <w:pPr>
              <w:spacing w:after="0" w:line="240" w:lineRule="auto"/>
              <w:jc w:val="center"/>
              <w:rPr>
                <w:rFonts w:eastAsia="Times New Roman"/>
                <w:sz w:val="20"/>
                <w:szCs w:val="20"/>
                <w:lang w:eastAsia="cs-CZ"/>
              </w:rPr>
            </w:pPr>
          </w:p>
          <w:p w14:paraId="17F75F5E" w14:textId="77777777" w:rsidR="004F139F" w:rsidRPr="00C023A7" w:rsidRDefault="004F139F" w:rsidP="005A3FBF">
            <w:pPr>
              <w:spacing w:after="0" w:line="240" w:lineRule="auto"/>
              <w:jc w:val="center"/>
              <w:rPr>
                <w:rFonts w:eastAsia="Times New Roman"/>
                <w:sz w:val="20"/>
                <w:szCs w:val="20"/>
                <w:lang w:eastAsia="cs-CZ"/>
              </w:rPr>
            </w:pPr>
          </w:p>
          <w:p w14:paraId="17F75F5F" w14:textId="77777777" w:rsidR="004F139F" w:rsidRPr="00C023A7" w:rsidRDefault="004F139F" w:rsidP="005A3FBF">
            <w:pPr>
              <w:spacing w:after="0" w:line="240" w:lineRule="auto"/>
              <w:jc w:val="center"/>
              <w:rPr>
                <w:rFonts w:eastAsia="Times New Roman"/>
                <w:sz w:val="20"/>
                <w:szCs w:val="20"/>
                <w:lang w:eastAsia="cs-CZ"/>
              </w:rPr>
            </w:pPr>
          </w:p>
          <w:p w14:paraId="17F75F60" w14:textId="77777777" w:rsidR="004F139F" w:rsidRPr="00C023A7" w:rsidRDefault="004F139F" w:rsidP="005A3FBF">
            <w:pPr>
              <w:spacing w:after="0" w:line="240" w:lineRule="auto"/>
              <w:jc w:val="center"/>
              <w:rPr>
                <w:rFonts w:eastAsia="Times New Roman"/>
                <w:sz w:val="20"/>
                <w:szCs w:val="20"/>
                <w:lang w:eastAsia="cs-CZ"/>
              </w:rPr>
            </w:pPr>
            <w:r w:rsidRPr="00C023A7">
              <w:rPr>
                <w:rFonts w:eastAsia="Times New Roman"/>
                <w:sz w:val="20"/>
                <w:szCs w:val="20"/>
                <w:lang w:eastAsia="cs-CZ"/>
              </w:rPr>
              <w:t>……………………………………………….</w:t>
            </w:r>
          </w:p>
          <w:p w14:paraId="2E57A995" w14:textId="77777777" w:rsidR="00BF1257" w:rsidRPr="00C023A7" w:rsidRDefault="00BF1257" w:rsidP="005A3FBF">
            <w:pPr>
              <w:spacing w:after="0" w:line="240" w:lineRule="auto"/>
              <w:jc w:val="center"/>
              <w:rPr>
                <w:rFonts w:eastAsia="Times New Roman"/>
                <w:b/>
                <w:sz w:val="20"/>
                <w:szCs w:val="20"/>
                <w:lang w:eastAsia="cs-CZ"/>
              </w:rPr>
            </w:pPr>
            <w:r w:rsidRPr="00C023A7">
              <w:rPr>
                <w:rFonts w:eastAsia="Times New Roman"/>
                <w:b/>
                <w:sz w:val="20"/>
                <w:szCs w:val="20"/>
                <w:lang w:eastAsia="cs-CZ"/>
              </w:rPr>
              <w:t xml:space="preserve">LOGTRADE s.r.o. </w:t>
            </w:r>
          </w:p>
          <w:p w14:paraId="5C270B66" w14:textId="77777777" w:rsidR="00B63764" w:rsidRPr="00C023A7" w:rsidRDefault="00BF1257" w:rsidP="005A3FBF">
            <w:pPr>
              <w:spacing w:after="0" w:line="240" w:lineRule="auto"/>
              <w:jc w:val="center"/>
              <w:rPr>
                <w:rFonts w:eastAsia="Times New Roman"/>
                <w:sz w:val="20"/>
                <w:szCs w:val="20"/>
                <w:lang w:eastAsia="cs-CZ"/>
              </w:rPr>
            </w:pPr>
            <w:r w:rsidRPr="00C023A7">
              <w:rPr>
                <w:rFonts w:eastAsia="Times New Roman"/>
                <w:sz w:val="20"/>
                <w:szCs w:val="20"/>
                <w:lang w:eastAsia="cs-CZ"/>
              </w:rPr>
              <w:t>Květoslava Benešová</w:t>
            </w:r>
          </w:p>
          <w:p w14:paraId="17F75F61" w14:textId="12EAFE36" w:rsidR="004F139F" w:rsidRPr="00C023A7" w:rsidRDefault="002F1BFF" w:rsidP="005A3FBF">
            <w:pPr>
              <w:spacing w:after="0" w:line="240" w:lineRule="auto"/>
              <w:jc w:val="center"/>
              <w:rPr>
                <w:rFonts w:eastAsia="Times New Roman"/>
                <w:sz w:val="20"/>
                <w:szCs w:val="20"/>
                <w:lang w:eastAsia="cs-CZ"/>
              </w:rPr>
            </w:pPr>
            <w:r w:rsidRPr="00C023A7">
              <w:rPr>
                <w:rFonts w:eastAsia="Times New Roman"/>
                <w:sz w:val="20"/>
                <w:szCs w:val="20"/>
                <w:lang w:eastAsia="cs-CZ"/>
              </w:rPr>
              <w:t>jednatel</w:t>
            </w:r>
            <w:r w:rsidR="00BF1257" w:rsidRPr="00C023A7">
              <w:rPr>
                <w:rFonts w:eastAsia="Times New Roman"/>
                <w:sz w:val="20"/>
                <w:szCs w:val="20"/>
                <w:lang w:eastAsia="cs-CZ"/>
              </w:rPr>
              <w:t>ka</w:t>
            </w:r>
          </w:p>
        </w:tc>
      </w:tr>
      <w:tr w:rsidR="004F139F" w:rsidRPr="0016146E" w14:paraId="17F75F6C" w14:textId="77777777" w:rsidTr="005A3FBF">
        <w:trPr>
          <w:trHeight w:val="120"/>
          <w:jc w:val="center"/>
        </w:trPr>
        <w:tc>
          <w:tcPr>
            <w:tcW w:w="4606" w:type="dxa"/>
          </w:tcPr>
          <w:p w14:paraId="17F75F63" w14:textId="77777777" w:rsidR="004F139F" w:rsidRPr="00C023A7" w:rsidRDefault="004F139F" w:rsidP="005A3FBF">
            <w:pPr>
              <w:spacing w:after="0" w:line="240" w:lineRule="auto"/>
              <w:jc w:val="center"/>
              <w:rPr>
                <w:rFonts w:eastAsia="Times New Roman"/>
                <w:sz w:val="20"/>
                <w:szCs w:val="20"/>
                <w:lang w:eastAsia="cs-CZ"/>
              </w:rPr>
            </w:pPr>
          </w:p>
          <w:p w14:paraId="17F75F64" w14:textId="77777777" w:rsidR="004F139F" w:rsidRPr="00C023A7" w:rsidRDefault="004F139F" w:rsidP="005A3FBF">
            <w:pPr>
              <w:spacing w:after="0" w:line="240" w:lineRule="auto"/>
              <w:jc w:val="center"/>
              <w:rPr>
                <w:rFonts w:eastAsia="Times New Roman"/>
                <w:sz w:val="20"/>
                <w:szCs w:val="20"/>
                <w:lang w:eastAsia="cs-CZ"/>
              </w:rPr>
            </w:pPr>
          </w:p>
          <w:p w14:paraId="17F75F65" w14:textId="77777777" w:rsidR="004F139F" w:rsidRPr="00C023A7" w:rsidRDefault="004F139F" w:rsidP="005A3FBF">
            <w:pPr>
              <w:spacing w:after="0" w:line="240" w:lineRule="auto"/>
              <w:jc w:val="center"/>
              <w:rPr>
                <w:rFonts w:eastAsia="Times New Roman"/>
                <w:sz w:val="20"/>
                <w:szCs w:val="20"/>
                <w:lang w:eastAsia="cs-CZ"/>
              </w:rPr>
            </w:pPr>
          </w:p>
          <w:p w14:paraId="17F75F66" w14:textId="77777777" w:rsidR="004F139F" w:rsidRPr="00C023A7" w:rsidRDefault="004F139F" w:rsidP="005A3FBF">
            <w:pPr>
              <w:spacing w:after="0" w:line="240" w:lineRule="auto"/>
              <w:jc w:val="center"/>
              <w:rPr>
                <w:rFonts w:eastAsia="Times New Roman"/>
                <w:sz w:val="20"/>
                <w:szCs w:val="20"/>
                <w:lang w:eastAsia="cs-CZ"/>
              </w:rPr>
            </w:pPr>
          </w:p>
          <w:p w14:paraId="17F75F67" w14:textId="77777777" w:rsidR="004F139F" w:rsidRPr="00C023A7" w:rsidRDefault="004F139F" w:rsidP="005A3FBF">
            <w:pPr>
              <w:spacing w:after="0" w:line="240" w:lineRule="auto"/>
              <w:jc w:val="center"/>
              <w:rPr>
                <w:rFonts w:eastAsia="Times New Roman"/>
                <w:sz w:val="20"/>
                <w:szCs w:val="20"/>
                <w:lang w:eastAsia="cs-CZ"/>
              </w:rPr>
            </w:pPr>
            <w:r w:rsidRPr="00C023A7">
              <w:rPr>
                <w:rFonts w:eastAsia="Times New Roman"/>
                <w:sz w:val="20"/>
                <w:szCs w:val="20"/>
                <w:lang w:eastAsia="cs-CZ"/>
              </w:rPr>
              <w:t>……………………………………………….</w:t>
            </w:r>
          </w:p>
          <w:p w14:paraId="17F75F68" w14:textId="77777777" w:rsidR="004F139F" w:rsidRPr="00C023A7" w:rsidRDefault="004F139F" w:rsidP="005A3FBF">
            <w:pPr>
              <w:spacing w:after="0" w:line="240" w:lineRule="auto"/>
              <w:jc w:val="center"/>
              <w:rPr>
                <w:rFonts w:eastAsia="Times New Roman"/>
                <w:b/>
                <w:sz w:val="20"/>
                <w:szCs w:val="20"/>
                <w:lang w:eastAsia="cs-CZ"/>
              </w:rPr>
            </w:pPr>
            <w:r w:rsidRPr="00C023A7">
              <w:rPr>
                <w:rFonts w:eastAsia="Times New Roman"/>
                <w:b/>
                <w:sz w:val="20"/>
                <w:szCs w:val="20"/>
                <w:lang w:eastAsia="cs-CZ"/>
              </w:rPr>
              <w:t>Oblastní nemocnice Mladá Boleslav, a.s., nemocnice Středočeského kraje</w:t>
            </w:r>
          </w:p>
          <w:p w14:paraId="17F75F69" w14:textId="77777777" w:rsidR="004F139F" w:rsidRPr="00C023A7" w:rsidRDefault="004F139F" w:rsidP="005A3FBF">
            <w:pPr>
              <w:spacing w:after="0" w:line="240" w:lineRule="auto"/>
              <w:jc w:val="center"/>
              <w:rPr>
                <w:rFonts w:eastAsia="Times New Roman"/>
                <w:sz w:val="20"/>
                <w:szCs w:val="20"/>
                <w:lang w:eastAsia="cs-CZ"/>
              </w:rPr>
            </w:pPr>
            <w:r w:rsidRPr="00C023A7">
              <w:rPr>
                <w:rFonts w:eastAsia="Times New Roman"/>
                <w:sz w:val="20"/>
                <w:szCs w:val="20"/>
                <w:lang w:eastAsia="cs-CZ"/>
              </w:rPr>
              <w:t>Mgr. Daniel Marek</w:t>
            </w:r>
          </w:p>
          <w:p w14:paraId="17F75F6A" w14:textId="77777777" w:rsidR="004F139F" w:rsidRPr="00D643D3" w:rsidRDefault="004F139F" w:rsidP="005A3FBF">
            <w:pPr>
              <w:spacing w:after="0" w:line="240" w:lineRule="auto"/>
              <w:jc w:val="center"/>
              <w:rPr>
                <w:rFonts w:eastAsia="Times New Roman"/>
                <w:sz w:val="20"/>
                <w:szCs w:val="20"/>
                <w:lang w:eastAsia="cs-CZ"/>
              </w:rPr>
            </w:pPr>
            <w:r w:rsidRPr="00C023A7">
              <w:rPr>
                <w:rFonts w:eastAsia="Times New Roman"/>
                <w:sz w:val="20"/>
                <w:szCs w:val="20"/>
                <w:lang w:eastAsia="cs-CZ"/>
              </w:rPr>
              <w:t>místopředseda představenstva</w:t>
            </w:r>
          </w:p>
        </w:tc>
        <w:tc>
          <w:tcPr>
            <w:tcW w:w="4606" w:type="dxa"/>
          </w:tcPr>
          <w:p w14:paraId="17F75F6B" w14:textId="77777777" w:rsidR="004F139F" w:rsidRPr="003F7A39" w:rsidRDefault="004F139F" w:rsidP="005A3FBF">
            <w:pPr>
              <w:spacing w:after="0" w:line="240" w:lineRule="auto"/>
              <w:jc w:val="center"/>
              <w:rPr>
                <w:rFonts w:eastAsia="Times New Roman"/>
                <w:sz w:val="20"/>
                <w:szCs w:val="20"/>
                <w:lang w:eastAsia="cs-CZ"/>
              </w:rPr>
            </w:pPr>
          </w:p>
        </w:tc>
      </w:tr>
    </w:tbl>
    <w:p w14:paraId="17F75F6D" w14:textId="77777777" w:rsidR="00A11890" w:rsidRDefault="00A11890" w:rsidP="004F36AD">
      <w:pPr>
        <w:tabs>
          <w:tab w:val="left" w:pos="567"/>
        </w:tabs>
        <w:spacing w:after="0" w:line="240" w:lineRule="auto"/>
        <w:jc w:val="both"/>
        <w:rPr>
          <w:rFonts w:eastAsia="Times New Roman"/>
          <w:snapToGrid w:val="0"/>
          <w:sz w:val="20"/>
          <w:szCs w:val="20"/>
          <w:lang w:eastAsia="cs-CZ"/>
        </w:rPr>
      </w:pPr>
    </w:p>
    <w:sectPr w:rsidR="00A11890" w:rsidSect="00F264E4">
      <w:headerReference w:type="default" r:id="rId8"/>
      <w:footerReference w:type="even" r:id="rId9"/>
      <w:footerReference w:type="default" r:id="rId10"/>
      <w:pgSz w:w="11906" w:h="16838"/>
      <w:pgMar w:top="2234" w:right="1134" w:bottom="1985"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CB15B" w14:textId="77777777" w:rsidR="00175250" w:rsidRDefault="00175250">
      <w:r>
        <w:separator/>
      </w:r>
    </w:p>
  </w:endnote>
  <w:endnote w:type="continuationSeparator" w:id="0">
    <w:p w14:paraId="0942E371" w14:textId="77777777" w:rsidR="00175250" w:rsidRDefault="00175250">
      <w:r>
        <w:continuationSeparator/>
      </w:r>
    </w:p>
  </w:endnote>
  <w:endnote w:type="continuationNotice" w:id="1">
    <w:p w14:paraId="5CC77BD6" w14:textId="77777777" w:rsidR="00175250" w:rsidRDefault="001752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75F75" w14:textId="77777777" w:rsidR="005A3FBF" w:rsidRDefault="005A3FBF"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7F75F76" w14:textId="77777777" w:rsidR="005A3FBF" w:rsidRDefault="005A3FBF" w:rsidP="00A57CF7">
    <w:pPr>
      <w:pStyle w:val="Zpat"/>
      <w:ind w:right="360"/>
    </w:pPr>
  </w:p>
  <w:p w14:paraId="17F75F77" w14:textId="77777777" w:rsidR="005A3FBF" w:rsidRDefault="005A3FBF"/>
  <w:p w14:paraId="17F75F78" w14:textId="77777777" w:rsidR="005A3FBF" w:rsidRDefault="005A3FBF"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75F79" w14:textId="77777777" w:rsidR="005A3FBF" w:rsidRPr="00F264E4" w:rsidRDefault="005A3FBF" w:rsidP="00A57CF7">
    <w:pPr>
      <w:pStyle w:val="Zpat"/>
      <w:framePr w:wrap="around" w:vAnchor="text" w:hAnchor="margin" w:xAlign="right" w:y="1"/>
      <w:rPr>
        <w:rStyle w:val="slostrnky"/>
        <w:sz w:val="18"/>
        <w:szCs w:val="18"/>
      </w:rPr>
    </w:pPr>
    <w:r w:rsidRPr="00F264E4">
      <w:rPr>
        <w:sz w:val="18"/>
        <w:szCs w:val="18"/>
      </w:rPr>
      <w:t xml:space="preserve">Stránka </w:t>
    </w:r>
    <w:r w:rsidRPr="00F264E4">
      <w:rPr>
        <w:sz w:val="18"/>
        <w:szCs w:val="18"/>
      </w:rPr>
      <w:fldChar w:fldCharType="begin"/>
    </w:r>
    <w:r w:rsidRPr="00F264E4">
      <w:rPr>
        <w:sz w:val="18"/>
        <w:szCs w:val="18"/>
      </w:rPr>
      <w:instrText xml:space="preserve">PAGE  </w:instrText>
    </w:r>
    <w:r w:rsidRPr="00F264E4">
      <w:rPr>
        <w:sz w:val="18"/>
        <w:szCs w:val="18"/>
      </w:rPr>
      <w:fldChar w:fldCharType="separate"/>
    </w:r>
    <w:r w:rsidR="00B642BF">
      <w:rPr>
        <w:noProof/>
        <w:sz w:val="18"/>
        <w:szCs w:val="18"/>
      </w:rPr>
      <w:t>6</w:t>
    </w:r>
    <w:r w:rsidRPr="00F264E4">
      <w:rPr>
        <w:sz w:val="18"/>
        <w:szCs w:val="18"/>
      </w:rPr>
      <w:fldChar w:fldCharType="end"/>
    </w:r>
    <w:r w:rsidRPr="00F264E4">
      <w:rPr>
        <w:sz w:val="18"/>
        <w:szCs w:val="18"/>
      </w:rPr>
      <w:t xml:space="preserve"> z </w:t>
    </w:r>
    <w:fldSimple w:instr=" NUMPAGES  \* Arabic  \* MERGEFORMAT ">
      <w:r w:rsidR="00B642BF" w:rsidRPr="00B642BF">
        <w:rPr>
          <w:noProof/>
          <w:sz w:val="18"/>
          <w:szCs w:val="18"/>
        </w:rPr>
        <w:t>7</w:t>
      </w:r>
    </w:fldSimple>
  </w:p>
  <w:p w14:paraId="17F75F7A" w14:textId="6CB657D9" w:rsidR="005A3FBF" w:rsidRDefault="005A3FBF" w:rsidP="00A57CF7">
    <w:pPr>
      <w:ind w:right="360"/>
    </w:pPr>
    <w:r>
      <w:rPr>
        <w:noProof/>
        <w:lang w:eastAsia="cs-CZ"/>
      </w:rPr>
      <w:drawing>
        <wp:anchor distT="0" distB="0" distL="114300" distR="114300" simplePos="0" relativeHeight="251658241" behindDoc="1" locked="0" layoutInCell="1" allowOverlap="1" wp14:anchorId="17F75F7F" wp14:editId="17F75F80">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ED649D">
      <w:rPr>
        <w:noProof/>
      </w:rPr>
      <w:pict w14:anchorId="151F7E82">
        <v:shapetype id="_x0000_t32" coordsize="21600,21600" o:spt="32" o:oned="t" path="m,l21600,21600e" filled="f">
          <v:path arrowok="t" fillok="f" o:connecttype="none"/>
          <o:lock v:ext="edit" shapetype="t"/>
        </v:shapetype>
        <v:shape id="Přímá spojovací šipka 23" o:spid="_x0000_s1026" type="#_x0000_t32" style="position:absolute;margin-left:-75.4pt;margin-top:-27.8pt;width:625.7pt;height:0;z-index:251658253;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ED649D">
      <w:rPr>
        <w:noProof/>
      </w:rPr>
      <w:pict w14:anchorId="19DA3A25">
        <v:shape id="Přímá spojovací šipka 21" o:spid="_x0000_s1037" type="#_x0000_t32" style="position:absolute;margin-left:-75.4pt;margin-top:-27.8pt;width:625.7pt;height:0;z-index:251658252;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ED649D">
      <w:rPr>
        <w:noProof/>
      </w:rPr>
      <w:pict w14:anchorId="07E58B1A">
        <v:shape id="Přímá spojovací šipka 19" o:spid="_x0000_s1036" type="#_x0000_t32" style="position:absolute;margin-left:-75.4pt;margin-top:-27.8pt;width:625.7pt;height:0;z-index:251658251;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ED649D">
      <w:rPr>
        <w:noProof/>
      </w:rPr>
      <w:pict w14:anchorId="70167BC0">
        <v:shape id="Přímá spojovací šipka 17" o:spid="_x0000_s1035" type="#_x0000_t32" style="position:absolute;margin-left:-75.4pt;margin-top:-27.8pt;width:625.7pt;height:0;z-index:251658250;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ED649D">
      <w:rPr>
        <w:noProof/>
      </w:rPr>
      <w:pict w14:anchorId="6007266B">
        <v:shape id="Přímá spojovací šipka 15" o:spid="_x0000_s1034" type="#_x0000_t32" style="position:absolute;margin-left:-75.4pt;margin-top:-27.8pt;width:625.7pt;height:0;z-index:251658249;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ED649D">
      <w:rPr>
        <w:noProof/>
      </w:rPr>
      <w:pict w14:anchorId="239698AC">
        <v:shape id="Přímá spojovací šipka 13" o:spid="_x0000_s1033" type="#_x0000_t32" style="position:absolute;margin-left:-75.4pt;margin-top:-27.8pt;width:625.7pt;height:0;z-index:251658248;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ED649D">
      <w:rPr>
        <w:noProof/>
      </w:rPr>
      <w:pict w14:anchorId="24D8EE77">
        <v:shape id="Přímá spojovací šipka 11" o:spid="_x0000_s1032" type="#_x0000_t32" style="position:absolute;margin-left:-75.4pt;margin-top:-27.8pt;width:625.7pt;height:0;z-index:251658247;visibility:visible;mso-wrap-style:square;mso-width-percent:0;mso-height-percent:0;mso-wrap-distance-left:9pt;mso-wrap-distance-top:-72e-5mm;mso-wrap-distance-right:9pt;mso-wrap-distance-bottom:-72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ED649D">
      <w:rPr>
        <w:noProof/>
      </w:rPr>
      <w:pict w14:anchorId="64CEB831">
        <v:shape id="Přímá spojovací šipka 9" o:spid="_x0000_s1031" type="#_x0000_t32" style="position:absolute;margin-left:-75.4pt;margin-top:-27.8pt;width:625.7pt;height:0;z-index:251658246;visibility:visible;mso-wrap-style:square;mso-width-percent:0;mso-height-percent:0;mso-wrap-distance-left:9pt;mso-wrap-distance-top:-72e-5mm;mso-wrap-distance-right:9pt;mso-wrap-distance-bottom:-72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ED649D">
      <w:rPr>
        <w:noProof/>
      </w:rPr>
      <w:pict w14:anchorId="166D357D">
        <v:shape id="Přímá spojovací šipka 7" o:spid="_x0000_s1030" type="#_x0000_t32" style="position:absolute;margin-left:-75.4pt;margin-top:-27.8pt;width:625.7pt;height:0;z-index:251658245;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ED649D">
      <w:rPr>
        <w:noProof/>
      </w:rPr>
      <w:pict w14:anchorId="7E4436E7">
        <v:shape id="Přímá spojovací šipka 5" o:spid="_x0000_s1029" type="#_x0000_t32" style="position:absolute;margin-left:-75.4pt;margin-top:-27.8pt;width:625.7pt;height:0;z-index:251658244;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ED649D">
      <w:rPr>
        <w:noProof/>
      </w:rPr>
      <w:pict w14:anchorId="5AB74BDA">
        <v:shape id="Přímá spojovací šipka 3" o:spid="_x0000_s1028" type="#_x0000_t32" style="position:absolute;margin-left:-75.4pt;margin-top:-27.8pt;width:625.7pt;height:0;z-index:251658243;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r w:rsidR="00ED649D">
      <w:rPr>
        <w:noProof/>
      </w:rPr>
      <w:pict w14:anchorId="5FA2D654">
        <v:shape id="Přímá spojovací šipka 1" o:spid="_x0000_s1027" type="#_x0000_t32" style="position:absolute;margin-left:-75.4pt;margin-top:-27.8pt;width:625.7pt;height:0;z-index:251658242;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" strokecolor="#7f7f7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F9AC0" w14:textId="77777777" w:rsidR="00175250" w:rsidRDefault="00175250">
      <w:r>
        <w:separator/>
      </w:r>
    </w:p>
  </w:footnote>
  <w:footnote w:type="continuationSeparator" w:id="0">
    <w:p w14:paraId="5AE7E98F" w14:textId="77777777" w:rsidR="00175250" w:rsidRDefault="00175250">
      <w:r>
        <w:continuationSeparator/>
      </w:r>
    </w:p>
  </w:footnote>
  <w:footnote w:type="continuationNotice" w:id="1">
    <w:p w14:paraId="7AB139A6" w14:textId="77777777" w:rsidR="00175250" w:rsidRDefault="001752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75F72" w14:textId="77777777" w:rsidR="005A3FBF" w:rsidRDefault="005A3FBF" w:rsidP="00A57CF7">
    <w:pPr>
      <w:pStyle w:val="Zhlav"/>
      <w:ind w:left="-993" w:firstLine="993"/>
    </w:pPr>
    <w:r>
      <w:rPr>
        <w:noProof/>
        <w:lang w:eastAsia="cs-CZ"/>
      </w:rPr>
      <w:drawing>
        <wp:anchor distT="0" distB="0" distL="114300" distR="114300" simplePos="0" relativeHeight="251658254" behindDoc="1" locked="0" layoutInCell="1" allowOverlap="1" wp14:anchorId="17F75F7B" wp14:editId="17F75F7C">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8240" behindDoc="1" locked="0" layoutInCell="1" allowOverlap="1" wp14:anchorId="17F75F7D" wp14:editId="17F75F7E">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p w14:paraId="17F75F73" w14:textId="77777777" w:rsidR="005A3FBF" w:rsidRDefault="005A3FBF"/>
  <w:p w14:paraId="17F75F74" w14:textId="77777777" w:rsidR="005A3FBF" w:rsidRDefault="005A3FBF" w:rsidP="00A57C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FA27C71"/>
    <w:multiLevelType w:val="hybridMultilevel"/>
    <w:tmpl w:val="C170A096"/>
    <w:lvl w:ilvl="0" w:tplc="649882B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305822"/>
    <w:multiLevelType w:val="hybridMultilevel"/>
    <w:tmpl w:val="8DDEE06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660588"/>
    <w:multiLevelType w:val="hybridMultilevel"/>
    <w:tmpl w:val="DDBE8556"/>
    <w:lvl w:ilvl="0" w:tplc="EBA821A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91C1EA3"/>
    <w:multiLevelType w:val="multilevel"/>
    <w:tmpl w:val="488A490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hint="default"/>
        <w:sz w:val="20"/>
        <w:szCs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A031FC6"/>
    <w:multiLevelType w:val="hybridMultilevel"/>
    <w:tmpl w:val="63BEFED2"/>
    <w:lvl w:ilvl="0" w:tplc="242ADBD6">
      <w:start w:val="4"/>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AB95DEC"/>
    <w:multiLevelType w:val="hybridMultilevel"/>
    <w:tmpl w:val="E194A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8E27EB"/>
    <w:multiLevelType w:val="hybridMultilevel"/>
    <w:tmpl w:val="40740F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77D56E1"/>
    <w:multiLevelType w:val="hybridMultilevel"/>
    <w:tmpl w:val="C2B07AB6"/>
    <w:lvl w:ilvl="0" w:tplc="04E8924A">
      <w:numFmt w:val="bullet"/>
      <w:lvlText w:val="-"/>
      <w:lvlJc w:val="left"/>
      <w:pPr>
        <w:ind w:left="927" w:hanging="360"/>
      </w:pPr>
      <w:rPr>
        <w:rFonts w:ascii="Verdana" w:eastAsia="Times New Roman" w:hAnsi="Verdana"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7D8932F7"/>
    <w:multiLevelType w:val="hybridMultilevel"/>
    <w:tmpl w:val="CBD2C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120598">
    <w:abstractNumId w:val="7"/>
  </w:num>
  <w:num w:numId="2" w16cid:durableId="2041588255">
    <w:abstractNumId w:val="3"/>
  </w:num>
  <w:num w:numId="3" w16cid:durableId="716273622">
    <w:abstractNumId w:val="7"/>
  </w:num>
  <w:num w:numId="4" w16cid:durableId="609092032">
    <w:abstractNumId w:val="7"/>
  </w:num>
  <w:num w:numId="5" w16cid:durableId="1631205042">
    <w:abstractNumId w:val="7"/>
  </w:num>
  <w:num w:numId="6" w16cid:durableId="129131872">
    <w:abstractNumId w:val="7"/>
  </w:num>
  <w:num w:numId="7" w16cid:durableId="1488742079">
    <w:abstractNumId w:val="7"/>
  </w:num>
  <w:num w:numId="8" w16cid:durableId="1866751028">
    <w:abstractNumId w:val="4"/>
  </w:num>
  <w:num w:numId="9" w16cid:durableId="324287389">
    <w:abstractNumId w:val="11"/>
  </w:num>
  <w:num w:numId="10" w16cid:durableId="673069024">
    <w:abstractNumId w:val="7"/>
  </w:num>
  <w:num w:numId="11" w16cid:durableId="1245727323">
    <w:abstractNumId w:val="7"/>
  </w:num>
  <w:num w:numId="12" w16cid:durableId="1460607398">
    <w:abstractNumId w:val="7"/>
  </w:num>
  <w:num w:numId="13" w16cid:durableId="699359105">
    <w:abstractNumId w:val="7"/>
  </w:num>
  <w:num w:numId="14" w16cid:durableId="781145385">
    <w:abstractNumId w:val="6"/>
  </w:num>
  <w:num w:numId="15" w16cid:durableId="1288437895">
    <w:abstractNumId w:val="7"/>
  </w:num>
  <w:num w:numId="16" w16cid:durableId="1829441940">
    <w:abstractNumId w:val="9"/>
  </w:num>
  <w:num w:numId="17" w16cid:durableId="2067949835">
    <w:abstractNumId w:val="10"/>
  </w:num>
  <w:num w:numId="18" w16cid:durableId="463079231">
    <w:abstractNumId w:val="7"/>
  </w:num>
  <w:num w:numId="19" w16cid:durableId="578446872">
    <w:abstractNumId w:val="7"/>
  </w:num>
  <w:num w:numId="20" w16cid:durableId="2030373232">
    <w:abstractNumId w:val="12"/>
  </w:num>
  <w:num w:numId="21" w16cid:durableId="1034186198">
    <w:abstractNumId w:val="7"/>
  </w:num>
  <w:num w:numId="22" w16cid:durableId="2015718425">
    <w:abstractNumId w:val="7"/>
  </w:num>
  <w:num w:numId="23" w16cid:durableId="1485662512">
    <w:abstractNumId w:val="7"/>
  </w:num>
  <w:num w:numId="24" w16cid:durableId="647245678">
    <w:abstractNumId w:val="7"/>
  </w:num>
  <w:num w:numId="25" w16cid:durableId="1269893782">
    <w:abstractNumId w:val="7"/>
  </w:num>
  <w:num w:numId="26" w16cid:durableId="1128816052">
    <w:abstractNumId w:val="7"/>
  </w:num>
  <w:num w:numId="27" w16cid:durableId="29853806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o:shapelayout v:ext="edit">
      <o:idmap v:ext="edit" data="1"/>
      <o:rules v:ext="edit">
        <o:r id="V:Rule13" type="connector" idref="#Přímá spojovací šipka 17"/>
        <o:r id="V:Rule14" type="connector" idref="#Přímá spojovací šipka 9"/>
        <o:r id="V:Rule15" type="connector" idref="#Přímá spojovací šipka 7"/>
        <o:r id="V:Rule16" type="connector" idref="#Přímá spojovací šipka 11"/>
        <o:r id="V:Rule17" type="connector" idref="#Přímá spojovací šipka 3"/>
        <o:r id="V:Rule18" type="connector" idref="#Přímá spojovací šipka 23"/>
        <o:r id="V:Rule19" type="connector" idref="#Přímá spojovací šipka 15"/>
        <o:r id="V:Rule20" type="connector" idref="#Přímá spojovací šipka 5"/>
        <o:r id="V:Rule21" type="connector" idref="#Přímá spojovací šipka 13"/>
        <o:r id="V:Rule22" type="connector" idref="#Přímá spojovací šipka 19"/>
        <o:r id="V:Rule23" type="connector" idref="#Přímá spojovací šipka 1"/>
        <o:r id="V:Rule24" type="connector" idref="#Přímá spojovací šipka 21"/>
      </o:rules>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E3ACA"/>
    <w:rsid w:val="00003A16"/>
    <w:rsid w:val="00006DB1"/>
    <w:rsid w:val="0001081E"/>
    <w:rsid w:val="00012FF6"/>
    <w:rsid w:val="0001382E"/>
    <w:rsid w:val="00014484"/>
    <w:rsid w:val="00017C93"/>
    <w:rsid w:val="00024326"/>
    <w:rsid w:val="00026C05"/>
    <w:rsid w:val="000310B0"/>
    <w:rsid w:val="0003119D"/>
    <w:rsid w:val="00031FF3"/>
    <w:rsid w:val="00032211"/>
    <w:rsid w:val="0003236F"/>
    <w:rsid w:val="000338C5"/>
    <w:rsid w:val="0005081D"/>
    <w:rsid w:val="000531A4"/>
    <w:rsid w:val="00054739"/>
    <w:rsid w:val="00056946"/>
    <w:rsid w:val="00060360"/>
    <w:rsid w:val="000606BE"/>
    <w:rsid w:val="00060903"/>
    <w:rsid w:val="00060BEF"/>
    <w:rsid w:val="00063271"/>
    <w:rsid w:val="000711CE"/>
    <w:rsid w:val="00071C67"/>
    <w:rsid w:val="00074DB5"/>
    <w:rsid w:val="000768A3"/>
    <w:rsid w:val="00081B8C"/>
    <w:rsid w:val="0008675B"/>
    <w:rsid w:val="00092E07"/>
    <w:rsid w:val="000A49D5"/>
    <w:rsid w:val="000A5925"/>
    <w:rsid w:val="000A75B9"/>
    <w:rsid w:val="000A7C9A"/>
    <w:rsid w:val="000B0D29"/>
    <w:rsid w:val="000B116E"/>
    <w:rsid w:val="000B3347"/>
    <w:rsid w:val="000B3434"/>
    <w:rsid w:val="000B4463"/>
    <w:rsid w:val="000B5DCF"/>
    <w:rsid w:val="000B6707"/>
    <w:rsid w:val="000B6920"/>
    <w:rsid w:val="000C7C8F"/>
    <w:rsid w:val="000D0159"/>
    <w:rsid w:val="000D1A10"/>
    <w:rsid w:val="000D2A2F"/>
    <w:rsid w:val="000D3F39"/>
    <w:rsid w:val="000D7BD5"/>
    <w:rsid w:val="000E0809"/>
    <w:rsid w:val="000E1FD2"/>
    <w:rsid w:val="000E3800"/>
    <w:rsid w:val="000E7210"/>
    <w:rsid w:val="000F4174"/>
    <w:rsid w:val="000F7296"/>
    <w:rsid w:val="0010006E"/>
    <w:rsid w:val="001005EC"/>
    <w:rsid w:val="00100747"/>
    <w:rsid w:val="00101005"/>
    <w:rsid w:val="00103445"/>
    <w:rsid w:val="001067F5"/>
    <w:rsid w:val="00106F95"/>
    <w:rsid w:val="0011642A"/>
    <w:rsid w:val="00117279"/>
    <w:rsid w:val="00124D37"/>
    <w:rsid w:val="0012678B"/>
    <w:rsid w:val="00130F20"/>
    <w:rsid w:val="001315AC"/>
    <w:rsid w:val="00133FF8"/>
    <w:rsid w:val="00134628"/>
    <w:rsid w:val="0013548C"/>
    <w:rsid w:val="001423BA"/>
    <w:rsid w:val="001457C3"/>
    <w:rsid w:val="00147220"/>
    <w:rsid w:val="0014746A"/>
    <w:rsid w:val="00150F04"/>
    <w:rsid w:val="00152353"/>
    <w:rsid w:val="0015766C"/>
    <w:rsid w:val="00157E9F"/>
    <w:rsid w:val="0016146E"/>
    <w:rsid w:val="00170F16"/>
    <w:rsid w:val="001716DA"/>
    <w:rsid w:val="00175250"/>
    <w:rsid w:val="001824CA"/>
    <w:rsid w:val="001825EE"/>
    <w:rsid w:val="00192646"/>
    <w:rsid w:val="00193E1F"/>
    <w:rsid w:val="001A272A"/>
    <w:rsid w:val="001B0505"/>
    <w:rsid w:val="001B56B4"/>
    <w:rsid w:val="001B5A55"/>
    <w:rsid w:val="001B65FE"/>
    <w:rsid w:val="001C4A96"/>
    <w:rsid w:val="001C6F17"/>
    <w:rsid w:val="001D0616"/>
    <w:rsid w:val="001D4BEA"/>
    <w:rsid w:val="001D629E"/>
    <w:rsid w:val="001E5029"/>
    <w:rsid w:val="001F08AE"/>
    <w:rsid w:val="001F0CDA"/>
    <w:rsid w:val="001F0D77"/>
    <w:rsid w:val="001F2423"/>
    <w:rsid w:val="001F3DF3"/>
    <w:rsid w:val="00202ABB"/>
    <w:rsid w:val="002051EA"/>
    <w:rsid w:val="00205C95"/>
    <w:rsid w:val="0021485A"/>
    <w:rsid w:val="00215C5A"/>
    <w:rsid w:val="002162D8"/>
    <w:rsid w:val="00216828"/>
    <w:rsid w:val="00217DB7"/>
    <w:rsid w:val="0023408F"/>
    <w:rsid w:val="00234156"/>
    <w:rsid w:val="00236C81"/>
    <w:rsid w:val="0024026F"/>
    <w:rsid w:val="002416DF"/>
    <w:rsid w:val="00242C34"/>
    <w:rsid w:val="0024507E"/>
    <w:rsid w:val="00247F0C"/>
    <w:rsid w:val="0025032E"/>
    <w:rsid w:val="00251F42"/>
    <w:rsid w:val="00254217"/>
    <w:rsid w:val="00256A20"/>
    <w:rsid w:val="0026005C"/>
    <w:rsid w:val="0026484B"/>
    <w:rsid w:val="00264972"/>
    <w:rsid w:val="00264E13"/>
    <w:rsid w:val="0026761F"/>
    <w:rsid w:val="002738E0"/>
    <w:rsid w:val="00273E4C"/>
    <w:rsid w:val="002761F7"/>
    <w:rsid w:val="00277070"/>
    <w:rsid w:val="00282269"/>
    <w:rsid w:val="00282B6F"/>
    <w:rsid w:val="00286618"/>
    <w:rsid w:val="00290A01"/>
    <w:rsid w:val="00295F5D"/>
    <w:rsid w:val="002A47BA"/>
    <w:rsid w:val="002B65DF"/>
    <w:rsid w:val="002B6AEC"/>
    <w:rsid w:val="002B7AC2"/>
    <w:rsid w:val="002C1758"/>
    <w:rsid w:val="002C198C"/>
    <w:rsid w:val="002C1A09"/>
    <w:rsid w:val="002C4078"/>
    <w:rsid w:val="002C7F1E"/>
    <w:rsid w:val="002D062C"/>
    <w:rsid w:val="002D58E7"/>
    <w:rsid w:val="002E350C"/>
    <w:rsid w:val="002E37B0"/>
    <w:rsid w:val="002E42E2"/>
    <w:rsid w:val="002F0E7F"/>
    <w:rsid w:val="002F1BFF"/>
    <w:rsid w:val="002F274A"/>
    <w:rsid w:val="002F2CAB"/>
    <w:rsid w:val="00304E7C"/>
    <w:rsid w:val="003101C8"/>
    <w:rsid w:val="0031047A"/>
    <w:rsid w:val="00310A5D"/>
    <w:rsid w:val="003113D3"/>
    <w:rsid w:val="003125A6"/>
    <w:rsid w:val="00315792"/>
    <w:rsid w:val="003161D0"/>
    <w:rsid w:val="00317851"/>
    <w:rsid w:val="003207FD"/>
    <w:rsid w:val="003252F2"/>
    <w:rsid w:val="003319C2"/>
    <w:rsid w:val="00337444"/>
    <w:rsid w:val="00337FFB"/>
    <w:rsid w:val="00342C52"/>
    <w:rsid w:val="003443A6"/>
    <w:rsid w:val="00354AB6"/>
    <w:rsid w:val="00370390"/>
    <w:rsid w:val="00372A97"/>
    <w:rsid w:val="003730D0"/>
    <w:rsid w:val="00381532"/>
    <w:rsid w:val="0038216A"/>
    <w:rsid w:val="003824E6"/>
    <w:rsid w:val="00383E56"/>
    <w:rsid w:val="00390F93"/>
    <w:rsid w:val="00391746"/>
    <w:rsid w:val="0039689D"/>
    <w:rsid w:val="00397B61"/>
    <w:rsid w:val="00397F6A"/>
    <w:rsid w:val="003A1026"/>
    <w:rsid w:val="003A3363"/>
    <w:rsid w:val="003A4CEF"/>
    <w:rsid w:val="003A7704"/>
    <w:rsid w:val="003B2CA0"/>
    <w:rsid w:val="003B76E1"/>
    <w:rsid w:val="003C7033"/>
    <w:rsid w:val="003D4F04"/>
    <w:rsid w:val="003E026A"/>
    <w:rsid w:val="003E3FFC"/>
    <w:rsid w:val="003E5F73"/>
    <w:rsid w:val="003E67E1"/>
    <w:rsid w:val="003F67CD"/>
    <w:rsid w:val="00400162"/>
    <w:rsid w:val="004066F5"/>
    <w:rsid w:val="00410349"/>
    <w:rsid w:val="00415B20"/>
    <w:rsid w:val="00416D5B"/>
    <w:rsid w:val="00417BDC"/>
    <w:rsid w:val="00423F5A"/>
    <w:rsid w:val="004243E7"/>
    <w:rsid w:val="0042701F"/>
    <w:rsid w:val="00430DF2"/>
    <w:rsid w:val="0044764B"/>
    <w:rsid w:val="0044780C"/>
    <w:rsid w:val="004516C3"/>
    <w:rsid w:val="00455BA3"/>
    <w:rsid w:val="00456A05"/>
    <w:rsid w:val="00465F91"/>
    <w:rsid w:val="00470FCF"/>
    <w:rsid w:val="004714AE"/>
    <w:rsid w:val="00477964"/>
    <w:rsid w:val="00480772"/>
    <w:rsid w:val="00482EA9"/>
    <w:rsid w:val="00484958"/>
    <w:rsid w:val="0048777E"/>
    <w:rsid w:val="004928AB"/>
    <w:rsid w:val="00493220"/>
    <w:rsid w:val="00494B9E"/>
    <w:rsid w:val="00497C93"/>
    <w:rsid w:val="004A3D4E"/>
    <w:rsid w:val="004A421F"/>
    <w:rsid w:val="004B3A73"/>
    <w:rsid w:val="004B48E4"/>
    <w:rsid w:val="004C67D0"/>
    <w:rsid w:val="004D2FF1"/>
    <w:rsid w:val="004D7A11"/>
    <w:rsid w:val="004E099C"/>
    <w:rsid w:val="004E18B5"/>
    <w:rsid w:val="004E342B"/>
    <w:rsid w:val="004E622B"/>
    <w:rsid w:val="004F0DE6"/>
    <w:rsid w:val="004F139F"/>
    <w:rsid w:val="004F2138"/>
    <w:rsid w:val="004F36AD"/>
    <w:rsid w:val="004F3835"/>
    <w:rsid w:val="004F644F"/>
    <w:rsid w:val="00500D6E"/>
    <w:rsid w:val="005020D0"/>
    <w:rsid w:val="00502EF7"/>
    <w:rsid w:val="00511D1C"/>
    <w:rsid w:val="00513113"/>
    <w:rsid w:val="00513287"/>
    <w:rsid w:val="00514BED"/>
    <w:rsid w:val="0051509D"/>
    <w:rsid w:val="00515C4F"/>
    <w:rsid w:val="0052132F"/>
    <w:rsid w:val="0052199E"/>
    <w:rsid w:val="00524069"/>
    <w:rsid w:val="005313B8"/>
    <w:rsid w:val="00533C1F"/>
    <w:rsid w:val="00535894"/>
    <w:rsid w:val="00535EF7"/>
    <w:rsid w:val="0053788D"/>
    <w:rsid w:val="00537A3E"/>
    <w:rsid w:val="005520AB"/>
    <w:rsid w:val="00552B4E"/>
    <w:rsid w:val="00557E96"/>
    <w:rsid w:val="005617A5"/>
    <w:rsid w:val="00565B4A"/>
    <w:rsid w:val="00576783"/>
    <w:rsid w:val="00581809"/>
    <w:rsid w:val="00584564"/>
    <w:rsid w:val="005860F5"/>
    <w:rsid w:val="005961DB"/>
    <w:rsid w:val="005A138F"/>
    <w:rsid w:val="005A3EEB"/>
    <w:rsid w:val="005A3FBF"/>
    <w:rsid w:val="005A5998"/>
    <w:rsid w:val="005A70E1"/>
    <w:rsid w:val="005B06F2"/>
    <w:rsid w:val="005B0DC4"/>
    <w:rsid w:val="005B702E"/>
    <w:rsid w:val="005C03CA"/>
    <w:rsid w:val="005C05AA"/>
    <w:rsid w:val="005C2A31"/>
    <w:rsid w:val="005C3260"/>
    <w:rsid w:val="005C59EA"/>
    <w:rsid w:val="005C5CD2"/>
    <w:rsid w:val="005C5D4B"/>
    <w:rsid w:val="005C6497"/>
    <w:rsid w:val="005D3360"/>
    <w:rsid w:val="005E53FD"/>
    <w:rsid w:val="005F1911"/>
    <w:rsid w:val="005F51A9"/>
    <w:rsid w:val="0060569F"/>
    <w:rsid w:val="006062F5"/>
    <w:rsid w:val="006079B8"/>
    <w:rsid w:val="00615E71"/>
    <w:rsid w:val="00622759"/>
    <w:rsid w:val="00626091"/>
    <w:rsid w:val="00626558"/>
    <w:rsid w:val="0063428D"/>
    <w:rsid w:val="00634A64"/>
    <w:rsid w:val="006370D6"/>
    <w:rsid w:val="00641A53"/>
    <w:rsid w:val="00642C72"/>
    <w:rsid w:val="00644203"/>
    <w:rsid w:val="00647EA3"/>
    <w:rsid w:val="00650372"/>
    <w:rsid w:val="00654A9A"/>
    <w:rsid w:val="00664B0F"/>
    <w:rsid w:val="00664B64"/>
    <w:rsid w:val="00671030"/>
    <w:rsid w:val="00671579"/>
    <w:rsid w:val="00671806"/>
    <w:rsid w:val="00672711"/>
    <w:rsid w:val="00673F0C"/>
    <w:rsid w:val="006764C4"/>
    <w:rsid w:val="00681F51"/>
    <w:rsid w:val="00682702"/>
    <w:rsid w:val="00682EBF"/>
    <w:rsid w:val="006877BF"/>
    <w:rsid w:val="00687F5A"/>
    <w:rsid w:val="00691CC6"/>
    <w:rsid w:val="00692169"/>
    <w:rsid w:val="006B16E2"/>
    <w:rsid w:val="006B37EB"/>
    <w:rsid w:val="006B4CAC"/>
    <w:rsid w:val="006B7F60"/>
    <w:rsid w:val="006C0445"/>
    <w:rsid w:val="006C4223"/>
    <w:rsid w:val="006C5C95"/>
    <w:rsid w:val="006D4D90"/>
    <w:rsid w:val="006D605E"/>
    <w:rsid w:val="006D69E6"/>
    <w:rsid w:val="006D6E65"/>
    <w:rsid w:val="006E1F40"/>
    <w:rsid w:val="006E38B0"/>
    <w:rsid w:val="006E576B"/>
    <w:rsid w:val="006E5A08"/>
    <w:rsid w:val="006E6BAF"/>
    <w:rsid w:val="006F1F13"/>
    <w:rsid w:val="006F264F"/>
    <w:rsid w:val="006F32A0"/>
    <w:rsid w:val="006F36DF"/>
    <w:rsid w:val="006F549A"/>
    <w:rsid w:val="0070430A"/>
    <w:rsid w:val="007046F7"/>
    <w:rsid w:val="0070584D"/>
    <w:rsid w:val="007147B2"/>
    <w:rsid w:val="007162F3"/>
    <w:rsid w:val="0071760A"/>
    <w:rsid w:val="007224D9"/>
    <w:rsid w:val="007239C7"/>
    <w:rsid w:val="0072567B"/>
    <w:rsid w:val="00725F1E"/>
    <w:rsid w:val="00731B19"/>
    <w:rsid w:val="00733BCA"/>
    <w:rsid w:val="0073643D"/>
    <w:rsid w:val="00737EC2"/>
    <w:rsid w:val="00742335"/>
    <w:rsid w:val="00742C9A"/>
    <w:rsid w:val="0074354F"/>
    <w:rsid w:val="0074359C"/>
    <w:rsid w:val="007444F1"/>
    <w:rsid w:val="00745604"/>
    <w:rsid w:val="0074683A"/>
    <w:rsid w:val="0075045F"/>
    <w:rsid w:val="00750C56"/>
    <w:rsid w:val="007700FC"/>
    <w:rsid w:val="00770D0B"/>
    <w:rsid w:val="007819FF"/>
    <w:rsid w:val="00781A71"/>
    <w:rsid w:val="0078524E"/>
    <w:rsid w:val="00793385"/>
    <w:rsid w:val="00796606"/>
    <w:rsid w:val="007A0515"/>
    <w:rsid w:val="007A517A"/>
    <w:rsid w:val="007B3B33"/>
    <w:rsid w:val="007B6754"/>
    <w:rsid w:val="007B7B68"/>
    <w:rsid w:val="007C2218"/>
    <w:rsid w:val="007C5D74"/>
    <w:rsid w:val="007C7E44"/>
    <w:rsid w:val="007D209E"/>
    <w:rsid w:val="007D34DA"/>
    <w:rsid w:val="007D44DC"/>
    <w:rsid w:val="007D651C"/>
    <w:rsid w:val="007E2094"/>
    <w:rsid w:val="007E247A"/>
    <w:rsid w:val="007F53B4"/>
    <w:rsid w:val="00804B4A"/>
    <w:rsid w:val="00806890"/>
    <w:rsid w:val="00807E1C"/>
    <w:rsid w:val="00812113"/>
    <w:rsid w:val="00813026"/>
    <w:rsid w:val="008164CC"/>
    <w:rsid w:val="00817440"/>
    <w:rsid w:val="00821323"/>
    <w:rsid w:val="008307C7"/>
    <w:rsid w:val="008326EE"/>
    <w:rsid w:val="00832F97"/>
    <w:rsid w:val="00862531"/>
    <w:rsid w:val="008649DF"/>
    <w:rsid w:val="00865C05"/>
    <w:rsid w:val="00871948"/>
    <w:rsid w:val="00872FFE"/>
    <w:rsid w:val="008735A0"/>
    <w:rsid w:val="00875BDF"/>
    <w:rsid w:val="00876218"/>
    <w:rsid w:val="008828CE"/>
    <w:rsid w:val="00882C06"/>
    <w:rsid w:val="00883BC1"/>
    <w:rsid w:val="008856D4"/>
    <w:rsid w:val="0089268E"/>
    <w:rsid w:val="008932B1"/>
    <w:rsid w:val="00897A32"/>
    <w:rsid w:val="008A0C57"/>
    <w:rsid w:val="008A6C82"/>
    <w:rsid w:val="008B2F4C"/>
    <w:rsid w:val="008C12D1"/>
    <w:rsid w:val="008C1981"/>
    <w:rsid w:val="008C2845"/>
    <w:rsid w:val="008C28F3"/>
    <w:rsid w:val="008C49D1"/>
    <w:rsid w:val="008C6992"/>
    <w:rsid w:val="008C6D26"/>
    <w:rsid w:val="008D063D"/>
    <w:rsid w:val="008D6E50"/>
    <w:rsid w:val="008E2DA0"/>
    <w:rsid w:val="008E3ACA"/>
    <w:rsid w:val="008F19C9"/>
    <w:rsid w:val="008F4849"/>
    <w:rsid w:val="008F734F"/>
    <w:rsid w:val="009006DD"/>
    <w:rsid w:val="0090280B"/>
    <w:rsid w:val="00902EA4"/>
    <w:rsid w:val="00902EF0"/>
    <w:rsid w:val="00906089"/>
    <w:rsid w:val="00906EE1"/>
    <w:rsid w:val="0091024F"/>
    <w:rsid w:val="00911AAA"/>
    <w:rsid w:val="00914C0B"/>
    <w:rsid w:val="009168F1"/>
    <w:rsid w:val="00917995"/>
    <w:rsid w:val="009254D9"/>
    <w:rsid w:val="00927678"/>
    <w:rsid w:val="009277F3"/>
    <w:rsid w:val="00944072"/>
    <w:rsid w:val="00947D33"/>
    <w:rsid w:val="009526C8"/>
    <w:rsid w:val="00953E4F"/>
    <w:rsid w:val="00955123"/>
    <w:rsid w:val="009561B8"/>
    <w:rsid w:val="00961A3B"/>
    <w:rsid w:val="00962441"/>
    <w:rsid w:val="009639A0"/>
    <w:rsid w:val="00964C29"/>
    <w:rsid w:val="00964DFA"/>
    <w:rsid w:val="00965E54"/>
    <w:rsid w:val="00972B53"/>
    <w:rsid w:val="00973306"/>
    <w:rsid w:val="00973534"/>
    <w:rsid w:val="009735AE"/>
    <w:rsid w:val="009751F3"/>
    <w:rsid w:val="0097553A"/>
    <w:rsid w:val="00977BC0"/>
    <w:rsid w:val="0098273B"/>
    <w:rsid w:val="00983318"/>
    <w:rsid w:val="00992270"/>
    <w:rsid w:val="0099754B"/>
    <w:rsid w:val="009A115E"/>
    <w:rsid w:val="009A3DFB"/>
    <w:rsid w:val="009A50BC"/>
    <w:rsid w:val="009A6798"/>
    <w:rsid w:val="009B0AF3"/>
    <w:rsid w:val="009B0C8B"/>
    <w:rsid w:val="009B19DF"/>
    <w:rsid w:val="009B3652"/>
    <w:rsid w:val="009B46D2"/>
    <w:rsid w:val="009B6A60"/>
    <w:rsid w:val="009C04B8"/>
    <w:rsid w:val="009C4EB9"/>
    <w:rsid w:val="009D0BA5"/>
    <w:rsid w:val="009D3D70"/>
    <w:rsid w:val="009D5117"/>
    <w:rsid w:val="009D5A68"/>
    <w:rsid w:val="009D7CF5"/>
    <w:rsid w:val="009E1C82"/>
    <w:rsid w:val="009E1F96"/>
    <w:rsid w:val="009E31EE"/>
    <w:rsid w:val="009E4A3D"/>
    <w:rsid w:val="009E5F33"/>
    <w:rsid w:val="009E75D9"/>
    <w:rsid w:val="009E78AA"/>
    <w:rsid w:val="009F3BFA"/>
    <w:rsid w:val="009F5E26"/>
    <w:rsid w:val="00A00777"/>
    <w:rsid w:val="00A038AF"/>
    <w:rsid w:val="00A05A88"/>
    <w:rsid w:val="00A07F4B"/>
    <w:rsid w:val="00A11890"/>
    <w:rsid w:val="00A14155"/>
    <w:rsid w:val="00A16116"/>
    <w:rsid w:val="00A23AD9"/>
    <w:rsid w:val="00A32692"/>
    <w:rsid w:val="00A34463"/>
    <w:rsid w:val="00A505FF"/>
    <w:rsid w:val="00A515BD"/>
    <w:rsid w:val="00A51B1A"/>
    <w:rsid w:val="00A57CF7"/>
    <w:rsid w:val="00A62851"/>
    <w:rsid w:val="00A628BA"/>
    <w:rsid w:val="00A62D59"/>
    <w:rsid w:val="00A70A7A"/>
    <w:rsid w:val="00A70AF4"/>
    <w:rsid w:val="00A715A7"/>
    <w:rsid w:val="00A72CC1"/>
    <w:rsid w:val="00A73BAA"/>
    <w:rsid w:val="00A76F75"/>
    <w:rsid w:val="00A812E8"/>
    <w:rsid w:val="00A845B1"/>
    <w:rsid w:val="00A94C47"/>
    <w:rsid w:val="00AA4733"/>
    <w:rsid w:val="00AA7F5D"/>
    <w:rsid w:val="00AB0FB6"/>
    <w:rsid w:val="00AB177C"/>
    <w:rsid w:val="00AB34A0"/>
    <w:rsid w:val="00AB3790"/>
    <w:rsid w:val="00AB768E"/>
    <w:rsid w:val="00AC0129"/>
    <w:rsid w:val="00AC4236"/>
    <w:rsid w:val="00AD2757"/>
    <w:rsid w:val="00AD49A7"/>
    <w:rsid w:val="00AD6AA6"/>
    <w:rsid w:val="00AE067A"/>
    <w:rsid w:val="00AE4CD6"/>
    <w:rsid w:val="00AE5B6C"/>
    <w:rsid w:val="00AE7707"/>
    <w:rsid w:val="00AF26F2"/>
    <w:rsid w:val="00AF5DF4"/>
    <w:rsid w:val="00AF6808"/>
    <w:rsid w:val="00B015B8"/>
    <w:rsid w:val="00B01725"/>
    <w:rsid w:val="00B024BE"/>
    <w:rsid w:val="00B02F61"/>
    <w:rsid w:val="00B037CE"/>
    <w:rsid w:val="00B0382B"/>
    <w:rsid w:val="00B10CDF"/>
    <w:rsid w:val="00B1662D"/>
    <w:rsid w:val="00B2416B"/>
    <w:rsid w:val="00B24C5A"/>
    <w:rsid w:val="00B24D63"/>
    <w:rsid w:val="00B255D8"/>
    <w:rsid w:val="00B27B9A"/>
    <w:rsid w:val="00B31F64"/>
    <w:rsid w:val="00B32A18"/>
    <w:rsid w:val="00B354AD"/>
    <w:rsid w:val="00B36724"/>
    <w:rsid w:val="00B408E2"/>
    <w:rsid w:val="00B42845"/>
    <w:rsid w:val="00B4419F"/>
    <w:rsid w:val="00B44418"/>
    <w:rsid w:val="00B47E09"/>
    <w:rsid w:val="00B50AAF"/>
    <w:rsid w:val="00B51C69"/>
    <w:rsid w:val="00B53270"/>
    <w:rsid w:val="00B53F75"/>
    <w:rsid w:val="00B5413A"/>
    <w:rsid w:val="00B552A7"/>
    <w:rsid w:val="00B558A8"/>
    <w:rsid w:val="00B55E05"/>
    <w:rsid w:val="00B63764"/>
    <w:rsid w:val="00B63996"/>
    <w:rsid w:val="00B642BF"/>
    <w:rsid w:val="00B67924"/>
    <w:rsid w:val="00B70070"/>
    <w:rsid w:val="00B72FFE"/>
    <w:rsid w:val="00B80563"/>
    <w:rsid w:val="00B84D0E"/>
    <w:rsid w:val="00B90470"/>
    <w:rsid w:val="00B92773"/>
    <w:rsid w:val="00B95AB0"/>
    <w:rsid w:val="00B96319"/>
    <w:rsid w:val="00B96B9F"/>
    <w:rsid w:val="00BB658B"/>
    <w:rsid w:val="00BD0F6F"/>
    <w:rsid w:val="00BD3CEE"/>
    <w:rsid w:val="00BD4A63"/>
    <w:rsid w:val="00BD61B6"/>
    <w:rsid w:val="00BD6CC3"/>
    <w:rsid w:val="00BD70E2"/>
    <w:rsid w:val="00BE09F9"/>
    <w:rsid w:val="00BE25B7"/>
    <w:rsid w:val="00BE5AED"/>
    <w:rsid w:val="00BE7305"/>
    <w:rsid w:val="00BF1136"/>
    <w:rsid w:val="00BF1257"/>
    <w:rsid w:val="00BF2F7D"/>
    <w:rsid w:val="00BF3355"/>
    <w:rsid w:val="00C012C9"/>
    <w:rsid w:val="00C01847"/>
    <w:rsid w:val="00C023A7"/>
    <w:rsid w:val="00C02B12"/>
    <w:rsid w:val="00C04AA8"/>
    <w:rsid w:val="00C05EFE"/>
    <w:rsid w:val="00C068EF"/>
    <w:rsid w:val="00C10E1B"/>
    <w:rsid w:val="00C114EE"/>
    <w:rsid w:val="00C11A69"/>
    <w:rsid w:val="00C125E8"/>
    <w:rsid w:val="00C12A0B"/>
    <w:rsid w:val="00C20D13"/>
    <w:rsid w:val="00C21064"/>
    <w:rsid w:val="00C22A61"/>
    <w:rsid w:val="00C23587"/>
    <w:rsid w:val="00C279A4"/>
    <w:rsid w:val="00C321BB"/>
    <w:rsid w:val="00C356D6"/>
    <w:rsid w:val="00C37EB9"/>
    <w:rsid w:val="00C4025B"/>
    <w:rsid w:val="00C43561"/>
    <w:rsid w:val="00C46230"/>
    <w:rsid w:val="00C465CF"/>
    <w:rsid w:val="00C472B0"/>
    <w:rsid w:val="00C55752"/>
    <w:rsid w:val="00C5666C"/>
    <w:rsid w:val="00C56AD5"/>
    <w:rsid w:val="00C60405"/>
    <w:rsid w:val="00C616E5"/>
    <w:rsid w:val="00C62A05"/>
    <w:rsid w:val="00C64E9D"/>
    <w:rsid w:val="00C70E46"/>
    <w:rsid w:val="00C74809"/>
    <w:rsid w:val="00C87425"/>
    <w:rsid w:val="00C87429"/>
    <w:rsid w:val="00C926C8"/>
    <w:rsid w:val="00C975C0"/>
    <w:rsid w:val="00CA1988"/>
    <w:rsid w:val="00CA21FB"/>
    <w:rsid w:val="00CA24BF"/>
    <w:rsid w:val="00CA2DB5"/>
    <w:rsid w:val="00CA3B19"/>
    <w:rsid w:val="00CA4E08"/>
    <w:rsid w:val="00CA758D"/>
    <w:rsid w:val="00CB1B50"/>
    <w:rsid w:val="00CB63DD"/>
    <w:rsid w:val="00CB663A"/>
    <w:rsid w:val="00CC3BEB"/>
    <w:rsid w:val="00CC761E"/>
    <w:rsid w:val="00CD2B36"/>
    <w:rsid w:val="00CD3D38"/>
    <w:rsid w:val="00CD7AFA"/>
    <w:rsid w:val="00CE26BF"/>
    <w:rsid w:val="00CE2D4B"/>
    <w:rsid w:val="00CE33DD"/>
    <w:rsid w:val="00CE561B"/>
    <w:rsid w:val="00CF0F19"/>
    <w:rsid w:val="00CF1757"/>
    <w:rsid w:val="00CF2F26"/>
    <w:rsid w:val="00CF3F75"/>
    <w:rsid w:val="00CF642E"/>
    <w:rsid w:val="00CF7F90"/>
    <w:rsid w:val="00D00C44"/>
    <w:rsid w:val="00D02E75"/>
    <w:rsid w:val="00D03CDD"/>
    <w:rsid w:val="00D04C54"/>
    <w:rsid w:val="00D11CFD"/>
    <w:rsid w:val="00D14B78"/>
    <w:rsid w:val="00D15635"/>
    <w:rsid w:val="00D15999"/>
    <w:rsid w:val="00D20DFB"/>
    <w:rsid w:val="00D223FD"/>
    <w:rsid w:val="00D26F10"/>
    <w:rsid w:val="00D31133"/>
    <w:rsid w:val="00D3138C"/>
    <w:rsid w:val="00D31870"/>
    <w:rsid w:val="00D32194"/>
    <w:rsid w:val="00D43D00"/>
    <w:rsid w:val="00D44964"/>
    <w:rsid w:val="00D45165"/>
    <w:rsid w:val="00D45E66"/>
    <w:rsid w:val="00D471A1"/>
    <w:rsid w:val="00D47FC6"/>
    <w:rsid w:val="00D50050"/>
    <w:rsid w:val="00D51F93"/>
    <w:rsid w:val="00D5272F"/>
    <w:rsid w:val="00D547BB"/>
    <w:rsid w:val="00D54A58"/>
    <w:rsid w:val="00D54D32"/>
    <w:rsid w:val="00D574FA"/>
    <w:rsid w:val="00D6638B"/>
    <w:rsid w:val="00D663A8"/>
    <w:rsid w:val="00D67CD2"/>
    <w:rsid w:val="00D7230A"/>
    <w:rsid w:val="00D81963"/>
    <w:rsid w:val="00D82D2A"/>
    <w:rsid w:val="00D86335"/>
    <w:rsid w:val="00D87CE6"/>
    <w:rsid w:val="00D9025E"/>
    <w:rsid w:val="00DA54E9"/>
    <w:rsid w:val="00DA75A3"/>
    <w:rsid w:val="00DA79A9"/>
    <w:rsid w:val="00DB4633"/>
    <w:rsid w:val="00DB70B3"/>
    <w:rsid w:val="00DB710A"/>
    <w:rsid w:val="00DC3A1B"/>
    <w:rsid w:val="00DC5857"/>
    <w:rsid w:val="00DC6978"/>
    <w:rsid w:val="00DD210A"/>
    <w:rsid w:val="00DD6D0D"/>
    <w:rsid w:val="00DE09E9"/>
    <w:rsid w:val="00DE0E33"/>
    <w:rsid w:val="00DE3DAD"/>
    <w:rsid w:val="00DE5B90"/>
    <w:rsid w:val="00DF1F28"/>
    <w:rsid w:val="00DF3FE1"/>
    <w:rsid w:val="00E00057"/>
    <w:rsid w:val="00E010C1"/>
    <w:rsid w:val="00E03DD3"/>
    <w:rsid w:val="00E1311F"/>
    <w:rsid w:val="00E13D31"/>
    <w:rsid w:val="00E20D2B"/>
    <w:rsid w:val="00E21F06"/>
    <w:rsid w:val="00E223B8"/>
    <w:rsid w:val="00E24B3F"/>
    <w:rsid w:val="00E25494"/>
    <w:rsid w:val="00E2606A"/>
    <w:rsid w:val="00E312FD"/>
    <w:rsid w:val="00E34601"/>
    <w:rsid w:val="00E4116E"/>
    <w:rsid w:val="00E50D9F"/>
    <w:rsid w:val="00E52727"/>
    <w:rsid w:val="00E53ACC"/>
    <w:rsid w:val="00E60086"/>
    <w:rsid w:val="00E6224F"/>
    <w:rsid w:val="00E6264D"/>
    <w:rsid w:val="00E82763"/>
    <w:rsid w:val="00E85D4F"/>
    <w:rsid w:val="00E86E20"/>
    <w:rsid w:val="00E87035"/>
    <w:rsid w:val="00E8754B"/>
    <w:rsid w:val="00E96ACD"/>
    <w:rsid w:val="00E96E38"/>
    <w:rsid w:val="00EA41F9"/>
    <w:rsid w:val="00EA45F1"/>
    <w:rsid w:val="00EB1EC4"/>
    <w:rsid w:val="00EB33A4"/>
    <w:rsid w:val="00EB3C7E"/>
    <w:rsid w:val="00EB4B8B"/>
    <w:rsid w:val="00EB5412"/>
    <w:rsid w:val="00EB5E0D"/>
    <w:rsid w:val="00EB71F4"/>
    <w:rsid w:val="00EC5A78"/>
    <w:rsid w:val="00EC66D7"/>
    <w:rsid w:val="00EC7305"/>
    <w:rsid w:val="00ED127E"/>
    <w:rsid w:val="00ED1FB1"/>
    <w:rsid w:val="00ED2D33"/>
    <w:rsid w:val="00ED41D9"/>
    <w:rsid w:val="00ED4D6E"/>
    <w:rsid w:val="00ED649D"/>
    <w:rsid w:val="00EE0FFF"/>
    <w:rsid w:val="00EE1ADC"/>
    <w:rsid w:val="00EE5FB0"/>
    <w:rsid w:val="00EE708E"/>
    <w:rsid w:val="00EE7DE7"/>
    <w:rsid w:val="00EF1EE2"/>
    <w:rsid w:val="00EF5FFA"/>
    <w:rsid w:val="00F029CC"/>
    <w:rsid w:val="00F032E5"/>
    <w:rsid w:val="00F06957"/>
    <w:rsid w:val="00F11A21"/>
    <w:rsid w:val="00F126FC"/>
    <w:rsid w:val="00F12FD7"/>
    <w:rsid w:val="00F14658"/>
    <w:rsid w:val="00F153F1"/>
    <w:rsid w:val="00F245EA"/>
    <w:rsid w:val="00F246C5"/>
    <w:rsid w:val="00F24AE9"/>
    <w:rsid w:val="00F264E4"/>
    <w:rsid w:val="00F26C94"/>
    <w:rsid w:val="00F3070E"/>
    <w:rsid w:val="00F4137F"/>
    <w:rsid w:val="00F46C22"/>
    <w:rsid w:val="00F51633"/>
    <w:rsid w:val="00F54C37"/>
    <w:rsid w:val="00F56C56"/>
    <w:rsid w:val="00F60B50"/>
    <w:rsid w:val="00F615E9"/>
    <w:rsid w:val="00F62635"/>
    <w:rsid w:val="00F63BEF"/>
    <w:rsid w:val="00F64B76"/>
    <w:rsid w:val="00F6660A"/>
    <w:rsid w:val="00F670A7"/>
    <w:rsid w:val="00F67642"/>
    <w:rsid w:val="00F72027"/>
    <w:rsid w:val="00F728CB"/>
    <w:rsid w:val="00F77C79"/>
    <w:rsid w:val="00F80AA7"/>
    <w:rsid w:val="00F834E4"/>
    <w:rsid w:val="00F85070"/>
    <w:rsid w:val="00F853A8"/>
    <w:rsid w:val="00F872B9"/>
    <w:rsid w:val="00F91228"/>
    <w:rsid w:val="00FA1FAA"/>
    <w:rsid w:val="00FA3172"/>
    <w:rsid w:val="00FA529F"/>
    <w:rsid w:val="00FA7104"/>
    <w:rsid w:val="00FB74CF"/>
    <w:rsid w:val="00FC0568"/>
    <w:rsid w:val="00FC4067"/>
    <w:rsid w:val="00FC6A33"/>
    <w:rsid w:val="00FC7F21"/>
    <w:rsid w:val="00FD184B"/>
    <w:rsid w:val="00FD47BE"/>
    <w:rsid w:val="00FD6AE1"/>
    <w:rsid w:val="00FE1ABD"/>
    <w:rsid w:val="00FE2B82"/>
    <w:rsid w:val="00FF0131"/>
    <w:rsid w:val="00FF32E8"/>
    <w:rsid w:val="00FF3C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7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nhideWhenUsed/>
    <w:qFormat/>
    <w:rsid w:val="004E342B"/>
    <w:pPr>
      <w:keepLines/>
      <w:tabs>
        <w:tab w:val="num" w:pos="720"/>
      </w:tabs>
      <w:spacing w:after="0" w:line="240" w:lineRule="auto"/>
      <w:ind w:left="720" w:hanging="720"/>
      <w:jc w:val="both"/>
      <w:outlineLvl w:val="2"/>
    </w:pPr>
    <w:rPr>
      <w:rFonts w:ascii="Times New Roman" w:eastAsia="Times New Roman" w:hAnsi="Times New Roman"/>
      <w:sz w:val="24"/>
      <w:szCs w:val="20"/>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jc w:val="both"/>
      <w:outlineLvl w:val="3"/>
    </w:pPr>
    <w:rPr>
      <w:rFonts w:ascii="Arial" w:eastAsia="Times New Roman" w:hAnsi="Arial"/>
      <w:b/>
      <w:sz w:val="24"/>
      <w:szCs w:val="20"/>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jc w:val="both"/>
      <w:outlineLvl w:val="4"/>
    </w:pPr>
    <w:rPr>
      <w:rFonts w:ascii="Times New Roman" w:eastAsia="Times New Roman" w:hAnsi="Times New Roman"/>
      <w:szCs w:val="20"/>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jc w:val="both"/>
      <w:outlineLvl w:val="5"/>
    </w:pPr>
    <w:rPr>
      <w:rFonts w:ascii="Times New Roman" w:eastAsia="Times New Roman" w:hAnsi="Times New Roman"/>
      <w:i/>
      <w:szCs w:val="20"/>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jc w:val="both"/>
      <w:outlineLvl w:val="6"/>
    </w:pPr>
    <w:rPr>
      <w:rFonts w:ascii="Arial" w:eastAsia="Times New Roman" w:hAnsi="Arial"/>
      <w:sz w:val="24"/>
      <w:szCs w:val="20"/>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jc w:val="both"/>
      <w:outlineLvl w:val="7"/>
    </w:pPr>
    <w:rPr>
      <w:rFonts w:ascii="Arial" w:eastAsia="Times New Roman" w:hAnsi="Arial"/>
      <w:i/>
      <w:sz w:val="24"/>
      <w:szCs w:val="20"/>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jc w:val="both"/>
      <w:outlineLvl w:val="8"/>
    </w:pPr>
    <w:rPr>
      <w:rFonts w:ascii="Arial" w:eastAsia="Times New Roman"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link w:val="Nadpis1"/>
    <w:rsid w:val="00A57CF7"/>
    <w:rPr>
      <w:b/>
      <w:kern w:val="28"/>
      <w:sz w:val="28"/>
      <w:u w:val="single"/>
      <w:lang w:eastAsia="en-US"/>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rsid w:val="00F77C79"/>
    <w:rPr>
      <w:rFonts w:ascii="Courier New" w:hAnsi="Courier New" w:cs="Courier New" w:hint="default"/>
      <w:sz w:val="22"/>
    </w:rPr>
  </w:style>
  <w:style w:type="character" w:styleId="Hypertextovodkaz">
    <w:name w:val="Hyperlink"/>
    <w:rsid w:val="00515C4F"/>
    <w:rPr>
      <w:color w:val="0000FF"/>
      <w:u w:val="single"/>
    </w:rPr>
  </w:style>
  <w:style w:type="paragraph" w:styleId="Odstavecseseznamem">
    <w:name w:val="List Paragraph"/>
    <w:basedOn w:val="Normln"/>
    <w:uiPriority w:val="99"/>
    <w:qFormat/>
    <w:rsid w:val="00584564"/>
    <w:pPr>
      <w:ind w:left="720"/>
      <w:contextualSpacing/>
    </w:pPr>
  </w:style>
  <w:style w:type="character" w:customStyle="1" w:styleId="Nadpis3Char">
    <w:name w:val="Nadpis 3 Char"/>
    <w:link w:val="Nadpis3"/>
    <w:semiHidden/>
    <w:rsid w:val="004E342B"/>
    <w:rPr>
      <w:sz w:val="24"/>
    </w:rPr>
  </w:style>
  <w:style w:type="character" w:customStyle="1" w:styleId="Nadpis4Char">
    <w:name w:val="Nadpis 4 Char"/>
    <w:link w:val="Nadpis4"/>
    <w:semiHidden/>
    <w:rsid w:val="004E342B"/>
    <w:rPr>
      <w:rFonts w:ascii="Arial" w:hAnsi="Arial"/>
      <w:b/>
      <w:sz w:val="24"/>
    </w:rPr>
  </w:style>
  <w:style w:type="character" w:customStyle="1" w:styleId="Nadpis5Char">
    <w:name w:val="Nadpis 5 Char"/>
    <w:link w:val="Nadpis5"/>
    <w:semiHidden/>
    <w:rsid w:val="004E342B"/>
    <w:rPr>
      <w:sz w:val="22"/>
    </w:rPr>
  </w:style>
  <w:style w:type="character" w:customStyle="1" w:styleId="Nadpis6Char">
    <w:name w:val="Nadpis 6 Char"/>
    <w:link w:val="Nadpis6"/>
    <w:semiHidden/>
    <w:rsid w:val="004E342B"/>
    <w:rPr>
      <w:i/>
      <w:sz w:val="22"/>
    </w:rPr>
  </w:style>
  <w:style w:type="character" w:customStyle="1" w:styleId="Nadpis7Char">
    <w:name w:val="Nadpis 7 Char"/>
    <w:link w:val="Nadpis7"/>
    <w:semiHidden/>
    <w:rsid w:val="004E342B"/>
    <w:rPr>
      <w:rFonts w:ascii="Arial" w:hAnsi="Arial"/>
      <w:sz w:val="24"/>
    </w:rPr>
  </w:style>
  <w:style w:type="character" w:customStyle="1" w:styleId="Nadpis8Char">
    <w:name w:val="Nadpis 8 Char"/>
    <w:link w:val="Nadpis8"/>
    <w:semiHidden/>
    <w:rsid w:val="004E342B"/>
    <w:rPr>
      <w:rFonts w:ascii="Arial" w:hAnsi="Arial"/>
      <w:i/>
      <w:sz w:val="24"/>
    </w:rPr>
  </w:style>
  <w:style w:type="character" w:customStyle="1" w:styleId="Nadpis9Char">
    <w:name w:val="Nadpis 9 Char"/>
    <w:link w:val="Nadpis9"/>
    <w:semiHidden/>
    <w:rsid w:val="004E342B"/>
    <w:rPr>
      <w:rFonts w:ascii="Arial" w:hAnsi="Arial"/>
      <w:b/>
      <w:i/>
      <w:sz w:val="18"/>
    </w:rPr>
  </w:style>
  <w:style w:type="paragraph" w:styleId="Textbubliny">
    <w:name w:val="Balloon Text"/>
    <w:basedOn w:val="Normln"/>
    <w:link w:val="TextbublinyChar"/>
    <w:rsid w:val="00897A32"/>
    <w:pPr>
      <w:spacing w:after="0" w:line="240" w:lineRule="auto"/>
    </w:pPr>
    <w:rPr>
      <w:rFonts w:ascii="Segoe UI" w:hAnsi="Segoe UI"/>
      <w:sz w:val="18"/>
      <w:szCs w:val="18"/>
    </w:rPr>
  </w:style>
  <w:style w:type="character" w:customStyle="1" w:styleId="TextbublinyChar">
    <w:name w:val="Text bubliny Char"/>
    <w:link w:val="Textbubliny"/>
    <w:rsid w:val="00897A32"/>
    <w:rPr>
      <w:rFonts w:ascii="Segoe UI" w:eastAsia="Calibri" w:hAnsi="Segoe UI" w:cs="Segoe UI"/>
      <w:sz w:val="18"/>
      <w:szCs w:val="18"/>
      <w:lang w:eastAsia="en-US"/>
    </w:rPr>
  </w:style>
  <w:style w:type="paragraph" w:customStyle="1" w:styleId="BODY1">
    <w:name w:val="BODY (1)"/>
    <w:basedOn w:val="Normln"/>
    <w:uiPriority w:val="99"/>
    <w:rsid w:val="007224D9"/>
    <w:pPr>
      <w:overflowPunct w:val="0"/>
      <w:autoSpaceDE w:val="0"/>
      <w:autoSpaceDN w:val="0"/>
      <w:adjustRightInd w:val="0"/>
      <w:spacing w:before="60" w:after="60" w:line="240" w:lineRule="auto"/>
      <w:ind w:left="284"/>
      <w:jc w:val="both"/>
      <w:textAlignment w:val="baseline"/>
    </w:pPr>
    <w:rPr>
      <w:rFonts w:ascii="Times New Roman" w:eastAsia="Times New Roman" w:hAnsi="Times New Roman"/>
      <w:sz w:val="20"/>
      <w:szCs w:val="20"/>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rsid w:val="006C5C95"/>
    <w:rPr>
      <w:sz w:val="24"/>
      <w:lang w:eastAsia="de-DE"/>
    </w:rPr>
  </w:style>
  <w:style w:type="table" w:styleId="Mkatabulky">
    <w:name w:val="Table Grid"/>
    <w:basedOn w:val="Normlntabulka"/>
    <w:rsid w:val="00C11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308243609">
      <w:bodyDiv w:val="1"/>
      <w:marLeft w:val="0"/>
      <w:marRight w:val="0"/>
      <w:marTop w:val="0"/>
      <w:marBottom w:val="0"/>
      <w:divBdr>
        <w:top w:val="none" w:sz="0" w:space="0" w:color="auto"/>
        <w:left w:val="none" w:sz="0" w:space="0" w:color="auto"/>
        <w:bottom w:val="none" w:sz="0" w:space="0" w:color="auto"/>
        <w:right w:val="none" w:sz="0" w:space="0" w:color="auto"/>
      </w:divBdr>
    </w:div>
    <w:div w:id="1020619118">
      <w:bodyDiv w:val="1"/>
      <w:marLeft w:val="0"/>
      <w:marRight w:val="0"/>
      <w:marTop w:val="0"/>
      <w:marBottom w:val="0"/>
      <w:divBdr>
        <w:top w:val="none" w:sz="0" w:space="0" w:color="auto"/>
        <w:left w:val="none" w:sz="0" w:space="0" w:color="auto"/>
        <w:bottom w:val="none" w:sz="0" w:space="0" w:color="auto"/>
        <w:right w:val="none" w:sz="0" w:space="0" w:color="auto"/>
      </w:divBdr>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laudianovanemocnice.cz/dokumenty/ms-63/p1=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2676</Words>
  <Characters>15794</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18434</CharactersWithSpaces>
  <SharedDoc>false</SharedDoc>
  <HLinks>
    <vt:vector size="6" baseType="variant">
      <vt:variant>
        <vt:i4>65617</vt:i4>
      </vt:variant>
      <vt:variant>
        <vt:i4>0</vt:i4>
      </vt:variant>
      <vt:variant>
        <vt:i4>0</vt:i4>
      </vt:variant>
      <vt:variant>
        <vt:i4>5</vt:i4>
      </vt:variant>
      <vt:variant>
        <vt:lpwstr>http://www.klaudianovanemocnice.cz/dokumenty/ms-63/p1=63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2025-01-17T17:13:00Z</dcterms:created>
  <dcterms:modified xsi:type="dcterms:W3CDTF">2025-02-14T06:18:00Z</dcterms:modified>
</cp:coreProperties>
</file>