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55794D" w:rsidRPr="0055794D" w:rsidTr="0055794D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55794D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39/2025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55794D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579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Bilirubin direct (DPD)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55794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Creatinin</w:t>
            </w:r>
            <w:proofErr w:type="spellEnd"/>
            <w:r w:rsidRPr="0055794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794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enzymatic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Phosphorus</w:t>
            </w:r>
            <w:proofErr w:type="spellEnd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Inorganic</w:t>
            </w:r>
            <w:proofErr w:type="spellEnd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Total</w:t>
            </w:r>
            <w:proofErr w:type="spellEnd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protein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Triglyceride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a-Amylase EPS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OSR6104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ALP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AST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CK-NAC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GGT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LDH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CRP latex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PreAlbumin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Transferrin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APO </w:t>
            </w:r>
            <w:proofErr w:type="spellStart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Calibrators</w:t>
            </w:r>
            <w:proofErr w:type="spellEnd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- 5 </w:t>
            </w:r>
            <w:proofErr w:type="spellStart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levels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ODC0014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Immunol</w:t>
            </w:r>
            <w:proofErr w:type="spellEnd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ITA. </w:t>
            </w:r>
            <w:proofErr w:type="gramStart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lev</w:t>
            </w:r>
            <w:proofErr w:type="gramEnd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ODC0015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Immunol</w:t>
            </w:r>
            <w:proofErr w:type="spellEnd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ITA. </w:t>
            </w:r>
            <w:proofErr w:type="gramStart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lev</w:t>
            </w:r>
            <w:proofErr w:type="gramEnd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ODC0016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Immunol</w:t>
            </w:r>
            <w:proofErr w:type="spellEnd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ITA. </w:t>
            </w:r>
            <w:proofErr w:type="gramStart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lev</w:t>
            </w:r>
            <w:proofErr w:type="gramEnd"/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B33458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HCV Ab V3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A16369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IL-6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5.3.2025,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XXXXXXXXXXXXXXXXXXX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794D" w:rsidRPr="0055794D" w:rsidTr="0055794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794D">
              <w:rPr>
                <w:rFonts w:ascii="Calibri" w:eastAsia="Times New Roman" w:hAnsi="Calibri" w:cs="Calibri"/>
                <w:color w:val="000000"/>
                <w:lang w:eastAsia="cs-CZ"/>
              </w:rPr>
              <w:t>Cena bez DPH: 241.420,-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94D" w:rsidRPr="0055794D" w:rsidRDefault="0055794D" w:rsidP="0055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5794D" w:rsidRDefault="0055794D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55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2025-03-25T17:42:00Z</dcterms:created>
  <dcterms:modified xsi:type="dcterms:W3CDTF">2025-03-25T17:42:00Z</dcterms:modified>
</cp:coreProperties>
</file>