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0F61" w14:textId="77777777" w:rsidR="000535E5" w:rsidRDefault="000535E5">
      <w:pPr>
        <w:spacing w:line="1" w:lineRule="exact"/>
      </w:pPr>
    </w:p>
    <w:p w14:paraId="386DEDC1" w14:textId="77777777" w:rsidR="000535E5" w:rsidRDefault="009C691F">
      <w:pPr>
        <w:pStyle w:val="Zkladntext1"/>
        <w:framePr w:w="9106" w:h="312" w:hRule="exact" w:wrap="none" w:vAnchor="page" w:hAnchor="page" w:x="1291" w:y="1129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color w:val="404249"/>
          <w:sz w:val="24"/>
          <w:szCs w:val="24"/>
        </w:rPr>
        <w:t>Nájemní smlouva</w:t>
      </w:r>
    </w:p>
    <w:p w14:paraId="6C46E611" w14:textId="77777777" w:rsidR="000535E5" w:rsidRDefault="009C691F">
      <w:pPr>
        <w:pStyle w:val="Nadpis10"/>
        <w:framePr w:w="9106" w:h="1949" w:hRule="exact" w:wrap="none" w:vAnchor="page" w:hAnchor="page" w:x="1291" w:y="1998"/>
        <w:numPr>
          <w:ilvl w:val="0"/>
          <w:numId w:val="1"/>
        </w:numPr>
        <w:tabs>
          <w:tab w:val="left" w:pos="277"/>
        </w:tabs>
      </w:pPr>
      <w:bookmarkStart w:id="0" w:name="bookmark0"/>
      <w:r>
        <w:rPr>
          <w:rStyle w:val="Nadpis1"/>
          <w:b/>
          <w:bCs/>
        </w:rPr>
        <w:t>Smluvní strany</w:t>
      </w:r>
      <w:bookmarkEnd w:id="0"/>
    </w:p>
    <w:p w14:paraId="76F51C06" w14:textId="77777777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rPr>
          <w:sz w:val="24"/>
          <w:szCs w:val="24"/>
        </w:rPr>
      </w:pPr>
      <w:r>
        <w:rPr>
          <w:rStyle w:val="Zkladntext"/>
          <w:color w:val="404249"/>
        </w:rPr>
        <w:t xml:space="preserve">Pronajímatel: </w:t>
      </w:r>
      <w:r>
        <w:rPr>
          <w:rStyle w:val="Zkladntext"/>
          <w:b/>
          <w:bCs/>
          <w:color w:val="404249"/>
          <w:sz w:val="24"/>
          <w:szCs w:val="24"/>
        </w:rPr>
        <w:t>AMBY s.r.o.</w:t>
      </w:r>
    </w:p>
    <w:p w14:paraId="34410A24" w14:textId="77777777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ind w:left="1380"/>
      </w:pPr>
      <w:r>
        <w:rPr>
          <w:rStyle w:val="Zkladntext"/>
          <w:color w:val="404249"/>
        </w:rPr>
        <w:t>Nad vodovodem 1526/49, Strašnice, 100 00 Praha 10</w:t>
      </w:r>
    </w:p>
    <w:p w14:paraId="3E2ED993" w14:textId="77777777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ind w:left="1380"/>
      </w:pPr>
      <w:r>
        <w:rPr>
          <w:rStyle w:val="Zkladntext"/>
          <w:color w:val="404249"/>
        </w:rPr>
        <w:t>IČO: 041 98 841</w:t>
      </w:r>
    </w:p>
    <w:p w14:paraId="265DB5B8" w14:textId="70E09FF7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ind w:left="1380"/>
      </w:pPr>
      <w:r>
        <w:rPr>
          <w:rStyle w:val="Zkladntext"/>
          <w:color w:val="404249"/>
        </w:rPr>
        <w:t>bankovní spojení: xxx</w:t>
      </w:r>
    </w:p>
    <w:p w14:paraId="74111B19" w14:textId="2124F93A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ind w:left="1380"/>
      </w:pPr>
      <w:r>
        <w:rPr>
          <w:rStyle w:val="Zkladntext"/>
          <w:color w:val="404249"/>
        </w:rPr>
        <w:t xml:space="preserve">Tel: xxx xxx xxx e-mail: </w:t>
      </w:r>
      <w:hyperlink r:id="rId7" w:history="1">
        <w:r w:rsidRPr="000270DF">
          <w:rPr>
            <w:rStyle w:val="Hypertextovodkaz"/>
            <w:lang w:val="en-US" w:eastAsia="en-US"/>
          </w:rPr>
          <w:t>xxx@amby.cz</w:t>
        </w:r>
      </w:hyperlink>
      <w:r>
        <w:rPr>
          <w:rStyle w:val="Zkladntext"/>
          <w:color w:val="404249"/>
          <w:lang w:val="en-US" w:eastAsia="en-US"/>
        </w:rPr>
        <w:t>,</w:t>
      </w:r>
    </w:p>
    <w:p w14:paraId="4F498451" w14:textId="3136E512" w:rsidR="000535E5" w:rsidRDefault="009C691F">
      <w:pPr>
        <w:pStyle w:val="Zkladntext1"/>
        <w:framePr w:w="9106" w:h="1949" w:hRule="exact" w:wrap="none" w:vAnchor="page" w:hAnchor="page" w:x="1291" w:y="1998"/>
        <w:spacing w:line="240" w:lineRule="auto"/>
        <w:ind w:left="1380"/>
      </w:pPr>
      <w:r>
        <w:rPr>
          <w:rStyle w:val="Zkladntext"/>
          <w:color w:val="404249"/>
        </w:rPr>
        <w:t>Zastoupený 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6960"/>
      </w:tblGrid>
      <w:tr w:rsidR="000535E5" w14:paraId="127C8A79" w14:textId="77777777">
        <w:trPr>
          <w:trHeight w:hRule="exact" w:val="1910"/>
        </w:trPr>
        <w:tc>
          <w:tcPr>
            <w:tcW w:w="1157" w:type="dxa"/>
            <w:shd w:val="clear" w:color="auto" w:fill="auto"/>
          </w:tcPr>
          <w:p w14:paraId="5266098A" w14:textId="77777777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</w:pPr>
            <w:r>
              <w:rPr>
                <w:rStyle w:val="Jin"/>
                <w:color w:val="404249"/>
              </w:rPr>
              <w:t>Nájemce:</w:t>
            </w:r>
          </w:p>
        </w:tc>
        <w:tc>
          <w:tcPr>
            <w:tcW w:w="6960" w:type="dxa"/>
            <w:shd w:val="clear" w:color="auto" w:fill="auto"/>
            <w:vAlign w:val="bottom"/>
          </w:tcPr>
          <w:p w14:paraId="2F88E57A" w14:textId="77777777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color w:val="404249"/>
                <w:sz w:val="24"/>
                <w:szCs w:val="24"/>
              </w:rPr>
              <w:t>SPORTOVNÍ AREÁLY MOST, a.s.</w:t>
            </w:r>
          </w:p>
          <w:p w14:paraId="31D833D7" w14:textId="0D01A634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>Zastoupená xxx</w:t>
            </w:r>
          </w:p>
          <w:p w14:paraId="4E4993A0" w14:textId="77777777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>sídlo: Most, tř. Budovatelů 112/7, PSČ 434 01</w:t>
            </w:r>
          </w:p>
          <w:p w14:paraId="77B136C4" w14:textId="77777777" w:rsidR="000535E5" w:rsidRDefault="009C691F">
            <w:pPr>
              <w:pStyle w:val="Jin0"/>
              <w:framePr w:w="8117" w:h="1910" w:wrap="none" w:vAnchor="page" w:hAnchor="page" w:x="1291" w:y="4177"/>
              <w:tabs>
                <w:tab w:val="left" w:pos="3062"/>
              </w:tabs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>IČO: 25044001</w:t>
            </w:r>
            <w:r>
              <w:rPr>
                <w:rStyle w:val="Jin"/>
                <w:color w:val="404249"/>
              </w:rPr>
              <w:tab/>
              <w:t>DIČ: CZ25044001</w:t>
            </w:r>
          </w:p>
          <w:p w14:paraId="648EEEA5" w14:textId="721DEA2F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 xml:space="preserve">bankovní spojení: </w:t>
            </w:r>
            <w:r w:rsidR="00567938">
              <w:rPr>
                <w:rStyle w:val="Jin"/>
                <w:color w:val="404249"/>
              </w:rPr>
              <w:t>xxx</w:t>
            </w:r>
          </w:p>
          <w:p w14:paraId="5A660A14" w14:textId="5D8727D0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>č.ú.: xxx</w:t>
            </w:r>
          </w:p>
          <w:p w14:paraId="179D8ED0" w14:textId="6C92BEF5" w:rsidR="000535E5" w:rsidRDefault="009C691F">
            <w:pPr>
              <w:pStyle w:val="Jin0"/>
              <w:framePr w:w="8117" w:h="1910" w:wrap="none" w:vAnchor="page" w:hAnchor="page" w:x="1291" w:y="4177"/>
              <w:spacing w:line="240" w:lineRule="auto"/>
              <w:ind w:firstLine="240"/>
            </w:pPr>
            <w:r>
              <w:rPr>
                <w:rStyle w:val="Jin"/>
                <w:color w:val="404249"/>
              </w:rPr>
              <w:t>Tel: xxx xxx xxx</w:t>
            </w:r>
          </w:p>
        </w:tc>
      </w:tr>
    </w:tbl>
    <w:p w14:paraId="4ED8ED51" w14:textId="77777777" w:rsidR="000535E5" w:rsidRDefault="009C691F">
      <w:pPr>
        <w:pStyle w:val="Nadpis10"/>
        <w:framePr w:w="9106" w:h="3322" w:hRule="exact" w:wrap="none" w:vAnchor="page" w:hAnchor="page" w:x="1291" w:y="6682"/>
        <w:numPr>
          <w:ilvl w:val="0"/>
          <w:numId w:val="1"/>
        </w:numPr>
        <w:tabs>
          <w:tab w:val="left" w:pos="296"/>
        </w:tabs>
        <w:spacing w:line="233" w:lineRule="auto"/>
      </w:pPr>
      <w:bookmarkStart w:id="1" w:name="bookmark2"/>
      <w:r>
        <w:rPr>
          <w:rStyle w:val="Nadpis1"/>
          <w:b/>
          <w:bCs/>
        </w:rPr>
        <w:t>Předmět smlouvy</w:t>
      </w:r>
      <w:bookmarkEnd w:id="1"/>
    </w:p>
    <w:p w14:paraId="73152074" w14:textId="77777777" w:rsidR="000535E5" w:rsidRDefault="009C691F">
      <w:pPr>
        <w:pStyle w:val="Zkladntext1"/>
        <w:framePr w:w="9106" w:h="3322" w:hRule="exact" w:wrap="none" w:vAnchor="page" w:hAnchor="page" w:x="1291" w:y="6682"/>
        <w:spacing w:after="260" w:line="240" w:lineRule="auto"/>
        <w:rPr>
          <w:sz w:val="24"/>
          <w:szCs w:val="24"/>
        </w:rPr>
      </w:pPr>
      <w:r>
        <w:rPr>
          <w:rStyle w:val="Zkladntext"/>
          <w:color w:val="404249"/>
        </w:rPr>
        <w:t xml:space="preserve">Předmětem této smlouvy je pronájem 1 použité repasované profesionální </w:t>
      </w:r>
      <w:r>
        <w:rPr>
          <w:rStyle w:val="Zkladntext"/>
          <w:b/>
          <w:bCs/>
          <w:color w:val="404249"/>
          <w:sz w:val="24"/>
          <w:szCs w:val="24"/>
        </w:rPr>
        <w:t xml:space="preserve">sekačky Jacobsen Tri-King 1900D 3WD, 210cm, </w:t>
      </w:r>
      <w:r>
        <w:rPr>
          <w:rStyle w:val="Zkladntext"/>
          <w:color w:val="404249"/>
        </w:rPr>
        <w:t xml:space="preserve">počáteční stav motohodin </w:t>
      </w:r>
      <w:r>
        <w:rPr>
          <w:rStyle w:val="Zkladntext"/>
          <w:b/>
          <w:bCs/>
          <w:color w:val="404249"/>
          <w:sz w:val="24"/>
          <w:szCs w:val="24"/>
        </w:rPr>
        <w:t>3466.Mth.</w:t>
      </w:r>
    </w:p>
    <w:p w14:paraId="0C8AEECA" w14:textId="77777777" w:rsidR="000535E5" w:rsidRDefault="009C691F">
      <w:pPr>
        <w:pStyle w:val="Nadpis10"/>
        <w:framePr w:w="9106" w:h="3322" w:hRule="exact" w:wrap="none" w:vAnchor="page" w:hAnchor="page" w:x="1291" w:y="6682"/>
        <w:numPr>
          <w:ilvl w:val="0"/>
          <w:numId w:val="1"/>
        </w:numPr>
        <w:tabs>
          <w:tab w:val="left" w:pos="296"/>
        </w:tabs>
      </w:pPr>
      <w:bookmarkStart w:id="2" w:name="bookmark4"/>
      <w:r>
        <w:rPr>
          <w:rStyle w:val="Nadpis1"/>
          <w:b/>
          <w:bCs/>
        </w:rPr>
        <w:t>Nájemné</w:t>
      </w:r>
      <w:bookmarkEnd w:id="2"/>
    </w:p>
    <w:p w14:paraId="48F77D8B" w14:textId="77777777" w:rsidR="000535E5" w:rsidRDefault="009C691F">
      <w:pPr>
        <w:pStyle w:val="Zkladntext1"/>
        <w:framePr w:w="9106" w:h="3322" w:hRule="exact" w:wrap="none" w:vAnchor="page" w:hAnchor="page" w:x="1291" w:y="6682"/>
        <w:numPr>
          <w:ilvl w:val="1"/>
          <w:numId w:val="1"/>
        </w:numPr>
        <w:tabs>
          <w:tab w:val="left" w:pos="694"/>
        </w:tabs>
        <w:spacing w:line="264" w:lineRule="auto"/>
        <w:ind w:left="660" w:hanging="660"/>
      </w:pPr>
      <w:r>
        <w:rPr>
          <w:rStyle w:val="Zkladntext"/>
          <w:color w:val="404249"/>
        </w:rPr>
        <w:t>Cena za pronájem STROJE Jacobsen Tri-King 1900D 3WD se stanovuje dohodou stran jako smluvní a je vyjádřena částkou 450,- Kč bez DPH za 1 MTH.</w:t>
      </w:r>
    </w:p>
    <w:p w14:paraId="5998263F" w14:textId="77777777" w:rsidR="000535E5" w:rsidRDefault="009C691F">
      <w:pPr>
        <w:pStyle w:val="Zkladntext1"/>
        <w:framePr w:w="9106" w:h="3322" w:hRule="exact" w:wrap="none" w:vAnchor="page" w:hAnchor="page" w:x="1291" w:y="6682"/>
        <w:numPr>
          <w:ilvl w:val="1"/>
          <w:numId w:val="1"/>
        </w:numPr>
        <w:tabs>
          <w:tab w:val="left" w:pos="694"/>
        </w:tabs>
        <w:spacing w:line="264" w:lineRule="auto"/>
      </w:pPr>
      <w:r>
        <w:rPr>
          <w:rStyle w:val="Zkladntext"/>
          <w:color w:val="404249"/>
        </w:rPr>
        <w:t>Začátek pronájmu je 01.03.2025 a konec 01.11.2025.</w:t>
      </w:r>
    </w:p>
    <w:p w14:paraId="3D00162E" w14:textId="77777777" w:rsidR="000535E5" w:rsidRDefault="009C691F">
      <w:pPr>
        <w:pStyle w:val="Zkladntext1"/>
        <w:framePr w:w="9106" w:h="3322" w:hRule="exact" w:wrap="none" w:vAnchor="page" w:hAnchor="page" w:x="1291" w:y="6682"/>
        <w:numPr>
          <w:ilvl w:val="1"/>
          <w:numId w:val="1"/>
        </w:numPr>
        <w:tabs>
          <w:tab w:val="left" w:pos="694"/>
        </w:tabs>
        <w:spacing w:line="264" w:lineRule="auto"/>
        <w:ind w:left="660" w:hanging="660"/>
      </w:pPr>
      <w:r>
        <w:rPr>
          <w:rStyle w:val="Zkladntext"/>
          <w:color w:val="404249"/>
        </w:rPr>
        <w:t>Fakturace nájemného proběhne po ukončení doby pronájmu na základě odečtu MTH, který provede zástupce společnosti AMBY s.r.o.</w:t>
      </w:r>
    </w:p>
    <w:p w14:paraId="475FADA4" w14:textId="77777777" w:rsidR="000535E5" w:rsidRDefault="009C691F">
      <w:pPr>
        <w:pStyle w:val="Zkladntext1"/>
        <w:framePr w:w="9106" w:h="3322" w:hRule="exact" w:wrap="none" w:vAnchor="page" w:hAnchor="page" w:x="1291" w:y="6682"/>
        <w:numPr>
          <w:ilvl w:val="1"/>
          <w:numId w:val="1"/>
        </w:numPr>
        <w:tabs>
          <w:tab w:val="left" w:pos="694"/>
        </w:tabs>
        <w:spacing w:line="264" w:lineRule="auto"/>
        <w:ind w:left="660" w:hanging="660"/>
      </w:pPr>
      <w:r>
        <w:rPr>
          <w:rStyle w:val="Zkladntext"/>
          <w:color w:val="404249"/>
        </w:rPr>
        <w:t>Počáteční stav motohodin při předání, dle předávacího protokolu a dle bodu 2 této smlouvy.</w:t>
      </w:r>
    </w:p>
    <w:p w14:paraId="3C9538A2" w14:textId="77777777" w:rsidR="000535E5" w:rsidRDefault="009C691F">
      <w:pPr>
        <w:pStyle w:val="Nadpis10"/>
        <w:framePr w:w="9106" w:h="1661" w:hRule="exact" w:wrap="none" w:vAnchor="page" w:hAnchor="page" w:x="1291" w:y="10498"/>
        <w:numPr>
          <w:ilvl w:val="0"/>
          <w:numId w:val="1"/>
        </w:numPr>
        <w:tabs>
          <w:tab w:val="left" w:pos="301"/>
        </w:tabs>
      </w:pPr>
      <w:bookmarkStart w:id="3" w:name="bookmark6"/>
      <w:r>
        <w:rPr>
          <w:rStyle w:val="Nadpis1"/>
          <w:b/>
          <w:bCs/>
        </w:rPr>
        <w:t>Dodací podmínky, termín dodání a doprava</w:t>
      </w:r>
      <w:bookmarkEnd w:id="3"/>
    </w:p>
    <w:p w14:paraId="43AA6057" w14:textId="77777777" w:rsidR="000535E5" w:rsidRDefault="009C691F">
      <w:pPr>
        <w:pStyle w:val="Zkladntext1"/>
        <w:framePr w:w="9106" w:h="1661" w:hRule="exact" w:wrap="none" w:vAnchor="page" w:hAnchor="page" w:x="1291" w:y="10498"/>
        <w:numPr>
          <w:ilvl w:val="1"/>
          <w:numId w:val="1"/>
        </w:numPr>
        <w:tabs>
          <w:tab w:val="left" w:pos="694"/>
        </w:tabs>
        <w:spacing w:line="259" w:lineRule="auto"/>
      </w:pPr>
      <w:r>
        <w:rPr>
          <w:rStyle w:val="Zkladntext"/>
          <w:color w:val="404249"/>
        </w:rPr>
        <w:t>Pronajímatel se zavazuje dodat předmět smlouvy nájemci nejpozději do 01.03.2025.</w:t>
      </w:r>
    </w:p>
    <w:p w14:paraId="7A3EBA00" w14:textId="77777777" w:rsidR="000535E5" w:rsidRDefault="009C691F">
      <w:pPr>
        <w:pStyle w:val="Zkladntext1"/>
        <w:framePr w:w="9106" w:h="1661" w:hRule="exact" w:wrap="none" w:vAnchor="page" w:hAnchor="page" w:x="1291" w:y="10498"/>
        <w:spacing w:line="259" w:lineRule="auto"/>
        <w:ind w:firstLine="660"/>
      </w:pPr>
      <w:r>
        <w:rPr>
          <w:rStyle w:val="Zkladntext"/>
          <w:color w:val="404249"/>
        </w:rPr>
        <w:t>V případě nedodržení termínu, má nájemce právo odstoupit od této kupní smlouvy.</w:t>
      </w:r>
    </w:p>
    <w:p w14:paraId="53728E61" w14:textId="77777777" w:rsidR="000535E5" w:rsidRDefault="009C691F">
      <w:pPr>
        <w:pStyle w:val="Zkladntext1"/>
        <w:framePr w:w="9106" w:h="1661" w:hRule="exact" w:wrap="none" w:vAnchor="page" w:hAnchor="page" w:x="1291" w:y="10498"/>
        <w:numPr>
          <w:ilvl w:val="1"/>
          <w:numId w:val="1"/>
        </w:numPr>
        <w:tabs>
          <w:tab w:val="left" w:pos="694"/>
        </w:tabs>
        <w:spacing w:line="259" w:lineRule="auto"/>
        <w:ind w:left="660" w:hanging="660"/>
      </w:pPr>
      <w:r>
        <w:rPr>
          <w:rStyle w:val="Zkladntext"/>
          <w:color w:val="404249"/>
        </w:rPr>
        <w:t>Místo předání stroje a zaškolení obsluhy - fotbalový areál Sportovní areály Most, Most, tř. Budovatelů 112/7, PSČ 434 01</w:t>
      </w:r>
    </w:p>
    <w:p w14:paraId="6CCD0D28" w14:textId="77777777" w:rsidR="000535E5" w:rsidRDefault="009C691F">
      <w:pPr>
        <w:pStyle w:val="Zkladntext1"/>
        <w:framePr w:w="9106" w:h="1661" w:hRule="exact" w:wrap="none" w:vAnchor="page" w:hAnchor="page" w:x="1291" w:y="10498"/>
        <w:numPr>
          <w:ilvl w:val="1"/>
          <w:numId w:val="1"/>
        </w:numPr>
        <w:tabs>
          <w:tab w:val="left" w:pos="694"/>
        </w:tabs>
        <w:spacing w:line="259" w:lineRule="auto"/>
      </w:pPr>
      <w:r>
        <w:rPr>
          <w:rStyle w:val="Zkladntext"/>
          <w:color w:val="404249"/>
        </w:rPr>
        <w:t>Doprava k nájemci není zahrnuta v ceně a bude účtována dle skutečných nákladů.</w:t>
      </w:r>
    </w:p>
    <w:p w14:paraId="117EA348" w14:textId="77777777" w:rsidR="000535E5" w:rsidRDefault="009C691F">
      <w:pPr>
        <w:pStyle w:val="Nadpis10"/>
        <w:framePr w:w="9106" w:h="854" w:hRule="exact" w:wrap="none" w:vAnchor="page" w:hAnchor="page" w:x="1291" w:y="12682"/>
        <w:numPr>
          <w:ilvl w:val="0"/>
          <w:numId w:val="1"/>
        </w:numPr>
        <w:tabs>
          <w:tab w:val="left" w:pos="296"/>
        </w:tabs>
      </w:pPr>
      <w:bookmarkStart w:id="4" w:name="bookmark8"/>
      <w:r>
        <w:rPr>
          <w:rStyle w:val="Nadpis1"/>
          <w:b/>
          <w:bCs/>
        </w:rPr>
        <w:t>Platební podmínky</w:t>
      </w:r>
      <w:bookmarkEnd w:id="4"/>
    </w:p>
    <w:p w14:paraId="424ABC6D" w14:textId="77777777" w:rsidR="000535E5" w:rsidRDefault="009C691F">
      <w:pPr>
        <w:pStyle w:val="Zkladntext1"/>
        <w:framePr w:w="9106" w:h="854" w:hRule="exact" w:wrap="none" w:vAnchor="page" w:hAnchor="page" w:x="1291" w:y="12682"/>
        <w:numPr>
          <w:ilvl w:val="1"/>
          <w:numId w:val="1"/>
        </w:numPr>
        <w:tabs>
          <w:tab w:val="left" w:pos="694"/>
        </w:tabs>
        <w:spacing w:line="240" w:lineRule="auto"/>
      </w:pPr>
      <w:r>
        <w:rPr>
          <w:rStyle w:val="Zkladntext"/>
          <w:color w:val="404249"/>
        </w:rPr>
        <w:t>Nájemné bude fakturováno dle bodu 3.</w:t>
      </w:r>
    </w:p>
    <w:p w14:paraId="482B6F13" w14:textId="77777777" w:rsidR="000535E5" w:rsidRDefault="009C691F">
      <w:pPr>
        <w:pStyle w:val="Zkladntext1"/>
        <w:framePr w:w="9106" w:h="854" w:hRule="exact" w:wrap="none" w:vAnchor="page" w:hAnchor="page" w:x="1291" w:y="12682"/>
        <w:numPr>
          <w:ilvl w:val="1"/>
          <w:numId w:val="1"/>
        </w:numPr>
        <w:tabs>
          <w:tab w:val="left" w:pos="694"/>
        </w:tabs>
        <w:spacing w:line="240" w:lineRule="auto"/>
      </w:pPr>
      <w:r>
        <w:rPr>
          <w:rStyle w:val="Zkladntext"/>
          <w:color w:val="404249"/>
        </w:rPr>
        <w:t>Splatnost faktury 14 dní.</w:t>
      </w:r>
    </w:p>
    <w:p w14:paraId="4550FEB3" w14:textId="77777777" w:rsidR="000535E5" w:rsidRDefault="009C691F">
      <w:pPr>
        <w:pStyle w:val="Nadpis10"/>
        <w:framePr w:w="9106" w:h="1426" w:hRule="exact" w:wrap="none" w:vAnchor="page" w:hAnchor="page" w:x="1291" w:y="14041"/>
        <w:numPr>
          <w:ilvl w:val="0"/>
          <w:numId w:val="1"/>
        </w:numPr>
        <w:tabs>
          <w:tab w:val="left" w:pos="296"/>
        </w:tabs>
      </w:pPr>
      <w:bookmarkStart w:id="5" w:name="bookmark10"/>
      <w:r>
        <w:rPr>
          <w:rStyle w:val="Nadpis1"/>
          <w:b/>
          <w:bCs/>
        </w:rPr>
        <w:t>Servis a záruka</w:t>
      </w:r>
      <w:bookmarkEnd w:id="5"/>
    </w:p>
    <w:p w14:paraId="4F47E7DA" w14:textId="77777777" w:rsidR="000535E5" w:rsidRDefault="009C691F">
      <w:pPr>
        <w:pStyle w:val="Zkladntext1"/>
        <w:framePr w:w="9106" w:h="1426" w:hRule="exact" w:wrap="none" w:vAnchor="page" w:hAnchor="page" w:x="1291" w:y="14041"/>
        <w:numPr>
          <w:ilvl w:val="1"/>
          <w:numId w:val="1"/>
        </w:numPr>
        <w:tabs>
          <w:tab w:val="left" w:pos="694"/>
        </w:tabs>
        <w:spacing w:line="264" w:lineRule="auto"/>
        <w:ind w:left="660" w:hanging="660"/>
      </w:pPr>
      <w:r>
        <w:rPr>
          <w:rStyle w:val="Zkladntext"/>
          <w:color w:val="404249"/>
        </w:rPr>
        <w:t>Rizika zcizení a poškození předmětu nájmu neodbornou manipulací nese po dobu zapůjčení nájemce.</w:t>
      </w:r>
    </w:p>
    <w:p w14:paraId="14967356" w14:textId="77777777" w:rsidR="000535E5" w:rsidRDefault="009C691F">
      <w:pPr>
        <w:pStyle w:val="Zkladntext1"/>
        <w:framePr w:w="9106" w:h="1426" w:hRule="exact" w:wrap="none" w:vAnchor="page" w:hAnchor="page" w:x="1291" w:y="14041"/>
        <w:numPr>
          <w:ilvl w:val="1"/>
          <w:numId w:val="1"/>
        </w:numPr>
        <w:tabs>
          <w:tab w:val="left" w:pos="694"/>
        </w:tabs>
        <w:spacing w:line="264" w:lineRule="auto"/>
      </w:pPr>
      <w:r>
        <w:rPr>
          <w:rStyle w:val="Zkladntext"/>
          <w:color w:val="404249"/>
        </w:rPr>
        <w:t>Servis strojů je zajišťován výhradně firmou AMBY s.r.o.</w:t>
      </w:r>
    </w:p>
    <w:p w14:paraId="6AD35540" w14:textId="77777777" w:rsidR="000535E5" w:rsidRDefault="009C691F">
      <w:pPr>
        <w:pStyle w:val="Zkladntext1"/>
        <w:framePr w:w="9106" w:h="1426" w:hRule="exact" w:wrap="none" w:vAnchor="page" w:hAnchor="page" w:x="1291" w:y="14041"/>
        <w:numPr>
          <w:ilvl w:val="1"/>
          <w:numId w:val="1"/>
        </w:numPr>
        <w:tabs>
          <w:tab w:val="left" w:pos="694"/>
        </w:tabs>
        <w:spacing w:line="264" w:lineRule="auto"/>
      </w:pPr>
      <w:r>
        <w:rPr>
          <w:rStyle w:val="Zkladntext"/>
          <w:color w:val="404249"/>
        </w:rPr>
        <w:t>Uživatel bude hradit plánovaný servis a běžnou údržbu (olej, filtry, apod.).</w:t>
      </w:r>
    </w:p>
    <w:p w14:paraId="487A5C21" w14:textId="77777777" w:rsidR="000535E5" w:rsidRDefault="000535E5">
      <w:pPr>
        <w:spacing w:line="1" w:lineRule="exact"/>
        <w:sectPr w:rsidR="000535E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2D3CC6" w14:textId="77777777" w:rsidR="000535E5" w:rsidRDefault="000535E5">
      <w:pPr>
        <w:spacing w:line="1" w:lineRule="exact"/>
      </w:pPr>
    </w:p>
    <w:p w14:paraId="77814926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Pro případné opravy a plánovaný servis mohou být použity jen originální díly dodané firmou AMBY s.r.o. a práce musí být provedena autorizovaným servisem.</w:t>
      </w:r>
    </w:p>
    <w:p w14:paraId="35E0331D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spacing w:after="260"/>
        <w:ind w:left="680" w:hanging="680"/>
        <w:jc w:val="both"/>
      </w:pPr>
      <w:r>
        <w:rPr>
          <w:rStyle w:val="Zkladntext"/>
        </w:rPr>
        <w:t>Na stroj je poskytována záruční lhůta v trvání 3 měsíců ode dne dodání předmětu nájemní smlouvy a jeho protokolárního převzetí. Po uplynutí záruční Ihúty hradí veškeré náklady na opravy nájemce.</w:t>
      </w:r>
    </w:p>
    <w:p w14:paraId="7515A032" w14:textId="77777777" w:rsidR="000535E5" w:rsidRDefault="009C691F">
      <w:pPr>
        <w:pStyle w:val="Nadpis10"/>
        <w:framePr w:w="9115" w:h="8592" w:hRule="exact" w:wrap="none" w:vAnchor="page" w:hAnchor="page" w:x="1326" w:y="1158"/>
        <w:numPr>
          <w:ilvl w:val="0"/>
          <w:numId w:val="1"/>
        </w:numPr>
        <w:tabs>
          <w:tab w:val="left" w:pos="291"/>
        </w:tabs>
      </w:pPr>
      <w:bookmarkStart w:id="6" w:name="bookmark12"/>
      <w:r>
        <w:rPr>
          <w:rStyle w:val="Nadpis1"/>
          <w:b/>
          <w:bCs/>
          <w:color w:val="000000"/>
        </w:rPr>
        <w:t>Vlastnická práva</w:t>
      </w:r>
      <w:bookmarkEnd w:id="6"/>
    </w:p>
    <w:p w14:paraId="59AF9500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spacing w:after="260"/>
      </w:pPr>
      <w:r>
        <w:rPr>
          <w:rStyle w:val="Zkladntext"/>
        </w:rPr>
        <w:t>Vlastníkem stroje zůstává po celou dobu nájmu firma AMBY s.r.o.</w:t>
      </w:r>
    </w:p>
    <w:p w14:paraId="3FF3FE23" w14:textId="77777777" w:rsidR="000535E5" w:rsidRDefault="009C691F">
      <w:pPr>
        <w:pStyle w:val="Nadpis10"/>
        <w:framePr w:w="9115" w:h="8592" w:hRule="exact" w:wrap="none" w:vAnchor="page" w:hAnchor="page" w:x="1326" w:y="1158"/>
        <w:numPr>
          <w:ilvl w:val="0"/>
          <w:numId w:val="1"/>
        </w:numPr>
        <w:tabs>
          <w:tab w:val="left" w:pos="287"/>
        </w:tabs>
      </w:pPr>
      <w:bookmarkStart w:id="7" w:name="bookmark14"/>
      <w:r>
        <w:rPr>
          <w:rStyle w:val="Nadpis1"/>
          <w:b/>
          <w:bCs/>
          <w:color w:val="000000"/>
        </w:rPr>
        <w:t>Ustanovení obecná</w:t>
      </w:r>
      <w:bookmarkEnd w:id="7"/>
    </w:p>
    <w:p w14:paraId="0E695617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Ustanovení je možno změnit a to po souhlasu obou smluvních stran. Případné změny smlouvy budou provedeny jejím písemným dodatkem, který se stane neoddělitelnou přílohou smlouvy.</w:t>
      </w:r>
    </w:p>
    <w:p w14:paraId="7A186DDE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Smlouva byla vyhotovena ve 2 shodných stejnopisech, každý z nich má povahu originálu. 1 paré obdrží objednatel.</w:t>
      </w:r>
    </w:p>
    <w:p w14:paraId="163BE2B9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Pronajímatel se zavazuje dodat nájemci potřebný počet návodů na obsluhu a údržbu pro dodané zařízení.</w:t>
      </w:r>
    </w:p>
    <w:p w14:paraId="12759D77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Smlouvaje platná a účinná dnem jejího podpisu oběma smluvními stranami. Smlouva se uzavírá na dobu určitou, a to od 01.03.2025 a konec 01.11.2025.</w:t>
      </w:r>
    </w:p>
    <w:p w14:paraId="452691EE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Smlouvu je možné vypovědět bez udání důvodu. Výpověď trvá 1 měsíc od 1. dne následujícího měsíce po obdržení výpovědi.</w:t>
      </w:r>
    </w:p>
    <w:p w14:paraId="73B93E09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spacing w:after="260"/>
        <w:ind w:left="680" w:hanging="680"/>
        <w:jc w:val="both"/>
      </w:pPr>
      <w:r>
        <w:rPr>
          <w:rStyle w:val="Zkladntext"/>
        </w:rPr>
        <w:t>Do ukončení nájmu bude projednáno případné odkoupení sekačky dle cenové nabídky.</w:t>
      </w:r>
    </w:p>
    <w:p w14:paraId="248DD2A9" w14:textId="77777777" w:rsidR="000535E5" w:rsidRDefault="009C691F">
      <w:pPr>
        <w:pStyle w:val="Nadpis10"/>
        <w:framePr w:w="9115" w:h="8592" w:hRule="exact" w:wrap="none" w:vAnchor="page" w:hAnchor="page" w:x="1326" w:y="1158"/>
        <w:numPr>
          <w:ilvl w:val="0"/>
          <w:numId w:val="1"/>
        </w:numPr>
        <w:tabs>
          <w:tab w:val="left" w:pos="291"/>
        </w:tabs>
      </w:pPr>
      <w:bookmarkStart w:id="8" w:name="bookmark16"/>
      <w:r>
        <w:rPr>
          <w:rStyle w:val="Nadpis1"/>
          <w:b/>
          <w:bCs/>
          <w:color w:val="000000"/>
        </w:rPr>
        <w:t>Závěrečná ustanovení</w:t>
      </w:r>
      <w:bookmarkEnd w:id="8"/>
    </w:p>
    <w:p w14:paraId="6FD76CBE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ind w:left="680" w:hanging="680"/>
        <w:jc w:val="both"/>
      </w:pPr>
      <w:r>
        <w:rPr>
          <w:rStyle w:val="Zkladntext"/>
        </w:rPr>
        <w:t>Smluvní strany prohlašují, že jimi uzavřená nájemní smlouva odpovídá jejich pravé, svobodné, vážné a určité vůli a že se na jednotlivých ustanoveních smlouvy dohodli jasně a určitě tak, aby z tohoto důvodu mezi nimi nedošlo ke sporům.</w:t>
      </w:r>
    </w:p>
    <w:p w14:paraId="36739C93" w14:textId="77777777" w:rsidR="000535E5" w:rsidRDefault="009C691F">
      <w:pPr>
        <w:pStyle w:val="Zkladntext1"/>
        <w:framePr w:w="9115" w:h="8592" w:hRule="exact" w:wrap="none" w:vAnchor="page" w:hAnchor="page" w:x="1326" w:y="1158"/>
        <w:numPr>
          <w:ilvl w:val="1"/>
          <w:numId w:val="1"/>
        </w:numPr>
        <w:tabs>
          <w:tab w:val="left" w:pos="687"/>
        </w:tabs>
        <w:spacing w:after="260"/>
      </w:pPr>
      <w:r>
        <w:rPr>
          <w:rStyle w:val="Zkladntext"/>
        </w:rPr>
        <w:t>Na základě shora uvedeného prohlášení pak účastníci připojují své podpisy.</w:t>
      </w:r>
    </w:p>
    <w:p w14:paraId="0C4A8E72" w14:textId="43CD26B6" w:rsidR="000535E5" w:rsidRDefault="009C691F">
      <w:pPr>
        <w:pStyle w:val="Zkladntext1"/>
        <w:framePr w:w="9115" w:h="8592" w:hRule="exact" w:wrap="none" w:vAnchor="page" w:hAnchor="page" w:x="1326" w:y="1158"/>
        <w:tabs>
          <w:tab w:val="left" w:pos="4512"/>
        </w:tabs>
      </w:pPr>
      <w:r>
        <w:rPr>
          <w:rStyle w:val="Zkladntext"/>
        </w:rPr>
        <w:t>V Roudnici n/L dne</w:t>
      </w:r>
      <w:r>
        <w:rPr>
          <w:rStyle w:val="Zkladntext"/>
        </w:rPr>
        <w:tab/>
        <w:t xml:space="preserve">V Mostě dne </w:t>
      </w:r>
    </w:p>
    <w:p w14:paraId="58D9710E" w14:textId="77777777" w:rsidR="000535E5" w:rsidRDefault="009C691F">
      <w:pPr>
        <w:pStyle w:val="Zkladntext1"/>
        <w:framePr w:wrap="none" w:vAnchor="page" w:hAnchor="page" w:x="1326" w:y="12707"/>
        <w:spacing w:line="240" w:lineRule="auto"/>
        <w:ind w:left="1640"/>
      </w:pPr>
      <w:r>
        <w:rPr>
          <w:rStyle w:val="Zkladntext"/>
        </w:rPr>
        <w:t>Pronajímatel</w:t>
      </w:r>
    </w:p>
    <w:p w14:paraId="28D30639" w14:textId="77777777" w:rsidR="000535E5" w:rsidRDefault="009C691F">
      <w:pPr>
        <w:pStyle w:val="Zkladntext1"/>
        <w:framePr w:wrap="none" w:vAnchor="page" w:hAnchor="page" w:x="7676" w:y="12721"/>
        <w:spacing w:line="240" w:lineRule="auto"/>
      </w:pPr>
      <w:r>
        <w:rPr>
          <w:rStyle w:val="Zkladntext"/>
        </w:rPr>
        <w:t>Nájemce</w:t>
      </w:r>
    </w:p>
    <w:p w14:paraId="42A284E9" w14:textId="77777777" w:rsidR="000535E5" w:rsidRDefault="000535E5">
      <w:pPr>
        <w:spacing w:line="1" w:lineRule="exact"/>
      </w:pPr>
    </w:p>
    <w:sectPr w:rsidR="000535E5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CC15" w14:textId="77777777" w:rsidR="009C691F" w:rsidRDefault="009C691F">
      <w:r>
        <w:separator/>
      </w:r>
    </w:p>
  </w:endnote>
  <w:endnote w:type="continuationSeparator" w:id="0">
    <w:p w14:paraId="4D3C5C10" w14:textId="77777777" w:rsidR="009C691F" w:rsidRDefault="009C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B0B2" w14:textId="77777777" w:rsidR="000535E5" w:rsidRDefault="000535E5"/>
  </w:footnote>
  <w:footnote w:type="continuationSeparator" w:id="0">
    <w:p w14:paraId="712E09B5" w14:textId="77777777" w:rsidR="000535E5" w:rsidRDefault="00053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390"/>
    <w:multiLevelType w:val="multilevel"/>
    <w:tmpl w:val="6AAA61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285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E5"/>
    <w:rsid w:val="000535E5"/>
    <w:rsid w:val="00567938"/>
    <w:rsid w:val="009C691F"/>
    <w:rsid w:val="00AA6F30"/>
    <w:rsid w:val="00E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96CC"/>
  <w15:docId w15:val="{09325F8C-0BA0-4009-AB23-F631DF62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249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b/>
      <w:bCs/>
      <w:color w:val="404249"/>
      <w:u w:val="single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312" w:lineRule="auto"/>
      <w:jc w:val="center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C69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amb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Formánek</cp:lastModifiedBy>
  <cp:revision>3</cp:revision>
  <dcterms:created xsi:type="dcterms:W3CDTF">2025-03-31T13:05:00Z</dcterms:created>
  <dcterms:modified xsi:type="dcterms:W3CDTF">2025-03-31T13:25:00Z</dcterms:modified>
</cp:coreProperties>
</file>