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0E" w:rsidRDefault="00895983">
      <w:pPr>
        <w:pStyle w:val="TableContents"/>
        <w:tabs>
          <w:tab w:val="right" w:pos="10092"/>
        </w:tabs>
        <w:rPr>
          <w:b/>
          <w:bCs/>
          <w:sz w:val="20"/>
          <w:szCs w:val="20"/>
        </w:rPr>
      </w:pPr>
      <w:bookmarkStart w:id="0" w:name="_GoBack"/>
      <w:bookmarkEnd w:id="0"/>
      <w:r>
        <w:rPr>
          <w:b/>
          <w:bCs/>
        </w:rPr>
        <w:t>OBJEDNÁVKA</w:t>
      </w:r>
      <w:r>
        <w:rPr>
          <w:b/>
          <w:bCs/>
        </w:rPr>
        <w:tab/>
      </w:r>
      <w:r>
        <w:rPr>
          <w:b/>
          <w:bCs/>
        </w:rPr>
        <w:fldChar w:fldCharType="begin"/>
      </w:r>
      <w:r>
        <w:rPr>
          <w:b/>
          <w:bCs/>
        </w:rPr>
        <w:instrText xml:space="preserve"> FILLIN "objednavkaCislo" </w:instrText>
      </w:r>
      <w:r>
        <w:rPr>
          <w:b/>
          <w:bCs/>
        </w:rPr>
        <w:fldChar w:fldCharType="separate"/>
      </w:r>
      <w:r>
        <w:rPr>
          <w:b/>
          <w:bCs/>
        </w:rPr>
        <w:t>25-512-00047</w:t>
      </w:r>
      <w:r>
        <w:rPr>
          <w:b/>
          <w:bCs/>
        </w:rPr>
        <w:fldChar w:fldCharType="end"/>
      </w:r>
    </w:p>
    <w:tbl>
      <w:tblPr>
        <w:tblW w:w="10211" w:type="dxa"/>
        <w:tblLayout w:type="fixed"/>
        <w:tblCellMar>
          <w:left w:w="10" w:type="dxa"/>
          <w:right w:w="10" w:type="dxa"/>
        </w:tblCellMar>
        <w:tblLook w:val="0000" w:firstRow="0" w:lastRow="0" w:firstColumn="0" w:lastColumn="0" w:noHBand="0" w:noVBand="0"/>
      </w:tblPr>
      <w:tblGrid>
        <w:gridCol w:w="5103"/>
        <w:gridCol w:w="5108"/>
      </w:tblGrid>
      <w:tr w:rsidR="00774F0E">
        <w:trPr>
          <w:trHeight w:val="54"/>
        </w:trPr>
        <w:tc>
          <w:tcPr>
            <w:tcW w:w="5103" w:type="dxa"/>
            <w:vMerge w:val="restart"/>
            <w:tcBorders>
              <w:top w:val="single" w:sz="8" w:space="0" w:color="000000"/>
              <w:left w:val="single" w:sz="8" w:space="0" w:color="000000"/>
              <w:bottom w:val="single" w:sz="4" w:space="0" w:color="000000"/>
            </w:tcBorders>
            <w:tcMar>
              <w:top w:w="55" w:type="dxa"/>
              <w:left w:w="55" w:type="dxa"/>
              <w:bottom w:w="55" w:type="dxa"/>
              <w:right w:w="55" w:type="dxa"/>
            </w:tcMar>
          </w:tcPr>
          <w:p w:rsidR="00774F0E" w:rsidRDefault="00895983">
            <w:pPr>
              <w:pStyle w:val="TableContents"/>
              <w:tabs>
                <w:tab w:val="left" w:pos="124"/>
              </w:tabs>
              <w:spacing w:before="113"/>
              <w:ind w:left="113"/>
              <w:rPr>
                <w:sz w:val="20"/>
                <w:szCs w:val="20"/>
              </w:rPr>
            </w:pPr>
            <w:r>
              <w:rPr>
                <w:sz w:val="20"/>
                <w:szCs w:val="20"/>
              </w:rPr>
              <w:t>Odběratel:</w:t>
            </w:r>
          </w:p>
          <w:p w:rsidR="00774F0E" w:rsidRDefault="00895983">
            <w:pPr>
              <w:pStyle w:val="TableContents"/>
              <w:tabs>
                <w:tab w:val="left" w:pos="11"/>
              </w:tabs>
              <w:spacing w:before="113"/>
              <w:ind w:left="113"/>
            </w:pPr>
            <w:r>
              <w:rPr>
                <w:b/>
                <w:bCs/>
                <w:sz w:val="20"/>
                <w:szCs w:val="20"/>
              </w:rPr>
              <w:fldChar w:fldCharType="begin"/>
            </w:r>
            <w:r>
              <w:rPr>
                <w:b/>
                <w:bCs/>
                <w:sz w:val="20"/>
                <w:szCs w:val="20"/>
              </w:rPr>
              <w:instrText xml:space="preserve"> FILLIN "parSchOrgNazev" </w:instrText>
            </w:r>
            <w:r>
              <w:rPr>
                <w:b/>
                <w:bCs/>
                <w:sz w:val="20"/>
                <w:szCs w:val="20"/>
              </w:rPr>
              <w:fldChar w:fldCharType="separate"/>
            </w:r>
            <w:r>
              <w:rPr>
                <w:b/>
                <w:bCs/>
                <w:sz w:val="20"/>
                <w:szCs w:val="20"/>
              </w:rPr>
              <w:t>MĚSTO NÁCHOD</w:t>
            </w:r>
            <w:r>
              <w:rPr>
                <w:b/>
                <w:bCs/>
                <w:sz w:val="20"/>
                <w:szCs w:val="20"/>
              </w:rPr>
              <w:fldChar w:fldCharType="end"/>
            </w:r>
          </w:p>
          <w:p w:rsidR="00774F0E" w:rsidRDefault="00895983">
            <w:pPr>
              <w:pStyle w:val="TableContents"/>
              <w:tabs>
                <w:tab w:val="left" w:pos="11"/>
              </w:tabs>
              <w:ind w:left="113"/>
            </w:pPr>
            <w:r>
              <w:rPr>
                <w:b/>
                <w:bCs/>
                <w:sz w:val="20"/>
                <w:szCs w:val="20"/>
              </w:rPr>
              <w:fldChar w:fldCharType="begin"/>
            </w:r>
            <w:r>
              <w:rPr>
                <w:b/>
                <w:bCs/>
                <w:sz w:val="20"/>
                <w:szCs w:val="20"/>
              </w:rPr>
              <w:instrText xml:space="preserve"> FILLIN "parSchOrgUlice" </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 </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 </w:instrText>
            </w:r>
            <w:r>
              <w:rPr>
                <w:b/>
                <w:bCs/>
                <w:sz w:val="20"/>
                <w:szCs w:val="20"/>
              </w:rPr>
              <w:fldChar w:fldCharType="end"/>
            </w:r>
          </w:p>
          <w:p w:rsidR="00774F0E" w:rsidRDefault="00895983">
            <w:pPr>
              <w:pStyle w:val="TableContents"/>
              <w:tabs>
                <w:tab w:val="left" w:pos="11"/>
              </w:tabs>
              <w:ind w:left="113"/>
            </w:pPr>
            <w:r>
              <w:rPr>
                <w:b/>
                <w:bCs/>
                <w:sz w:val="20"/>
                <w:szCs w:val="20"/>
              </w:rPr>
              <w:fldChar w:fldCharType="begin"/>
            </w:r>
            <w:r>
              <w:rPr>
                <w:b/>
                <w:bCs/>
                <w:sz w:val="20"/>
                <w:szCs w:val="20"/>
              </w:rPr>
              <w:instrText xml:space="preserve"> FILLIN "parSchOrgPsc" </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 </w:instrText>
            </w:r>
            <w:r>
              <w:rPr>
                <w:b/>
                <w:bCs/>
                <w:sz w:val="20"/>
                <w:szCs w:val="20"/>
              </w:rPr>
              <w:fldChar w:fldCharType="separate"/>
            </w:r>
            <w:r>
              <w:rPr>
                <w:b/>
                <w:bCs/>
                <w:sz w:val="20"/>
                <w:szCs w:val="20"/>
              </w:rPr>
              <w:t>Náchod</w:t>
            </w:r>
            <w:r>
              <w:rPr>
                <w:b/>
                <w:bCs/>
                <w:sz w:val="20"/>
                <w:szCs w:val="20"/>
              </w:rPr>
              <w:fldChar w:fldCharType="end"/>
            </w:r>
          </w:p>
          <w:p w:rsidR="00774F0E" w:rsidRDefault="00895983">
            <w:pPr>
              <w:pStyle w:val="TableContents"/>
              <w:tabs>
                <w:tab w:val="left" w:pos="11"/>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 </w:instrText>
            </w:r>
            <w:r>
              <w:rPr>
                <w:sz w:val="20"/>
                <w:szCs w:val="20"/>
              </w:rPr>
              <w:fldChar w:fldCharType="separate"/>
            </w:r>
            <w:r>
              <w:rPr>
                <w:sz w:val="20"/>
                <w:szCs w:val="20"/>
              </w:rPr>
              <w:t>00272868</w:t>
            </w:r>
            <w:r>
              <w:rPr>
                <w:sz w:val="20"/>
                <w:szCs w:val="20"/>
              </w:rPr>
              <w:fldChar w:fldCharType="end"/>
            </w:r>
          </w:p>
          <w:p w:rsidR="00774F0E" w:rsidRDefault="00895983">
            <w:pPr>
              <w:pStyle w:val="TableContents"/>
              <w:tabs>
                <w:tab w:val="left" w:pos="11"/>
              </w:tabs>
              <w:ind w:left="113"/>
            </w:pPr>
            <w:r>
              <w:rPr>
                <w:sz w:val="20"/>
                <w:szCs w:val="20"/>
              </w:rPr>
              <w:t>DIČ:</w:t>
            </w:r>
            <w:r>
              <w:rPr>
                <w:sz w:val="20"/>
                <w:szCs w:val="20"/>
              </w:rPr>
              <w:tab/>
            </w:r>
            <w:r>
              <w:rPr>
                <w:sz w:val="20"/>
                <w:szCs w:val="20"/>
              </w:rPr>
              <w:fldChar w:fldCharType="begin"/>
            </w:r>
            <w:r>
              <w:rPr>
                <w:sz w:val="20"/>
                <w:szCs w:val="20"/>
              </w:rPr>
              <w:instrText xml:space="preserve"> FILLIN "ekouctParamDic" </w:instrText>
            </w:r>
            <w:r>
              <w:rPr>
                <w:sz w:val="20"/>
                <w:szCs w:val="20"/>
              </w:rPr>
              <w:fldChar w:fldCharType="separate"/>
            </w:r>
            <w:r>
              <w:rPr>
                <w:sz w:val="20"/>
                <w:szCs w:val="20"/>
              </w:rPr>
              <w:t>CZ00272868</w:t>
            </w:r>
            <w:r>
              <w:rPr>
                <w:sz w:val="20"/>
                <w:szCs w:val="20"/>
              </w:rPr>
              <w:fldChar w:fldCharType="end"/>
            </w:r>
          </w:p>
          <w:p w:rsidR="00774F0E" w:rsidRDefault="00774F0E">
            <w:pPr>
              <w:pStyle w:val="TableContents"/>
              <w:rPr>
                <w:sz w:val="20"/>
                <w:szCs w:val="20"/>
              </w:rPr>
            </w:pPr>
          </w:p>
          <w:p w:rsidR="00774F0E" w:rsidRDefault="00895983">
            <w:pPr>
              <w:pStyle w:val="TableContents"/>
              <w:tabs>
                <w:tab w:val="left" w:pos="961"/>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 </w:instrText>
            </w:r>
            <w:r>
              <w:rPr>
                <w:sz w:val="20"/>
                <w:szCs w:val="20"/>
              </w:rPr>
              <w:fldChar w:fldCharType="separate"/>
            </w:r>
            <w:r>
              <w:rPr>
                <w:sz w:val="20"/>
                <w:szCs w:val="20"/>
              </w:rPr>
              <w:t>+420 491 405 111</w:t>
            </w:r>
            <w:r>
              <w:rPr>
                <w:sz w:val="20"/>
                <w:szCs w:val="20"/>
              </w:rPr>
              <w:fldChar w:fldCharType="end"/>
            </w:r>
          </w:p>
          <w:p w:rsidR="00774F0E" w:rsidRDefault="00895983">
            <w:pPr>
              <w:pStyle w:val="TableContents"/>
              <w:tabs>
                <w:tab w:val="left" w:pos="961"/>
              </w:tabs>
              <w:ind w:left="113"/>
            </w:pPr>
            <w:r>
              <w:rPr>
                <w:sz w:val="20"/>
                <w:szCs w:val="20"/>
              </w:rPr>
              <w:t>E-mail:</w:t>
            </w:r>
            <w:r>
              <w:rPr>
                <w:sz w:val="20"/>
                <w:szCs w:val="20"/>
              </w:rPr>
              <w:tab/>
            </w:r>
            <w:hyperlink r:id="rId6" w:history="1">
              <w:r>
                <w:rPr>
                  <w:rStyle w:val="Internetlink"/>
                  <w:sz w:val="20"/>
                  <w:szCs w:val="20"/>
                </w:rPr>
                <w:fldChar w:fldCharType="begin"/>
              </w:r>
              <w:r>
                <w:rPr>
                  <w:rStyle w:val="Internetlink"/>
                  <w:sz w:val="20"/>
                  <w:szCs w:val="20"/>
                </w:rPr>
                <w:instrText xml:space="preserve"> FILLIN "parSchOrgEmail" </w:instrText>
              </w:r>
              <w:r>
                <w:rPr>
                  <w:rStyle w:val="Internetlink"/>
                  <w:sz w:val="20"/>
                  <w:szCs w:val="20"/>
                </w:rPr>
                <w:fldChar w:fldCharType="separate"/>
              </w:r>
              <w:r>
                <w:rPr>
                  <w:rStyle w:val="Internetlink"/>
                  <w:sz w:val="20"/>
                  <w:szCs w:val="20"/>
                </w:rPr>
                <w:t>podatelna@mestonachod.cz</w:t>
              </w:r>
              <w:r>
                <w:rPr>
                  <w:rStyle w:val="Internetlink"/>
                  <w:sz w:val="20"/>
                  <w:szCs w:val="20"/>
                </w:rPr>
                <w:fldChar w:fldCharType="end"/>
              </w:r>
            </w:hyperlink>
          </w:p>
          <w:p w:rsidR="00774F0E" w:rsidRDefault="00895983">
            <w:pPr>
              <w:pStyle w:val="TableContents"/>
              <w:spacing w:after="113"/>
              <w:ind w:left="113"/>
              <w:rPr>
                <w:sz w:val="20"/>
                <w:szCs w:val="20"/>
              </w:rPr>
            </w:pPr>
            <w:fldSimple w:instr=" FILLIN &quot;parSchOrgweb&quot; ">
              <w:r>
                <w:t>www.mestonachod.cz</w:t>
              </w:r>
            </w:fldSimple>
          </w:p>
        </w:tc>
        <w:tc>
          <w:tcPr>
            <w:tcW w:w="5108" w:type="dxa"/>
            <w:tcBorders>
              <w:top w:val="single" w:sz="8" w:space="0" w:color="000000"/>
              <w:left w:val="single" w:sz="4" w:space="0" w:color="000000"/>
              <w:bottom w:val="single" w:sz="4" w:space="0" w:color="000000"/>
              <w:right w:val="single" w:sz="8" w:space="0" w:color="000000"/>
            </w:tcBorders>
            <w:tcMar>
              <w:top w:w="55" w:type="dxa"/>
              <w:left w:w="55" w:type="dxa"/>
              <w:bottom w:w="55" w:type="dxa"/>
              <w:right w:w="55" w:type="dxa"/>
            </w:tcMar>
          </w:tcPr>
          <w:p w:rsidR="00774F0E" w:rsidRDefault="00774F0E">
            <w:pPr>
              <w:pStyle w:val="TableContents"/>
              <w:tabs>
                <w:tab w:val="left" w:pos="1763"/>
              </w:tabs>
              <w:spacing w:before="57"/>
              <w:ind w:left="113"/>
              <w:rPr>
                <w:sz w:val="20"/>
                <w:szCs w:val="20"/>
              </w:rPr>
            </w:pPr>
          </w:p>
        </w:tc>
      </w:tr>
      <w:tr w:rsidR="00774F0E">
        <w:trPr>
          <w:trHeight w:val="2132"/>
        </w:trPr>
        <w:tc>
          <w:tcPr>
            <w:tcW w:w="5103" w:type="dxa"/>
            <w:vMerge/>
            <w:tcBorders>
              <w:top w:val="single" w:sz="8" w:space="0" w:color="000000"/>
              <w:left w:val="single" w:sz="8" w:space="0" w:color="000000"/>
              <w:bottom w:val="single" w:sz="4" w:space="0" w:color="000000"/>
            </w:tcBorders>
            <w:tcMar>
              <w:top w:w="55" w:type="dxa"/>
              <w:left w:w="55" w:type="dxa"/>
              <w:bottom w:w="55" w:type="dxa"/>
              <w:right w:w="55" w:type="dxa"/>
            </w:tcMar>
          </w:tcPr>
          <w:p w:rsidR="009F7C95" w:rsidRDefault="009F7C95"/>
        </w:tc>
        <w:tc>
          <w:tcPr>
            <w:tcW w:w="510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rsidR="00774F0E" w:rsidRDefault="00895983">
            <w:pPr>
              <w:pStyle w:val="TableContents"/>
              <w:spacing w:before="113"/>
              <w:ind w:left="113"/>
              <w:rPr>
                <w:sz w:val="20"/>
                <w:szCs w:val="20"/>
              </w:rPr>
            </w:pPr>
            <w:r>
              <w:rPr>
                <w:sz w:val="20"/>
                <w:szCs w:val="20"/>
              </w:rPr>
              <w:t>Dodavatel:</w:t>
            </w:r>
          </w:p>
          <w:p w:rsidR="00774F0E" w:rsidRDefault="00895983">
            <w:pPr>
              <w:pStyle w:val="TableContents"/>
              <w:spacing w:before="57"/>
              <w:ind w:left="113"/>
            </w:pPr>
            <w:r>
              <w:rPr>
                <w:b/>
                <w:bCs/>
                <w:sz w:val="20"/>
                <w:szCs w:val="20"/>
              </w:rPr>
              <w:fldChar w:fldCharType="begin"/>
            </w:r>
            <w:r>
              <w:rPr>
                <w:b/>
                <w:bCs/>
                <w:sz w:val="20"/>
                <w:szCs w:val="20"/>
              </w:rPr>
              <w:instrText xml:space="preserve"> FILLIN "adrObjednavkaDodavatel1" </w:instrText>
            </w:r>
            <w:r>
              <w:rPr>
                <w:b/>
                <w:bCs/>
                <w:sz w:val="20"/>
                <w:szCs w:val="20"/>
              </w:rPr>
              <w:fldChar w:fldCharType="separate"/>
            </w:r>
            <w:r>
              <w:rPr>
                <w:b/>
                <w:bCs/>
                <w:sz w:val="20"/>
                <w:szCs w:val="20"/>
              </w:rPr>
              <w:t>KADEN - HOLDING, s.r.o.</w:t>
            </w:r>
            <w:r>
              <w:rPr>
                <w:b/>
                <w:bCs/>
                <w:sz w:val="20"/>
                <w:szCs w:val="20"/>
              </w:rPr>
              <w:fldChar w:fldCharType="end"/>
            </w:r>
          </w:p>
          <w:p w:rsidR="00774F0E" w:rsidRDefault="00895983">
            <w:pPr>
              <w:pStyle w:val="TableContents"/>
              <w:ind w:left="113"/>
            </w:pPr>
            <w:r>
              <w:rPr>
                <w:b/>
                <w:bCs/>
                <w:sz w:val="20"/>
                <w:szCs w:val="20"/>
              </w:rPr>
              <w:fldChar w:fldCharType="begin"/>
            </w:r>
            <w:r>
              <w:rPr>
                <w:b/>
                <w:bCs/>
                <w:sz w:val="20"/>
                <w:szCs w:val="20"/>
              </w:rPr>
              <w:instrText xml:space="preserve"> FILLIN "adrObjednavkaDodavatel2" </w:instrText>
            </w:r>
            <w:r>
              <w:rPr>
                <w:b/>
                <w:bCs/>
                <w:sz w:val="20"/>
                <w:szCs w:val="20"/>
              </w:rPr>
              <w:fldChar w:fldCharType="separate"/>
            </w:r>
            <w:r>
              <w:rPr>
                <w:b/>
                <w:bCs/>
                <w:sz w:val="20"/>
                <w:szCs w:val="20"/>
              </w:rPr>
              <w:t>K Tábořišti 1440</w:t>
            </w:r>
            <w:r>
              <w:rPr>
                <w:b/>
                <w:bCs/>
                <w:sz w:val="20"/>
                <w:szCs w:val="20"/>
              </w:rPr>
              <w:fldChar w:fldCharType="end"/>
            </w:r>
          </w:p>
          <w:p w:rsidR="00774F0E" w:rsidRDefault="00895983">
            <w:pPr>
              <w:pStyle w:val="TableContents"/>
              <w:ind w:left="113"/>
            </w:pPr>
            <w:r>
              <w:rPr>
                <w:b/>
                <w:bCs/>
                <w:sz w:val="20"/>
                <w:szCs w:val="20"/>
              </w:rPr>
              <w:fldChar w:fldCharType="begin"/>
            </w:r>
            <w:r>
              <w:rPr>
                <w:b/>
                <w:bCs/>
                <w:sz w:val="20"/>
                <w:szCs w:val="20"/>
              </w:rPr>
              <w:instrText xml:space="preserve"> FILLIN "adrObjednavkaDodavatel3" </w:instrText>
            </w:r>
            <w:r>
              <w:rPr>
                <w:b/>
                <w:bCs/>
                <w:sz w:val="20"/>
                <w:szCs w:val="20"/>
              </w:rPr>
              <w:fldChar w:fldCharType="separate"/>
            </w:r>
            <w:r>
              <w:rPr>
                <w:b/>
                <w:bCs/>
                <w:sz w:val="20"/>
                <w:szCs w:val="20"/>
              </w:rPr>
              <w:t>547 01 Náchod</w:t>
            </w:r>
            <w:r>
              <w:rPr>
                <w:b/>
                <w:bCs/>
                <w:sz w:val="20"/>
                <w:szCs w:val="20"/>
              </w:rPr>
              <w:fldChar w:fldCharType="end"/>
            </w:r>
          </w:p>
          <w:p w:rsidR="00774F0E" w:rsidRDefault="00895983">
            <w:pPr>
              <w:pStyle w:val="TableContents"/>
              <w:ind w:left="113"/>
              <w:rPr>
                <w:b/>
                <w:bCs/>
                <w:sz w:val="20"/>
                <w:szCs w:val="20"/>
              </w:rPr>
            </w:pPr>
            <w:r>
              <w:fldChar w:fldCharType="begin"/>
            </w:r>
            <w:r>
              <w:instrText xml:space="preserve"> FILLIN "adrObjednavkaDodavatel4" </w:instrText>
            </w:r>
            <w:r>
              <w:fldChar w:fldCharType="end"/>
            </w:r>
          </w:p>
          <w:p w:rsidR="00774F0E" w:rsidRDefault="00774F0E">
            <w:pPr>
              <w:pStyle w:val="TableContents"/>
              <w:ind w:left="113"/>
              <w:rPr>
                <w:b/>
                <w:bCs/>
                <w:sz w:val="20"/>
                <w:szCs w:val="20"/>
              </w:rPr>
            </w:pPr>
          </w:p>
          <w:p w:rsidR="00774F0E" w:rsidRDefault="00895983">
            <w:pPr>
              <w:pStyle w:val="TableContents"/>
              <w:tabs>
                <w:tab w:val="left" w:pos="2974"/>
                <w:tab w:val="left" w:pos="3156"/>
                <w:tab w:val="left" w:pos="3274"/>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 </w:instrText>
            </w:r>
            <w:r>
              <w:rPr>
                <w:sz w:val="20"/>
                <w:szCs w:val="20"/>
              </w:rPr>
              <w:fldChar w:fldCharType="separate"/>
            </w:r>
            <w:r>
              <w:rPr>
                <w:sz w:val="20"/>
                <w:szCs w:val="20"/>
              </w:rPr>
              <w:t>60930870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 </w:instrText>
            </w:r>
            <w:r>
              <w:rPr>
                <w:sz w:val="20"/>
                <w:szCs w:val="20"/>
              </w:rPr>
              <w:fldChar w:fldCharType="separate"/>
            </w:r>
            <w:r>
              <w:rPr>
                <w:sz w:val="20"/>
                <w:szCs w:val="20"/>
              </w:rPr>
              <w:t>CZ60930870</w:t>
            </w:r>
            <w:r>
              <w:rPr>
                <w:sz w:val="20"/>
                <w:szCs w:val="20"/>
              </w:rPr>
              <w:fldChar w:fldCharType="end"/>
            </w:r>
          </w:p>
        </w:tc>
      </w:tr>
      <w:tr w:rsidR="00774F0E">
        <w:trPr>
          <w:trHeight w:val="761"/>
        </w:trPr>
        <w:tc>
          <w:tcPr>
            <w:tcW w:w="5103" w:type="dxa"/>
            <w:tcBorders>
              <w:left w:val="single" w:sz="8" w:space="0" w:color="000000"/>
              <w:bottom w:val="single" w:sz="8" w:space="0" w:color="000000"/>
            </w:tcBorders>
            <w:tcMar>
              <w:top w:w="55" w:type="dxa"/>
              <w:left w:w="55" w:type="dxa"/>
              <w:bottom w:w="55" w:type="dxa"/>
              <w:right w:w="55" w:type="dxa"/>
            </w:tcMar>
          </w:tcPr>
          <w:p w:rsidR="00774F0E" w:rsidRDefault="00895983">
            <w:pPr>
              <w:pStyle w:val="Standard"/>
              <w:suppressLineNumbers/>
              <w:rPr>
                <w:rFonts w:cs="Arial"/>
                <w:sz w:val="20"/>
                <w:szCs w:val="20"/>
              </w:rPr>
            </w:pPr>
            <w:r>
              <w:rPr>
                <w:rFonts w:cs="Arial"/>
                <w:sz w:val="20"/>
                <w:szCs w:val="20"/>
              </w:rPr>
              <w:t>PID:</w:t>
            </w:r>
            <w:r>
              <w:rPr>
                <w:rFonts w:cs="Arial"/>
                <w:sz w:val="20"/>
                <w:szCs w:val="20"/>
              </w:rPr>
              <w:tab/>
            </w:r>
            <w:r>
              <w:rPr>
                <w:rFonts w:cs="Arial"/>
                <w:sz w:val="20"/>
                <w:szCs w:val="20"/>
              </w:rPr>
              <w:tab/>
            </w:r>
            <w:r w:rsidR="00AB3B49" w:rsidRPr="00AB3B49">
              <w:rPr>
                <w:rFonts w:cs="Arial"/>
                <w:sz w:val="20"/>
                <w:szCs w:val="20"/>
              </w:rPr>
              <w:t>MUNAX014QP6U</w:t>
            </w:r>
          </w:p>
          <w:p w:rsidR="00774F0E" w:rsidRDefault="00895983">
            <w:pPr>
              <w:pStyle w:val="Standard"/>
              <w:rPr>
                <w:sz w:val="20"/>
                <w:szCs w:val="20"/>
              </w:rPr>
            </w:pPr>
            <w:proofErr w:type="spellStart"/>
            <w:proofErr w:type="gramStart"/>
            <w:r>
              <w:rPr>
                <w:rFonts w:cs="Arial"/>
                <w:sz w:val="20"/>
                <w:szCs w:val="20"/>
              </w:rPr>
              <w:t>Sp.zn</w:t>
            </w:r>
            <w:proofErr w:type="spellEnd"/>
            <w:r>
              <w:rPr>
                <w:rFonts w:cs="Arial"/>
                <w:sz w:val="20"/>
                <w:szCs w:val="20"/>
              </w:rPr>
              <w:t>.</w:t>
            </w:r>
            <w:proofErr w:type="gramEnd"/>
            <w:r>
              <w:rPr>
                <w:rFonts w:cs="Arial"/>
                <w:sz w:val="20"/>
                <w:szCs w:val="20"/>
              </w:rPr>
              <w:t>:</w:t>
            </w:r>
            <w:r>
              <w:rPr>
                <w:rFonts w:cs="Arial"/>
                <w:color w:val="70AD47"/>
                <w:sz w:val="20"/>
                <w:szCs w:val="20"/>
              </w:rPr>
              <w:tab/>
            </w:r>
            <w:r>
              <w:rPr>
                <w:rFonts w:cs="Arial"/>
                <w:color w:val="70AD47"/>
                <w:sz w:val="20"/>
                <w:szCs w:val="20"/>
              </w:rPr>
              <w:tab/>
            </w:r>
            <w:r w:rsidRPr="00AB3B49">
              <w:rPr>
                <w:rFonts w:cs="Arial"/>
                <w:sz w:val="20"/>
                <w:szCs w:val="20"/>
              </w:rPr>
              <w:t xml:space="preserve">KS </w:t>
            </w:r>
            <w:r w:rsidR="00AB3B49" w:rsidRPr="00AB3B49">
              <w:rPr>
                <w:rFonts w:cs="Arial"/>
                <w:sz w:val="20"/>
                <w:szCs w:val="20"/>
              </w:rPr>
              <w:t>2514/2025</w:t>
            </w:r>
            <w:r w:rsidRPr="00AB3B49">
              <w:rPr>
                <w:rFonts w:cs="Arial"/>
                <w:sz w:val="20"/>
                <w:szCs w:val="20"/>
              </w:rPr>
              <w:t>INV</w:t>
            </w:r>
          </w:p>
          <w:p w:rsidR="00774F0E" w:rsidRDefault="00895983">
            <w:pPr>
              <w:pStyle w:val="Standard"/>
              <w:rPr>
                <w:sz w:val="20"/>
                <w:szCs w:val="20"/>
                <w:shd w:val="clear" w:color="auto" w:fill="FFFF00"/>
              </w:rPr>
            </w:pPr>
            <w:r>
              <w:rPr>
                <w:rFonts w:cs="Arial"/>
                <w:sz w:val="20"/>
                <w:szCs w:val="20"/>
              </w:rPr>
              <w:t>Čj. (</w:t>
            </w:r>
            <w:proofErr w:type="spellStart"/>
            <w:r>
              <w:rPr>
                <w:rFonts w:cs="Arial"/>
                <w:sz w:val="20"/>
                <w:szCs w:val="20"/>
              </w:rPr>
              <w:t>Če</w:t>
            </w:r>
            <w:proofErr w:type="spellEnd"/>
            <w:r>
              <w:rPr>
                <w:rFonts w:cs="Arial"/>
                <w:sz w:val="20"/>
                <w:szCs w:val="20"/>
              </w:rPr>
              <w:t>.):</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 </w:instrText>
            </w:r>
            <w:r>
              <w:rPr>
                <w:rFonts w:cs="Arial"/>
                <w:color w:val="000000"/>
                <w:sz w:val="20"/>
                <w:szCs w:val="20"/>
              </w:rPr>
              <w:fldChar w:fldCharType="separate"/>
            </w:r>
            <w:r>
              <w:rPr>
                <w:rFonts w:cs="Arial"/>
                <w:color w:val="000000"/>
                <w:sz w:val="20"/>
                <w:szCs w:val="20"/>
              </w:rPr>
              <w:t>MUNAC 38690/2025</w:t>
            </w:r>
            <w:r>
              <w:rPr>
                <w:rFonts w:cs="Arial"/>
                <w:color w:val="000000"/>
                <w:sz w:val="20"/>
                <w:szCs w:val="20"/>
              </w:rPr>
              <w:fldChar w:fldCharType="end"/>
            </w:r>
          </w:p>
          <w:p w:rsidR="00774F0E" w:rsidRDefault="00895983">
            <w:pPr>
              <w:pStyle w:val="Standard"/>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774F0E" w:rsidRDefault="00895983">
            <w:pPr>
              <w:pStyle w:val="Standard"/>
              <w:rPr>
                <w:sz w:val="20"/>
                <w:szCs w:val="20"/>
              </w:rPr>
            </w:pPr>
            <w:r>
              <w:rPr>
                <w:rFonts w:cs="Arial"/>
                <w:sz w:val="20"/>
                <w:szCs w:val="20"/>
              </w:rPr>
              <w:t xml:space="preserve">Telefon:  </w:t>
            </w:r>
            <w:r>
              <w:rPr>
                <w:rFonts w:cs="Arial"/>
                <w:sz w:val="20"/>
                <w:szCs w:val="20"/>
              </w:rPr>
              <w:tab/>
            </w:r>
            <w:r>
              <w:rPr>
                <w:rFonts w:cs="Arial"/>
                <w:sz w:val="20"/>
                <w:szCs w:val="20"/>
              </w:rPr>
              <w:fldChar w:fldCharType="begin"/>
            </w:r>
            <w:r>
              <w:rPr>
                <w:rFonts w:cs="Arial"/>
                <w:sz w:val="20"/>
                <w:szCs w:val="20"/>
              </w:rPr>
              <w:instrText xml:space="preserve"> FILLIN "uzivTelefonZam" </w:instrText>
            </w:r>
            <w:r>
              <w:rPr>
                <w:rFonts w:cs="Arial"/>
                <w:sz w:val="20"/>
                <w:szCs w:val="20"/>
              </w:rPr>
              <w:fldChar w:fldCharType="end"/>
            </w:r>
          </w:p>
          <w:p w:rsidR="00774F0E" w:rsidRDefault="00895983">
            <w:pPr>
              <w:pStyle w:val="Standard"/>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774F0E" w:rsidRDefault="00774F0E">
            <w:pPr>
              <w:pStyle w:val="Standard"/>
              <w:suppressLineNumbers/>
              <w:spacing w:before="57"/>
              <w:ind w:left="113"/>
              <w:rPr>
                <w:sz w:val="20"/>
                <w:szCs w:val="20"/>
              </w:rPr>
            </w:pPr>
          </w:p>
        </w:tc>
        <w:tc>
          <w:tcPr>
            <w:tcW w:w="5108" w:type="dxa"/>
            <w:tcBorders>
              <w:left w:val="single" w:sz="4" w:space="0" w:color="000000"/>
              <w:bottom w:val="single" w:sz="8" w:space="0" w:color="000000"/>
              <w:right w:val="single" w:sz="8" w:space="0" w:color="000000"/>
            </w:tcBorders>
            <w:tcMar>
              <w:top w:w="55" w:type="dxa"/>
              <w:left w:w="55" w:type="dxa"/>
              <w:bottom w:w="55" w:type="dxa"/>
              <w:right w:w="55" w:type="dxa"/>
            </w:tcMar>
          </w:tcPr>
          <w:p w:rsidR="00774F0E" w:rsidRDefault="00774F0E">
            <w:pPr>
              <w:pStyle w:val="TableContents"/>
              <w:tabs>
                <w:tab w:val="left" w:pos="1586"/>
              </w:tabs>
              <w:rPr>
                <w:sz w:val="20"/>
                <w:szCs w:val="20"/>
              </w:rPr>
            </w:pPr>
          </w:p>
          <w:p w:rsidR="00774F0E" w:rsidRDefault="00895983">
            <w:pPr>
              <w:pStyle w:val="TableContents"/>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 </w:instrText>
            </w:r>
            <w:r>
              <w:rPr>
                <w:sz w:val="20"/>
                <w:szCs w:val="20"/>
              </w:rPr>
              <w:fldChar w:fldCharType="separate"/>
            </w:r>
            <w:proofErr w:type="gramStart"/>
            <w:r>
              <w:rPr>
                <w:sz w:val="20"/>
                <w:szCs w:val="20"/>
              </w:rPr>
              <w:t>27.3.2025</w:t>
            </w:r>
            <w:proofErr w:type="gramEnd"/>
            <w:r>
              <w:rPr>
                <w:sz w:val="20"/>
                <w:szCs w:val="20"/>
              </w:rPr>
              <w:fldChar w:fldCharType="end"/>
            </w:r>
          </w:p>
        </w:tc>
      </w:tr>
    </w:tbl>
    <w:p w:rsidR="00774F0E" w:rsidRDefault="00774F0E">
      <w:pPr>
        <w:pStyle w:val="Standard"/>
        <w:suppressLineNumbers/>
        <w:jc w:val="both"/>
        <w:rPr>
          <w:rFonts w:cs="Arial"/>
          <w:sz w:val="20"/>
          <w:szCs w:val="20"/>
        </w:rPr>
      </w:pPr>
    </w:p>
    <w:p w:rsidR="00774F0E" w:rsidRDefault="00895983">
      <w:pPr>
        <w:pStyle w:val="Standard"/>
        <w:suppressLineNumbers/>
        <w:jc w:val="both"/>
        <w:rPr>
          <w:rFonts w:cs="Arial"/>
          <w:sz w:val="20"/>
          <w:szCs w:val="20"/>
        </w:rPr>
      </w:pPr>
      <w:r>
        <w:rPr>
          <w:rFonts w:cs="Arial"/>
          <w:sz w:val="20"/>
          <w:szCs w:val="20"/>
        </w:rPr>
        <w:t xml:space="preserve">město Náchod objednává u Vás </w:t>
      </w:r>
      <w:r w:rsidR="00AB3B49" w:rsidRPr="00AB3B49">
        <w:rPr>
          <w:rFonts w:cs="Arial"/>
          <w:sz w:val="20"/>
          <w:szCs w:val="20"/>
        </w:rPr>
        <w:t>výrobu a montáž sklopné mříže s navíjecím systémem nad vanu pro odklízení sněhu na Zimním stadionu v Náchodě</w:t>
      </w:r>
      <w:r>
        <w:rPr>
          <w:rFonts w:cs="Arial"/>
          <w:color w:val="70AD47"/>
          <w:sz w:val="20"/>
          <w:szCs w:val="20"/>
        </w:rPr>
        <w:t xml:space="preserve"> </w:t>
      </w:r>
      <w:r w:rsidRPr="00AB3B49">
        <w:rPr>
          <w:rFonts w:cs="Arial"/>
          <w:sz w:val="20"/>
          <w:szCs w:val="20"/>
        </w:rPr>
        <w:t xml:space="preserve">dle Vaší cenové nabídky ze dne </w:t>
      </w:r>
      <w:proofErr w:type="gramStart"/>
      <w:r w:rsidR="00AB3B49" w:rsidRPr="00AB3B49">
        <w:rPr>
          <w:rFonts w:cs="Arial"/>
          <w:sz w:val="20"/>
          <w:szCs w:val="20"/>
        </w:rPr>
        <w:t>21.3.2025</w:t>
      </w:r>
      <w:proofErr w:type="gramEnd"/>
    </w:p>
    <w:p w:rsidR="00774F0E" w:rsidRPr="00AB3B49" w:rsidRDefault="00895983">
      <w:pPr>
        <w:pStyle w:val="Textbodyuser"/>
        <w:spacing w:before="113" w:after="0"/>
        <w:rPr>
          <w:sz w:val="20"/>
          <w:szCs w:val="20"/>
        </w:rPr>
      </w:pPr>
      <w:r>
        <w:rPr>
          <w:sz w:val="20"/>
          <w:szCs w:val="20"/>
        </w:rPr>
        <w:t xml:space="preserve">za celkovou cenu díla ve výši </w:t>
      </w:r>
      <w:r w:rsidR="00AB3B49" w:rsidRPr="00AB3B49">
        <w:rPr>
          <w:sz w:val="20"/>
          <w:szCs w:val="20"/>
        </w:rPr>
        <w:t>131 200,00</w:t>
      </w:r>
      <w:r w:rsidRPr="00AB3B49">
        <w:rPr>
          <w:sz w:val="20"/>
          <w:szCs w:val="20"/>
        </w:rPr>
        <w:t xml:space="preserve"> Kč bez DPH, tj. </w:t>
      </w:r>
      <w:r w:rsidR="00AB3B49" w:rsidRPr="00AB3B49">
        <w:rPr>
          <w:sz w:val="20"/>
          <w:szCs w:val="20"/>
        </w:rPr>
        <w:t>158 752,00</w:t>
      </w:r>
      <w:r w:rsidRPr="00AB3B49">
        <w:rPr>
          <w:sz w:val="20"/>
          <w:szCs w:val="20"/>
        </w:rPr>
        <w:t xml:space="preserve"> Kč včetně DPH,</w:t>
      </w:r>
    </w:p>
    <w:p w:rsidR="00774F0E" w:rsidRDefault="00895983">
      <w:pPr>
        <w:pStyle w:val="Textbodyuser"/>
        <w:spacing w:before="113" w:after="0"/>
        <w:rPr>
          <w:sz w:val="20"/>
          <w:szCs w:val="20"/>
        </w:rPr>
      </w:pPr>
      <w:r>
        <w:rPr>
          <w:sz w:val="20"/>
          <w:szCs w:val="20"/>
        </w:rPr>
        <w:t>a to s termíny provedení díla sjednanými takto:</w:t>
      </w:r>
    </w:p>
    <w:p w:rsidR="00774F0E" w:rsidRDefault="00895983">
      <w:pPr>
        <w:pStyle w:val="Textbodyuser"/>
        <w:spacing w:after="0"/>
        <w:rPr>
          <w:sz w:val="20"/>
          <w:szCs w:val="20"/>
        </w:rPr>
      </w:pPr>
      <w:r>
        <w:rPr>
          <w:sz w:val="20"/>
          <w:szCs w:val="20"/>
        </w:rPr>
        <w:t xml:space="preserve">- dokončení díla nejpozději do </w:t>
      </w:r>
      <w:proofErr w:type="gramStart"/>
      <w:r w:rsidR="00AB3B49" w:rsidRPr="00AB3B49">
        <w:rPr>
          <w:sz w:val="20"/>
          <w:szCs w:val="20"/>
        </w:rPr>
        <w:t>31.5.2025</w:t>
      </w:r>
      <w:proofErr w:type="gramEnd"/>
      <w:r w:rsidR="00AB3B49" w:rsidRPr="00AB3B49">
        <w:rPr>
          <w:sz w:val="20"/>
          <w:szCs w:val="20"/>
        </w:rPr>
        <w:t>,</w:t>
      </w:r>
    </w:p>
    <w:p w:rsidR="00774F0E" w:rsidRDefault="00895983">
      <w:pPr>
        <w:pStyle w:val="Textbodyuser"/>
        <w:spacing w:after="0"/>
        <w:rPr>
          <w:sz w:val="20"/>
          <w:szCs w:val="20"/>
        </w:rPr>
      </w:pPr>
      <w:r>
        <w:rPr>
          <w:sz w:val="20"/>
          <w:szCs w:val="20"/>
        </w:rPr>
        <w:t xml:space="preserve">- vyklizení staveniště a předání díla nejpozději do </w:t>
      </w:r>
      <w:proofErr w:type="gramStart"/>
      <w:r w:rsidR="00AB3B49" w:rsidRPr="00AB3B49">
        <w:rPr>
          <w:sz w:val="20"/>
          <w:szCs w:val="20"/>
        </w:rPr>
        <w:t>31.5.2025</w:t>
      </w:r>
      <w:proofErr w:type="gramEnd"/>
      <w:r w:rsidR="00AB3B49" w:rsidRPr="00AB3B49">
        <w:rPr>
          <w:sz w:val="20"/>
          <w:szCs w:val="20"/>
        </w:rPr>
        <w:t>,</w:t>
      </w:r>
    </w:p>
    <w:p w:rsidR="00774F0E" w:rsidRDefault="00895983">
      <w:pPr>
        <w:pStyle w:val="TableContents"/>
        <w:spacing w:before="113"/>
        <w:ind w:left="57"/>
        <w:rPr>
          <w:sz w:val="20"/>
          <w:szCs w:val="20"/>
        </w:rPr>
      </w:pPr>
      <w:r>
        <w:rPr>
          <w:sz w:val="20"/>
          <w:szCs w:val="20"/>
        </w:rPr>
        <w:fldChar w:fldCharType="begin"/>
      </w:r>
      <w:r>
        <w:rPr>
          <w:sz w:val="20"/>
          <w:szCs w:val="20"/>
        </w:rPr>
        <w:instrText xml:space="preserve"> FILLIN "objednavkaHorniText" </w:instrText>
      </w:r>
      <w:r>
        <w:rPr>
          <w:sz w:val="20"/>
          <w:szCs w:val="20"/>
        </w:rPr>
        <w:fldChar w:fldCharType="end"/>
      </w:r>
    </w:p>
    <w:p w:rsidR="00774F0E" w:rsidRPr="00AB3B49" w:rsidRDefault="00895983">
      <w:pPr>
        <w:pStyle w:val="TableContents"/>
        <w:spacing w:before="57"/>
        <w:ind w:left="57"/>
        <w:rPr>
          <w:sz w:val="20"/>
          <w:szCs w:val="20"/>
        </w:rPr>
      </w:pPr>
      <w:r w:rsidRPr="00AB3B49">
        <w:rPr>
          <w:b/>
          <w:bCs/>
          <w:sz w:val="20"/>
          <w:szCs w:val="20"/>
        </w:rPr>
        <w:t>REKAPITULACE:</w:t>
      </w:r>
    </w:p>
    <w:tbl>
      <w:tblPr>
        <w:tblW w:w="10200" w:type="dxa"/>
        <w:tblInd w:w="12" w:type="dxa"/>
        <w:tblLayout w:type="fixed"/>
        <w:tblCellMar>
          <w:left w:w="10" w:type="dxa"/>
          <w:right w:w="10" w:type="dxa"/>
        </w:tblCellMar>
        <w:tblLook w:val="0000" w:firstRow="0" w:lastRow="0" w:firstColumn="0" w:lastColumn="0" w:noHBand="0" w:noVBand="0"/>
      </w:tblPr>
      <w:tblGrid>
        <w:gridCol w:w="2834"/>
        <w:gridCol w:w="948"/>
        <w:gridCol w:w="916"/>
        <w:gridCol w:w="1114"/>
        <w:gridCol w:w="1279"/>
        <w:gridCol w:w="763"/>
        <w:gridCol w:w="1068"/>
        <w:gridCol w:w="1278"/>
      </w:tblGrid>
      <w:tr w:rsidR="00774F0E">
        <w:tc>
          <w:tcPr>
            <w:tcW w:w="2835" w:type="dxa"/>
            <w:tcBorders>
              <w:bottom w:val="single" w:sz="2" w:space="0" w:color="000000"/>
            </w:tcBorders>
            <w:tcMar>
              <w:top w:w="55" w:type="dxa"/>
              <w:left w:w="55" w:type="dxa"/>
              <w:bottom w:w="55" w:type="dxa"/>
              <w:right w:w="55" w:type="dxa"/>
            </w:tcMar>
          </w:tcPr>
          <w:p w:rsidR="00774F0E" w:rsidRDefault="00895983">
            <w:pPr>
              <w:pStyle w:val="TableContents"/>
              <w:rPr>
                <w:sz w:val="20"/>
                <w:szCs w:val="20"/>
              </w:rPr>
            </w:pPr>
            <w:r>
              <w:rPr>
                <w:sz w:val="20"/>
                <w:szCs w:val="20"/>
              </w:rPr>
              <w:t>Označení dodávky</w:t>
            </w:r>
          </w:p>
        </w:tc>
        <w:tc>
          <w:tcPr>
            <w:tcW w:w="948" w:type="dxa"/>
            <w:tcBorders>
              <w:bottom w:val="single" w:sz="2" w:space="0" w:color="000000"/>
            </w:tcBorders>
            <w:tcMar>
              <w:top w:w="55" w:type="dxa"/>
              <w:left w:w="55" w:type="dxa"/>
              <w:bottom w:w="55" w:type="dxa"/>
              <w:right w:w="55" w:type="dxa"/>
            </w:tcMar>
          </w:tcPr>
          <w:p w:rsidR="00774F0E" w:rsidRDefault="00895983">
            <w:pPr>
              <w:pStyle w:val="TableContents"/>
              <w:jc w:val="center"/>
              <w:rPr>
                <w:sz w:val="20"/>
                <w:szCs w:val="20"/>
              </w:rPr>
            </w:pPr>
            <w:r>
              <w:rPr>
                <w:sz w:val="20"/>
                <w:szCs w:val="20"/>
              </w:rPr>
              <w:t>MJ</w:t>
            </w:r>
          </w:p>
        </w:tc>
        <w:tc>
          <w:tcPr>
            <w:tcW w:w="916"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Množství</w:t>
            </w:r>
          </w:p>
        </w:tc>
        <w:tc>
          <w:tcPr>
            <w:tcW w:w="1114"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Cena za jednotku</w:t>
            </w:r>
          </w:p>
        </w:tc>
        <w:tc>
          <w:tcPr>
            <w:tcW w:w="1279"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Cena bez DPH</w:t>
            </w:r>
          </w:p>
        </w:tc>
        <w:tc>
          <w:tcPr>
            <w:tcW w:w="763"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DPH %</w:t>
            </w:r>
          </w:p>
        </w:tc>
        <w:tc>
          <w:tcPr>
            <w:tcW w:w="1068"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DPH Kč</w:t>
            </w:r>
          </w:p>
        </w:tc>
        <w:tc>
          <w:tcPr>
            <w:tcW w:w="1278" w:type="dxa"/>
            <w:tcBorders>
              <w:bottom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t>Cena včetně DPH</w:t>
            </w:r>
          </w:p>
        </w:tc>
      </w:tr>
      <w:tr w:rsidR="00774F0E">
        <w:tc>
          <w:tcPr>
            <w:tcW w:w="2835" w:type="dxa"/>
            <w:tcMar>
              <w:top w:w="55" w:type="dxa"/>
              <w:left w:w="55" w:type="dxa"/>
              <w:bottom w:w="55" w:type="dxa"/>
              <w:right w:w="55" w:type="dxa"/>
            </w:tcMar>
          </w:tcPr>
          <w:p w:rsidR="00774F0E" w:rsidRDefault="00895983">
            <w:pPr>
              <w:pStyle w:val="TableContents"/>
              <w:rPr>
                <w:b/>
                <w:bCs/>
                <w:sz w:val="20"/>
                <w:szCs w:val="20"/>
              </w:rPr>
            </w:pPr>
            <w:r>
              <w:rPr>
                <w:b/>
                <w:bCs/>
                <w:sz w:val="20"/>
                <w:szCs w:val="20"/>
              </w:rPr>
              <w:fldChar w:fldCharType="begin"/>
            </w:r>
            <w:r>
              <w:rPr>
                <w:b/>
                <w:bCs/>
                <w:sz w:val="20"/>
                <w:szCs w:val="20"/>
              </w:rPr>
              <w:instrText xml:space="preserve"> FILLIN "polozkaObjednavkyNazev" </w:instrText>
            </w:r>
            <w:r>
              <w:rPr>
                <w:b/>
                <w:bCs/>
                <w:sz w:val="20"/>
                <w:szCs w:val="20"/>
              </w:rPr>
              <w:fldChar w:fldCharType="separate"/>
            </w:r>
            <w:r>
              <w:rPr>
                <w:b/>
                <w:bCs/>
                <w:sz w:val="20"/>
                <w:szCs w:val="20"/>
              </w:rPr>
              <w:t>12_3412_6121_3504 - Zimní stadion</w:t>
            </w:r>
            <w:r>
              <w:rPr>
                <w:b/>
                <w:bCs/>
                <w:sz w:val="20"/>
                <w:szCs w:val="20"/>
              </w:rPr>
              <w:fldChar w:fldCharType="end"/>
            </w:r>
          </w:p>
        </w:tc>
        <w:tc>
          <w:tcPr>
            <w:tcW w:w="948" w:type="dxa"/>
            <w:tcMar>
              <w:top w:w="55" w:type="dxa"/>
              <w:left w:w="55" w:type="dxa"/>
              <w:bottom w:w="55" w:type="dxa"/>
              <w:right w:w="55" w:type="dxa"/>
            </w:tcMar>
          </w:tcPr>
          <w:p w:rsidR="00774F0E" w:rsidRDefault="00895983">
            <w:pPr>
              <w:pStyle w:val="TableContents"/>
              <w:jc w:val="center"/>
              <w:rPr>
                <w:sz w:val="20"/>
                <w:szCs w:val="20"/>
              </w:rPr>
            </w:pPr>
            <w:r>
              <w:rPr>
                <w:sz w:val="20"/>
                <w:szCs w:val="20"/>
              </w:rPr>
              <w:fldChar w:fldCharType="begin"/>
            </w:r>
            <w:r>
              <w:rPr>
                <w:sz w:val="20"/>
                <w:szCs w:val="20"/>
              </w:rPr>
              <w:instrText xml:space="preserve"> FILLIN "polozkaObjednavkyMernaJednotka" </w:instrText>
            </w:r>
            <w:r>
              <w:rPr>
                <w:sz w:val="20"/>
                <w:szCs w:val="20"/>
              </w:rPr>
              <w:fldChar w:fldCharType="separate"/>
            </w:r>
            <w:proofErr w:type="spellStart"/>
            <w:r>
              <w:rPr>
                <w:sz w:val="20"/>
                <w:szCs w:val="20"/>
              </w:rPr>
              <w:t>soub</w:t>
            </w:r>
            <w:proofErr w:type="spellEnd"/>
            <w:r>
              <w:rPr>
                <w:sz w:val="20"/>
                <w:szCs w:val="20"/>
              </w:rPr>
              <w:fldChar w:fldCharType="end"/>
            </w:r>
          </w:p>
        </w:tc>
        <w:tc>
          <w:tcPr>
            <w:tcW w:w="916" w:type="dxa"/>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"polozkaObjednavkyMnozstvi" </w:instrText>
            </w:r>
            <w:r>
              <w:rPr>
                <w:sz w:val="20"/>
                <w:szCs w:val="20"/>
              </w:rPr>
              <w:fldChar w:fldCharType="separate"/>
            </w:r>
            <w:r>
              <w:rPr>
                <w:sz w:val="20"/>
                <w:szCs w:val="20"/>
              </w:rPr>
              <w:t>1,000</w:t>
            </w:r>
            <w:r>
              <w:rPr>
                <w:sz w:val="20"/>
                <w:szCs w:val="20"/>
              </w:rPr>
              <w:fldChar w:fldCharType="end"/>
            </w:r>
          </w:p>
        </w:tc>
        <w:tc>
          <w:tcPr>
            <w:tcW w:w="1114" w:type="dxa"/>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"polozkaObjednavkyCenaZaJednotku" </w:instrText>
            </w:r>
            <w:r>
              <w:rPr>
                <w:sz w:val="20"/>
                <w:szCs w:val="20"/>
              </w:rPr>
              <w:fldChar w:fldCharType="separate"/>
            </w:r>
            <w:r>
              <w:rPr>
                <w:sz w:val="20"/>
                <w:szCs w:val="20"/>
              </w:rPr>
              <w:t>131 200,00</w:t>
            </w:r>
            <w:r>
              <w:rPr>
                <w:sz w:val="20"/>
                <w:szCs w:val="20"/>
              </w:rPr>
              <w:fldChar w:fldCharType="end"/>
            </w:r>
          </w:p>
        </w:tc>
        <w:tc>
          <w:tcPr>
            <w:tcW w:w="1279" w:type="dxa"/>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"polozkaObjednavkyCenaBezDph" </w:instrText>
            </w:r>
            <w:r>
              <w:rPr>
                <w:sz w:val="20"/>
                <w:szCs w:val="20"/>
              </w:rPr>
              <w:fldChar w:fldCharType="separate"/>
            </w:r>
            <w:r>
              <w:rPr>
                <w:sz w:val="20"/>
                <w:szCs w:val="20"/>
              </w:rPr>
              <w:t>131 200,00</w:t>
            </w:r>
            <w:r>
              <w:rPr>
                <w:sz w:val="20"/>
                <w:szCs w:val="20"/>
              </w:rPr>
              <w:fldChar w:fldCharType="end"/>
            </w:r>
          </w:p>
        </w:tc>
        <w:tc>
          <w:tcPr>
            <w:tcW w:w="763" w:type="dxa"/>
            <w:tcMar>
              <w:top w:w="55" w:type="dxa"/>
              <w:left w:w="55" w:type="dxa"/>
              <w:bottom w:w="55" w:type="dxa"/>
              <w:right w:w="55" w:type="dxa"/>
            </w:tcMar>
          </w:tcPr>
          <w:p w:rsidR="00774F0E" w:rsidRDefault="00895983">
            <w:pPr>
              <w:pStyle w:val="TableContents"/>
              <w:ind w:left="113"/>
              <w:jc w:val="right"/>
              <w:rPr>
                <w:sz w:val="20"/>
                <w:szCs w:val="20"/>
              </w:rPr>
            </w:pPr>
            <w:r>
              <w:rPr>
                <w:sz w:val="20"/>
                <w:szCs w:val="20"/>
              </w:rPr>
              <w:fldChar w:fldCharType="begin"/>
            </w:r>
            <w:r>
              <w:rPr>
                <w:sz w:val="20"/>
                <w:szCs w:val="20"/>
              </w:rPr>
              <w:instrText xml:space="preserve"> FILLIN "polozkaObjednavkySazba" </w:instrText>
            </w:r>
            <w:r>
              <w:rPr>
                <w:sz w:val="20"/>
                <w:szCs w:val="20"/>
              </w:rPr>
              <w:fldChar w:fldCharType="separate"/>
            </w:r>
            <w:r>
              <w:rPr>
                <w:sz w:val="20"/>
                <w:szCs w:val="20"/>
              </w:rPr>
              <w:t>21,00</w:t>
            </w:r>
            <w:r>
              <w:rPr>
                <w:sz w:val="20"/>
                <w:szCs w:val="20"/>
              </w:rPr>
              <w:fldChar w:fldCharType="end"/>
            </w:r>
          </w:p>
        </w:tc>
        <w:tc>
          <w:tcPr>
            <w:tcW w:w="1068" w:type="dxa"/>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"polozkaObjednavkyDph" </w:instrText>
            </w:r>
            <w:r>
              <w:rPr>
                <w:sz w:val="20"/>
                <w:szCs w:val="20"/>
              </w:rPr>
              <w:fldChar w:fldCharType="separate"/>
            </w:r>
            <w:r>
              <w:rPr>
                <w:sz w:val="20"/>
                <w:szCs w:val="20"/>
              </w:rPr>
              <w:t>27 552,00</w:t>
            </w:r>
            <w:r>
              <w:rPr>
                <w:sz w:val="20"/>
                <w:szCs w:val="20"/>
              </w:rPr>
              <w:fldChar w:fldCharType="end"/>
            </w:r>
          </w:p>
        </w:tc>
        <w:tc>
          <w:tcPr>
            <w:tcW w:w="1278" w:type="dxa"/>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"polozkaObjednavkyCenaSDph" </w:instrText>
            </w:r>
            <w:r>
              <w:rPr>
                <w:sz w:val="20"/>
                <w:szCs w:val="20"/>
              </w:rPr>
              <w:fldChar w:fldCharType="separate"/>
            </w:r>
            <w:r>
              <w:rPr>
                <w:sz w:val="20"/>
                <w:szCs w:val="20"/>
              </w:rPr>
              <w:t>158 752,00</w:t>
            </w:r>
            <w:r>
              <w:rPr>
                <w:sz w:val="20"/>
                <w:szCs w:val="20"/>
              </w:rPr>
              <w:fldChar w:fldCharType="end"/>
            </w:r>
          </w:p>
        </w:tc>
      </w:tr>
    </w:tbl>
    <w:p w:rsidR="009F7C95" w:rsidRDefault="009F7C95">
      <w:pPr>
        <w:rPr>
          <w:vanish/>
        </w:rPr>
      </w:pPr>
    </w:p>
    <w:tbl>
      <w:tblPr>
        <w:tblW w:w="10211" w:type="dxa"/>
        <w:tblLayout w:type="fixed"/>
        <w:tblCellMar>
          <w:left w:w="10" w:type="dxa"/>
          <w:right w:w="10" w:type="dxa"/>
        </w:tblCellMar>
        <w:tblLook w:val="0000" w:firstRow="0" w:lastRow="0" w:firstColumn="0" w:lastColumn="0" w:noHBand="0" w:noVBand="0"/>
      </w:tblPr>
      <w:tblGrid>
        <w:gridCol w:w="5837"/>
        <w:gridCol w:w="1258"/>
        <w:gridCol w:w="762"/>
        <w:gridCol w:w="1078"/>
        <w:gridCol w:w="1276"/>
      </w:tblGrid>
      <w:tr w:rsidR="00774F0E">
        <w:tc>
          <w:tcPr>
            <w:tcW w:w="5837" w:type="dxa"/>
            <w:tcBorders>
              <w:top w:val="single" w:sz="2" w:space="0" w:color="000000"/>
            </w:tcBorders>
            <w:tcMar>
              <w:top w:w="55" w:type="dxa"/>
              <w:left w:w="55" w:type="dxa"/>
              <w:bottom w:w="55" w:type="dxa"/>
              <w:right w:w="55" w:type="dxa"/>
            </w:tcMar>
          </w:tcPr>
          <w:p w:rsidR="00774F0E" w:rsidRDefault="00895983">
            <w:pPr>
              <w:pStyle w:val="TableContents"/>
              <w:rPr>
                <w:sz w:val="20"/>
                <w:szCs w:val="20"/>
              </w:rPr>
            </w:pPr>
            <w:r>
              <w:rPr>
                <w:sz w:val="20"/>
                <w:szCs w:val="20"/>
              </w:rPr>
              <w:t>Součet položek</w:t>
            </w:r>
          </w:p>
        </w:tc>
        <w:tc>
          <w:tcPr>
            <w:tcW w:w="1258" w:type="dxa"/>
            <w:tcBorders>
              <w:top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"objednavkaBezDphCelkem" </w:instrText>
            </w:r>
            <w:r>
              <w:rPr>
                <w:sz w:val="20"/>
                <w:szCs w:val="20"/>
              </w:rPr>
              <w:fldChar w:fldCharType="separate"/>
            </w:r>
            <w:r>
              <w:rPr>
                <w:sz w:val="20"/>
                <w:szCs w:val="20"/>
              </w:rPr>
              <w:t>131 200,00</w:t>
            </w:r>
            <w:r>
              <w:rPr>
                <w:sz w:val="20"/>
                <w:szCs w:val="20"/>
              </w:rPr>
              <w:fldChar w:fldCharType="end"/>
            </w:r>
          </w:p>
        </w:tc>
        <w:tc>
          <w:tcPr>
            <w:tcW w:w="762" w:type="dxa"/>
            <w:tcBorders>
              <w:top w:val="single" w:sz="2" w:space="0" w:color="000000"/>
            </w:tcBorders>
            <w:tcMar>
              <w:top w:w="55" w:type="dxa"/>
              <w:left w:w="55" w:type="dxa"/>
              <w:bottom w:w="55" w:type="dxa"/>
              <w:right w:w="55" w:type="dxa"/>
            </w:tcMar>
          </w:tcPr>
          <w:p w:rsidR="00774F0E" w:rsidRDefault="00774F0E">
            <w:pPr>
              <w:pStyle w:val="TableContents"/>
              <w:ind w:left="113"/>
              <w:jc w:val="right"/>
              <w:rPr>
                <w:sz w:val="20"/>
                <w:szCs w:val="20"/>
              </w:rPr>
            </w:pPr>
          </w:p>
        </w:tc>
        <w:tc>
          <w:tcPr>
            <w:tcW w:w="1078" w:type="dxa"/>
            <w:tcBorders>
              <w:top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"objednavkaDphCelkem" </w:instrText>
            </w:r>
            <w:r>
              <w:rPr>
                <w:sz w:val="20"/>
                <w:szCs w:val="20"/>
              </w:rPr>
              <w:fldChar w:fldCharType="separate"/>
            </w:r>
            <w:r>
              <w:rPr>
                <w:sz w:val="20"/>
                <w:szCs w:val="20"/>
              </w:rPr>
              <w:t>27 552,00</w:t>
            </w:r>
            <w:r>
              <w:rPr>
                <w:sz w:val="20"/>
                <w:szCs w:val="20"/>
              </w:rPr>
              <w:fldChar w:fldCharType="end"/>
            </w:r>
          </w:p>
        </w:tc>
        <w:tc>
          <w:tcPr>
            <w:tcW w:w="1276" w:type="dxa"/>
            <w:tcBorders>
              <w:top w:val="single" w:sz="2" w:space="0" w:color="000000"/>
            </w:tcBorders>
            <w:tcMar>
              <w:top w:w="55" w:type="dxa"/>
              <w:left w:w="55" w:type="dxa"/>
              <w:bottom w:w="55" w:type="dxa"/>
              <w:right w:w="55" w:type="dxa"/>
            </w:tcMar>
          </w:tcPr>
          <w:p w:rsidR="00774F0E" w:rsidRDefault="00895983">
            <w:pPr>
              <w:pStyle w:val="TableContents"/>
              <w:jc w:val="right"/>
              <w:rPr>
                <w:sz w:val="20"/>
                <w:szCs w:val="20"/>
              </w:rPr>
            </w:pPr>
            <w:r>
              <w:rPr>
                <w:sz w:val="20"/>
                <w:szCs w:val="20"/>
              </w:rPr>
              <w:fldChar w:fldCharType="begin"/>
            </w:r>
            <w:r>
              <w:rPr>
                <w:sz w:val="20"/>
                <w:szCs w:val="20"/>
              </w:rPr>
              <w:instrText xml:space="preserve"> FILLIN "objednavkaCenaSDphCelkem" </w:instrText>
            </w:r>
            <w:r>
              <w:rPr>
                <w:sz w:val="20"/>
                <w:szCs w:val="20"/>
              </w:rPr>
              <w:fldChar w:fldCharType="separate"/>
            </w:r>
            <w:r>
              <w:rPr>
                <w:sz w:val="20"/>
                <w:szCs w:val="20"/>
              </w:rPr>
              <w:t>158 752,00</w:t>
            </w:r>
            <w:r>
              <w:rPr>
                <w:sz w:val="20"/>
                <w:szCs w:val="20"/>
              </w:rPr>
              <w:fldChar w:fldCharType="end"/>
            </w:r>
          </w:p>
        </w:tc>
      </w:tr>
    </w:tbl>
    <w:p w:rsidR="00774F0E" w:rsidRDefault="00895983">
      <w:pPr>
        <w:pStyle w:val="TableContents"/>
        <w:spacing w:before="57" w:after="57"/>
        <w:ind w:left="57"/>
        <w:rPr>
          <w:sz w:val="20"/>
          <w:szCs w:val="20"/>
        </w:rPr>
      </w:pPr>
      <w:r>
        <w:rPr>
          <w:sz w:val="20"/>
          <w:szCs w:val="20"/>
        </w:rPr>
        <w:fldChar w:fldCharType="begin"/>
      </w:r>
      <w:r>
        <w:rPr>
          <w:sz w:val="20"/>
          <w:szCs w:val="20"/>
        </w:rPr>
        <w:instrText xml:space="preserve"> FILLIN "objednavkaProstredniText" </w:instrText>
      </w:r>
      <w:r>
        <w:rPr>
          <w:sz w:val="20"/>
          <w:szCs w:val="20"/>
        </w:rPr>
        <w:fldChar w:fldCharType="end"/>
      </w:r>
    </w:p>
    <w:tbl>
      <w:tblPr>
        <w:tblW w:w="10199" w:type="dxa"/>
        <w:tblInd w:w="12" w:type="dxa"/>
        <w:tblLayout w:type="fixed"/>
        <w:tblCellMar>
          <w:left w:w="10" w:type="dxa"/>
          <w:right w:w="10" w:type="dxa"/>
        </w:tblCellMar>
        <w:tblLook w:val="0000" w:firstRow="0" w:lastRow="0" w:firstColumn="0" w:lastColumn="0" w:noHBand="0" w:noVBand="0"/>
      </w:tblPr>
      <w:tblGrid>
        <w:gridCol w:w="5083"/>
        <w:gridCol w:w="5116"/>
      </w:tblGrid>
      <w:tr w:rsidR="00774F0E" w:rsidTr="00AB3B49">
        <w:trPr>
          <w:trHeight w:val="510"/>
        </w:trPr>
        <w:tc>
          <w:tcPr>
            <w:tcW w:w="5083" w:type="dxa"/>
            <w:tcMar>
              <w:top w:w="55" w:type="dxa"/>
              <w:left w:w="55" w:type="dxa"/>
              <w:bottom w:w="55" w:type="dxa"/>
              <w:right w:w="55" w:type="dxa"/>
            </w:tcMar>
          </w:tcPr>
          <w:p w:rsidR="00774F0E" w:rsidRDefault="00774F0E">
            <w:pPr>
              <w:pStyle w:val="TableContents"/>
              <w:spacing w:before="57"/>
              <w:rPr>
                <w:sz w:val="20"/>
                <w:szCs w:val="20"/>
              </w:rPr>
            </w:pPr>
          </w:p>
        </w:tc>
        <w:tc>
          <w:tcPr>
            <w:tcW w:w="5116" w:type="dxa"/>
            <w:tcMar>
              <w:top w:w="55" w:type="dxa"/>
              <w:left w:w="55" w:type="dxa"/>
              <w:bottom w:w="55" w:type="dxa"/>
              <w:right w:w="55" w:type="dxa"/>
            </w:tcMar>
          </w:tcPr>
          <w:tbl>
            <w:tblPr>
              <w:tblW w:w="4346" w:type="dxa"/>
              <w:tblInd w:w="664" w:type="dxa"/>
              <w:tblLayout w:type="fixed"/>
              <w:tblCellMar>
                <w:left w:w="10" w:type="dxa"/>
                <w:right w:w="10" w:type="dxa"/>
              </w:tblCellMar>
              <w:tblLook w:val="0000" w:firstRow="0" w:lastRow="0" w:firstColumn="0" w:lastColumn="0" w:noHBand="0" w:noVBand="0"/>
            </w:tblPr>
            <w:tblGrid>
              <w:gridCol w:w="2022"/>
              <w:gridCol w:w="2324"/>
            </w:tblGrid>
            <w:tr w:rsidR="00774F0E">
              <w:tc>
                <w:tcPr>
                  <w:tcW w:w="2022" w:type="dxa"/>
                  <w:tcBorders>
                    <w:top w:val="single" w:sz="8" w:space="0" w:color="000000"/>
                    <w:left w:val="single" w:sz="8" w:space="0" w:color="000000"/>
                    <w:bottom w:val="single" w:sz="8" w:space="0" w:color="000000"/>
                  </w:tcBorders>
                  <w:tcMar>
                    <w:top w:w="55" w:type="dxa"/>
                    <w:left w:w="55" w:type="dxa"/>
                    <w:bottom w:w="55" w:type="dxa"/>
                    <w:right w:w="55" w:type="dxa"/>
                  </w:tcMar>
                </w:tcPr>
                <w:p w:rsidR="00774F0E" w:rsidRDefault="00895983">
                  <w:pPr>
                    <w:pStyle w:val="TableContents"/>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4" w:type="dxa"/>
                  <w:tcBorders>
                    <w:top w:val="single" w:sz="8" w:space="0" w:color="000000"/>
                    <w:bottom w:val="single" w:sz="8" w:space="0" w:color="000000"/>
                    <w:right w:val="single" w:sz="8" w:space="0" w:color="000000"/>
                  </w:tcBorders>
                  <w:tcMar>
                    <w:top w:w="55" w:type="dxa"/>
                    <w:left w:w="55" w:type="dxa"/>
                    <w:bottom w:w="55" w:type="dxa"/>
                    <w:right w:w="55" w:type="dxa"/>
                  </w:tcMar>
                </w:tcPr>
                <w:p w:rsidR="00774F0E" w:rsidRDefault="00895983">
                  <w:pPr>
                    <w:pStyle w:val="TableContents"/>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 </w:instrText>
                  </w:r>
                  <w:r>
                    <w:rPr>
                      <w:b/>
                      <w:bCs/>
                      <w:sz w:val="20"/>
                      <w:szCs w:val="20"/>
                    </w:rPr>
                    <w:fldChar w:fldCharType="separate"/>
                  </w:r>
                  <w:r>
                    <w:rPr>
                      <w:b/>
                      <w:bCs/>
                      <w:sz w:val="20"/>
                      <w:szCs w:val="20"/>
                    </w:rPr>
                    <w:t>158 752,00</w:t>
                  </w:r>
                  <w:r>
                    <w:rPr>
                      <w:b/>
                      <w:bCs/>
                      <w:sz w:val="20"/>
                      <w:szCs w:val="20"/>
                    </w:rPr>
                    <w:fldChar w:fldCharType="end"/>
                  </w:r>
                  <w:r>
                    <w:rPr>
                      <w:b/>
                      <w:bCs/>
                      <w:sz w:val="20"/>
                      <w:szCs w:val="20"/>
                    </w:rPr>
                    <w:t xml:space="preserve"> Kč</w:t>
                  </w:r>
                </w:p>
              </w:tc>
            </w:tr>
          </w:tbl>
          <w:p w:rsidR="00774F0E" w:rsidRDefault="00774F0E">
            <w:pPr>
              <w:pStyle w:val="TableContents"/>
              <w:rPr>
                <w:sz w:val="20"/>
                <w:szCs w:val="20"/>
              </w:rPr>
            </w:pPr>
          </w:p>
        </w:tc>
      </w:tr>
    </w:tbl>
    <w:p w:rsidR="00774F0E" w:rsidRDefault="00774F0E">
      <w:pPr>
        <w:pStyle w:val="TableContents"/>
        <w:spacing w:before="57"/>
        <w:rPr>
          <w:sz w:val="20"/>
          <w:szCs w:val="20"/>
        </w:rPr>
      </w:pPr>
    </w:p>
    <w:p w:rsidR="00774F0E" w:rsidRDefault="00895983">
      <w:pPr>
        <w:pStyle w:val="Textbodyuser"/>
        <w:suppressLineNumbers/>
        <w:spacing w:before="57" w:after="0"/>
        <w:rPr>
          <w:rFonts w:cs="Arial"/>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774F0E" w:rsidRDefault="00895983">
      <w:pPr>
        <w:pStyle w:val="Textbodyuser"/>
        <w:spacing w:before="120" w:after="0"/>
        <w:rPr>
          <w:sz w:val="20"/>
          <w:szCs w:val="20"/>
        </w:rPr>
      </w:pPr>
      <w:r>
        <w:rPr>
          <w:sz w:val="20"/>
          <w:szCs w:val="20"/>
        </w:rPr>
        <w:t xml:space="preserve">Místem plnění je </w:t>
      </w:r>
      <w:r w:rsidR="00AB3B49" w:rsidRPr="00AB3B49">
        <w:rPr>
          <w:sz w:val="20"/>
          <w:szCs w:val="20"/>
        </w:rPr>
        <w:t>Zimní stadion v Náchodě</w:t>
      </w:r>
      <w:r w:rsidRPr="00AB3B49">
        <w:rPr>
          <w:sz w:val="20"/>
          <w:szCs w:val="20"/>
        </w:rPr>
        <w:t xml:space="preserve">. </w:t>
      </w:r>
      <w:r>
        <w:rPr>
          <w:sz w:val="20"/>
          <w:szCs w:val="20"/>
        </w:rPr>
        <w:t>Náklady spojené s dopravou nese dodavatel.</w:t>
      </w:r>
    </w:p>
    <w:p w:rsidR="00774F0E" w:rsidRDefault="00895983">
      <w:pPr>
        <w:pStyle w:val="Standarduser"/>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774F0E" w:rsidRDefault="00895983">
      <w:pPr>
        <w:pStyle w:val="Standarduser"/>
        <w:spacing w:before="120"/>
        <w:jc w:val="both"/>
        <w:rPr>
          <w:sz w:val="20"/>
          <w:szCs w:val="20"/>
        </w:rPr>
      </w:pPr>
      <w:r>
        <w:rPr>
          <w:sz w:val="20"/>
          <w:szCs w:val="20"/>
        </w:rPr>
        <w:t>Pokud dodavatel dílo nedokončí ani v náhradním termínu stanoveném odběratelem, má odběratel právo od smlouvy odstoupit, aniž by tím bylo dotčeno právo na zaplacení smluvní pokuty za období od prvního dne prodlení do doručení písemného odstoupení od smlouvy.</w:t>
      </w:r>
    </w:p>
    <w:p w:rsidR="00774F0E" w:rsidRDefault="00895983">
      <w:pPr>
        <w:pStyle w:val="Textbodyuser"/>
        <w:spacing w:before="120" w:after="0"/>
        <w:jc w:val="both"/>
        <w:rPr>
          <w:sz w:val="20"/>
          <w:szCs w:val="20"/>
        </w:rPr>
      </w:pPr>
      <w:r>
        <w:rPr>
          <w:sz w:val="20"/>
          <w:szCs w:val="20"/>
        </w:rPr>
        <w:t xml:space="preserve">Cena díla je splatná do </w:t>
      </w:r>
      <w:r w:rsidRPr="00AB3B49">
        <w:rPr>
          <w:sz w:val="20"/>
          <w:szCs w:val="20"/>
        </w:rPr>
        <w:t xml:space="preserve">30 dnů </w:t>
      </w:r>
      <w:r>
        <w:rPr>
          <w:sz w:val="20"/>
          <w:szCs w:val="20"/>
        </w:rPr>
        <w:t>od doručení faktury, nejdříve však od dokončení díla; přílohou faktury musí být odběratelem odsouhlasený soupis provedených prací.</w:t>
      </w:r>
    </w:p>
    <w:p w:rsidR="00774F0E" w:rsidRDefault="00895983">
      <w:pPr>
        <w:pStyle w:val="Textbodyuser"/>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774F0E" w:rsidRDefault="00895983">
      <w:pPr>
        <w:pStyle w:val="Standarduser"/>
        <w:spacing w:before="120"/>
        <w:jc w:val="both"/>
        <w:rPr>
          <w:sz w:val="20"/>
          <w:szCs w:val="20"/>
        </w:rPr>
      </w:pPr>
      <w:r>
        <w:rPr>
          <w:rFonts w:eastAsia="Times New Roman" w:cs="Arial"/>
          <w:bCs/>
          <w:sz w:val="20"/>
          <w:szCs w:val="20"/>
          <w:lang w:eastAsia="en-US"/>
        </w:rPr>
        <w:lastRenderedPageBreak/>
        <w:t xml:space="preserve">Dodavatel se zavazuje, že dílo bude provedeno v kvalitě alespoň průměrné. Dodavatel poskytuje na jakost díla záruku v délce </w:t>
      </w:r>
      <w:r w:rsidR="00AB3B49" w:rsidRPr="00AB3B49">
        <w:rPr>
          <w:rFonts w:eastAsia="Times New Roman" w:cs="Arial"/>
          <w:bCs/>
          <w:sz w:val="20"/>
          <w:szCs w:val="20"/>
          <w:lang w:eastAsia="en-US"/>
        </w:rPr>
        <w:t>24</w:t>
      </w:r>
      <w:r w:rsidRPr="00AB3B49">
        <w:rPr>
          <w:rFonts w:eastAsia="Times New Roman" w:cs="Arial"/>
          <w:bCs/>
          <w:sz w:val="20"/>
          <w:szCs w:val="20"/>
          <w:lang w:eastAsia="en-US"/>
        </w:rPr>
        <w:t xml:space="preserve"> 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774F0E" w:rsidRDefault="00895983">
      <w:pPr>
        <w:pStyle w:val="Standarduser"/>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774F0E" w:rsidRDefault="00895983">
      <w:pPr>
        <w:pStyle w:val="Standarduser"/>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774F0E" w:rsidRDefault="00895983">
      <w:pPr>
        <w:pStyle w:val="Standarduser"/>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774F0E" w:rsidRDefault="00895983">
      <w:pPr>
        <w:pStyle w:val="Standarduser"/>
        <w:spacing w:before="120"/>
        <w:jc w:val="both"/>
        <w:rPr>
          <w:sz w:val="20"/>
          <w:szCs w:val="20"/>
        </w:rPr>
      </w:pPr>
      <w:r>
        <w:rPr>
          <w:sz w:val="20"/>
          <w:szCs w:val="20"/>
        </w:rPr>
        <w:t xml:space="preserve">Tato objednávka zůstává v platnosti po dobu </w:t>
      </w:r>
      <w:r w:rsidR="00AB3B49" w:rsidRPr="00AB3B49">
        <w:rPr>
          <w:sz w:val="20"/>
          <w:szCs w:val="20"/>
        </w:rPr>
        <w:t>30</w:t>
      </w:r>
      <w:r w:rsidRPr="00AB3B49">
        <w:rPr>
          <w:sz w:val="20"/>
          <w:szCs w:val="20"/>
        </w:rPr>
        <w:t xml:space="preserve"> dnů </w:t>
      </w:r>
      <w:r>
        <w:rPr>
          <w:sz w:val="20"/>
          <w:szCs w:val="20"/>
        </w:rPr>
        <w:t>ode dne jejího doručení a během této doby může být ze strany dodavatele akceptována.</w:t>
      </w:r>
    </w:p>
    <w:p w:rsidR="00774F0E" w:rsidRDefault="00895983">
      <w:pPr>
        <w:pStyle w:val="Standarduser"/>
        <w:spacing w:before="120"/>
        <w:jc w:val="both"/>
        <w:rPr>
          <w:sz w:val="20"/>
          <w:szCs w:val="20"/>
        </w:rPr>
      </w:pPr>
      <w:r>
        <w:rPr>
          <w:sz w:val="20"/>
          <w:szCs w:val="20"/>
        </w:rPr>
        <w:t>Tato objednávka může být akceptována jedním z následujících způsobů:</w:t>
      </w:r>
    </w:p>
    <w:p w:rsidR="00774F0E" w:rsidRDefault="00895983">
      <w:pPr>
        <w:pStyle w:val="Standarduser"/>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774F0E" w:rsidRDefault="00895983">
      <w:pPr>
        <w:pStyle w:val="Standarduser"/>
        <w:jc w:val="both"/>
        <w:rPr>
          <w:sz w:val="20"/>
          <w:szCs w:val="20"/>
        </w:rPr>
      </w:pPr>
      <w:r>
        <w:rPr>
          <w:sz w:val="20"/>
          <w:szCs w:val="20"/>
        </w:rPr>
        <w:t>- podpisem akceptační doložky na této objednávce v případně osobního předávání objednávky.</w:t>
      </w:r>
    </w:p>
    <w:p w:rsidR="00774F0E" w:rsidRPr="00AB3B49" w:rsidRDefault="00895983">
      <w:pPr>
        <w:pStyle w:val="Standarduser"/>
        <w:spacing w:before="120"/>
        <w:jc w:val="both"/>
        <w:rPr>
          <w:sz w:val="20"/>
          <w:szCs w:val="20"/>
        </w:rPr>
      </w:pPr>
      <w:r w:rsidRPr="00AB3B49">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774F0E" w:rsidRDefault="00774F0E">
      <w:pPr>
        <w:pStyle w:val="Standarduser"/>
        <w:jc w:val="both"/>
        <w:rPr>
          <w:rFonts w:cs="Arial"/>
          <w:sz w:val="20"/>
          <w:szCs w:val="20"/>
        </w:rPr>
      </w:pPr>
    </w:p>
    <w:p w:rsidR="00774F0E" w:rsidRDefault="00895983">
      <w:pPr>
        <w:pStyle w:val="Standarduser"/>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774F0E" w:rsidRDefault="00774F0E">
      <w:pPr>
        <w:pStyle w:val="Standarduser"/>
        <w:jc w:val="both"/>
        <w:rPr>
          <w:rFonts w:cs="Arial"/>
          <w:color w:val="70AD47"/>
          <w:sz w:val="20"/>
          <w:szCs w:val="20"/>
        </w:rPr>
      </w:pPr>
    </w:p>
    <w:p w:rsidR="00774F0E" w:rsidRPr="00AB3B49" w:rsidRDefault="00895983">
      <w:pPr>
        <w:pStyle w:val="Standarduser"/>
        <w:jc w:val="both"/>
        <w:rPr>
          <w:sz w:val="20"/>
          <w:szCs w:val="20"/>
        </w:rPr>
      </w:pPr>
      <w:r w:rsidRPr="00AB3B49">
        <w:rPr>
          <w:sz w:val="20"/>
          <w:szCs w:val="20"/>
        </w:rPr>
        <w:t xml:space="preserve">Město Náchod prohlašuje, že tato objednávka se vystavuje na základě usnesení Rady města </w:t>
      </w:r>
      <w:proofErr w:type="spellStart"/>
      <w:r w:rsidRPr="00AB3B49">
        <w:rPr>
          <w:sz w:val="20"/>
          <w:szCs w:val="20"/>
        </w:rPr>
        <w:t>Náchoda</w:t>
      </w:r>
      <w:proofErr w:type="spellEnd"/>
      <w:r w:rsidRPr="00AB3B49">
        <w:rPr>
          <w:sz w:val="20"/>
          <w:szCs w:val="20"/>
        </w:rPr>
        <w:t xml:space="preserve"> č. </w:t>
      </w:r>
      <w:r w:rsidR="00AB3B49" w:rsidRPr="00AB3B49">
        <w:rPr>
          <w:sz w:val="20"/>
          <w:szCs w:val="20"/>
        </w:rPr>
        <w:t xml:space="preserve">116/2589/25 </w:t>
      </w:r>
      <w:r w:rsidRPr="00AB3B49">
        <w:rPr>
          <w:sz w:val="20"/>
          <w:szCs w:val="20"/>
        </w:rPr>
        <w:t xml:space="preserve">ze dne </w:t>
      </w:r>
      <w:proofErr w:type="gramStart"/>
      <w:r w:rsidR="00AB3B49" w:rsidRPr="00AB3B49">
        <w:rPr>
          <w:sz w:val="20"/>
          <w:szCs w:val="20"/>
        </w:rPr>
        <w:t>26.3.2025</w:t>
      </w:r>
      <w:proofErr w:type="gramEnd"/>
    </w:p>
    <w:p w:rsidR="00774F0E" w:rsidRDefault="00774F0E">
      <w:pPr>
        <w:pStyle w:val="Standarduser"/>
        <w:jc w:val="both"/>
        <w:rPr>
          <w:rFonts w:cs="Arial"/>
          <w:sz w:val="20"/>
          <w:szCs w:val="20"/>
        </w:rPr>
      </w:pPr>
      <w:bookmarkStart w:id="1" w:name="_Hlk122598208"/>
    </w:p>
    <w:p w:rsidR="00774F0E" w:rsidRDefault="00895983">
      <w:pPr>
        <w:pStyle w:val="Standarduser"/>
        <w:jc w:val="both"/>
        <w:rPr>
          <w:b/>
          <w:sz w:val="20"/>
          <w:szCs w:val="20"/>
        </w:rPr>
      </w:pPr>
      <w:r>
        <w:rPr>
          <w:b/>
          <w:sz w:val="20"/>
          <w:szCs w:val="20"/>
        </w:rPr>
        <w:t>město Náchod</w:t>
      </w:r>
    </w:p>
    <w:p w:rsidR="00774F0E" w:rsidRDefault="00774F0E">
      <w:pPr>
        <w:pStyle w:val="Standarduser"/>
        <w:jc w:val="both"/>
        <w:rPr>
          <w:rFonts w:cs="Arial"/>
          <w:color w:val="000000"/>
          <w:sz w:val="20"/>
          <w:szCs w:val="20"/>
        </w:rPr>
      </w:pPr>
    </w:p>
    <w:p w:rsidR="00774F0E" w:rsidRDefault="00774F0E">
      <w:pPr>
        <w:pStyle w:val="Standarduser"/>
        <w:jc w:val="both"/>
        <w:rPr>
          <w:rFonts w:cs="Arial"/>
          <w:color w:val="000000"/>
          <w:sz w:val="20"/>
          <w:szCs w:val="20"/>
        </w:rPr>
      </w:pPr>
    </w:p>
    <w:p w:rsidR="00774F0E" w:rsidRDefault="00AB3B49">
      <w:pPr>
        <w:pStyle w:val="Standard"/>
        <w:widowControl w:val="0"/>
        <w:jc w:val="both"/>
        <w:rPr>
          <w:rFonts w:cs="Times New Roman"/>
          <w:color w:val="000000"/>
          <w:sz w:val="20"/>
          <w:szCs w:val="20"/>
        </w:rPr>
      </w:pPr>
      <w:bookmarkStart w:id="2" w:name="_Hlk1225982082"/>
      <w:r>
        <w:rPr>
          <w:rFonts w:cs="Times New Roman"/>
          <w:color w:val="000000"/>
          <w:sz w:val="20"/>
          <w:szCs w:val="20"/>
        </w:rPr>
        <w:t>…………………………………………</w:t>
      </w:r>
    </w:p>
    <w:p w:rsidR="00774F0E" w:rsidRDefault="00895983" w:rsidP="00EA5A63">
      <w:pPr>
        <w:pStyle w:val="Standard"/>
        <w:widowControl w:val="0"/>
        <w:ind w:left="708" w:firstLine="708"/>
        <w:jc w:val="both"/>
        <w:rPr>
          <w:rFonts w:cs="Times New Roman"/>
          <w:iCs/>
          <w:color w:val="000000"/>
          <w:sz w:val="20"/>
          <w:szCs w:val="20"/>
        </w:rPr>
      </w:pPr>
      <w:r>
        <w:rPr>
          <w:rFonts w:cs="Times New Roman"/>
          <w:iCs/>
          <w:color w:val="000000"/>
          <w:sz w:val="20"/>
          <w:szCs w:val="20"/>
        </w:rPr>
        <w:t>, místostarosta města</w:t>
      </w:r>
    </w:p>
    <w:p w:rsidR="00774F0E" w:rsidRDefault="00895983">
      <w:pPr>
        <w:pStyle w:val="Standard"/>
        <w:widowControl w:val="0"/>
        <w:ind w:left="5103"/>
        <w:jc w:val="both"/>
        <w:rPr>
          <w:rFonts w:cs="Times New Roman"/>
          <w:color w:val="000000"/>
          <w:sz w:val="20"/>
          <w:szCs w:val="20"/>
        </w:rPr>
      </w:pPr>
      <w:r>
        <w:rPr>
          <w:rFonts w:cs="Times New Roman"/>
          <w:color w:val="000000"/>
          <w:sz w:val="20"/>
          <w:szCs w:val="20"/>
        </w:rPr>
        <w:t>…………………………….……….</w:t>
      </w:r>
    </w:p>
    <w:p w:rsidR="00774F0E" w:rsidRDefault="00895983" w:rsidP="00EA5A63">
      <w:pPr>
        <w:pStyle w:val="Standard"/>
        <w:widowControl w:val="0"/>
        <w:ind w:left="5811" w:firstLine="561"/>
        <w:jc w:val="both"/>
        <w:rPr>
          <w:sz w:val="20"/>
          <w:szCs w:val="20"/>
        </w:rPr>
      </w:pPr>
      <w:r>
        <w:rPr>
          <w:rFonts w:cs="Times New Roman"/>
          <w:color w:val="000000"/>
          <w:sz w:val="20"/>
          <w:szCs w:val="20"/>
        </w:rPr>
        <w:t>, příkazce operace</w:t>
      </w:r>
    </w:p>
    <w:p w:rsidR="00774F0E" w:rsidRDefault="00774F0E">
      <w:pPr>
        <w:pStyle w:val="Standard"/>
        <w:widowControl w:val="0"/>
        <w:ind w:left="5103"/>
        <w:jc w:val="both"/>
        <w:rPr>
          <w:rFonts w:cs="Times New Roman"/>
          <w:color w:val="000000"/>
          <w:sz w:val="20"/>
          <w:szCs w:val="20"/>
        </w:rPr>
      </w:pPr>
    </w:p>
    <w:p w:rsidR="00774F0E" w:rsidRDefault="00774F0E">
      <w:pPr>
        <w:pStyle w:val="Standard"/>
        <w:widowControl w:val="0"/>
        <w:ind w:left="5103"/>
        <w:jc w:val="both"/>
        <w:rPr>
          <w:rFonts w:cs="Times New Roman"/>
          <w:color w:val="000000"/>
          <w:sz w:val="20"/>
          <w:szCs w:val="20"/>
        </w:rPr>
      </w:pPr>
    </w:p>
    <w:p w:rsidR="00774F0E" w:rsidRDefault="00895983">
      <w:pPr>
        <w:pStyle w:val="Standard"/>
        <w:widowControl w:val="0"/>
        <w:ind w:left="5103"/>
        <w:jc w:val="both"/>
        <w:rPr>
          <w:rFonts w:cs="Times New Roman"/>
          <w:color w:val="000000"/>
          <w:sz w:val="20"/>
          <w:szCs w:val="20"/>
        </w:rPr>
      </w:pPr>
      <w:r>
        <w:rPr>
          <w:rFonts w:cs="Times New Roman"/>
          <w:color w:val="000000"/>
          <w:sz w:val="20"/>
          <w:szCs w:val="20"/>
        </w:rPr>
        <w:t>………………………..…………….</w:t>
      </w:r>
    </w:p>
    <w:p w:rsidR="00774F0E" w:rsidRDefault="00895983" w:rsidP="00EA5A63">
      <w:pPr>
        <w:pStyle w:val="Standard"/>
        <w:widowControl w:val="0"/>
        <w:ind w:left="5811" w:firstLine="561"/>
        <w:jc w:val="both"/>
        <w:rPr>
          <w:rFonts w:cs="Times New Roman"/>
          <w:color w:val="000000"/>
          <w:sz w:val="20"/>
          <w:szCs w:val="20"/>
        </w:rPr>
      </w:pPr>
      <w:r>
        <w:rPr>
          <w:rFonts w:cs="Times New Roman"/>
          <w:color w:val="000000"/>
          <w:sz w:val="20"/>
          <w:szCs w:val="20"/>
        </w:rPr>
        <w:t>, správce rozpočtu</w:t>
      </w:r>
    </w:p>
    <w:p w:rsidR="00774F0E" w:rsidRDefault="00895983">
      <w:pPr>
        <w:pStyle w:val="Standarduser"/>
        <w:ind w:right="-567"/>
        <w:rPr>
          <w:sz w:val="20"/>
          <w:szCs w:val="20"/>
        </w:rPr>
      </w:pPr>
      <w:bookmarkStart w:id="3" w:name="_Hlk1225982081"/>
      <w:r w:rsidRPr="00AB3B49">
        <w:rPr>
          <w:b/>
          <w:bCs/>
          <w:sz w:val="20"/>
          <w:szCs w:val="20"/>
        </w:rPr>
        <w:t>Příloha:</w:t>
      </w:r>
      <w:r w:rsidRPr="00AB3B49">
        <w:rPr>
          <w:sz w:val="20"/>
          <w:szCs w:val="20"/>
        </w:rPr>
        <w:t xml:space="preserve"> cenová nabídka </w:t>
      </w:r>
      <w:r w:rsidR="00AB3B49" w:rsidRPr="00AB3B49">
        <w:rPr>
          <w:sz w:val="20"/>
          <w:szCs w:val="20"/>
        </w:rPr>
        <w:t xml:space="preserve">ze dne </w:t>
      </w:r>
      <w:proofErr w:type="gramStart"/>
      <w:r w:rsidR="00AB3B49" w:rsidRPr="00AB3B49">
        <w:rPr>
          <w:sz w:val="20"/>
          <w:szCs w:val="20"/>
        </w:rPr>
        <w:t>21.3.2025</w:t>
      </w:r>
      <w:proofErr w:type="gramEnd"/>
    </w:p>
    <w:p w:rsidR="00774F0E" w:rsidRDefault="00774F0E">
      <w:pPr>
        <w:pStyle w:val="Standarduser"/>
        <w:tabs>
          <w:tab w:val="left" w:pos="5670"/>
        </w:tabs>
        <w:jc w:val="both"/>
        <w:rPr>
          <w:rFonts w:cs="Arial"/>
          <w:sz w:val="20"/>
          <w:szCs w:val="20"/>
        </w:rPr>
      </w:pPr>
    </w:p>
    <w:p w:rsidR="00774F0E" w:rsidRDefault="00774F0E">
      <w:pPr>
        <w:pStyle w:val="Standarduser"/>
        <w:tabs>
          <w:tab w:val="left" w:pos="5670"/>
        </w:tabs>
        <w:jc w:val="both"/>
        <w:rPr>
          <w:rFonts w:cs="Arial"/>
          <w:sz w:val="20"/>
          <w:szCs w:val="20"/>
        </w:rPr>
      </w:pPr>
    </w:p>
    <w:p w:rsidR="00774F0E" w:rsidRDefault="00895983">
      <w:pPr>
        <w:pStyle w:val="Standarduser"/>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774F0E" w:rsidRDefault="00895983">
      <w:pPr>
        <w:pStyle w:val="Standarduser"/>
        <w:tabs>
          <w:tab w:val="left" w:pos="5103"/>
        </w:tabs>
        <w:jc w:val="both"/>
        <w:rPr>
          <w:sz w:val="20"/>
          <w:szCs w:val="20"/>
        </w:rPr>
      </w:pPr>
      <w:r>
        <w:rPr>
          <w:rFonts w:cs="Arial"/>
          <w:sz w:val="20"/>
          <w:szCs w:val="20"/>
        </w:rPr>
        <w:tab/>
      </w:r>
      <w:r>
        <w:rPr>
          <w:sz w:val="20"/>
          <w:szCs w:val="20"/>
        </w:rPr>
        <w:t>podpis za dodavatele</w:t>
      </w:r>
    </w:p>
    <w:p w:rsidR="00774F0E" w:rsidRDefault="00774F0E">
      <w:pPr>
        <w:pStyle w:val="Standarduser"/>
        <w:tabs>
          <w:tab w:val="left" w:pos="5103"/>
        </w:tabs>
        <w:jc w:val="both"/>
        <w:rPr>
          <w:rFonts w:cs="Arial"/>
          <w:sz w:val="20"/>
          <w:szCs w:val="20"/>
        </w:rPr>
      </w:pPr>
    </w:p>
    <w:p w:rsidR="00774F0E" w:rsidRDefault="00774F0E">
      <w:pPr>
        <w:pStyle w:val="Standarduser"/>
        <w:tabs>
          <w:tab w:val="left" w:pos="5103"/>
        </w:tabs>
        <w:jc w:val="both"/>
        <w:rPr>
          <w:rFonts w:cs="Arial"/>
          <w:sz w:val="20"/>
          <w:szCs w:val="20"/>
        </w:rPr>
      </w:pPr>
    </w:p>
    <w:p w:rsidR="00774F0E" w:rsidRDefault="00895983">
      <w:pPr>
        <w:pStyle w:val="Standarduser"/>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774F0E" w:rsidRDefault="00895983">
      <w:pPr>
        <w:pStyle w:val="Standarduser"/>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774F0E">
      <w:headerReference w:type="default" r:id="rId7"/>
      <w:footerReference w:type="default" r:id="rId8"/>
      <w:pgSz w:w="11906" w:h="16838"/>
      <w:pgMar w:top="850" w:right="850" w:bottom="850" w:left="850"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83" w:rsidRDefault="00895983">
      <w:r>
        <w:separator/>
      </w:r>
    </w:p>
  </w:endnote>
  <w:endnote w:type="continuationSeparator" w:id="0">
    <w:p w:rsidR="00895983" w:rsidRDefault="0089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G Times (W1)">
    <w:charset w:val="00"/>
    <w:family w:val="roman"/>
    <w:pitch w:val="variable"/>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95" w:rsidRDefault="0089598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83" w:rsidRDefault="00895983">
      <w:r>
        <w:rPr>
          <w:color w:val="000000"/>
        </w:rPr>
        <w:ptab w:relativeTo="margin" w:alignment="center" w:leader="none"/>
      </w:r>
    </w:p>
  </w:footnote>
  <w:footnote w:type="continuationSeparator" w:id="0">
    <w:p w:rsidR="00895983" w:rsidRDefault="0089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95" w:rsidRDefault="0089598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0E"/>
    <w:rsid w:val="0002538F"/>
    <w:rsid w:val="00774F0E"/>
    <w:rsid w:val="00895983"/>
    <w:rsid w:val="009F7C95"/>
    <w:rsid w:val="00AB3B49"/>
    <w:rsid w:val="00EA5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1844D-FB7B-4AB4-B455-ECDF7E69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Normlntabulka1">
    <w:name w:val="Normální tabulka1"/>
    <w:pPr>
      <w:widowControl/>
      <w:textAlignment w:val="auto"/>
    </w:pPr>
    <w:rPr>
      <w:rFonts w:ascii="Arial" w:eastAsia="Calibri" w:hAnsi="Arial" w:cs="Times New Roman"/>
      <w:sz w:val="20"/>
      <w:szCs w:val="20"/>
      <w:lang w:eastAsia="cs-CZ" w:bidi="ar-SA"/>
    </w:rPr>
  </w:style>
  <w:style w:type="paragraph" w:styleId="Textkomente">
    <w:name w:val="annotation text"/>
    <w:basedOn w:val="Standard"/>
    <w:rPr>
      <w:sz w:val="20"/>
      <w:szCs w:val="20"/>
    </w:rPr>
  </w:style>
  <w:style w:type="paragraph" w:customStyle="1" w:styleId="Standarduser">
    <w:name w:val="Standard (user)"/>
    <w:rPr>
      <w:rFonts w:cs="Times New Roman"/>
    </w:rPr>
  </w:style>
  <w:style w:type="paragraph" w:customStyle="1" w:styleId="Textbodyuser">
    <w:name w:val="Text body (user)"/>
    <w:basedOn w:val="Standarduser"/>
    <w:pPr>
      <w:spacing w:after="120"/>
    </w:pPr>
  </w:style>
  <w:style w:type="character" w:customStyle="1" w:styleId="Internetlink">
    <w:name w:val="Internet link"/>
    <w:rPr>
      <w:color w:val="000080"/>
      <w:u w:val="single"/>
    </w:rPr>
  </w:style>
  <w:style w:type="character" w:customStyle="1" w:styleId="ZhlavChar">
    <w:name w:val="Záhlaví Char"/>
    <w:basedOn w:val="Standardnpsmoodstavce"/>
    <w:rPr>
      <w:rFonts w:ascii="Times New Roman" w:eastAsia="Times New Roman" w:hAnsi="Times New Roman" w:cs="Times New Roman"/>
    </w:rPr>
  </w:style>
  <w:style w:type="character" w:customStyle="1" w:styleId="ZkladntextChar">
    <w:name w:val="Základní text Char"/>
    <w:basedOn w:val="Standardnpsmoodstavce"/>
    <w:rPr>
      <w:rFonts w:ascii="CG Times (W1)" w:eastAsia="Times New Roman" w:hAnsi="CG Times (W1)" w:cs="CG Times (W1)"/>
      <w:sz w:val="24"/>
      <w:szCs w:val="24"/>
    </w:rPr>
  </w:style>
  <w:style w:type="character" w:styleId="Odkaznakoment">
    <w:name w:val="annotation reference"/>
    <w:rPr>
      <w:sz w:val="16"/>
    </w:rPr>
  </w:style>
  <w:style w:type="character" w:customStyle="1" w:styleId="TextkomenteChar">
    <w:name w:val="Text komentáře Char"/>
    <w:basedOn w:val="Standardnpsmoodstavce"/>
    <w:rPr>
      <w:rFonts w:ascii="Times New Roman" w:eastAsia="Times New Roman" w:hAnsi="Times New Roman" w:cs="Times New Roman"/>
      <w:sz w:val="24"/>
      <w:szCs w:val="24"/>
    </w:rPr>
  </w:style>
  <w:style w:type="character" w:customStyle="1" w:styleId="StandardChar">
    <w:name w:val="Standard Char"/>
    <w:basedOn w:val="Standardnpsmoodstavce"/>
  </w:style>
  <w:style w:type="character" w:customStyle="1" w:styleId="TextkomenteChar1">
    <w:name w:val="Text komentáře Char1"/>
    <w:basedOn w:val="StandardChar"/>
    <w:rPr>
      <w:sz w:val="20"/>
      <w:szCs w:val="20"/>
    </w:rPr>
  </w:style>
  <w:style w:type="paragraph" w:styleId="Zhlav">
    <w:name w:val="header"/>
    <w:basedOn w:val="Normln"/>
    <w:link w:val="ZhlavChar1"/>
    <w:uiPriority w:val="99"/>
    <w:unhideWhenUsed/>
    <w:pPr>
      <w:tabs>
        <w:tab w:val="center" w:pos="4536"/>
        <w:tab w:val="right" w:pos="9072"/>
      </w:tabs>
    </w:pPr>
    <w:rPr>
      <w:rFonts w:cs="Mangal"/>
      <w:szCs w:val="21"/>
    </w:rPr>
  </w:style>
  <w:style w:type="character" w:customStyle="1" w:styleId="ZhlavChar1">
    <w:name w:val="Záhlaví Char1"/>
    <w:basedOn w:val="Standardnpsmoodstavce"/>
    <w:link w:val="Zhlav"/>
    <w:uiPriority w:val="99"/>
    <w:rPr>
      <w:rFonts w:cs="Mangal"/>
      <w:szCs w:val="21"/>
    </w:rPr>
  </w:style>
  <w:style w:type="paragraph" w:styleId="Zpat">
    <w:name w:val="footer"/>
    <w:basedOn w:val="Normln"/>
    <w:link w:val="ZpatChar"/>
    <w:uiPriority w:val="99"/>
    <w:unhideWhenUsed/>
    <w:pPr>
      <w:tabs>
        <w:tab w:val="center" w:pos="4536"/>
        <w:tab w:val="right" w:pos="9072"/>
      </w:tabs>
    </w:pPr>
    <w:rPr>
      <w:rFonts w:cs="Mangal"/>
      <w:szCs w:val="21"/>
    </w:rPr>
  </w:style>
  <w:style w:type="character" w:customStyle="1" w:styleId="ZpatChar">
    <w:name w:val="Zápatí Char"/>
    <w:basedOn w:val="Standardnpsmoodstavce"/>
    <w:link w:val="Zpat"/>
    <w:uiPriority w:val="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1103</Words>
  <Characters>6510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Maršíková</dc:creator>
  <cp:lastModifiedBy>Bauerová Eva</cp:lastModifiedBy>
  <cp:revision>2</cp:revision>
  <cp:lastPrinted>2022-12-14T16:04:00Z</cp:lastPrinted>
  <dcterms:created xsi:type="dcterms:W3CDTF">2025-03-31T12:15:00Z</dcterms:created>
  <dcterms:modified xsi:type="dcterms:W3CDTF">2025-03-31T12:15:00Z</dcterms:modified>
</cp:coreProperties>
</file>