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2112" w:val="left"/>
        </w:tabs>
        <w:bidi w:val="0"/>
        <w:spacing w:before="0" w:after="140"/>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Pracovní plavidlo s přívěsem</w:t>
      </w:r>
      <w:bookmarkEnd w:id="3"/>
      <w:bookmarkEnd w:id="4"/>
      <w:bookmarkEnd w:id="5"/>
    </w:p>
    <w:p>
      <w:pPr>
        <w:pStyle w:val="Style11"/>
        <w:keepNext w:val="0"/>
        <w:keepLines w:val="0"/>
        <w:widowControl w:val="0"/>
        <w:shd w:val="clear" w:color="auto" w:fill="auto"/>
        <w:tabs>
          <w:tab w:pos="2112" w:val="left"/>
        </w:tabs>
        <w:bidi w:val="0"/>
        <w:spacing w:before="0"/>
        <w:ind w:left="0" w:right="0" w:firstLine="0"/>
        <w:jc w:val="left"/>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keepLines/>
        <w:widowControl w:val="0"/>
        <w:shd w:val="clear" w:color="auto" w:fill="auto"/>
        <w:tabs>
          <w:tab w:pos="8102" w:val="left"/>
        </w:tabs>
        <w:bidi w:val="0"/>
        <w:spacing w:before="0" w:after="200"/>
        <w:ind w:left="0" w:right="0" w:firstLine="0"/>
        <w:jc w:val="left"/>
        <w:rPr>
          <w:sz w:val="22"/>
          <w:szCs w:val="22"/>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 xml:space="preserve">ČESTNÉ PROHLÁŠENÍ </w:t>
      </w:r>
      <w:r>
        <w:rPr>
          <w:b w:val="0"/>
          <w:bCs w:val="0"/>
          <w:sz w:val="24"/>
          <w:szCs w:val="24"/>
          <w:u w:val="single"/>
        </w:rPr>
        <w:t xml:space="preserve"> </w:t>
        <w:tab/>
      </w:r>
      <w:bookmarkEnd w:id="6"/>
      <w:bookmarkEnd w:id="7"/>
      <w:bookmarkEnd w:id="8"/>
    </w:p>
    <w:p>
      <w:pPr>
        <w:pStyle w:val="Style14"/>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4"/>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4"/>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Pracovní plavidlo s přívěsem</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BG Technik cs, a.s., U Závodiště 251/8, 159 00, Praha 5 – Velká Chuchle, IČ: 25253948, jednající prostřednictvím</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 místopředseda představenstva</w:t>
      </w:r>
    </w:p>
    <w:p>
      <w:pPr>
        <w:pStyle w:val="Style14"/>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(dále jen „dodavatel“),</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4"/>
        <w:keepNext w:val="0"/>
        <w:keepLines w:val="0"/>
        <w:widowControl w:val="0"/>
        <w:numPr>
          <w:ilvl w:val="0"/>
          <w:numId w:val="3"/>
        </w:numPr>
        <w:shd w:val="clear" w:color="auto" w:fill="auto"/>
        <w:tabs>
          <w:tab w:pos="310" w:val="left"/>
        </w:tabs>
        <w:bidi w:val="0"/>
        <w:spacing w:before="0" w:after="0" w:line="240" w:lineRule="auto"/>
        <w:ind w:left="320" w:right="0" w:hanging="32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4"/>
        <w:keepNext w:val="0"/>
        <w:keepLines w:val="0"/>
        <w:widowControl w:val="0"/>
        <w:numPr>
          <w:ilvl w:val="0"/>
          <w:numId w:val="3"/>
        </w:numPr>
        <w:shd w:val="clear" w:color="auto" w:fill="auto"/>
        <w:tabs>
          <w:tab w:pos="358" w:val="left"/>
        </w:tabs>
        <w:bidi w:val="0"/>
        <w:spacing w:before="0" w:after="0" w:line="240" w:lineRule="auto"/>
        <w:ind w:left="320" w:right="0" w:hanging="32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14"/>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4"/>
        <w:keepNext w:val="0"/>
        <w:keepLines w:val="0"/>
        <w:widowControl w:val="0"/>
        <w:numPr>
          <w:ilvl w:val="0"/>
          <w:numId w:val="5"/>
        </w:numPr>
        <w:shd w:val="clear" w:color="auto" w:fill="auto"/>
        <w:tabs>
          <w:tab w:pos="310" w:val="left"/>
        </w:tabs>
        <w:bidi w:val="0"/>
        <w:spacing w:before="0" w:after="0" w:line="240" w:lineRule="auto"/>
        <w:ind w:left="320" w:right="0" w:hanging="32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4"/>
        <w:keepNext w:val="0"/>
        <w:keepLines w:val="0"/>
        <w:widowControl w:val="0"/>
        <w:numPr>
          <w:ilvl w:val="0"/>
          <w:numId w:val="5"/>
        </w:numPr>
        <w:shd w:val="clear" w:color="auto" w:fill="auto"/>
        <w:tabs>
          <w:tab w:pos="358" w:val="left"/>
        </w:tabs>
        <w:bidi w:val="0"/>
        <w:spacing w:before="0" w:after="80" w:line="240" w:lineRule="auto"/>
        <w:ind w:left="320" w:right="0" w:hanging="32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4"/>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4"/>
        <w:keepNext w:val="0"/>
        <w:keepLines w:val="0"/>
        <w:widowControl w:val="0"/>
        <w:shd w:val="clear" w:color="auto" w:fill="auto"/>
        <w:tabs>
          <w:tab w:pos="4296" w:val="left"/>
        </w:tabs>
        <w:bidi w:val="0"/>
        <w:spacing w:before="0" w:after="840" w:line="240" w:lineRule="auto"/>
        <w:ind w:left="0" w:right="0" w:firstLine="0"/>
        <w:jc w:val="left"/>
      </w:pPr>
      <w:r>
        <w:rPr>
          <w:color w:val="000000"/>
          <w:spacing w:val="0"/>
          <w:w w:val="100"/>
          <w:position w:val="0"/>
          <w:shd w:val="clear" w:color="auto" w:fill="auto"/>
          <w:lang w:val="cs-CZ" w:eastAsia="cs-CZ" w:bidi="cs-CZ"/>
        </w:rPr>
        <w:t>Jméno:</w:t>
        <w:tab/>
        <w:t>Podpis:</w:t>
      </w:r>
    </w:p>
    <w:p>
      <w:pPr>
        <w:pStyle w:val="Style14"/>
        <w:keepNext w:val="0"/>
        <w:keepLines w:val="0"/>
        <w:widowControl w:val="0"/>
        <w:shd w:val="clear" w:color="auto" w:fill="auto"/>
        <w:bidi w:val="0"/>
        <w:spacing w:before="0" w:after="64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4"/>
        <w:keepNext w:val="0"/>
        <w:keepLines w:val="0"/>
        <w:widowControl w:val="0"/>
        <w:shd w:val="clear" w:color="auto" w:fill="auto"/>
        <w:tabs>
          <w:tab w:pos="4296"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Razítko:</w:t>
      </w:r>
    </w:p>
    <w:sectPr>
      <w:footerReference w:type="default" r:id="rId5"/>
      <w:footnotePr>
        <w:pos w:val="pageBottom"/>
        <w:numFmt w:val="decimal"/>
        <w:numRestart w:val="continuous"/>
      </w:footnotePr>
      <w:pgSz w:w="11909" w:h="16838"/>
      <w:pgMar w:top="1041" w:left="1082" w:right="1077" w:bottom="3601" w:header="613"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9853930</wp:posOffset>
              </wp:positionV>
              <wp:extent cx="685800" cy="387350"/>
              <wp:wrapNone/>
              <wp:docPr id="1" name="Shape 1"/>
              <a:graphic xmlns:a="http://schemas.openxmlformats.org/drawingml/2006/main">
                <a:graphicData uri="http://schemas.microsoft.com/office/word/2010/wordprocessingShape">
                  <wps:wsp>
                    <wps:cNvSpPr txBox="1"/>
                    <wps:spPr>
                      <a:xfrm>
                        <a:ext cx="685800" cy="3873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5.89999999999998pt;width:54.pt;height:30.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0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70" w:line="218" w:lineRule="auto"/>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140" w:line="218" w:lineRule="auto"/>
    </w:pPr>
    <w:rPr>
      <w:rFonts w:ascii="Arial" w:eastAsia="Arial" w:hAnsi="Arial" w:cs="Arial"/>
      <w:b w:val="0"/>
      <w:bCs w:val="0"/>
      <w:i w:val="0"/>
      <w:iCs w:val="0"/>
      <w:smallCaps w:val="0"/>
      <w:strike w:val="0"/>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