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F38C7" w14:textId="63BC94E0" w:rsidR="00FF3EED" w:rsidRDefault="00F24DDB" w:rsidP="00BB5014">
      <w:pPr>
        <w:rPr>
          <w:rFonts w:cs="Calibri"/>
          <w:b/>
          <w:sz w:val="24"/>
          <w:lang w:eastAsia="en-US"/>
        </w:rPr>
      </w:pPr>
      <w:r>
        <w:rPr>
          <w:rFonts w:cs="Calibri"/>
          <w:b/>
          <w:sz w:val="24"/>
          <w:lang w:eastAsia="en-US"/>
        </w:rPr>
        <w:t>Smlouva</w:t>
      </w:r>
      <w:r w:rsidR="00FF3EED" w:rsidRPr="00ED48A6">
        <w:rPr>
          <w:rFonts w:cs="Calibri"/>
          <w:b/>
          <w:sz w:val="24"/>
          <w:lang w:eastAsia="en-US"/>
        </w:rPr>
        <w:t xml:space="preserve"> o dílo</w:t>
      </w:r>
      <w:r w:rsidR="00020E74">
        <w:rPr>
          <w:rFonts w:cs="Calibri"/>
          <w:b/>
          <w:sz w:val="24"/>
          <w:lang w:eastAsia="en-US"/>
        </w:rPr>
        <w:t xml:space="preserve"> č. SML/0067/25</w:t>
      </w:r>
    </w:p>
    <w:p w14:paraId="1CE1303E" w14:textId="705DFC2E" w:rsidR="00B120DA" w:rsidRPr="00ED48A6" w:rsidRDefault="00B120DA" w:rsidP="00BB5014">
      <w:pPr>
        <w:rPr>
          <w:rFonts w:cs="Calibri"/>
          <w:b/>
          <w:sz w:val="24"/>
          <w:lang w:eastAsia="en-US"/>
        </w:rPr>
      </w:pPr>
      <w:r>
        <w:rPr>
          <w:rFonts w:cs="Calibri"/>
          <w:b/>
          <w:sz w:val="24"/>
          <w:lang w:eastAsia="en-US"/>
        </w:rPr>
        <w:t xml:space="preserve">č. zhotovitele </w:t>
      </w:r>
      <w:r w:rsidR="00884C02">
        <w:rPr>
          <w:rFonts w:cs="Calibri"/>
          <w:b/>
          <w:sz w:val="24"/>
          <w:lang w:eastAsia="en-US"/>
        </w:rPr>
        <w:t>25001006</w:t>
      </w:r>
    </w:p>
    <w:p w14:paraId="34C70C8B" w14:textId="53C326A7"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D918B7">
        <w:rPr>
          <w:b/>
          <w:caps/>
          <w:sz w:val="24"/>
        </w:rPr>
        <w:t>SILNICE III/36726: MĚRŮTKY</w:t>
      </w:r>
      <w:r w:rsidR="00B655B9">
        <w:rPr>
          <w:b/>
          <w:caps/>
          <w:sz w:val="24"/>
        </w:rPr>
        <w:t xml:space="preserve"> (STAVEBNÍ ČÁST ŘSZK)</w:t>
      </w:r>
      <w:r w:rsidRPr="001D2E86">
        <w:rPr>
          <w:b/>
          <w:caps/>
          <w:sz w:val="24"/>
        </w:rPr>
        <w:t>“</w:t>
      </w:r>
    </w:p>
    <w:p w14:paraId="4C0CC997" w14:textId="77777777" w:rsidR="00FF3EED" w:rsidRPr="001D2E86" w:rsidRDefault="00FF3EED" w:rsidP="00BB5014">
      <w:pPr>
        <w:rPr>
          <w:rFonts w:cs="Calibri"/>
          <w:b/>
          <w:sz w:val="24"/>
          <w:lang w:eastAsia="en-US"/>
        </w:rPr>
      </w:pP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2EB8E674" w14:textId="2028FC64" w:rsidR="0001759A" w:rsidRPr="0097458B" w:rsidRDefault="0001759A" w:rsidP="0001759A">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4553A2">
        <w:rPr>
          <w:rFonts w:cs="Calibri"/>
          <w:szCs w:val="18"/>
        </w:rPr>
        <w:t>xxxxxxxxxxxx</w:t>
      </w:r>
      <w:proofErr w:type="spellEnd"/>
    </w:p>
    <w:p w14:paraId="066DC124" w14:textId="1BE34DDF" w:rsidR="0001759A" w:rsidRPr="0097458B" w:rsidRDefault="0001759A" w:rsidP="0001759A">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4553A2">
        <w:rPr>
          <w:rFonts w:cs="Calibri"/>
          <w:szCs w:val="18"/>
        </w:rPr>
        <w:t>xxxxxxx</w:t>
      </w:r>
      <w:proofErr w:type="spellEnd"/>
    </w:p>
    <w:p w14:paraId="3B97431E" w14:textId="49C859E7" w:rsidR="0001759A" w:rsidRPr="0097458B" w:rsidRDefault="0001759A" w:rsidP="0001759A">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4553A2">
        <w:rPr>
          <w:rFonts w:cs="Calibri"/>
          <w:szCs w:val="18"/>
        </w:rPr>
        <w:t>xxxxxxx</w:t>
      </w:r>
      <w:proofErr w:type="spellEnd"/>
    </w:p>
    <w:p w14:paraId="34F6A2DA" w14:textId="46B8DF31" w:rsidR="0001759A" w:rsidRPr="0097458B" w:rsidRDefault="0001759A" w:rsidP="0001759A">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4553A2">
        <w:rPr>
          <w:rFonts w:cs="Calibri"/>
          <w:szCs w:val="18"/>
        </w:rPr>
        <w:t>xxxxx</w:t>
      </w:r>
      <w:proofErr w:type="spellEnd"/>
    </w:p>
    <w:p w14:paraId="74D24D93" w14:textId="2B267789" w:rsidR="0001759A" w:rsidRPr="00ED48A6" w:rsidRDefault="0001759A" w:rsidP="0001759A">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4553A2">
          <w:rPr>
            <w:rStyle w:val="Hypertextovodkaz"/>
            <w:rFonts w:cs="Calibri"/>
            <w:szCs w:val="18"/>
          </w:rPr>
          <w:t>xxxxxx</w:t>
        </w:r>
        <w:proofErr w:type="spellEnd"/>
      </w:hyperlink>
      <w:r>
        <w:rPr>
          <w:rFonts w:cs="Calibri"/>
          <w:szCs w:val="18"/>
        </w:rPr>
        <w:t xml:space="preserve"> </w:t>
      </w:r>
    </w:p>
    <w:p w14:paraId="42F6EC13" w14:textId="77777777" w:rsidR="0001759A" w:rsidRPr="00ED48A6" w:rsidRDefault="0001759A" w:rsidP="0001759A">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15CB6F7E" w14:textId="77777777" w:rsidR="0001759A" w:rsidRPr="00ED48A6" w:rsidRDefault="0001759A" w:rsidP="0001759A">
      <w:pPr>
        <w:widowControl w:val="0"/>
        <w:spacing w:before="60"/>
        <w:jc w:val="both"/>
        <w:rPr>
          <w:rFonts w:cs="Calibri"/>
          <w:szCs w:val="18"/>
        </w:rPr>
      </w:pPr>
      <w:r w:rsidRPr="00ED48A6">
        <w:rPr>
          <w:rFonts w:cs="Calibri"/>
          <w:szCs w:val="18"/>
        </w:rPr>
        <w:t>(dále jen „</w:t>
      </w:r>
      <w:r w:rsidRPr="00ED48A6">
        <w:rPr>
          <w:rFonts w:cs="Calibri"/>
          <w:b/>
          <w:szCs w:val="18"/>
        </w:rPr>
        <w:t>Objednatel</w:t>
      </w:r>
      <w:r w:rsidRPr="00ED48A6">
        <w:rPr>
          <w:rFonts w:cs="Calibri"/>
          <w:szCs w:val="18"/>
        </w:rPr>
        <w:t>“)</w:t>
      </w:r>
    </w:p>
    <w:p w14:paraId="3880FF67" w14:textId="77777777" w:rsidR="0001759A" w:rsidRPr="00ED48A6" w:rsidRDefault="0001759A" w:rsidP="0001759A">
      <w:pPr>
        <w:widowControl w:val="0"/>
        <w:spacing w:before="120"/>
        <w:jc w:val="both"/>
        <w:rPr>
          <w:rFonts w:cs="Calibri"/>
          <w:szCs w:val="18"/>
        </w:rPr>
      </w:pPr>
      <w:r w:rsidRPr="00ED48A6">
        <w:rPr>
          <w:rFonts w:cs="Calibri"/>
          <w:szCs w:val="18"/>
        </w:rPr>
        <w:t>a</w:t>
      </w:r>
    </w:p>
    <w:p w14:paraId="70009A5D" w14:textId="6ABC3334" w:rsidR="0001759A" w:rsidRPr="00020E74" w:rsidRDefault="005460BC" w:rsidP="00020E74">
      <w:pPr>
        <w:pStyle w:val="Odstavecseseznamem"/>
        <w:widowControl w:val="0"/>
        <w:numPr>
          <w:ilvl w:val="0"/>
          <w:numId w:val="40"/>
        </w:numPr>
        <w:spacing w:before="120"/>
        <w:jc w:val="both"/>
        <w:rPr>
          <w:rFonts w:cs="Calibri"/>
          <w:b/>
          <w:szCs w:val="18"/>
        </w:rPr>
      </w:pPr>
      <w:r w:rsidRPr="00020E74">
        <w:rPr>
          <w:rFonts w:cs="Calibri"/>
          <w:b/>
          <w:szCs w:val="18"/>
        </w:rPr>
        <w:t>Vedoucí společník</w:t>
      </w:r>
    </w:p>
    <w:p w14:paraId="47D2E8F6" w14:textId="376670C2" w:rsidR="0001759A" w:rsidRPr="00ED48A6" w:rsidRDefault="0001759A" w:rsidP="0001759A">
      <w:pPr>
        <w:widowControl w:val="0"/>
        <w:spacing w:before="120"/>
        <w:jc w:val="both"/>
        <w:rPr>
          <w:rFonts w:cs="Calibri"/>
          <w:b/>
          <w:szCs w:val="18"/>
        </w:rPr>
      </w:pPr>
      <w:r>
        <w:rPr>
          <w:rFonts w:cs="Calibri"/>
          <w:b/>
          <w:szCs w:val="18"/>
        </w:rPr>
        <w:t>SMO a. s.</w:t>
      </w:r>
    </w:p>
    <w:p w14:paraId="013FF758" w14:textId="77777777" w:rsidR="0001759A" w:rsidRPr="00ED48A6" w:rsidRDefault="0001759A" w:rsidP="0001759A">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973705">
        <w:rPr>
          <w:rFonts w:cs="Calibri"/>
          <w:szCs w:val="18"/>
        </w:rPr>
        <w:t>Zlínská 172, Kvítkovice, 765 02 Otrokovice</w:t>
      </w:r>
    </w:p>
    <w:p w14:paraId="0E009382" w14:textId="77777777" w:rsidR="0001759A" w:rsidRPr="00ED48A6" w:rsidRDefault="0001759A" w:rsidP="0001759A">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973705">
        <w:rPr>
          <w:rFonts w:cs="Calibri"/>
          <w:szCs w:val="18"/>
        </w:rPr>
        <w:t>Krajský soud v Brně, oddíl B, vložka 3624</w:t>
      </w:r>
    </w:p>
    <w:p w14:paraId="47279FF8" w14:textId="77777777" w:rsidR="0001759A" w:rsidRPr="00ED48A6" w:rsidRDefault="0001759A" w:rsidP="0001759A">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973705">
        <w:rPr>
          <w:rFonts w:cs="Calibri"/>
          <w:szCs w:val="18"/>
        </w:rPr>
        <w:t>42339839</w:t>
      </w:r>
    </w:p>
    <w:p w14:paraId="5630C5D8" w14:textId="77777777" w:rsidR="0001759A" w:rsidRPr="00ED48A6" w:rsidRDefault="0001759A" w:rsidP="0001759A">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t>42339839</w:t>
      </w:r>
    </w:p>
    <w:p w14:paraId="2822E269" w14:textId="77777777" w:rsidR="0001759A" w:rsidRPr="00ED48A6" w:rsidRDefault="0001759A" w:rsidP="0001759A">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Ing. Michalem Dlabačem, členem správní rady</w:t>
      </w:r>
    </w:p>
    <w:p w14:paraId="5D54A20C" w14:textId="77777777" w:rsidR="0001759A" w:rsidRPr="00ED48A6" w:rsidRDefault="0001759A" w:rsidP="0001759A">
      <w:pPr>
        <w:widowControl w:val="0"/>
        <w:jc w:val="both"/>
        <w:rPr>
          <w:rFonts w:cs="Calibri"/>
          <w:szCs w:val="18"/>
        </w:rPr>
      </w:pPr>
      <w:r w:rsidRPr="00ED48A6">
        <w:rPr>
          <w:rFonts w:cs="Calibri"/>
          <w:szCs w:val="18"/>
        </w:rPr>
        <w:t>K jednání o technických věcech pověřen:</w:t>
      </w:r>
      <w:r w:rsidRPr="00ED48A6">
        <w:rPr>
          <w:rFonts w:cs="Calibri"/>
          <w:szCs w:val="18"/>
        </w:rPr>
        <w:tab/>
      </w:r>
      <w:r>
        <w:rPr>
          <w:rFonts w:cs="Calibri"/>
          <w:szCs w:val="18"/>
        </w:rPr>
        <w:t xml:space="preserve">Ing. Marián </w:t>
      </w:r>
      <w:proofErr w:type="spellStart"/>
      <w:r>
        <w:rPr>
          <w:rFonts w:cs="Calibri"/>
          <w:szCs w:val="18"/>
        </w:rPr>
        <w:t>Selecký</w:t>
      </w:r>
      <w:proofErr w:type="spellEnd"/>
      <w:r>
        <w:rPr>
          <w:rFonts w:cs="Calibri"/>
          <w:szCs w:val="18"/>
        </w:rPr>
        <w:t>, ředitel divize stavební</w:t>
      </w:r>
    </w:p>
    <w:p w14:paraId="3D1AD612" w14:textId="131AD3AF" w:rsidR="0001759A" w:rsidRPr="00ED48A6" w:rsidRDefault="0001759A" w:rsidP="0001759A">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4553A2">
        <w:rPr>
          <w:rFonts w:cs="Calibri"/>
          <w:szCs w:val="18"/>
        </w:rPr>
        <w:t>xxxxxxx</w:t>
      </w:r>
      <w:proofErr w:type="spellEnd"/>
    </w:p>
    <w:p w14:paraId="499345CF" w14:textId="6608F81D" w:rsidR="0001759A" w:rsidRPr="00ED48A6" w:rsidRDefault="0001759A" w:rsidP="0001759A">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4553A2">
          <w:rPr>
            <w:rStyle w:val="Hypertextovodkaz"/>
            <w:rFonts w:cs="Calibri"/>
            <w:szCs w:val="18"/>
          </w:rPr>
          <w:t>xxxxxx</w:t>
        </w:r>
        <w:proofErr w:type="spellEnd"/>
      </w:hyperlink>
      <w:r>
        <w:rPr>
          <w:rFonts w:cs="Calibri"/>
          <w:szCs w:val="18"/>
        </w:rPr>
        <w:t xml:space="preserve"> </w:t>
      </w:r>
    </w:p>
    <w:p w14:paraId="31E9E4CD" w14:textId="77777777" w:rsidR="0001759A" w:rsidRPr="00ED48A6" w:rsidRDefault="0001759A" w:rsidP="0001759A">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973705">
        <w:rPr>
          <w:rFonts w:cs="Calibri"/>
          <w:szCs w:val="18"/>
        </w:rPr>
        <w:t xml:space="preserve">Komerční banka, a. s., č. </w:t>
      </w:r>
      <w:proofErr w:type="spellStart"/>
      <w:r w:rsidRPr="00973705">
        <w:rPr>
          <w:rFonts w:cs="Calibri"/>
          <w:szCs w:val="18"/>
        </w:rPr>
        <w:t>ú.</w:t>
      </w:r>
      <w:proofErr w:type="spellEnd"/>
      <w:r w:rsidRPr="00973705">
        <w:rPr>
          <w:rFonts w:cs="Calibri"/>
          <w:szCs w:val="18"/>
        </w:rPr>
        <w:t xml:space="preserve"> 102946921/0100</w:t>
      </w:r>
    </w:p>
    <w:p w14:paraId="6E02A43B" w14:textId="7AA8BC24" w:rsidR="0001759A" w:rsidRPr="00020E74" w:rsidRDefault="00020E74" w:rsidP="00020E74">
      <w:pPr>
        <w:pStyle w:val="Odstavecseseznamem"/>
        <w:widowControl w:val="0"/>
        <w:numPr>
          <w:ilvl w:val="0"/>
          <w:numId w:val="40"/>
        </w:numPr>
        <w:spacing w:before="120"/>
        <w:jc w:val="both"/>
        <w:rPr>
          <w:rFonts w:cs="Calibri"/>
          <w:b/>
          <w:szCs w:val="18"/>
        </w:rPr>
      </w:pPr>
      <w:r>
        <w:rPr>
          <w:rFonts w:cs="Calibri"/>
          <w:b/>
          <w:szCs w:val="18"/>
        </w:rPr>
        <w:t>Společník</w:t>
      </w:r>
    </w:p>
    <w:p w14:paraId="0A934BE1" w14:textId="77777777" w:rsidR="0001759A" w:rsidRDefault="0001759A" w:rsidP="0001759A">
      <w:pPr>
        <w:widowControl w:val="0"/>
        <w:jc w:val="both"/>
        <w:rPr>
          <w:rFonts w:cs="Calibri"/>
          <w:b/>
          <w:szCs w:val="18"/>
        </w:rPr>
      </w:pPr>
      <w:r w:rsidRPr="0001759A">
        <w:rPr>
          <w:rFonts w:cs="Calibri"/>
          <w:b/>
          <w:szCs w:val="18"/>
        </w:rPr>
        <w:t>FIRESTA-Fišer, rekonstrukce, stavby a.s.</w:t>
      </w:r>
    </w:p>
    <w:p w14:paraId="6BD9A001" w14:textId="58B2EB67" w:rsidR="0001759A" w:rsidRPr="00ED48A6" w:rsidRDefault="0001759A" w:rsidP="0001759A">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1759A">
        <w:rPr>
          <w:rFonts w:cs="Calibri"/>
          <w:szCs w:val="18"/>
        </w:rPr>
        <w:t>Mlýnská 68, 602 00 Brno</w:t>
      </w:r>
    </w:p>
    <w:p w14:paraId="16DC3EA0" w14:textId="77777777" w:rsidR="0001759A" w:rsidRPr="00ED48A6" w:rsidRDefault="0001759A" w:rsidP="0001759A">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973705">
        <w:rPr>
          <w:rFonts w:cs="Calibri"/>
          <w:szCs w:val="18"/>
        </w:rPr>
        <w:t>Krajský soud v Brně, oddíl B, vložka 3624</w:t>
      </w:r>
    </w:p>
    <w:p w14:paraId="1A5B4822" w14:textId="0E83D15C" w:rsidR="0001759A" w:rsidRPr="00ED48A6" w:rsidRDefault="0001759A" w:rsidP="0001759A">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1759A">
        <w:rPr>
          <w:rFonts w:cs="Calibri"/>
          <w:szCs w:val="18"/>
        </w:rPr>
        <w:t>25317628</w:t>
      </w:r>
    </w:p>
    <w:p w14:paraId="3AEB092F" w14:textId="74861F7D" w:rsidR="0001759A" w:rsidRPr="00ED48A6" w:rsidRDefault="0001759A" w:rsidP="0001759A">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rsidRPr="0001759A">
        <w:t xml:space="preserve"> 25317628</w:t>
      </w:r>
    </w:p>
    <w:p w14:paraId="65CC18D4" w14:textId="5E11F6D7" w:rsidR="0001759A" w:rsidRPr="00ED48A6" w:rsidRDefault="0001759A" w:rsidP="0001759A">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1759A">
        <w:rPr>
          <w:rFonts w:cs="Calibri"/>
          <w:szCs w:val="18"/>
        </w:rPr>
        <w:t>Ing. Pav</w:t>
      </w:r>
      <w:r>
        <w:rPr>
          <w:rFonts w:cs="Calibri"/>
          <w:szCs w:val="18"/>
        </w:rPr>
        <w:t>lem</w:t>
      </w:r>
      <w:r w:rsidRPr="0001759A">
        <w:rPr>
          <w:rFonts w:cs="Calibri"/>
          <w:szCs w:val="18"/>
        </w:rPr>
        <w:t xml:space="preserve"> Bork</w:t>
      </w:r>
      <w:r>
        <w:rPr>
          <w:rFonts w:cs="Calibri"/>
          <w:szCs w:val="18"/>
        </w:rPr>
        <w:t>em</w:t>
      </w:r>
      <w:r w:rsidRPr="0001759A">
        <w:rPr>
          <w:rFonts w:cs="Calibri"/>
          <w:szCs w:val="18"/>
        </w:rPr>
        <w:t>, člen</w:t>
      </w:r>
      <w:r>
        <w:rPr>
          <w:rFonts w:cs="Calibri"/>
          <w:szCs w:val="18"/>
        </w:rPr>
        <w:t>em</w:t>
      </w:r>
      <w:r w:rsidRPr="0001759A">
        <w:rPr>
          <w:rFonts w:cs="Calibri"/>
          <w:szCs w:val="18"/>
        </w:rPr>
        <w:t xml:space="preserve"> představenstva</w:t>
      </w:r>
    </w:p>
    <w:p w14:paraId="67CF6EF0" w14:textId="3CB62F10" w:rsidR="0001759A" w:rsidRPr="00ED48A6" w:rsidRDefault="0001759A" w:rsidP="0001759A">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4553A2">
        <w:rPr>
          <w:rFonts w:cs="Calibri"/>
          <w:szCs w:val="18"/>
        </w:rPr>
        <w:t>xxxxxxx</w:t>
      </w:r>
      <w:proofErr w:type="spellEnd"/>
    </w:p>
    <w:p w14:paraId="1BDFDC9C" w14:textId="4EC4512D" w:rsidR="0001759A" w:rsidRPr="00ED48A6" w:rsidRDefault="0001759A" w:rsidP="0001759A">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10" w:history="1">
        <w:proofErr w:type="spellStart"/>
        <w:r w:rsidR="004553A2">
          <w:rPr>
            <w:rStyle w:val="Hypertextovodkaz"/>
          </w:rPr>
          <w:t>xxxxxxx</w:t>
        </w:r>
        <w:proofErr w:type="spellEnd"/>
      </w:hyperlink>
      <w:r>
        <w:t xml:space="preserve"> </w:t>
      </w:r>
    </w:p>
    <w:p w14:paraId="761F03F7" w14:textId="77777777" w:rsidR="0001759A" w:rsidRPr="00ED48A6" w:rsidRDefault="0001759A" w:rsidP="0001759A">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973705">
        <w:rPr>
          <w:rFonts w:cs="Calibri"/>
          <w:szCs w:val="18"/>
        </w:rPr>
        <w:t xml:space="preserve">Komerční banka, a. s., č. </w:t>
      </w:r>
      <w:proofErr w:type="spellStart"/>
      <w:r w:rsidRPr="00973705">
        <w:rPr>
          <w:rFonts w:cs="Calibri"/>
          <w:szCs w:val="18"/>
        </w:rPr>
        <w:t>ú.</w:t>
      </w:r>
      <w:proofErr w:type="spellEnd"/>
      <w:r w:rsidRPr="00973705">
        <w:rPr>
          <w:rFonts w:cs="Calibri"/>
          <w:szCs w:val="18"/>
        </w:rPr>
        <w:t xml:space="preserve"> 102946921/0100</w:t>
      </w:r>
    </w:p>
    <w:p w14:paraId="100DF47F" w14:textId="77777777" w:rsidR="0001759A" w:rsidRDefault="0001759A" w:rsidP="00BB5014">
      <w:pPr>
        <w:spacing w:before="60"/>
        <w:rPr>
          <w:bCs/>
        </w:rPr>
      </w:pPr>
    </w:p>
    <w:p w14:paraId="24F51047" w14:textId="6C7AD75E" w:rsidR="00020E74" w:rsidRDefault="00020E74" w:rsidP="00020E74">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4553A2">
        <w:rPr>
          <w:rFonts w:cs="Calibri"/>
          <w:szCs w:val="18"/>
        </w:rPr>
        <w:t>xxxxxx</w:t>
      </w:r>
      <w:proofErr w:type="spellEnd"/>
    </w:p>
    <w:p w14:paraId="687E4C0E" w14:textId="7796A8E4" w:rsidR="00020E74" w:rsidRPr="00ED48A6" w:rsidRDefault="00020E74" w:rsidP="00020E74">
      <w:pPr>
        <w:widowControl w:val="0"/>
        <w:jc w:val="both"/>
        <w:rPr>
          <w:rFonts w:cs="Calibri"/>
          <w:szCs w:val="18"/>
        </w:rPr>
      </w:pPr>
      <w:r>
        <w:rPr>
          <w:rFonts w:cs="Calibri"/>
          <w:szCs w:val="18"/>
        </w:rPr>
        <w:t>O</w:t>
      </w:r>
      <w:r w:rsidRPr="005460BC">
        <w:rPr>
          <w:rFonts w:cs="Calibri"/>
          <w:szCs w:val="18"/>
        </w:rPr>
        <w:t>soba zodpovědná za stavbu mostu</w:t>
      </w:r>
      <w:r>
        <w:rPr>
          <w:rFonts w:cs="Calibri"/>
          <w:szCs w:val="18"/>
        </w:rPr>
        <w:t>:</w:t>
      </w:r>
      <w:r>
        <w:rPr>
          <w:rFonts w:cs="Calibri"/>
          <w:szCs w:val="18"/>
        </w:rPr>
        <w:tab/>
      </w:r>
      <w:r>
        <w:rPr>
          <w:rFonts w:cs="Calibri"/>
          <w:szCs w:val="18"/>
        </w:rPr>
        <w:tab/>
      </w:r>
      <w:proofErr w:type="spellStart"/>
      <w:r w:rsidR="004553A2">
        <w:rPr>
          <w:rFonts w:cs="Calibri"/>
          <w:szCs w:val="18"/>
        </w:rPr>
        <w:t>xxxxxxxxxx</w:t>
      </w:r>
      <w:proofErr w:type="spellEnd"/>
    </w:p>
    <w:p w14:paraId="671E3639" w14:textId="77777777" w:rsidR="00020E74" w:rsidRDefault="00020E74" w:rsidP="00BB5014">
      <w:pPr>
        <w:spacing w:before="60"/>
        <w:rPr>
          <w:bCs/>
        </w:rPr>
      </w:pPr>
    </w:p>
    <w:p w14:paraId="0BCD4AC3" w14:textId="1791D431" w:rsidR="0001759A" w:rsidRPr="0001759A" w:rsidRDefault="0001759A" w:rsidP="0001759A">
      <w:pPr>
        <w:widowControl w:val="0"/>
        <w:jc w:val="both"/>
        <w:rPr>
          <w:rFonts w:cs="Calibri"/>
          <w:szCs w:val="18"/>
        </w:rPr>
      </w:pPr>
      <w:r w:rsidRPr="0001759A">
        <w:rPr>
          <w:rFonts w:cs="Calibri"/>
          <w:szCs w:val="18"/>
        </w:rPr>
        <w:t>jako společníci společnosti s názvem „</w:t>
      </w:r>
      <w:r w:rsidRPr="00020E74">
        <w:rPr>
          <w:rFonts w:cs="Calibri"/>
          <w:b/>
          <w:bCs/>
          <w:szCs w:val="18"/>
        </w:rPr>
        <w:t>SILNICE MĚRŮTKY</w:t>
      </w:r>
      <w:r w:rsidRPr="0001759A">
        <w:rPr>
          <w:rFonts w:cs="Calibri"/>
          <w:szCs w:val="18"/>
        </w:rPr>
        <w:t>“ na základě smlouvy o společnosti uzavřené podle § 2716 a násl. zákona č. 89/2012 Sb., občanský zákoník dne 17.12.2024.</w:t>
      </w:r>
    </w:p>
    <w:p w14:paraId="5DB9E1CC" w14:textId="7AB726E1" w:rsidR="0001759A" w:rsidRPr="0001759A" w:rsidRDefault="0001759A" w:rsidP="0001759A">
      <w:pPr>
        <w:widowControl w:val="0"/>
        <w:jc w:val="both"/>
        <w:rPr>
          <w:rFonts w:cs="Calibri"/>
          <w:szCs w:val="18"/>
        </w:rPr>
      </w:pPr>
      <w:r w:rsidRPr="0001759A">
        <w:rPr>
          <w:rFonts w:cs="Calibri"/>
          <w:szCs w:val="18"/>
        </w:rPr>
        <w:t xml:space="preserve">Korespondenční adresa: </w:t>
      </w:r>
      <w:r w:rsidRPr="0001759A">
        <w:rPr>
          <w:rFonts w:cs="Calibri"/>
          <w:szCs w:val="18"/>
        </w:rPr>
        <w:tab/>
      </w:r>
      <w:r w:rsidRPr="0001759A">
        <w:rPr>
          <w:rFonts w:cs="Calibri"/>
          <w:szCs w:val="18"/>
        </w:rPr>
        <w:tab/>
      </w:r>
      <w:r w:rsidRPr="0001759A">
        <w:rPr>
          <w:rFonts w:cs="Calibri"/>
          <w:szCs w:val="18"/>
        </w:rPr>
        <w:tab/>
        <w:t>Zlínská 172, Kvítkovice, 765 02 Otrokovice</w:t>
      </w:r>
    </w:p>
    <w:p w14:paraId="1CFBE30C" w14:textId="5B44371B" w:rsidR="0001759A" w:rsidRPr="0001759A" w:rsidRDefault="0001759A" w:rsidP="0001759A">
      <w:pPr>
        <w:widowControl w:val="0"/>
        <w:jc w:val="both"/>
        <w:rPr>
          <w:rFonts w:cs="Calibri"/>
          <w:szCs w:val="18"/>
        </w:rPr>
      </w:pPr>
      <w:r w:rsidRPr="0001759A">
        <w:rPr>
          <w:rFonts w:cs="Calibri"/>
          <w:szCs w:val="18"/>
        </w:rPr>
        <w:t>Bankovní spojení:</w:t>
      </w:r>
      <w:r w:rsidRPr="0001759A">
        <w:rPr>
          <w:rFonts w:cs="Calibri"/>
          <w:szCs w:val="18"/>
        </w:rPr>
        <w:tab/>
      </w:r>
      <w:r w:rsidRPr="0001759A">
        <w:rPr>
          <w:rFonts w:cs="Calibri"/>
          <w:szCs w:val="18"/>
        </w:rPr>
        <w:tab/>
      </w:r>
      <w:r w:rsidRPr="0001759A">
        <w:rPr>
          <w:rFonts w:cs="Calibri"/>
          <w:szCs w:val="18"/>
        </w:rPr>
        <w:tab/>
      </w:r>
      <w:r w:rsidRPr="0001759A">
        <w:rPr>
          <w:rFonts w:cs="Calibri"/>
          <w:szCs w:val="18"/>
        </w:rPr>
        <w:tab/>
      </w:r>
      <w:r w:rsidR="00884C02">
        <w:rPr>
          <w:rFonts w:cs="Calibri"/>
          <w:szCs w:val="18"/>
        </w:rPr>
        <w:t xml:space="preserve">Komerční banka, a. s., č. </w:t>
      </w:r>
      <w:proofErr w:type="spellStart"/>
      <w:r w:rsidR="00884C02">
        <w:rPr>
          <w:rFonts w:cs="Calibri"/>
          <w:szCs w:val="18"/>
        </w:rPr>
        <w:t>ú.</w:t>
      </w:r>
      <w:proofErr w:type="spellEnd"/>
      <w:r w:rsidR="00884C02">
        <w:rPr>
          <w:rFonts w:cs="Calibri"/>
          <w:szCs w:val="18"/>
        </w:rPr>
        <w:t xml:space="preserve"> 131-3384500277/0100</w:t>
      </w:r>
    </w:p>
    <w:p w14:paraId="15BE01B5" w14:textId="4D526BE9"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lastRenderedPageBreak/>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3925171D"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0" w:name="_Hlk147481522"/>
      <w:r w:rsidR="00D918B7">
        <w:rPr>
          <w:rFonts w:cs="Calibri"/>
          <w:szCs w:val="18"/>
          <w:lang w:eastAsia="en-US"/>
        </w:rPr>
        <w:t>SILNICE III/36726: MĚRŮTKY</w:t>
      </w:r>
      <w:r w:rsidR="00AE357F" w:rsidRPr="00AE357F">
        <w:rPr>
          <w:rFonts w:cs="Calibri"/>
          <w:szCs w:val="18"/>
          <w:lang w:eastAsia="en-US"/>
        </w:rPr>
        <w:t xml:space="preserve"> (STAVEBNÍ ČÁST ŘSZK)</w:t>
      </w:r>
      <w:bookmarkEnd w:id="0"/>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společné veřejné zakázky dvou zadavatelů s názvem „</w:t>
      </w:r>
      <w:r w:rsidR="00D918B7">
        <w:rPr>
          <w:rFonts w:cs="Calibri"/>
          <w:szCs w:val="18"/>
          <w:lang w:eastAsia="en-US"/>
        </w:rPr>
        <w:t>SILNICE III/36726: MĚRŮTKY</w:t>
      </w:r>
      <w:r w:rsidR="00AE357F" w:rsidRPr="00AE357F">
        <w:rPr>
          <w:rFonts w:cs="Calibri"/>
          <w:szCs w:val="18"/>
          <w:lang w:eastAsia="en-US"/>
        </w:rPr>
        <w:t>“</w:t>
      </w:r>
      <w:r w:rsidR="00C6422C" w:rsidRPr="00C6422C">
        <w:t xml:space="preserve"> </w:t>
      </w:r>
      <w:r w:rsidR="00C6422C" w:rsidRPr="00C6422C">
        <w:rPr>
          <w:rFonts w:cs="Calibri"/>
          <w:szCs w:val="18"/>
          <w:lang w:eastAsia="en-US"/>
        </w:rPr>
        <w:t xml:space="preserve">(Ředitelství silnic Zlínského kraje, příspěvková organizace a obec </w:t>
      </w:r>
      <w:r w:rsidR="00D918B7">
        <w:rPr>
          <w:rFonts w:cs="Calibri"/>
          <w:szCs w:val="18"/>
          <w:lang w:eastAsia="en-US"/>
        </w:rPr>
        <w:t>Lutopecny</w:t>
      </w:r>
      <w:r w:rsidR="00C6422C" w:rsidRPr="00C6422C">
        <w:rPr>
          <w:rFonts w:cs="Calibri"/>
          <w:szCs w:val="18"/>
          <w:lang w:eastAsia="en-U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1A16B058"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D918B7">
        <w:rPr>
          <w:rFonts w:cs="Calibri"/>
          <w:caps/>
          <w:szCs w:val="18"/>
          <w:lang w:eastAsia="en-US"/>
        </w:rPr>
        <w:t>SILNICE III/36726: MĚRŮTKY</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587E7C7F"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D918B7">
        <w:rPr>
          <w:rFonts w:cs="Calibri"/>
          <w:szCs w:val="18"/>
          <w:lang w:eastAsia="en-US"/>
        </w:rPr>
        <w:t>SILNICE III/36726: MĚRŮTKY</w:t>
      </w:r>
      <w:r w:rsidR="00AE357F">
        <w:rPr>
          <w:rFonts w:cs="Calibri"/>
          <w:szCs w:val="18"/>
          <w:lang w:eastAsia="en-US"/>
        </w:rPr>
        <w:t xml:space="preserve"> </w:t>
      </w:r>
      <w:r w:rsidR="00AE357F" w:rsidRPr="00AE357F">
        <w:rPr>
          <w:rFonts w:cs="Calibri"/>
          <w:szCs w:val="18"/>
          <w:lang w:eastAsia="en-US"/>
        </w:rPr>
        <w:t>(STAVEBNÍ ČÁST ŘSZK)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3A02C07B" w14:textId="00BF2487" w:rsidR="00A15A64" w:rsidRPr="00000C35" w:rsidRDefault="006901BD" w:rsidP="00AA16D3">
      <w:pPr>
        <w:pStyle w:val="Odstavecseseznamem"/>
        <w:numPr>
          <w:ilvl w:val="0"/>
          <w:numId w:val="33"/>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E357F">
        <w:rPr>
          <w:rFonts w:cs="Calibri"/>
          <w:szCs w:val="18"/>
          <w:lang w:eastAsia="en-US"/>
        </w:rPr>
        <w:t>„</w:t>
      </w:r>
      <w:r w:rsidR="00D918B7">
        <w:rPr>
          <w:rFonts w:cs="Calibri"/>
          <w:szCs w:val="18"/>
          <w:lang w:eastAsia="en-US"/>
        </w:rPr>
        <w:t>SILNICE III/36726: MĚRŮTKY</w:t>
      </w:r>
      <w:r w:rsidR="004149A5">
        <w:rPr>
          <w:rFonts w:cs="Calibri"/>
          <w:szCs w:val="18"/>
          <w:lang w:eastAsia="en-US"/>
        </w:rPr>
        <w:t>, PRŮJEZDNÍ ÚSEK</w:t>
      </w:r>
      <w:r w:rsidR="00AE357F">
        <w:rPr>
          <w:rFonts w:cs="Calibri"/>
          <w:szCs w:val="18"/>
          <w:lang w:eastAsia="en-US"/>
        </w:rPr>
        <w:t>“</w:t>
      </w:r>
      <w:r w:rsidR="00A04BBD" w:rsidRPr="00000C35">
        <w:rPr>
          <w:rFonts w:cs="Calibri"/>
          <w:szCs w:val="18"/>
          <w:lang w:eastAsia="en-US"/>
        </w:rPr>
        <w:t xml:space="preserve"> </w:t>
      </w:r>
      <w:r w:rsidR="006F4DC8" w:rsidRPr="00000C35">
        <w:rPr>
          <w:rFonts w:cs="Calibri"/>
          <w:szCs w:val="18"/>
          <w:lang w:eastAsia="en-US"/>
        </w:rPr>
        <w:t>vypracovan</w:t>
      </w:r>
      <w:r w:rsidR="00000C35" w:rsidRPr="00000C35">
        <w:rPr>
          <w:rFonts w:cs="Calibri"/>
          <w:szCs w:val="18"/>
          <w:lang w:eastAsia="en-US"/>
        </w:rPr>
        <w:t>á</w:t>
      </w:r>
      <w:r w:rsidR="006F4DC8" w:rsidRPr="00000C35">
        <w:rPr>
          <w:rFonts w:cs="Calibri"/>
          <w:szCs w:val="18"/>
          <w:lang w:eastAsia="en-US"/>
        </w:rPr>
        <w:t xml:space="preserve"> společností </w:t>
      </w:r>
      <w:r w:rsidR="004149A5" w:rsidRPr="004149A5">
        <w:rPr>
          <w:rFonts w:cs="Calibri"/>
          <w:szCs w:val="18"/>
          <w:lang w:eastAsia="en-US"/>
        </w:rPr>
        <w:t>PK OSSENDORF s.</w:t>
      </w:r>
      <w:r w:rsidR="00AD5251">
        <w:rPr>
          <w:rFonts w:cs="Calibri"/>
          <w:szCs w:val="18"/>
          <w:lang w:eastAsia="en-US"/>
        </w:rPr>
        <w:t xml:space="preserve"> </w:t>
      </w:r>
      <w:r w:rsidR="004149A5" w:rsidRPr="004149A5">
        <w:rPr>
          <w:rFonts w:cs="Calibri"/>
          <w:szCs w:val="18"/>
          <w:lang w:eastAsia="en-US"/>
        </w:rPr>
        <w:t>r.</w:t>
      </w:r>
      <w:r w:rsidR="00AD5251">
        <w:rPr>
          <w:rFonts w:cs="Calibri"/>
          <w:szCs w:val="18"/>
          <w:lang w:eastAsia="en-US"/>
        </w:rPr>
        <w:t xml:space="preserve"> </w:t>
      </w:r>
      <w:r w:rsidR="004149A5" w:rsidRPr="004149A5">
        <w:rPr>
          <w:rFonts w:cs="Calibri"/>
          <w:szCs w:val="18"/>
          <w:lang w:eastAsia="en-US"/>
        </w:rPr>
        <w:t>o., Tomešova 503/1, 602 00 Brno</w:t>
      </w:r>
      <w:r w:rsidR="00000C35" w:rsidRPr="00000C35">
        <w:rPr>
          <w:rFonts w:cs="Calibri"/>
          <w:szCs w:val="18"/>
          <w:lang w:eastAsia="en-US"/>
        </w:rPr>
        <w:t xml:space="preserve">, ve st. </w:t>
      </w:r>
      <w:r w:rsidR="00AE357F">
        <w:rPr>
          <w:rFonts w:cs="Calibri"/>
          <w:szCs w:val="18"/>
          <w:lang w:eastAsia="en-US"/>
        </w:rPr>
        <w:t>DSP/</w:t>
      </w:r>
      <w:r w:rsidR="00BD31BA" w:rsidRPr="00BD31BA">
        <w:t>PDPS</w:t>
      </w:r>
      <w:r w:rsidR="004149A5">
        <w:t>/RDS</w:t>
      </w:r>
      <w:r w:rsidR="00000C35">
        <w:t xml:space="preserve"> v</w:t>
      </w:r>
      <w:r w:rsidR="00BD31BA">
        <w:t> </w:t>
      </w:r>
      <w:r w:rsidR="00AE357F">
        <w:t>červnu</w:t>
      </w:r>
      <w:r w:rsidR="00BD31BA">
        <w:t xml:space="preserve"> 202</w:t>
      </w:r>
      <w:r w:rsidR="004149A5">
        <w:t>1</w:t>
      </w:r>
      <w:r w:rsidR="00000C35">
        <w:t xml:space="preserve"> </w:t>
      </w:r>
      <w:r w:rsidR="00A15A64" w:rsidRPr="00000C35">
        <w:rPr>
          <w:rFonts w:cs="Calibri"/>
          <w:szCs w:val="18"/>
          <w:lang w:eastAsia="en-US"/>
        </w:rPr>
        <w:t>(dále jen „</w:t>
      </w:r>
      <w:r w:rsidR="00A15A64" w:rsidRPr="00000C35">
        <w:rPr>
          <w:rFonts w:cs="Calibri"/>
          <w:b/>
          <w:bCs/>
          <w:szCs w:val="18"/>
          <w:lang w:eastAsia="en-US"/>
        </w:rPr>
        <w:t>PD</w:t>
      </w:r>
      <w:r w:rsidR="00A15A64" w:rsidRPr="00000C35">
        <w:rPr>
          <w:rFonts w:cs="Calibri"/>
          <w:szCs w:val="18"/>
          <w:lang w:eastAsia="en-US"/>
        </w:rPr>
        <w:t>“).</w:t>
      </w:r>
    </w:p>
    <w:p w14:paraId="4671ABD6" w14:textId="1A50C931" w:rsidR="00710B7F" w:rsidRPr="001D2E86" w:rsidRDefault="00710B7F" w:rsidP="00AA16D3">
      <w:pPr>
        <w:pStyle w:val="Odstavecseseznamem"/>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9164385" w14:textId="77777777" w:rsidR="00C453DC" w:rsidRDefault="00C453DC" w:rsidP="00AA16D3">
      <w:pPr>
        <w:pStyle w:val="Odstavecseseznamem"/>
        <w:numPr>
          <w:ilvl w:val="0"/>
          <w:numId w:val="34"/>
        </w:numPr>
        <w:spacing w:before="60"/>
        <w:ind w:left="2268" w:hanging="567"/>
        <w:contextualSpacing w:val="0"/>
        <w:jc w:val="both"/>
        <w:rPr>
          <w:rFonts w:cs="Calibri"/>
          <w:szCs w:val="18"/>
          <w:lang w:eastAsia="en-US"/>
        </w:rPr>
      </w:pPr>
      <w:r w:rsidRPr="00C453DC">
        <w:rPr>
          <w:rFonts w:cs="Calibri"/>
          <w:szCs w:val="18"/>
          <w:lang w:eastAsia="en-US"/>
        </w:rPr>
        <w:t>Územní rozhodnutí č.</w:t>
      </w:r>
      <w:r>
        <w:rPr>
          <w:rFonts w:cs="Calibri"/>
          <w:szCs w:val="18"/>
          <w:lang w:eastAsia="en-US"/>
        </w:rPr>
        <w:t xml:space="preserve"> </w:t>
      </w:r>
      <w:r w:rsidRPr="00C453DC">
        <w:rPr>
          <w:rFonts w:cs="Calibri"/>
          <w:szCs w:val="18"/>
          <w:lang w:eastAsia="en-US"/>
        </w:rPr>
        <w:t>j. 02/328/008332/358/2/2018/Bach, ze dne 23.</w:t>
      </w:r>
      <w:r>
        <w:rPr>
          <w:rFonts w:cs="Calibri"/>
          <w:szCs w:val="18"/>
          <w:lang w:eastAsia="en-US"/>
        </w:rPr>
        <w:t>0</w:t>
      </w:r>
      <w:r w:rsidRPr="00C453DC">
        <w:rPr>
          <w:rFonts w:cs="Calibri"/>
          <w:szCs w:val="18"/>
          <w:lang w:eastAsia="en-US"/>
        </w:rPr>
        <w:t xml:space="preserve">9.2020, </w:t>
      </w:r>
      <w:r>
        <w:rPr>
          <w:rFonts w:cs="Calibri"/>
          <w:szCs w:val="18"/>
          <w:lang w:eastAsia="en-US"/>
        </w:rPr>
        <w:t xml:space="preserve">vydané </w:t>
      </w:r>
      <w:r w:rsidRPr="00C453DC">
        <w:rPr>
          <w:rFonts w:cs="Calibri"/>
          <w:szCs w:val="18"/>
          <w:lang w:eastAsia="en-US"/>
        </w:rPr>
        <w:t>Městský</w:t>
      </w:r>
      <w:r>
        <w:rPr>
          <w:rFonts w:cs="Calibri"/>
          <w:szCs w:val="18"/>
          <w:lang w:eastAsia="en-US"/>
        </w:rPr>
        <w:t>m</w:t>
      </w:r>
      <w:r w:rsidRPr="00C453DC">
        <w:rPr>
          <w:rFonts w:cs="Calibri"/>
          <w:szCs w:val="18"/>
          <w:lang w:eastAsia="en-US"/>
        </w:rPr>
        <w:t xml:space="preserve"> úřad</w:t>
      </w:r>
      <w:r>
        <w:rPr>
          <w:rFonts w:cs="Calibri"/>
          <w:szCs w:val="18"/>
          <w:lang w:eastAsia="en-US"/>
        </w:rPr>
        <w:t>em</w:t>
      </w:r>
      <w:r w:rsidRPr="00C453DC">
        <w:rPr>
          <w:rFonts w:cs="Calibri"/>
          <w:szCs w:val="18"/>
          <w:lang w:eastAsia="en-US"/>
        </w:rPr>
        <w:t xml:space="preserve"> Kroměříž, stavební úřad, </w:t>
      </w:r>
      <w:r>
        <w:rPr>
          <w:rFonts w:cs="Calibri"/>
          <w:szCs w:val="18"/>
          <w:lang w:eastAsia="en-US"/>
        </w:rPr>
        <w:t>nabytí právní moci dne</w:t>
      </w:r>
      <w:r w:rsidRPr="00C453DC">
        <w:rPr>
          <w:rFonts w:cs="Calibri"/>
          <w:szCs w:val="18"/>
          <w:lang w:eastAsia="en-US"/>
        </w:rPr>
        <w:t xml:space="preserve"> 30.10.2020</w:t>
      </w:r>
    </w:p>
    <w:p w14:paraId="26E9C637" w14:textId="63696157" w:rsidR="00C453DC" w:rsidRDefault="00C453DC" w:rsidP="00AA16D3">
      <w:pPr>
        <w:pStyle w:val="Odstavecseseznamem"/>
        <w:numPr>
          <w:ilvl w:val="0"/>
          <w:numId w:val="34"/>
        </w:numPr>
        <w:spacing w:before="60"/>
        <w:ind w:left="2268" w:hanging="567"/>
        <w:contextualSpacing w:val="0"/>
        <w:jc w:val="both"/>
        <w:rPr>
          <w:rFonts w:cs="Calibri"/>
          <w:szCs w:val="18"/>
          <w:lang w:eastAsia="en-US"/>
        </w:rPr>
      </w:pPr>
      <w:r w:rsidRPr="00C453DC">
        <w:rPr>
          <w:rFonts w:cs="Calibri"/>
          <w:szCs w:val="18"/>
          <w:lang w:eastAsia="en-US"/>
        </w:rPr>
        <w:t>Stavební povolení č.</w:t>
      </w:r>
      <w:r>
        <w:rPr>
          <w:rFonts w:cs="Calibri"/>
          <w:szCs w:val="18"/>
          <w:lang w:eastAsia="en-US"/>
        </w:rPr>
        <w:t xml:space="preserve"> </w:t>
      </w:r>
      <w:r w:rsidRPr="00C453DC">
        <w:rPr>
          <w:rFonts w:cs="Calibri"/>
          <w:szCs w:val="18"/>
          <w:lang w:eastAsia="en-US"/>
        </w:rPr>
        <w:t xml:space="preserve">j. </w:t>
      </w:r>
      <w:proofErr w:type="spellStart"/>
      <w:r w:rsidRPr="00C453DC">
        <w:rPr>
          <w:rFonts w:cs="Calibri"/>
          <w:szCs w:val="18"/>
          <w:lang w:eastAsia="en-US"/>
        </w:rPr>
        <w:t>MeUKM</w:t>
      </w:r>
      <w:proofErr w:type="spellEnd"/>
      <w:r w:rsidRPr="00C453DC">
        <w:rPr>
          <w:rFonts w:cs="Calibri"/>
          <w:szCs w:val="18"/>
          <w:lang w:eastAsia="en-US"/>
        </w:rPr>
        <w:t>/035579/2021, ze dne 29.</w:t>
      </w:r>
      <w:r>
        <w:rPr>
          <w:rFonts w:cs="Calibri"/>
          <w:szCs w:val="18"/>
          <w:lang w:eastAsia="en-US"/>
        </w:rPr>
        <w:t>0</w:t>
      </w:r>
      <w:r w:rsidRPr="00C453DC">
        <w:rPr>
          <w:rFonts w:cs="Calibri"/>
          <w:szCs w:val="18"/>
          <w:lang w:eastAsia="en-US"/>
        </w:rPr>
        <w:t>4.2021,</w:t>
      </w:r>
      <w:r>
        <w:rPr>
          <w:rFonts w:cs="Calibri"/>
          <w:szCs w:val="18"/>
          <w:lang w:eastAsia="en-US"/>
        </w:rPr>
        <w:t xml:space="preserve"> vydané</w:t>
      </w:r>
      <w:r w:rsidRPr="00C453DC">
        <w:rPr>
          <w:rFonts w:cs="Calibri"/>
          <w:szCs w:val="18"/>
          <w:lang w:eastAsia="en-US"/>
        </w:rPr>
        <w:t xml:space="preserve"> Městský</w:t>
      </w:r>
      <w:r>
        <w:rPr>
          <w:rFonts w:cs="Calibri"/>
          <w:szCs w:val="18"/>
          <w:lang w:eastAsia="en-US"/>
        </w:rPr>
        <w:t>m</w:t>
      </w:r>
      <w:r w:rsidRPr="00C453DC">
        <w:rPr>
          <w:rFonts w:cs="Calibri"/>
          <w:szCs w:val="18"/>
          <w:lang w:eastAsia="en-US"/>
        </w:rPr>
        <w:t xml:space="preserve"> úřad</w:t>
      </w:r>
      <w:r>
        <w:rPr>
          <w:rFonts w:cs="Calibri"/>
          <w:szCs w:val="18"/>
          <w:lang w:eastAsia="en-US"/>
        </w:rPr>
        <w:t>em</w:t>
      </w:r>
      <w:r w:rsidRPr="00C453DC">
        <w:rPr>
          <w:rFonts w:cs="Calibri"/>
          <w:szCs w:val="18"/>
          <w:lang w:eastAsia="en-US"/>
        </w:rPr>
        <w:t xml:space="preserve"> Kroměříž, odbor občansko-správních agend, oddělení dopravy a silničního hospodářství, </w:t>
      </w:r>
      <w:r>
        <w:rPr>
          <w:rFonts w:cs="Calibri"/>
          <w:szCs w:val="18"/>
          <w:lang w:eastAsia="en-US"/>
        </w:rPr>
        <w:t>nabytí právní moci dne</w:t>
      </w:r>
      <w:r w:rsidRPr="00C453DC">
        <w:rPr>
          <w:rFonts w:cs="Calibri"/>
          <w:szCs w:val="18"/>
          <w:lang w:eastAsia="en-US"/>
        </w:rPr>
        <w:t xml:space="preserve"> </w:t>
      </w:r>
      <w:r>
        <w:rPr>
          <w:rFonts w:cs="Calibri"/>
          <w:szCs w:val="18"/>
          <w:lang w:eastAsia="en-US"/>
        </w:rPr>
        <w:t>0</w:t>
      </w:r>
      <w:r w:rsidRPr="00C453DC">
        <w:rPr>
          <w:rFonts w:cs="Calibri"/>
          <w:szCs w:val="18"/>
          <w:lang w:eastAsia="en-US"/>
        </w:rPr>
        <w:t>1.</w:t>
      </w:r>
      <w:r>
        <w:rPr>
          <w:rFonts w:cs="Calibri"/>
          <w:szCs w:val="18"/>
          <w:lang w:eastAsia="en-US"/>
        </w:rPr>
        <w:t>0</w:t>
      </w:r>
      <w:r w:rsidRPr="00C453DC">
        <w:rPr>
          <w:rFonts w:cs="Calibri"/>
          <w:szCs w:val="18"/>
          <w:lang w:eastAsia="en-US"/>
        </w:rPr>
        <w:t xml:space="preserve">6.2021 </w:t>
      </w:r>
    </w:p>
    <w:p w14:paraId="2AA6FDF5" w14:textId="77777777" w:rsidR="00C453DC" w:rsidRDefault="00C453DC" w:rsidP="00AA16D3">
      <w:pPr>
        <w:pStyle w:val="Odstavecseseznamem"/>
        <w:numPr>
          <w:ilvl w:val="0"/>
          <w:numId w:val="34"/>
        </w:numPr>
        <w:spacing w:before="60"/>
        <w:ind w:left="2268" w:hanging="567"/>
        <w:contextualSpacing w:val="0"/>
        <w:jc w:val="both"/>
        <w:rPr>
          <w:rFonts w:cs="Calibri"/>
          <w:szCs w:val="18"/>
          <w:lang w:eastAsia="en-US"/>
        </w:rPr>
      </w:pPr>
      <w:r w:rsidRPr="00C453DC">
        <w:rPr>
          <w:rFonts w:cs="Calibri"/>
          <w:szCs w:val="18"/>
          <w:lang w:eastAsia="en-US"/>
        </w:rPr>
        <w:t>Stavební povolení č.</w:t>
      </w:r>
      <w:r>
        <w:rPr>
          <w:rFonts w:cs="Calibri"/>
          <w:szCs w:val="18"/>
          <w:lang w:eastAsia="en-US"/>
        </w:rPr>
        <w:t xml:space="preserve"> </w:t>
      </w:r>
      <w:r w:rsidRPr="00C453DC">
        <w:rPr>
          <w:rFonts w:cs="Calibri"/>
          <w:szCs w:val="18"/>
          <w:lang w:eastAsia="en-US"/>
        </w:rPr>
        <w:t xml:space="preserve">j. </w:t>
      </w:r>
      <w:proofErr w:type="spellStart"/>
      <w:r w:rsidRPr="00C453DC">
        <w:rPr>
          <w:rFonts w:cs="Calibri"/>
          <w:szCs w:val="18"/>
          <w:lang w:eastAsia="en-US"/>
        </w:rPr>
        <w:t>MeUKM</w:t>
      </w:r>
      <w:proofErr w:type="spellEnd"/>
      <w:r w:rsidRPr="00C453DC">
        <w:rPr>
          <w:rFonts w:cs="Calibri"/>
          <w:szCs w:val="18"/>
          <w:lang w:eastAsia="en-US"/>
        </w:rPr>
        <w:t>/043086/87/2021, ze dne 24.</w:t>
      </w:r>
      <w:r>
        <w:rPr>
          <w:rFonts w:cs="Calibri"/>
          <w:szCs w:val="18"/>
          <w:lang w:eastAsia="en-US"/>
        </w:rPr>
        <w:t>0</w:t>
      </w:r>
      <w:r w:rsidRPr="00C453DC">
        <w:rPr>
          <w:rFonts w:cs="Calibri"/>
          <w:szCs w:val="18"/>
          <w:lang w:eastAsia="en-US"/>
        </w:rPr>
        <w:t xml:space="preserve">5.2021, </w:t>
      </w:r>
      <w:r>
        <w:rPr>
          <w:rFonts w:cs="Calibri"/>
          <w:szCs w:val="18"/>
          <w:lang w:eastAsia="en-US"/>
        </w:rPr>
        <w:t xml:space="preserve">vydané </w:t>
      </w:r>
      <w:r w:rsidRPr="00C453DC">
        <w:rPr>
          <w:rFonts w:cs="Calibri"/>
          <w:szCs w:val="18"/>
          <w:lang w:eastAsia="en-US"/>
        </w:rPr>
        <w:t>Městský</w:t>
      </w:r>
      <w:r>
        <w:rPr>
          <w:rFonts w:cs="Calibri"/>
          <w:szCs w:val="18"/>
          <w:lang w:eastAsia="en-US"/>
        </w:rPr>
        <w:t>m</w:t>
      </w:r>
      <w:r w:rsidRPr="00C453DC">
        <w:rPr>
          <w:rFonts w:cs="Calibri"/>
          <w:szCs w:val="18"/>
          <w:lang w:eastAsia="en-US"/>
        </w:rPr>
        <w:t xml:space="preserve"> úřad</w:t>
      </w:r>
      <w:r>
        <w:rPr>
          <w:rFonts w:cs="Calibri"/>
          <w:szCs w:val="18"/>
          <w:lang w:eastAsia="en-US"/>
        </w:rPr>
        <w:t>em</w:t>
      </w:r>
      <w:r w:rsidRPr="00C453DC">
        <w:rPr>
          <w:rFonts w:cs="Calibri"/>
          <w:szCs w:val="18"/>
          <w:lang w:eastAsia="en-US"/>
        </w:rPr>
        <w:t xml:space="preserve"> Kroměříž, odbor životního prostředí, oddělení ochrany vod a prostředí – vodoprávní úřad, </w:t>
      </w:r>
      <w:r>
        <w:rPr>
          <w:rFonts w:cs="Calibri"/>
          <w:szCs w:val="18"/>
          <w:lang w:eastAsia="en-US"/>
        </w:rPr>
        <w:t>nabytí právní moci dne</w:t>
      </w:r>
      <w:r w:rsidRPr="00C453DC">
        <w:rPr>
          <w:rFonts w:cs="Calibri"/>
          <w:szCs w:val="18"/>
          <w:lang w:eastAsia="en-US"/>
        </w:rPr>
        <w:t xml:space="preserve"> 29.</w:t>
      </w:r>
      <w:r>
        <w:rPr>
          <w:rFonts w:cs="Calibri"/>
          <w:szCs w:val="18"/>
          <w:lang w:eastAsia="en-US"/>
        </w:rPr>
        <w:t>0</w:t>
      </w:r>
      <w:r w:rsidRPr="00C453DC">
        <w:rPr>
          <w:rFonts w:cs="Calibri"/>
          <w:szCs w:val="18"/>
          <w:lang w:eastAsia="en-US"/>
        </w:rPr>
        <w:t xml:space="preserve">6.2021 </w:t>
      </w:r>
    </w:p>
    <w:p w14:paraId="0A259608" w14:textId="7CC4B8C5" w:rsidR="00DF7C23" w:rsidRDefault="00C453DC" w:rsidP="00AA16D3">
      <w:pPr>
        <w:pStyle w:val="Odstavecseseznamem"/>
        <w:numPr>
          <w:ilvl w:val="0"/>
          <w:numId w:val="34"/>
        </w:numPr>
        <w:spacing w:before="60"/>
        <w:ind w:left="2268" w:hanging="567"/>
        <w:contextualSpacing w:val="0"/>
        <w:jc w:val="both"/>
        <w:rPr>
          <w:rFonts w:cs="Calibri"/>
          <w:szCs w:val="18"/>
          <w:lang w:eastAsia="en-US"/>
        </w:rPr>
      </w:pPr>
      <w:r w:rsidRPr="00C453DC">
        <w:rPr>
          <w:rFonts w:cs="Calibri"/>
          <w:szCs w:val="18"/>
          <w:lang w:eastAsia="en-US"/>
        </w:rPr>
        <w:t xml:space="preserve">Územní rozhodnutí </w:t>
      </w:r>
      <w:r>
        <w:rPr>
          <w:rFonts w:cs="Calibri"/>
          <w:szCs w:val="18"/>
          <w:lang w:eastAsia="en-US"/>
        </w:rPr>
        <w:t>–</w:t>
      </w:r>
      <w:r w:rsidRPr="00C453DC">
        <w:rPr>
          <w:rFonts w:cs="Calibri"/>
          <w:szCs w:val="18"/>
          <w:lang w:eastAsia="en-US"/>
        </w:rPr>
        <w:t xml:space="preserve"> prodloužení č.</w:t>
      </w:r>
      <w:r>
        <w:rPr>
          <w:rFonts w:cs="Calibri"/>
          <w:szCs w:val="18"/>
          <w:lang w:eastAsia="en-US"/>
        </w:rPr>
        <w:t xml:space="preserve"> </w:t>
      </w:r>
      <w:r w:rsidRPr="00C453DC">
        <w:rPr>
          <w:rFonts w:cs="Calibri"/>
          <w:szCs w:val="18"/>
          <w:lang w:eastAsia="en-US"/>
        </w:rPr>
        <w:t xml:space="preserve">j. 02/328/083480/3765/139/2022/Bach, ze dne </w:t>
      </w:r>
      <w:r>
        <w:rPr>
          <w:rFonts w:cs="Calibri"/>
          <w:szCs w:val="18"/>
          <w:lang w:eastAsia="en-US"/>
        </w:rPr>
        <w:t>0</w:t>
      </w:r>
      <w:r w:rsidRPr="00C453DC">
        <w:rPr>
          <w:rFonts w:cs="Calibri"/>
          <w:szCs w:val="18"/>
          <w:lang w:eastAsia="en-US"/>
        </w:rPr>
        <w:t>4.</w:t>
      </w:r>
      <w:r>
        <w:rPr>
          <w:rFonts w:cs="Calibri"/>
          <w:szCs w:val="18"/>
          <w:lang w:eastAsia="en-US"/>
        </w:rPr>
        <w:t>0</w:t>
      </w:r>
      <w:r w:rsidRPr="00C453DC">
        <w:rPr>
          <w:rFonts w:cs="Calibri"/>
          <w:szCs w:val="18"/>
          <w:lang w:eastAsia="en-US"/>
        </w:rPr>
        <w:t xml:space="preserve">1.2023, </w:t>
      </w:r>
      <w:r>
        <w:rPr>
          <w:rFonts w:cs="Calibri"/>
          <w:szCs w:val="18"/>
          <w:lang w:eastAsia="en-US"/>
        </w:rPr>
        <w:t xml:space="preserve">vydané </w:t>
      </w:r>
      <w:r w:rsidRPr="00C453DC">
        <w:rPr>
          <w:rFonts w:cs="Calibri"/>
          <w:szCs w:val="18"/>
          <w:lang w:eastAsia="en-US"/>
        </w:rPr>
        <w:t>Městský</w:t>
      </w:r>
      <w:r>
        <w:rPr>
          <w:rFonts w:cs="Calibri"/>
          <w:szCs w:val="18"/>
          <w:lang w:eastAsia="en-US"/>
        </w:rPr>
        <w:t>m</w:t>
      </w:r>
      <w:r w:rsidRPr="00C453DC">
        <w:rPr>
          <w:rFonts w:cs="Calibri"/>
          <w:szCs w:val="18"/>
          <w:lang w:eastAsia="en-US"/>
        </w:rPr>
        <w:t xml:space="preserve"> úřad</w:t>
      </w:r>
      <w:r>
        <w:rPr>
          <w:rFonts w:cs="Calibri"/>
          <w:szCs w:val="18"/>
          <w:lang w:eastAsia="en-US"/>
        </w:rPr>
        <w:t>em</w:t>
      </w:r>
      <w:r w:rsidRPr="00C453DC">
        <w:rPr>
          <w:rFonts w:cs="Calibri"/>
          <w:szCs w:val="18"/>
          <w:lang w:eastAsia="en-US"/>
        </w:rPr>
        <w:t xml:space="preserve"> Kroměříž, stavební úřad, </w:t>
      </w:r>
      <w:r>
        <w:rPr>
          <w:rFonts w:cs="Calibri"/>
          <w:szCs w:val="18"/>
          <w:lang w:eastAsia="en-US"/>
        </w:rPr>
        <w:t>nabytí právní moci dne</w:t>
      </w:r>
      <w:r w:rsidRPr="00C453DC">
        <w:rPr>
          <w:rFonts w:cs="Calibri"/>
          <w:szCs w:val="18"/>
          <w:lang w:eastAsia="en-US"/>
        </w:rPr>
        <w:t xml:space="preserve"> 30.10.2020</w:t>
      </w:r>
    </w:p>
    <w:p w14:paraId="44DD9259" w14:textId="160963E7" w:rsidR="00C453DC" w:rsidRDefault="00C453DC" w:rsidP="00AA16D3">
      <w:pPr>
        <w:pStyle w:val="Odstavecseseznamem"/>
        <w:numPr>
          <w:ilvl w:val="0"/>
          <w:numId w:val="34"/>
        </w:numPr>
        <w:spacing w:before="60"/>
        <w:ind w:left="2268" w:hanging="567"/>
        <w:contextualSpacing w:val="0"/>
        <w:jc w:val="both"/>
        <w:rPr>
          <w:rFonts w:cs="Calibri"/>
          <w:szCs w:val="18"/>
          <w:lang w:eastAsia="en-US"/>
        </w:rPr>
      </w:pPr>
      <w:r w:rsidRPr="00C453DC">
        <w:rPr>
          <w:rFonts w:cs="Calibri"/>
          <w:szCs w:val="18"/>
          <w:lang w:eastAsia="en-US"/>
        </w:rPr>
        <w:t xml:space="preserve">Stavební povolení </w:t>
      </w:r>
      <w:r>
        <w:rPr>
          <w:rFonts w:cs="Calibri"/>
          <w:szCs w:val="18"/>
          <w:lang w:eastAsia="en-US"/>
        </w:rPr>
        <w:t>–</w:t>
      </w:r>
      <w:r w:rsidRPr="00C453DC">
        <w:rPr>
          <w:rFonts w:cs="Calibri"/>
          <w:szCs w:val="18"/>
          <w:lang w:eastAsia="en-US"/>
        </w:rPr>
        <w:t xml:space="preserve"> prodloužení č.</w:t>
      </w:r>
      <w:r>
        <w:rPr>
          <w:rFonts w:cs="Calibri"/>
          <w:szCs w:val="18"/>
          <w:lang w:eastAsia="en-US"/>
        </w:rPr>
        <w:t xml:space="preserve"> </w:t>
      </w:r>
      <w:r w:rsidRPr="00C453DC">
        <w:rPr>
          <w:rFonts w:cs="Calibri"/>
          <w:szCs w:val="18"/>
          <w:lang w:eastAsia="en-US"/>
        </w:rPr>
        <w:t xml:space="preserve">j. </w:t>
      </w:r>
      <w:proofErr w:type="spellStart"/>
      <w:r w:rsidRPr="00C453DC">
        <w:rPr>
          <w:rFonts w:cs="Calibri"/>
          <w:szCs w:val="18"/>
          <w:lang w:eastAsia="en-US"/>
        </w:rPr>
        <w:t>MeUKM</w:t>
      </w:r>
      <w:proofErr w:type="spellEnd"/>
      <w:r w:rsidRPr="00C453DC">
        <w:rPr>
          <w:rFonts w:cs="Calibri"/>
          <w:szCs w:val="18"/>
          <w:lang w:eastAsia="en-US"/>
        </w:rPr>
        <w:t>/056341/2023, ze dne 16.</w:t>
      </w:r>
      <w:r w:rsidR="003E3B04">
        <w:rPr>
          <w:rFonts w:cs="Calibri"/>
          <w:szCs w:val="18"/>
          <w:lang w:eastAsia="en-US"/>
        </w:rPr>
        <w:t>0</w:t>
      </w:r>
      <w:r w:rsidRPr="00C453DC">
        <w:rPr>
          <w:rFonts w:cs="Calibri"/>
          <w:szCs w:val="18"/>
          <w:lang w:eastAsia="en-US"/>
        </w:rPr>
        <w:t xml:space="preserve">6.2023, </w:t>
      </w:r>
      <w:r w:rsidR="003E3B04">
        <w:rPr>
          <w:rFonts w:cs="Calibri"/>
          <w:szCs w:val="18"/>
          <w:lang w:eastAsia="en-US"/>
        </w:rPr>
        <w:t xml:space="preserve">vydané </w:t>
      </w:r>
      <w:r w:rsidRPr="00C453DC">
        <w:rPr>
          <w:rFonts w:cs="Calibri"/>
          <w:szCs w:val="18"/>
          <w:lang w:eastAsia="en-US"/>
        </w:rPr>
        <w:t>Městský</w:t>
      </w:r>
      <w:r w:rsidR="003E3B04">
        <w:rPr>
          <w:rFonts w:cs="Calibri"/>
          <w:szCs w:val="18"/>
          <w:lang w:eastAsia="en-US"/>
        </w:rPr>
        <w:t>m</w:t>
      </w:r>
      <w:r w:rsidRPr="00C453DC">
        <w:rPr>
          <w:rFonts w:cs="Calibri"/>
          <w:szCs w:val="18"/>
          <w:lang w:eastAsia="en-US"/>
        </w:rPr>
        <w:t xml:space="preserve"> úřad</w:t>
      </w:r>
      <w:r w:rsidR="003E3B04">
        <w:rPr>
          <w:rFonts w:cs="Calibri"/>
          <w:szCs w:val="18"/>
          <w:lang w:eastAsia="en-US"/>
        </w:rPr>
        <w:t>em</w:t>
      </w:r>
      <w:r w:rsidRPr="00C453DC">
        <w:rPr>
          <w:rFonts w:cs="Calibri"/>
          <w:szCs w:val="18"/>
          <w:lang w:eastAsia="en-US"/>
        </w:rPr>
        <w:t xml:space="preserve"> Kroměříž, odbor občansko-správních agend, oddělení dopravy a silničního hospodářství, </w:t>
      </w:r>
      <w:r w:rsidR="003E3B04">
        <w:rPr>
          <w:rFonts w:cs="Calibri"/>
          <w:szCs w:val="18"/>
          <w:lang w:eastAsia="en-US"/>
        </w:rPr>
        <w:t>nabytí právní moci dne</w:t>
      </w:r>
      <w:r w:rsidRPr="00C453DC">
        <w:rPr>
          <w:rFonts w:cs="Calibri"/>
          <w:szCs w:val="18"/>
          <w:lang w:eastAsia="en-US"/>
        </w:rPr>
        <w:t xml:space="preserve"> </w:t>
      </w:r>
      <w:r w:rsidR="003E3B04">
        <w:rPr>
          <w:rFonts w:cs="Calibri"/>
          <w:szCs w:val="18"/>
          <w:lang w:eastAsia="en-US"/>
        </w:rPr>
        <w:t>0</w:t>
      </w:r>
      <w:r w:rsidRPr="00C453DC">
        <w:rPr>
          <w:rFonts w:cs="Calibri"/>
          <w:szCs w:val="18"/>
          <w:lang w:eastAsia="en-US"/>
        </w:rPr>
        <w:t>1.</w:t>
      </w:r>
      <w:r w:rsidR="003E3B04">
        <w:rPr>
          <w:rFonts w:cs="Calibri"/>
          <w:szCs w:val="18"/>
          <w:lang w:eastAsia="en-US"/>
        </w:rPr>
        <w:t>0</w:t>
      </w:r>
      <w:r w:rsidRPr="00C453DC">
        <w:rPr>
          <w:rFonts w:cs="Calibri"/>
          <w:szCs w:val="18"/>
          <w:lang w:eastAsia="en-US"/>
        </w:rPr>
        <w:t>6.2021</w:t>
      </w:r>
      <w:r w:rsidR="003E3B04">
        <w:rPr>
          <w:rFonts w:cs="Calibri"/>
          <w:szCs w:val="18"/>
          <w:lang w:eastAsia="en-US"/>
        </w:rPr>
        <w:t>.</w:t>
      </w:r>
      <w:r w:rsidRPr="00C453DC">
        <w:rPr>
          <w:rFonts w:cs="Calibri"/>
          <w:szCs w:val="18"/>
          <w:lang w:eastAsia="en-US"/>
        </w:rPr>
        <w:t xml:space="preserve">       </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w:t>
      </w:r>
      <w:r w:rsidR="001C5B5F" w:rsidRPr="001D2E86">
        <w:rPr>
          <w:rFonts w:cs="Calibri"/>
          <w:szCs w:val="18"/>
          <w:lang w:eastAsia="en-US"/>
        </w:rPr>
        <w:lastRenderedPageBreak/>
        <w:t>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546FA5BB" w14:textId="755A6356" w:rsidR="00F62D6A" w:rsidRPr="00F62D6A" w:rsidRDefault="00CA31BD" w:rsidP="00F62D6A">
      <w:pPr>
        <w:pStyle w:val="Odstavecseseznamem"/>
        <w:tabs>
          <w:tab w:val="left" w:pos="1134"/>
        </w:tabs>
        <w:spacing w:before="60"/>
        <w:ind w:left="1134"/>
        <w:contextualSpacing w:val="0"/>
        <w:jc w:val="both"/>
        <w:rPr>
          <w:bCs/>
        </w:rPr>
      </w:pPr>
      <w:r>
        <w:rPr>
          <w:bCs/>
        </w:rPr>
        <w:t xml:space="preserve">Předmětem díla je </w:t>
      </w:r>
      <w:r w:rsidR="00F62D6A" w:rsidRPr="00F62D6A">
        <w:rPr>
          <w:bCs/>
        </w:rPr>
        <w:t xml:space="preserve">stavební úprava silnice III/36726 v průjezdním úseku obce Lutopecny, místní části </w:t>
      </w:r>
      <w:proofErr w:type="spellStart"/>
      <w:r w:rsidR="00F62D6A" w:rsidRPr="00F62D6A">
        <w:rPr>
          <w:bCs/>
        </w:rPr>
        <w:t>Měrůtky</w:t>
      </w:r>
      <w:proofErr w:type="spellEnd"/>
      <w:r w:rsidR="00401170">
        <w:rPr>
          <w:bCs/>
        </w:rPr>
        <w:t xml:space="preserve"> vč.</w:t>
      </w:r>
      <w:r w:rsidR="00F62D6A" w:rsidRPr="00F62D6A">
        <w:rPr>
          <w:bCs/>
        </w:rPr>
        <w:t xml:space="preserve"> kompletní přestavb</w:t>
      </w:r>
      <w:r w:rsidR="00401170">
        <w:rPr>
          <w:bCs/>
        </w:rPr>
        <w:t>y</w:t>
      </w:r>
      <w:r w:rsidR="00F62D6A" w:rsidRPr="00F62D6A">
        <w:rPr>
          <w:bCs/>
        </w:rPr>
        <w:t xml:space="preserve"> silničního mostu ev. č. 36726-2</w:t>
      </w:r>
      <w:r w:rsidR="00401170">
        <w:rPr>
          <w:bCs/>
        </w:rPr>
        <w:t xml:space="preserve">. </w:t>
      </w:r>
    </w:p>
    <w:p w14:paraId="5A35DB90" w14:textId="0332D126" w:rsidR="00F62D6A" w:rsidRPr="00F62D6A" w:rsidRDefault="00F62D6A" w:rsidP="00F62D6A">
      <w:pPr>
        <w:pStyle w:val="Odstavecseseznamem"/>
        <w:tabs>
          <w:tab w:val="left" w:pos="1134"/>
        </w:tabs>
        <w:spacing w:before="60"/>
        <w:ind w:left="1134"/>
        <w:contextualSpacing w:val="0"/>
        <w:jc w:val="both"/>
        <w:rPr>
          <w:bCs/>
        </w:rPr>
      </w:pPr>
      <w:r w:rsidRPr="00F62D6A">
        <w:rPr>
          <w:bCs/>
        </w:rPr>
        <w:t xml:space="preserve">Rekonstrukce silnice III/36726 bude řešena kompletní výměnou konstrukčních vrstev vč. případné sanace zemní pláně. Šířka vozovky bude sjednocena mezi obrubami na 6,00 m, povrch vozovky z asfaltobetonu. Vozovka bude lemována betonovými obrubami s </w:t>
      </w:r>
      <w:proofErr w:type="spellStart"/>
      <w:r w:rsidRPr="00F62D6A">
        <w:rPr>
          <w:bCs/>
        </w:rPr>
        <w:t>přídlažbou</w:t>
      </w:r>
      <w:proofErr w:type="spellEnd"/>
      <w:r w:rsidRPr="00F62D6A">
        <w:rPr>
          <w:bCs/>
        </w:rPr>
        <w:t xml:space="preserve"> z dvouřádku z žulových kostek. Odvodnění vozovek bude zajištěno podélným a příčným spádem. Voda bude odtékat podél obrub do nových dešťových vpustí, s přípojkami se zaústěním do stávající kanalizace. </w:t>
      </w:r>
      <w:r w:rsidR="00401170">
        <w:rPr>
          <w:bCs/>
        </w:rPr>
        <w:t>V rámci stavby bude provedeno dopravní značení na silnici III/36726.</w:t>
      </w:r>
    </w:p>
    <w:p w14:paraId="5F34FAFA" w14:textId="77777777" w:rsidR="00F62D6A" w:rsidRPr="00F62D6A" w:rsidRDefault="00F62D6A" w:rsidP="00F62D6A">
      <w:pPr>
        <w:pStyle w:val="Odstavecseseznamem"/>
        <w:tabs>
          <w:tab w:val="left" w:pos="1134"/>
        </w:tabs>
        <w:spacing w:before="60"/>
        <w:ind w:left="1134"/>
        <w:contextualSpacing w:val="0"/>
        <w:jc w:val="both"/>
        <w:rPr>
          <w:bCs/>
        </w:rPr>
      </w:pPr>
      <w:r w:rsidRPr="00F62D6A">
        <w:rPr>
          <w:bCs/>
        </w:rPr>
        <w:t xml:space="preserve">Součástí stavby je kompletní přestavba stávajícího mostu ev. č. 36726-2. Nový most bude tvořit železobetonový monolitický rám založený </w:t>
      </w:r>
      <w:proofErr w:type="spellStart"/>
      <w:r w:rsidRPr="00F62D6A">
        <w:rPr>
          <w:bCs/>
        </w:rPr>
        <w:t>hlubinně</w:t>
      </w:r>
      <w:proofErr w:type="spellEnd"/>
      <w:r w:rsidRPr="00F62D6A">
        <w:rPr>
          <w:bCs/>
        </w:rPr>
        <w:t xml:space="preserve"> na </w:t>
      </w:r>
      <w:proofErr w:type="spellStart"/>
      <w:r w:rsidRPr="00F62D6A">
        <w:rPr>
          <w:bCs/>
        </w:rPr>
        <w:t>mikropilotách</w:t>
      </w:r>
      <w:proofErr w:type="spellEnd"/>
      <w:r w:rsidRPr="00F62D6A">
        <w:rPr>
          <w:bCs/>
        </w:rPr>
        <w:t xml:space="preserve">. Římsy mostu budou monolitické železobetonové, levá římsa chodníková. Na římsách bude osazeno jako bezpečnostní prvek mostní zábradlí se svislou výplní. Odvodnění mostovky bude zajištěno příčným a podélným spádem mimo most. Okolí mostních křídel a dno toku bude vydlážděno kamennou dlažbou do betonu. Součástí stavby jsou přeložky trubních a kabelových inženýrských sítí (vodovod, nadzemní vedení NN, veřejné osvětlení, místní rozhlas, sdělovací vedení, plynovod) a pročištění </w:t>
      </w:r>
      <w:proofErr w:type="spellStart"/>
      <w:r w:rsidRPr="00F62D6A">
        <w:rPr>
          <w:bCs/>
        </w:rPr>
        <w:t>Věžeckého</w:t>
      </w:r>
      <w:proofErr w:type="spellEnd"/>
      <w:r w:rsidRPr="00F62D6A">
        <w:rPr>
          <w:bCs/>
        </w:rPr>
        <w:t xml:space="preserve"> potoka.</w:t>
      </w:r>
    </w:p>
    <w:p w14:paraId="10FE2700" w14:textId="7EEFD9A9" w:rsidR="00F62D6A" w:rsidRPr="007C7A7B" w:rsidRDefault="00F62D6A" w:rsidP="00F62D6A">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t xml:space="preserve">Členění stavebních objektů, které jsou </w:t>
      </w:r>
      <w:r>
        <w:rPr>
          <w:rFonts w:cs="Calibri"/>
          <w:szCs w:val="18"/>
          <w:u w:val="single"/>
          <w:lang w:eastAsia="en-US"/>
        </w:rPr>
        <w:t>předmětem</w:t>
      </w:r>
      <w:r w:rsidRPr="007C7A7B">
        <w:rPr>
          <w:rFonts w:cs="Calibri"/>
          <w:szCs w:val="18"/>
          <w:u w:val="single"/>
          <w:lang w:eastAsia="en-US"/>
        </w:rPr>
        <w:t xml:space="preserve"> Díla</w:t>
      </w:r>
      <w:r w:rsidRPr="007C7A7B">
        <w:rPr>
          <w:rFonts w:cs="Calibri"/>
          <w:szCs w:val="18"/>
          <w:lang w:eastAsia="en-US"/>
        </w:rPr>
        <w:t>:</w:t>
      </w:r>
    </w:p>
    <w:p w14:paraId="4C9946D6" w14:textId="77777777" w:rsidR="00F62D6A" w:rsidRPr="00F62D6A" w:rsidRDefault="00F62D6A" w:rsidP="00F62D6A">
      <w:pPr>
        <w:pStyle w:val="Odstavecseseznamem"/>
        <w:tabs>
          <w:tab w:val="left" w:pos="1134"/>
        </w:tabs>
        <w:spacing w:before="60"/>
        <w:ind w:left="1134"/>
        <w:jc w:val="both"/>
        <w:rPr>
          <w:bCs/>
        </w:rPr>
      </w:pPr>
      <w:r w:rsidRPr="00F62D6A">
        <w:rPr>
          <w:bCs/>
        </w:rPr>
        <w:t>SO 000.1</w:t>
      </w:r>
      <w:r w:rsidRPr="00F62D6A">
        <w:rPr>
          <w:bCs/>
        </w:rPr>
        <w:tab/>
        <w:t>Ostatní a vedlejší náklady (část ŘSZK)</w:t>
      </w:r>
    </w:p>
    <w:p w14:paraId="2F3F61D3" w14:textId="77777777" w:rsidR="00F62D6A" w:rsidRPr="00F62D6A" w:rsidRDefault="00F62D6A" w:rsidP="00F62D6A">
      <w:pPr>
        <w:pStyle w:val="Odstavecseseznamem"/>
        <w:tabs>
          <w:tab w:val="left" w:pos="1134"/>
        </w:tabs>
        <w:spacing w:before="60"/>
        <w:ind w:left="1134"/>
        <w:jc w:val="both"/>
        <w:rPr>
          <w:bCs/>
        </w:rPr>
      </w:pPr>
      <w:r w:rsidRPr="00F62D6A">
        <w:rPr>
          <w:bCs/>
        </w:rPr>
        <w:t>SO 101</w:t>
      </w:r>
      <w:r w:rsidRPr="00F62D6A">
        <w:rPr>
          <w:bCs/>
        </w:rPr>
        <w:tab/>
        <w:t>Silnice III/36726</w:t>
      </w:r>
    </w:p>
    <w:p w14:paraId="2D98AC94" w14:textId="77777777" w:rsidR="00F62D6A" w:rsidRPr="00F62D6A" w:rsidRDefault="00F62D6A" w:rsidP="00F62D6A">
      <w:pPr>
        <w:pStyle w:val="Odstavecseseznamem"/>
        <w:tabs>
          <w:tab w:val="left" w:pos="1134"/>
        </w:tabs>
        <w:spacing w:before="60"/>
        <w:ind w:left="1134"/>
        <w:jc w:val="both"/>
        <w:rPr>
          <w:bCs/>
        </w:rPr>
      </w:pPr>
      <w:r w:rsidRPr="00F62D6A">
        <w:rPr>
          <w:bCs/>
        </w:rPr>
        <w:t>SO 105</w:t>
      </w:r>
      <w:r w:rsidRPr="00F62D6A">
        <w:rPr>
          <w:bCs/>
        </w:rPr>
        <w:tab/>
        <w:t>Přechodné dopravní značení</w:t>
      </w:r>
    </w:p>
    <w:p w14:paraId="552163D6" w14:textId="77777777" w:rsidR="00F62D6A" w:rsidRPr="00F62D6A" w:rsidRDefault="00F62D6A" w:rsidP="00F62D6A">
      <w:pPr>
        <w:pStyle w:val="Odstavecseseznamem"/>
        <w:tabs>
          <w:tab w:val="left" w:pos="1134"/>
        </w:tabs>
        <w:spacing w:before="60"/>
        <w:ind w:left="1134"/>
        <w:jc w:val="both"/>
        <w:rPr>
          <w:bCs/>
        </w:rPr>
      </w:pPr>
      <w:r w:rsidRPr="00F62D6A">
        <w:rPr>
          <w:bCs/>
        </w:rPr>
        <w:t>SO 201a</w:t>
      </w:r>
      <w:r w:rsidRPr="00F62D6A">
        <w:rPr>
          <w:bCs/>
        </w:rPr>
        <w:tab/>
        <w:t>Most ev. č. 36726-2 – demolice stávajícího mostu</w:t>
      </w:r>
    </w:p>
    <w:p w14:paraId="7CFFD9D0" w14:textId="77777777" w:rsidR="00F62D6A" w:rsidRPr="00F62D6A" w:rsidRDefault="00F62D6A" w:rsidP="00F62D6A">
      <w:pPr>
        <w:pStyle w:val="Odstavecseseznamem"/>
        <w:tabs>
          <w:tab w:val="left" w:pos="1134"/>
        </w:tabs>
        <w:spacing w:before="60"/>
        <w:ind w:left="1134"/>
        <w:jc w:val="both"/>
        <w:rPr>
          <w:bCs/>
        </w:rPr>
      </w:pPr>
      <w:r w:rsidRPr="00F62D6A">
        <w:rPr>
          <w:bCs/>
        </w:rPr>
        <w:t>SO 201b</w:t>
      </w:r>
      <w:r w:rsidRPr="00F62D6A">
        <w:rPr>
          <w:bCs/>
        </w:rPr>
        <w:tab/>
        <w:t>Most ev. č. 36726-2 – nový most</w:t>
      </w:r>
    </w:p>
    <w:p w14:paraId="7E53EEEE" w14:textId="77777777" w:rsidR="00F62D6A" w:rsidRPr="00F62D6A" w:rsidRDefault="00F62D6A" w:rsidP="00F62D6A">
      <w:pPr>
        <w:pStyle w:val="Odstavecseseznamem"/>
        <w:tabs>
          <w:tab w:val="left" w:pos="1134"/>
        </w:tabs>
        <w:spacing w:before="60"/>
        <w:ind w:left="1134"/>
        <w:jc w:val="both"/>
        <w:rPr>
          <w:bCs/>
        </w:rPr>
      </w:pPr>
      <w:r w:rsidRPr="00F62D6A">
        <w:rPr>
          <w:bCs/>
        </w:rPr>
        <w:t>SO 321</w:t>
      </w:r>
      <w:r w:rsidRPr="00F62D6A">
        <w:rPr>
          <w:bCs/>
        </w:rPr>
        <w:tab/>
        <w:t xml:space="preserve">Úprava </w:t>
      </w:r>
      <w:proofErr w:type="spellStart"/>
      <w:r w:rsidRPr="00F62D6A">
        <w:rPr>
          <w:bCs/>
        </w:rPr>
        <w:t>Věžeckého</w:t>
      </w:r>
      <w:proofErr w:type="spellEnd"/>
      <w:r w:rsidRPr="00F62D6A">
        <w:rPr>
          <w:bCs/>
        </w:rPr>
        <w:t xml:space="preserve"> potoka</w:t>
      </w:r>
    </w:p>
    <w:p w14:paraId="75020FBA" w14:textId="77777777" w:rsidR="00F62D6A" w:rsidRPr="00F62D6A" w:rsidRDefault="00F62D6A" w:rsidP="00F62D6A">
      <w:pPr>
        <w:pStyle w:val="Odstavecseseznamem"/>
        <w:tabs>
          <w:tab w:val="left" w:pos="1134"/>
        </w:tabs>
        <w:spacing w:before="60"/>
        <w:ind w:left="1134"/>
        <w:jc w:val="both"/>
        <w:rPr>
          <w:bCs/>
        </w:rPr>
      </w:pPr>
      <w:r w:rsidRPr="00F62D6A">
        <w:rPr>
          <w:bCs/>
        </w:rPr>
        <w:t>SO 361</w:t>
      </w:r>
      <w:r w:rsidRPr="00F62D6A">
        <w:rPr>
          <w:bCs/>
        </w:rPr>
        <w:tab/>
        <w:t>Přeložka vodovodu</w:t>
      </w:r>
    </w:p>
    <w:p w14:paraId="6B2248BB" w14:textId="77777777" w:rsidR="00F62D6A" w:rsidRPr="00F62D6A" w:rsidRDefault="00F62D6A" w:rsidP="00F62D6A">
      <w:pPr>
        <w:pStyle w:val="Odstavecseseznamem"/>
        <w:tabs>
          <w:tab w:val="left" w:pos="1134"/>
        </w:tabs>
        <w:spacing w:before="60"/>
        <w:ind w:left="1134"/>
        <w:jc w:val="both"/>
        <w:rPr>
          <w:bCs/>
        </w:rPr>
      </w:pPr>
      <w:r w:rsidRPr="00F62D6A">
        <w:rPr>
          <w:bCs/>
        </w:rPr>
        <w:t>SO 431</w:t>
      </w:r>
      <w:r w:rsidRPr="00F62D6A">
        <w:rPr>
          <w:bCs/>
        </w:rPr>
        <w:tab/>
        <w:t xml:space="preserve">Přeložka nadzemního vedení NN – VO </w:t>
      </w:r>
    </w:p>
    <w:p w14:paraId="1D4D1902" w14:textId="77777777" w:rsidR="00F62D6A" w:rsidRPr="00F62D6A" w:rsidRDefault="00F62D6A" w:rsidP="00F62D6A">
      <w:pPr>
        <w:pStyle w:val="Odstavecseseznamem"/>
        <w:tabs>
          <w:tab w:val="left" w:pos="1134"/>
        </w:tabs>
        <w:spacing w:before="60"/>
        <w:ind w:left="1134"/>
        <w:jc w:val="both"/>
        <w:rPr>
          <w:bCs/>
        </w:rPr>
      </w:pPr>
      <w:r w:rsidRPr="00F62D6A">
        <w:rPr>
          <w:bCs/>
        </w:rPr>
        <w:t>SO 461</w:t>
      </w:r>
      <w:r w:rsidRPr="00F62D6A">
        <w:rPr>
          <w:bCs/>
        </w:rPr>
        <w:tab/>
        <w:t>Přeložka místního rozhlasu</w:t>
      </w:r>
    </w:p>
    <w:p w14:paraId="7614B66E" w14:textId="31C52AEF" w:rsidR="00CA31BD" w:rsidRDefault="00F62D6A" w:rsidP="00F62D6A">
      <w:pPr>
        <w:pStyle w:val="Odstavecseseznamem"/>
        <w:tabs>
          <w:tab w:val="left" w:pos="1134"/>
        </w:tabs>
        <w:spacing w:before="60"/>
        <w:ind w:left="1134"/>
        <w:jc w:val="both"/>
        <w:rPr>
          <w:bCs/>
        </w:rPr>
      </w:pPr>
      <w:r w:rsidRPr="00F62D6A">
        <w:rPr>
          <w:bCs/>
        </w:rPr>
        <w:t>SO 501</w:t>
      </w:r>
      <w:r w:rsidRPr="00F62D6A">
        <w:rPr>
          <w:bCs/>
        </w:rPr>
        <w:tab/>
        <w:t>Přeložka plynu STL</w:t>
      </w:r>
    </w:p>
    <w:p w14:paraId="2D07D6EE" w14:textId="74F96B95" w:rsidR="00401170" w:rsidRDefault="00401170" w:rsidP="00F62D6A">
      <w:pPr>
        <w:pStyle w:val="Odstavecseseznamem"/>
        <w:tabs>
          <w:tab w:val="left" w:pos="1134"/>
        </w:tabs>
        <w:spacing w:before="60"/>
        <w:ind w:left="1134"/>
        <w:contextualSpacing w:val="0"/>
        <w:jc w:val="both"/>
        <w:rPr>
          <w:bCs/>
        </w:rPr>
      </w:pPr>
      <w:r w:rsidRPr="00401170">
        <w:rPr>
          <w:bCs/>
        </w:rPr>
        <w:t xml:space="preserve">Stavební úpravy na silnici III/36726 budou probíhat za úplné uzavírky silnice. Objízdná trasa pro tranzitní dopravu bude vedena přes obce </w:t>
      </w:r>
      <w:proofErr w:type="spellStart"/>
      <w:r w:rsidRPr="00401170">
        <w:rPr>
          <w:bCs/>
        </w:rPr>
        <w:t>Postoupky</w:t>
      </w:r>
      <w:proofErr w:type="spellEnd"/>
      <w:r w:rsidRPr="00401170">
        <w:rPr>
          <w:bCs/>
        </w:rPr>
        <w:t>, Kroměříž, Lutopecny (silnice I/47, II/367, II/428), a to pro oba směry. Místní doprava bude vedena po místních komunikacích obce Lutopecny.</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657BFD95"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stavbu řešenou</w:t>
      </w:r>
      <w:r w:rsidR="00DF7C23">
        <w:t xml:space="preserve"> </w:t>
      </w:r>
      <w:r w:rsidR="00DF7C23" w:rsidRPr="00E10F95">
        <w:t xml:space="preserve">obcí </w:t>
      </w:r>
      <w:r w:rsidR="00D918B7">
        <w:t>Lutopecny</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35E4156C" w14:textId="20DB7F3F" w:rsidR="005669D3" w:rsidRPr="001016E0" w:rsidRDefault="005669D3" w:rsidP="005669D3">
      <w:pPr>
        <w:widowControl w:val="0"/>
        <w:numPr>
          <w:ilvl w:val="0"/>
          <w:numId w:val="14"/>
        </w:numPr>
        <w:spacing w:before="60"/>
        <w:ind w:left="1134" w:hanging="567"/>
        <w:jc w:val="both"/>
      </w:pPr>
      <w:r>
        <w:t>P</w:t>
      </w:r>
      <w:r w:rsidRPr="001016E0">
        <w:t>růběžn</w:t>
      </w:r>
      <w:r>
        <w:t>ou</w:t>
      </w:r>
      <w:r w:rsidRPr="001016E0">
        <w:t xml:space="preserve"> koordinac</w:t>
      </w:r>
      <w:r>
        <w:t>i</w:t>
      </w:r>
      <w:r w:rsidRPr="001016E0">
        <w:t xml:space="preserve"> provádění díla s</w:t>
      </w:r>
      <w:r>
        <w:t> realizací stavebních objektů</w:t>
      </w:r>
      <w:r w:rsidRPr="001016E0">
        <w:t>, kter</w:t>
      </w:r>
      <w:r>
        <w:t>é</w:t>
      </w:r>
      <w:r w:rsidRPr="001016E0">
        <w:t xml:space="preserve"> budou v</w:t>
      </w:r>
      <w:r>
        <w:t> </w:t>
      </w:r>
      <w:r w:rsidRPr="001016E0">
        <w:t xml:space="preserve">místě plnění probíhat současně s realizací díla dle této </w:t>
      </w:r>
      <w:r>
        <w:t>S</w:t>
      </w:r>
      <w:r w:rsidRPr="001016E0">
        <w:t xml:space="preserve">mlouvy – jedná se o </w:t>
      </w:r>
      <w:r>
        <w:t>realizaci stavebních objektů</w:t>
      </w:r>
      <w:r w:rsidRPr="001016E0">
        <w:t>, jej</w:t>
      </w:r>
      <w:r>
        <w:t>ichž</w:t>
      </w:r>
      <w:r w:rsidRPr="001016E0">
        <w:t xml:space="preserve"> investorem je</w:t>
      </w:r>
      <w:r>
        <w:t xml:space="preserve"> obec </w:t>
      </w:r>
      <w:r w:rsidR="00D918B7">
        <w:t>Lutopecny</w:t>
      </w:r>
      <w:r w:rsidRPr="001016E0">
        <w:t xml:space="preserve">, IČ </w:t>
      </w:r>
      <w:r w:rsidR="00D918B7">
        <w:t>00287474</w:t>
      </w:r>
      <w:r w:rsidRPr="001016E0">
        <w:t xml:space="preserve">, jmenovitě stavba </w:t>
      </w:r>
      <w:bookmarkStart w:id="2" w:name="_Hlk116911057"/>
      <w:r>
        <w:t>„</w:t>
      </w:r>
      <w:bookmarkEnd w:id="2"/>
      <w:r w:rsidR="00D918B7">
        <w:t>SILNICE III/36726: MĚRŮTKY</w:t>
      </w:r>
      <w:r w:rsidRPr="005669D3">
        <w:t xml:space="preserve"> (STAVEBNÍ ČÁST </w:t>
      </w:r>
      <w:r>
        <w:t xml:space="preserve">OBCE </w:t>
      </w:r>
      <w:r w:rsidR="00D918B7">
        <w:t>LUTOPECNY</w:t>
      </w:r>
      <w:r w:rsidRPr="005669D3">
        <w:t>)</w:t>
      </w:r>
      <w:r>
        <w:t>“ (dále jen „</w:t>
      </w:r>
      <w:r w:rsidRPr="005669D3">
        <w:rPr>
          <w:b/>
          <w:bCs/>
        </w:rPr>
        <w:t>Cizí stavba</w:t>
      </w:r>
      <w:r>
        <w:t>“)</w:t>
      </w:r>
      <w:r w:rsidRPr="00212D6F">
        <w:t>,</w:t>
      </w:r>
      <w:r>
        <w:t xml:space="preserve"> </w:t>
      </w:r>
      <w:r w:rsidRPr="001016E0">
        <w:t xml:space="preserve">včetně účasti na koordinačních poradách; to vše v rozsahu nezbytném pro řádné provedení </w:t>
      </w:r>
      <w:r>
        <w:t>D</w:t>
      </w:r>
      <w:r w:rsidRPr="001016E0">
        <w:t>íla</w:t>
      </w:r>
      <w:r>
        <w:t>.</w:t>
      </w:r>
    </w:p>
    <w:p w14:paraId="4D3FA4D6" w14:textId="17E90B5B"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lastRenderedPageBreak/>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4553A2">
        <w:t>xxxxxxxxxxxxx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7EA52B1F"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4553A2">
        <w:t>xxxxxxxxxxxxxxx</w:t>
      </w:r>
      <w:proofErr w:type="spellEnd"/>
    </w:p>
    <w:p w14:paraId="28E3FD11" w14:textId="29F09304" w:rsidR="00C47B0A" w:rsidRPr="00493F99" w:rsidRDefault="00C47B0A" w:rsidP="00C47B0A">
      <w:pPr>
        <w:pStyle w:val="Odstavecseseznamem"/>
        <w:numPr>
          <w:ilvl w:val="0"/>
          <w:numId w:val="14"/>
        </w:numPr>
        <w:tabs>
          <w:tab w:val="left" w:pos="1134"/>
        </w:tabs>
        <w:spacing w:before="60"/>
        <w:ind w:left="1134" w:hanging="567"/>
        <w:contextualSpacing w:val="0"/>
        <w:jc w:val="both"/>
      </w:pPr>
      <w:r>
        <w:t>P</w:t>
      </w:r>
      <w:r w:rsidRPr="00493F99">
        <w:t>rovedení 1. hlavní prohlídky mostu (dále jen HPM) za přítomnosti zástupce objednatele, tj. majetkového správce (</w:t>
      </w:r>
      <w:proofErr w:type="spellStart"/>
      <w:r w:rsidR="004553A2">
        <w:t>xxxxxxxxxxx</w:t>
      </w:r>
      <w:proofErr w:type="spellEnd"/>
      <w:r w:rsidRPr="00493F99">
        <w:t xml:space="preserve">), zpracování protokolu HPM, zpracování mostního listu dle ČSN 73 6220  a stanovení zatížitelnosti mostu </w:t>
      </w:r>
      <w:r w:rsidRPr="00C47B0A">
        <w:t>podrobným statickým výpočtem</w:t>
      </w:r>
      <w:r w:rsidRPr="00493F99">
        <w:t xml:space="preserve"> dle platné normy ČSN oprávněnou osobou; protokol o HPM a mostní list budou zpracovány a zavedeny v Systému hospodaření s mosty (BMS) vč. provedení změn technických údajů mostu (přístup do systému bude po výzvě zpracovatele  zajištěn majetkovým správcem mostu nebo správcem systému, </w:t>
      </w:r>
      <w:proofErr w:type="spellStart"/>
      <w:r w:rsidR="004553A2">
        <w:t>xxxxxxxxxxxxx</w:t>
      </w:r>
      <w:proofErr w:type="spellEnd"/>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21BDAB78" w14:textId="77777777" w:rsidR="00AA16D3" w:rsidRDefault="00AA16D3" w:rsidP="00AA16D3">
      <w:pPr>
        <w:pStyle w:val="Odstavecseseznamem"/>
        <w:numPr>
          <w:ilvl w:val="0"/>
          <w:numId w:val="14"/>
        </w:numPr>
        <w:tabs>
          <w:tab w:val="left" w:pos="1134"/>
        </w:tabs>
        <w:spacing w:before="60"/>
        <w:ind w:left="1134" w:hanging="567"/>
        <w:contextualSpacing w:val="0"/>
        <w:jc w:val="both"/>
      </w:pPr>
      <w:r>
        <w:t>Zpracování g</w:t>
      </w:r>
      <w:r w:rsidRPr="00D0098E">
        <w:t>eodetick</w:t>
      </w:r>
      <w:r>
        <w:t>é</w:t>
      </w:r>
      <w:r w:rsidRPr="00D0098E">
        <w:t xml:space="preserve"> </w:t>
      </w:r>
      <w:r w:rsidRPr="006E44DC">
        <w:t>aktualizační dokumentace (zaměření skutečného provedení stavby) zpracovan</w:t>
      </w:r>
      <w:r>
        <w:t>é</w:t>
      </w:r>
      <w:r w:rsidRPr="006E44DC">
        <w:t xml:space="preserve"> oprávněnou organizací </w:t>
      </w:r>
      <w:r>
        <w:t>–</w:t>
      </w:r>
      <w:r w:rsidRPr="003951F4">
        <w:t xml:space="preserve"> zpracování ve formě </w:t>
      </w:r>
      <w:r>
        <w:t>g</w:t>
      </w:r>
      <w:r w:rsidRPr="003951F4">
        <w:t>eodetického podkladu podle přílohy č.</w:t>
      </w:r>
      <w:r>
        <w:t xml:space="preserve"> </w:t>
      </w:r>
      <w:r w:rsidRPr="003951F4">
        <w:t>4 k</w:t>
      </w:r>
      <w:r>
        <w:t> </w:t>
      </w:r>
      <w:r w:rsidRPr="003951F4">
        <w:t>vyhlášce č. 393/2020 Sb., o DTM, ve znění pozdějších předpisů (dále jen Vyhláška o DTM). Ověřený geodetický podklad v e-podobě, včetně identifikátoru změny o zápisu do DTM údajů základní prostorové situace (ZPS) podle §</w:t>
      </w:r>
      <w:r>
        <w:t xml:space="preserve"> </w:t>
      </w:r>
      <w:r w:rsidRPr="003951F4">
        <w:t>4b) odst. 4 písm. b) zákona č. 200/1994 Sb., o</w:t>
      </w:r>
      <w:r>
        <w:t> </w:t>
      </w:r>
      <w:r w:rsidRPr="003951F4">
        <w:t xml:space="preserve">zeměměřictví, ve znění pozdějších předpisů (dále jen </w:t>
      </w:r>
      <w:proofErr w:type="spellStart"/>
      <w:r w:rsidRPr="003951F4">
        <w:t>ZemZ</w:t>
      </w:r>
      <w:proofErr w:type="spellEnd"/>
      <w:r w:rsidRPr="003951F4">
        <w:t>), bude součástí předávacích podkladů k dokončené stavbě. V případě údajů, týkajících se změny údajů o dopravní a</w:t>
      </w:r>
      <w:r>
        <w:t> </w:t>
      </w:r>
      <w:r w:rsidRPr="003951F4">
        <w:t>technické infrastruktuře (DTI) podle §4</w:t>
      </w:r>
      <w:r>
        <w:t xml:space="preserve"> </w:t>
      </w:r>
      <w:r w:rsidRPr="003951F4">
        <w:t xml:space="preserve">b odst. 4 písm. a) </w:t>
      </w:r>
      <w:proofErr w:type="spellStart"/>
      <w:r w:rsidRPr="003951F4">
        <w:t>ZemZ</w:t>
      </w:r>
      <w:proofErr w:type="spellEnd"/>
      <w:r w:rsidRPr="003951F4">
        <w:t>, zhotovitel předá stavebníkovi ověřený Geodetický podklad v e-podobě, zpracovaný podle přílohy č.</w:t>
      </w:r>
      <w:r>
        <w:t xml:space="preserve"> </w:t>
      </w:r>
      <w:r w:rsidRPr="003951F4">
        <w:t>4 k</w:t>
      </w:r>
      <w:r>
        <w:t> v</w:t>
      </w:r>
      <w:r w:rsidRPr="003951F4">
        <w:t>yhlášce o DTM</w:t>
      </w:r>
      <w:r>
        <w:t>.</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49DB9BBB"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formátu zpracované PD (*.DWG, *.DGN, *.DOC) v souladu se zákonem č. </w:t>
      </w:r>
      <w:r w:rsidR="00401170">
        <w:rPr>
          <w:rFonts w:cs="Calibri"/>
          <w:szCs w:val="18"/>
          <w:lang w:eastAsia="en-US"/>
        </w:rPr>
        <w:t>2</w:t>
      </w:r>
      <w:r w:rsidR="007C1FD2" w:rsidRPr="00ED48A6">
        <w:rPr>
          <w:rFonts w:cs="Calibri"/>
          <w:szCs w:val="18"/>
          <w:lang w:eastAsia="en-US"/>
        </w:rPr>
        <w:t>83/20</w:t>
      </w:r>
      <w:r w:rsidR="00401170">
        <w:rPr>
          <w:rFonts w:cs="Calibri"/>
          <w:szCs w:val="18"/>
          <w:lang w:eastAsia="en-US"/>
        </w:rPr>
        <w:t>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3D3F4984"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dozor </w:t>
      </w:r>
      <w:r w:rsidR="00B86401">
        <w:rPr>
          <w:rFonts w:cs="Calibri"/>
          <w:szCs w:val="18"/>
          <w:lang w:eastAsia="en-US"/>
        </w:rPr>
        <w:t xml:space="preserve">projektanta </w:t>
      </w:r>
      <w:r w:rsidR="00012EDA" w:rsidRPr="00FE6244">
        <w:rPr>
          <w:rFonts w:cs="Calibri"/>
          <w:szCs w:val="18"/>
          <w:lang w:eastAsia="en-US"/>
        </w:rPr>
        <w:t>(dále jen „</w:t>
      </w:r>
      <w:r w:rsidR="00012EDA" w:rsidRPr="00FE6244">
        <w:rPr>
          <w:rFonts w:cs="Calibri"/>
          <w:b/>
          <w:bCs/>
          <w:szCs w:val="18"/>
          <w:lang w:eastAsia="en-US"/>
        </w:rPr>
        <w:t>D</w:t>
      </w:r>
      <w:r w:rsidR="00B86401">
        <w:rPr>
          <w:rFonts w:cs="Calibri"/>
          <w:b/>
          <w:bCs/>
          <w:szCs w:val="18"/>
          <w:lang w:eastAsia="en-US"/>
        </w:rPr>
        <w:t>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19950197" w:rsidR="00810337" w:rsidRPr="00FE6244" w:rsidRDefault="00043BAD">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lastRenderedPageBreak/>
        <w:t xml:space="preserve">Zaměření skutečného provedení stavby oprávněnou organizací na podkladu katastrální mapy, které je </w:t>
      </w:r>
      <w:r w:rsidR="000E3C8F" w:rsidRPr="00FE6244">
        <w:rPr>
          <w:rFonts w:cs="Calibri"/>
          <w:szCs w:val="18"/>
          <w:lang w:eastAsia="en-US"/>
        </w:rPr>
        <w:t>Zhotovitel</w:t>
      </w:r>
      <w:r w:rsidRPr="00FE6244">
        <w:rPr>
          <w:rFonts w:cs="Calibri"/>
          <w:szCs w:val="18"/>
          <w:lang w:eastAsia="en-US"/>
        </w:rPr>
        <w:t xml:space="preserve"> před předáním dokončeného </w:t>
      </w:r>
      <w:r w:rsidR="004B6227" w:rsidRPr="00FE6244">
        <w:rPr>
          <w:rFonts w:cs="Calibri"/>
          <w:szCs w:val="18"/>
          <w:lang w:eastAsia="en-US"/>
        </w:rPr>
        <w:t xml:space="preserve">Díla </w:t>
      </w:r>
      <w:r w:rsidR="000E3C8F" w:rsidRPr="00FE6244">
        <w:rPr>
          <w:rFonts w:cs="Calibri"/>
          <w:szCs w:val="18"/>
          <w:lang w:eastAsia="en-US"/>
        </w:rPr>
        <w:t>Objednatel</w:t>
      </w:r>
      <w:r w:rsidRPr="00FE6244">
        <w:rPr>
          <w:rFonts w:cs="Calibri"/>
          <w:szCs w:val="18"/>
          <w:lang w:eastAsia="en-US"/>
        </w:rPr>
        <w:t>i povinen předat i Krajskému úřadu Zlínského kraje k provedení aktualizace digitální technické mapy</w:t>
      </w:r>
      <w:r w:rsidR="004B6227" w:rsidRPr="00FE6244">
        <w:rPr>
          <w:rFonts w:cs="Calibri"/>
          <w:szCs w:val="18"/>
          <w:lang w:eastAsia="en-US"/>
        </w:rPr>
        <w:t xml:space="preserve"> kraje v rozsahu, formě a za podmínek stanovených vyhláškou č. 393/2020 Sb., o digitální technické mapě kraje, ve znění pozdějších předpisů</w:t>
      </w:r>
      <w:r w:rsidR="00810337"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315CDF5"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1594E02D" w:rsidR="00ED4F52" w:rsidRPr="006E6ABD"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C84A71" w:rsidRPr="006E6ABD">
        <w:rPr>
          <w:rFonts w:cs="Calibri"/>
          <w:szCs w:val="18"/>
          <w:lang w:eastAsia="en-US"/>
        </w:rPr>
        <w:t xml:space="preserve"> </w:t>
      </w:r>
      <w:r w:rsidR="00A813DD">
        <w:rPr>
          <w:rFonts w:cs="Calibri"/>
          <w:szCs w:val="18"/>
          <w:lang w:eastAsia="en-US"/>
        </w:rPr>
        <w:t>Kroměříži</w:t>
      </w:r>
      <w:r w:rsidR="006435EC" w:rsidRPr="006E6ABD">
        <w:rPr>
          <w:rFonts w:cs="Calibri"/>
          <w:szCs w:val="18"/>
          <w:lang w:eastAsia="en-US"/>
        </w:rPr>
        <w:t>.</w:t>
      </w:r>
    </w:p>
    <w:p w14:paraId="1F4A4F0E" w14:textId="15D43E90" w:rsidR="00401170" w:rsidRPr="00401170" w:rsidRDefault="00401170" w:rsidP="00401170">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Vyhotovení</w:t>
      </w:r>
      <w:r w:rsidRPr="00401170">
        <w:rPr>
          <w:rFonts w:cs="Calibri"/>
          <w:szCs w:val="18"/>
          <w:lang w:eastAsia="en-US"/>
        </w:rPr>
        <w:t xml:space="preserve"> geometrického plánu pro vyznačení rozsahu služebnosti (Povodí Moravy</w:t>
      </w:r>
      <w:r>
        <w:rPr>
          <w:rFonts w:cs="Calibri"/>
          <w:szCs w:val="18"/>
          <w:lang w:eastAsia="en-US"/>
        </w:rPr>
        <w:t xml:space="preserve"> s. p.</w:t>
      </w:r>
      <w:r w:rsidRPr="00401170">
        <w:rPr>
          <w:rFonts w:cs="Calibri"/>
          <w:szCs w:val="18"/>
          <w:lang w:eastAsia="en-US"/>
        </w:rPr>
        <w:t>), který bude před ověřením katastrálním úřadem písemně odsouhlasen vedoucím oddělení majetkové správy ŘSZK v Kroměříži a vlastníkem dotčeného pozemku (Povodí Moravy</w:t>
      </w:r>
      <w:r>
        <w:rPr>
          <w:rFonts w:cs="Calibri"/>
          <w:szCs w:val="18"/>
          <w:lang w:eastAsia="en-US"/>
        </w:rPr>
        <w:t xml:space="preserve"> s. p.</w:t>
      </w:r>
      <w:r w:rsidRPr="00401170">
        <w:rPr>
          <w:rFonts w:cs="Calibri"/>
          <w:szCs w:val="18"/>
          <w:lang w:eastAsia="en-US"/>
        </w:rPr>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5B8786FC" w:rsidR="00CA46C9" w:rsidRPr="001D2E86" w:rsidRDefault="003E7AED" w:rsidP="00AA16D3">
      <w:pPr>
        <w:pStyle w:val="Odstavecseseznamem"/>
        <w:numPr>
          <w:ilvl w:val="0"/>
          <w:numId w:val="35"/>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v</w:t>
      </w:r>
      <w:r w:rsidR="005265C1" w:rsidRPr="00E10F95">
        <w:rPr>
          <w:rFonts w:cs="Calibri"/>
          <w:szCs w:val="18"/>
          <w:lang w:eastAsia="en-US"/>
        </w:rPr>
        <w:t xml:space="preserve"> 5</w:t>
      </w:r>
      <w:r w:rsidR="00CA46C9" w:rsidRPr="00E10F95">
        <w:rPr>
          <w:rFonts w:cs="Calibri"/>
          <w:szCs w:val="18"/>
          <w:lang w:eastAsia="en-US"/>
        </w:rPr>
        <w:t xml:space="preserve"> </w:t>
      </w:r>
      <w:r w:rsidR="00E10F95">
        <w:rPr>
          <w:rFonts w:cs="Calibri"/>
          <w:szCs w:val="18"/>
          <w:lang w:eastAsia="en-US"/>
        </w:rPr>
        <w:t xml:space="preserve">(pěti) </w:t>
      </w:r>
      <w:r w:rsidR="00CA46C9" w:rsidRPr="001D2E86">
        <w:rPr>
          <w:rFonts w:cs="Calibri"/>
          <w:szCs w:val="18"/>
          <w:lang w:eastAsia="en-US"/>
        </w:rPr>
        <w:t>vyhotoveních potvrzený příslušným katastrálním úřadem</w:t>
      </w:r>
      <w:r w:rsidRPr="001D2E86">
        <w:rPr>
          <w:rFonts w:cs="Calibri"/>
          <w:szCs w:val="18"/>
          <w:lang w:eastAsia="en-US"/>
        </w:rPr>
        <w:t>;</w:t>
      </w:r>
    </w:p>
    <w:p w14:paraId="24659220" w14:textId="47B12744" w:rsidR="00401170" w:rsidRPr="001D2E86" w:rsidRDefault="00401170" w:rsidP="00AA16D3">
      <w:pPr>
        <w:pStyle w:val="Odstavecseseznamem"/>
        <w:numPr>
          <w:ilvl w:val="0"/>
          <w:numId w:val="35"/>
        </w:numPr>
        <w:tabs>
          <w:tab w:val="left" w:pos="1701"/>
        </w:tabs>
        <w:spacing w:before="60"/>
        <w:ind w:left="1701" w:hanging="567"/>
        <w:contextualSpacing w:val="0"/>
        <w:jc w:val="both"/>
        <w:rPr>
          <w:rFonts w:cs="Calibri"/>
          <w:szCs w:val="18"/>
          <w:lang w:eastAsia="en-US"/>
        </w:rPr>
      </w:pPr>
      <w:r w:rsidRPr="00E10F95">
        <w:rPr>
          <w:rFonts w:cs="Calibri"/>
          <w:szCs w:val="18"/>
          <w:lang w:eastAsia="en-US"/>
        </w:rPr>
        <w:t>GP</w:t>
      </w:r>
      <w:r w:rsidR="00C47B0A">
        <w:rPr>
          <w:rFonts w:cs="Calibri"/>
          <w:szCs w:val="18"/>
          <w:lang w:eastAsia="en-US"/>
        </w:rPr>
        <w:t xml:space="preserve"> pro vyznačení rozsahu služebnosti</w:t>
      </w:r>
      <w:r w:rsidRPr="00E10F95">
        <w:rPr>
          <w:rFonts w:cs="Calibri"/>
          <w:szCs w:val="18"/>
          <w:lang w:eastAsia="en-US"/>
        </w:rPr>
        <w:t xml:space="preserve"> v 5 </w:t>
      </w:r>
      <w:r>
        <w:rPr>
          <w:rFonts w:cs="Calibri"/>
          <w:szCs w:val="18"/>
          <w:lang w:eastAsia="en-US"/>
        </w:rPr>
        <w:t xml:space="preserve">(pěti) </w:t>
      </w:r>
      <w:r w:rsidRPr="001D2E86">
        <w:rPr>
          <w:rFonts w:cs="Calibri"/>
          <w:szCs w:val="18"/>
          <w:lang w:eastAsia="en-US"/>
        </w:rPr>
        <w:t>vyhotoveních potvrzený příslušným katastrálním úřadem;</w:t>
      </w:r>
    </w:p>
    <w:p w14:paraId="08C1C389" w14:textId="3A2CCB41"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r w:rsidR="00ED4F52" w:rsidRPr="001D2E86">
        <w:rPr>
          <w:rFonts w:cs="Calibri"/>
          <w:szCs w:val="18"/>
          <w:lang w:eastAsia="en-US"/>
        </w:rPr>
        <w:t xml:space="preserve"> </w:t>
      </w:r>
    </w:p>
    <w:p w14:paraId="571470BA" w14:textId="3EC042F9" w:rsidR="00C47B0A" w:rsidRPr="00C47B0A" w:rsidRDefault="00C47B0A"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C47B0A">
        <w:rPr>
          <w:rFonts w:cs="Calibri"/>
          <w:szCs w:val="18"/>
          <w:lang w:eastAsia="en-US"/>
        </w:rPr>
        <w:t>3x protokol 1. hlavní prohlídky mostu, 3 výtisky mostního listu, stanovení zatížitelnosti mostu oprávněnou osobou – v tištěné i elektronické formě</w:t>
      </w:r>
      <w:r>
        <w:rPr>
          <w:rFonts w:cs="Calibri"/>
          <w:szCs w:val="18"/>
          <w:lang w:eastAsia="en-US"/>
        </w:rPr>
        <w:t>;</w:t>
      </w:r>
      <w:r w:rsidRPr="00C47B0A">
        <w:rPr>
          <w:rFonts w:cs="Calibri"/>
          <w:szCs w:val="18"/>
          <w:lang w:eastAsia="en-US"/>
        </w:rPr>
        <w:t xml:space="preserve"> </w:t>
      </w:r>
    </w:p>
    <w:p w14:paraId="4635667D" w14:textId="606F5DF9" w:rsidR="00C47B0A" w:rsidRPr="00C47B0A" w:rsidRDefault="00C47B0A"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C47B0A">
        <w:rPr>
          <w:rFonts w:cs="Calibri"/>
          <w:szCs w:val="18"/>
          <w:lang w:eastAsia="en-US"/>
        </w:rPr>
        <w:t>geodetická aktualizační dokumentace (zaměření skutečného provedení stavby) zpracovaná oprávněnou organizací – zpracování ve formě geodetického podkladu podle přílohy č.</w:t>
      </w:r>
      <w:r>
        <w:rPr>
          <w:rFonts w:cs="Calibri"/>
          <w:szCs w:val="18"/>
          <w:lang w:eastAsia="en-US"/>
        </w:rPr>
        <w:t xml:space="preserve"> </w:t>
      </w:r>
      <w:r w:rsidRPr="00C47B0A">
        <w:rPr>
          <w:rFonts w:cs="Calibri"/>
          <w:szCs w:val="18"/>
          <w:lang w:eastAsia="en-US"/>
        </w:rPr>
        <w:t>4 k vyhlášce č. 393/2020 Sb., o DTM. Ověřený geodetický podklad v e-podobě, včetně identifikátoru změny o zápisu do DTM údajů ZPS</w:t>
      </w:r>
      <w:r>
        <w:rPr>
          <w:rFonts w:cs="Calibri"/>
          <w:szCs w:val="18"/>
          <w:lang w:eastAsia="en-US"/>
        </w:rPr>
        <w:t>;</w:t>
      </w:r>
    </w:p>
    <w:p w14:paraId="0C77091C" w14:textId="1BB75C69"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xml:space="preserve">, a realizace případných požadavků, týkajících se jím prováděného Díla, </w:t>
      </w:r>
      <w:r w:rsidR="00206C07" w:rsidRPr="00ED48A6">
        <w:rPr>
          <w:rFonts w:cs="Calibri"/>
          <w:szCs w:val="18"/>
          <w:lang w:eastAsia="en-US"/>
        </w:rPr>
        <w:lastRenderedPageBreak/>
        <w:t>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FAF1E6A" w14:textId="41AEF062" w:rsidR="000D7491" w:rsidRPr="00A757E5" w:rsidRDefault="000D7491" w:rsidP="000D7491">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Pr="00D87FB5">
        <w:rPr>
          <w:rFonts w:cs="Calibri"/>
          <w:szCs w:val="18"/>
          <w:lang w:eastAsia="en-US"/>
        </w:rPr>
        <w:t>01.03.202</w:t>
      </w:r>
      <w:r w:rsidR="00C47B0A">
        <w:rPr>
          <w:rFonts w:cs="Calibri"/>
          <w:szCs w:val="18"/>
          <w:lang w:eastAsia="en-US"/>
        </w:rPr>
        <w:t>5</w:t>
      </w:r>
      <w:r w:rsidRPr="00D87FB5">
        <w:rPr>
          <w:rFonts w:cs="Calibri"/>
          <w:szCs w:val="18"/>
          <w:lang w:eastAsia="en-US"/>
        </w:rPr>
        <w:t xml:space="preserve"> nebo do 15 dnů od uzavření této smlouvy (podle toho, co nastane později).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267B3D33"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C47B0A">
        <w:rPr>
          <w:rFonts w:cs="Calibri"/>
          <w:szCs w:val="18"/>
          <w:lang w:eastAsia="en-US"/>
        </w:rPr>
        <w:t>15</w:t>
      </w:r>
      <w:r>
        <w:rPr>
          <w:rFonts w:cs="Calibri"/>
          <w:szCs w:val="18"/>
          <w:lang w:eastAsia="en-US"/>
        </w:rPr>
        <w:t>0</w:t>
      </w:r>
      <w:r w:rsidRPr="00A757E5">
        <w:rPr>
          <w:rFonts w:cs="Calibri"/>
          <w:szCs w:val="18"/>
          <w:lang w:eastAsia="en-US"/>
        </w:rPr>
        <w:t xml:space="preserve"> (</w:t>
      </w:r>
      <w:r w:rsidR="00C47B0A">
        <w:rPr>
          <w:rFonts w:cs="Calibri"/>
          <w:szCs w:val="18"/>
          <w:lang w:eastAsia="en-US"/>
        </w:rPr>
        <w:t>sto</w:t>
      </w:r>
      <w:r>
        <w:rPr>
          <w:rFonts w:cs="Calibri"/>
          <w:szCs w:val="18"/>
          <w:lang w:eastAsia="en-US"/>
        </w:rPr>
        <w:t xml:space="preserve"> </w:t>
      </w:r>
      <w:r w:rsidR="00C47B0A">
        <w:rPr>
          <w:rFonts w:cs="Calibri"/>
          <w:szCs w:val="18"/>
          <w:lang w:eastAsia="en-US"/>
        </w:rPr>
        <w:t>pa</w:t>
      </w:r>
      <w:r w:rsidR="00E97934">
        <w:rPr>
          <w:rFonts w:cs="Calibri"/>
          <w:szCs w:val="18"/>
          <w:lang w:eastAsia="en-US"/>
        </w:rPr>
        <w:t>desáti</w:t>
      </w:r>
      <w:r w:rsidRPr="00A757E5">
        <w:rPr>
          <w:rFonts w:cs="Calibri"/>
          <w:szCs w:val="18"/>
          <w:lang w:eastAsia="en-US"/>
        </w:rPr>
        <w:t xml:space="preserve">) </w:t>
      </w:r>
      <w:r>
        <w:rPr>
          <w:rFonts w:cs="Calibri"/>
          <w:szCs w:val="18"/>
          <w:lang w:eastAsia="en-US"/>
        </w:rPr>
        <w:t>dnů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2CAE8AEA"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B140DB">
        <w:rPr>
          <w:rFonts w:cs="Calibri"/>
          <w:szCs w:val="18"/>
          <w:lang w:eastAsia="en-US"/>
        </w:rPr>
        <w:t>III/</w:t>
      </w:r>
      <w:r w:rsidR="0098732D">
        <w:rPr>
          <w:rFonts w:cs="Calibri"/>
          <w:szCs w:val="18"/>
          <w:lang w:eastAsia="en-US"/>
        </w:rPr>
        <w:t>36726</w:t>
      </w:r>
      <w:r w:rsidR="00094605" w:rsidRPr="005A06D9">
        <w:rPr>
          <w:rFonts w:cs="Calibri"/>
          <w:szCs w:val="18"/>
          <w:lang w:eastAsia="en-US"/>
        </w:rPr>
        <w:t xml:space="preserve"> 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5D9E4793" w14:textId="089758CF" w:rsidR="00530B10" w:rsidRPr="00530B10" w:rsidRDefault="00530B10" w:rsidP="00AA16D3">
      <w:pPr>
        <w:pStyle w:val="Odstavecseseznamem"/>
        <w:numPr>
          <w:ilvl w:val="0"/>
          <w:numId w:val="38"/>
        </w:numPr>
        <w:tabs>
          <w:tab w:val="left" w:pos="1134"/>
        </w:tabs>
        <w:spacing w:before="60"/>
        <w:ind w:left="1134" w:hanging="567"/>
        <w:contextualSpacing w:val="0"/>
        <w:rPr>
          <w:szCs w:val="18"/>
        </w:rPr>
      </w:pPr>
      <w:r w:rsidRPr="00530B10">
        <w:rPr>
          <w:szCs w:val="18"/>
        </w:rPr>
        <w:t xml:space="preserve">uzlový úsek č. </w:t>
      </w:r>
      <w:r w:rsidR="0098732D">
        <w:rPr>
          <w:szCs w:val="18"/>
        </w:rPr>
        <w:t>1</w:t>
      </w:r>
      <w:r w:rsidRPr="00530B10">
        <w:rPr>
          <w:szCs w:val="18"/>
        </w:rPr>
        <w:t xml:space="preserve"> „</w:t>
      </w:r>
      <w:proofErr w:type="spellStart"/>
      <w:r w:rsidR="0098732D">
        <w:rPr>
          <w:szCs w:val="18"/>
        </w:rPr>
        <w:t>Měrůtky</w:t>
      </w:r>
      <w:proofErr w:type="spellEnd"/>
      <w:r w:rsidRPr="00530B10">
        <w:rPr>
          <w:szCs w:val="18"/>
        </w:rPr>
        <w:t xml:space="preserve">“ km </w:t>
      </w:r>
      <w:r w:rsidR="0098732D" w:rsidRPr="0098732D">
        <w:rPr>
          <w:szCs w:val="18"/>
        </w:rPr>
        <w:t>1,695 – 1,875</w:t>
      </w:r>
      <w:r w:rsidRPr="00530B10">
        <w:rPr>
          <w:szCs w:val="18"/>
        </w:rPr>
        <w:t xml:space="preserve"> </w:t>
      </w:r>
    </w:p>
    <w:p w14:paraId="442EC1A9" w14:textId="0119DCC6" w:rsidR="00530B10" w:rsidRPr="00621CC1" w:rsidRDefault="00530B10" w:rsidP="00621CC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proofErr w:type="spellStart"/>
      <w:r w:rsidR="0098732D">
        <w:rPr>
          <w:rFonts w:cs="Calibri"/>
          <w:szCs w:val="18"/>
          <w:lang w:eastAsia="en-US"/>
        </w:rPr>
        <w:t>Měrůtky</w:t>
      </w:r>
      <w:proofErr w:type="spellEnd"/>
      <w:r w:rsidR="0098732D">
        <w:rPr>
          <w:rFonts w:cs="Calibri"/>
          <w:szCs w:val="18"/>
          <w:lang w:eastAsia="en-US"/>
        </w:rPr>
        <w:t xml:space="preserve">, obec </w:t>
      </w:r>
      <w:r w:rsidR="00D918B7">
        <w:rPr>
          <w:rFonts w:cs="Calibri"/>
          <w:szCs w:val="18"/>
          <w:lang w:eastAsia="en-US"/>
        </w:rPr>
        <w:t>Lutopecny</w:t>
      </w:r>
      <w:r w:rsidR="0098732D">
        <w:rPr>
          <w:rFonts w:cs="Calibri"/>
          <w:szCs w:val="18"/>
          <w:lang w:eastAsia="en-US"/>
        </w:rPr>
        <w:t xml:space="preserve">, místní část </w:t>
      </w:r>
      <w:proofErr w:type="spellStart"/>
      <w:r w:rsidR="0098732D">
        <w:rPr>
          <w:rFonts w:cs="Calibri"/>
          <w:szCs w:val="18"/>
          <w:lang w:eastAsia="en-US"/>
        </w:rPr>
        <w:t>Měrůtky</w:t>
      </w:r>
      <w:proofErr w:type="spellEnd"/>
      <w:r w:rsidRPr="00621CC1">
        <w:rPr>
          <w:rFonts w:cs="Calibri"/>
          <w:szCs w:val="18"/>
          <w:lang w:eastAsia="en-US"/>
        </w:rPr>
        <w:t>, Zlínský kraj</w:t>
      </w:r>
      <w:r w:rsidR="00621CC1" w:rsidRPr="00621CC1">
        <w:rPr>
          <w:rFonts w:cs="Calibri"/>
          <w:szCs w:val="18"/>
          <w:lang w:eastAsia="en-US"/>
        </w:rPr>
        <w:t xml:space="preserve"> </w:t>
      </w:r>
      <w:r w:rsidR="00621CC1" w:rsidRPr="005A06D9">
        <w:rPr>
          <w:rFonts w:cs="Calibri"/>
          <w:szCs w:val="18"/>
          <w:lang w:eastAsia="en-US"/>
        </w:rPr>
        <w:t>(dále jen „</w:t>
      </w:r>
      <w:r w:rsidR="00621CC1" w:rsidRPr="00621CC1">
        <w:rPr>
          <w:rFonts w:cs="Calibri"/>
          <w:szCs w:val="18"/>
          <w:lang w:eastAsia="en-US"/>
        </w:rPr>
        <w:t>Místo provádění Díla</w:t>
      </w:r>
      <w:r w:rsidR="00621CC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064EE17"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B86401">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w:t>
      </w:r>
      <w:r w:rsidRPr="00ED48A6">
        <w:rPr>
          <w:rFonts w:cs="Calibri"/>
          <w:szCs w:val="18"/>
          <w:lang w:eastAsia="en-US"/>
        </w:rPr>
        <w:lastRenderedPageBreak/>
        <w:t xml:space="preserve">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lastRenderedPageBreak/>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AA16D3">
      <w:pPr>
        <w:pStyle w:val="Odstavecseseznamem"/>
        <w:numPr>
          <w:ilvl w:val="0"/>
          <w:numId w:val="36"/>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AA16D3">
      <w:pPr>
        <w:pStyle w:val="Odstavecseseznamem"/>
        <w:numPr>
          <w:ilvl w:val="0"/>
          <w:numId w:val="36"/>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017C012A"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hyperlink r:id="rId11" w:history="1">
        <w:r w:rsidR="004553A2">
          <w:rPr>
            <w:rStyle w:val="Hypertextovodkaz"/>
            <w:rFonts w:eastAsiaTheme="majorEastAsia"/>
          </w:rPr>
          <w:t>xxxxxxx</w:t>
        </w:r>
      </w:hyperlink>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3B92C258" w:rsidR="00A74CE1" w:rsidRPr="00ED48A6" w:rsidRDefault="00A74CE1" w:rsidP="00AA16D3">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5B0A5A" w:rsidRPr="005B0A5A">
        <w:rPr>
          <w:rFonts w:cs="Calibri"/>
          <w:szCs w:val="18"/>
          <w:lang w:eastAsia="en-US"/>
        </w:rPr>
        <w:t xml:space="preserve">11 588 639,65 </w:t>
      </w:r>
      <w:r w:rsidRPr="00ED48A6">
        <w:rPr>
          <w:rFonts w:cs="Calibri"/>
          <w:szCs w:val="18"/>
          <w:lang w:eastAsia="en-US"/>
        </w:rPr>
        <w:t>Kč</w:t>
      </w:r>
    </w:p>
    <w:p w14:paraId="4B7DECA3" w14:textId="00811662"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5B0A5A">
        <w:rPr>
          <w:rFonts w:cs="Calibri"/>
          <w:szCs w:val="18"/>
          <w:lang w:eastAsia="en-US"/>
        </w:rPr>
        <w:t xml:space="preserve">  </w:t>
      </w:r>
      <w:r w:rsidR="005B0A5A" w:rsidRPr="005B0A5A">
        <w:rPr>
          <w:rFonts w:cs="Calibri"/>
          <w:szCs w:val="18"/>
          <w:lang w:eastAsia="en-US"/>
        </w:rPr>
        <w:t>2</w:t>
      </w:r>
      <w:proofErr w:type="gramEnd"/>
      <w:r w:rsidR="005B0A5A" w:rsidRPr="005B0A5A">
        <w:rPr>
          <w:rFonts w:cs="Calibri"/>
          <w:szCs w:val="18"/>
          <w:lang w:eastAsia="en-US"/>
        </w:rPr>
        <w:t xml:space="preserve"> 433 614,33 </w:t>
      </w:r>
      <w:r w:rsidRPr="00ED48A6">
        <w:rPr>
          <w:rFonts w:cs="Calibri"/>
          <w:szCs w:val="18"/>
          <w:lang w:eastAsia="en-US"/>
        </w:rPr>
        <w:t>Kč</w:t>
      </w:r>
    </w:p>
    <w:p w14:paraId="38EBFC50" w14:textId="0E2B83B5"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5B0A5A" w:rsidRPr="005B0A5A">
        <w:rPr>
          <w:rFonts w:cs="Calibri"/>
          <w:szCs w:val="18"/>
          <w:lang w:eastAsia="en-US"/>
        </w:rPr>
        <w:t xml:space="preserve">14 022 253,98 </w:t>
      </w:r>
      <w:r w:rsidRPr="00ED48A6">
        <w:rPr>
          <w:rFonts w:cs="Calibri"/>
          <w:szCs w:val="18"/>
          <w:lang w:eastAsia="en-US"/>
        </w:rPr>
        <w:t>Kč</w:t>
      </w:r>
    </w:p>
    <w:p w14:paraId="1C6DEAA2" w14:textId="593542F8"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r w:rsidR="005B0A5A">
        <w:rPr>
          <w:rFonts w:cs="Calibri"/>
          <w:szCs w:val="18"/>
          <w:lang w:eastAsia="en-US"/>
        </w:rPr>
        <w:t>čtrnáct milionů dvacet dva tisíce dvě stě padesát tři</w:t>
      </w:r>
      <w:r w:rsidRPr="00ED48A6">
        <w:rPr>
          <w:rFonts w:cs="Calibri"/>
          <w:szCs w:val="18"/>
          <w:lang w:eastAsia="en-US"/>
        </w:rPr>
        <w:t xml:space="preserve"> korun</w:t>
      </w:r>
      <w:r w:rsidR="007C71B0">
        <w:rPr>
          <w:rFonts w:cs="Calibri"/>
          <w:szCs w:val="18"/>
          <w:lang w:eastAsia="en-US"/>
        </w:rPr>
        <w:t>y</w:t>
      </w:r>
      <w:r w:rsidRPr="00ED48A6">
        <w:rPr>
          <w:rFonts w:cs="Calibri"/>
          <w:szCs w:val="18"/>
          <w:lang w:eastAsia="en-US"/>
        </w:rPr>
        <w:t xml:space="preserve"> česk</w:t>
      </w:r>
      <w:r w:rsidR="007C71B0">
        <w:rPr>
          <w:rFonts w:cs="Calibri"/>
          <w:szCs w:val="18"/>
          <w:lang w:eastAsia="en-US"/>
        </w:rPr>
        <w:t>é, 98/100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lastRenderedPageBreak/>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5C6571F7"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BB7370">
        <w:rPr>
          <w:rFonts w:cs="Calibri"/>
          <w:bCs/>
          <w:szCs w:val="18"/>
          <w:lang w:eastAsia="en-US"/>
        </w:rPr>
        <w:t>)</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484F1333"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w:t>
      </w:r>
      <w:r w:rsidR="00B86401">
        <w:rPr>
          <w:rFonts w:cs="Calibri"/>
          <w:bCs/>
          <w:szCs w:val="18"/>
          <w:lang w:eastAsia="en-US"/>
        </w:rPr>
        <w:t>DP</w:t>
      </w:r>
      <w:r w:rsidR="001B2197" w:rsidRPr="007A1961">
        <w:rPr>
          <w:rFonts w:cs="Calibri"/>
          <w:bCs/>
          <w:szCs w:val="18"/>
          <w:lang w:eastAsia="en-US"/>
        </w:rPr>
        <w:t xml:space="preserve">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 xml:space="preserve">i, </w:t>
      </w:r>
      <w:r w:rsidRPr="007A1961">
        <w:rPr>
          <w:rFonts w:cs="Calibri"/>
          <w:szCs w:val="18"/>
          <w:lang w:eastAsia="en-US"/>
        </w:rPr>
        <w:lastRenderedPageBreak/>
        <w:t>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w:t>
      </w:r>
      <w:r w:rsidR="0006106C" w:rsidRPr="003C1E04">
        <w:rPr>
          <w:rFonts w:cs="Calibri"/>
          <w:szCs w:val="18"/>
          <w:lang w:eastAsia="en-US"/>
        </w:rPr>
        <w:lastRenderedPageBreak/>
        <w:t xml:space="preserve">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lastRenderedPageBreak/>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752AD03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Zhotovitel je povinen vést ode dne předání a převzetí staveniště o pracích, které provádí, stavební deník, a to v souladu se všemi příslušnými obecně závaznými právními předpisy. </w:t>
      </w:r>
      <w:r w:rsidRPr="00CC0F83">
        <w:t xml:space="preserve">Stavební deník musí být přístupný oprávněným osobám objednatele, případně jiným osobám oprávněným do stavebního deníku zapisovat. </w:t>
      </w:r>
      <w:r w:rsidRPr="00ED48A6">
        <w:t>Do stavebního deníku zapisuje Zhotovitel veškeré skutečnosti rozhodné pro provádění Díla, zejména údaje o:</w:t>
      </w:r>
    </w:p>
    <w:p w14:paraId="06837263"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BC7F96E"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Časovém postupu prací;</w:t>
      </w:r>
    </w:p>
    <w:p w14:paraId="41B8FD60"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70DD34FF"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714714C4"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4EF4A667"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1AA0995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w:t>
      </w:r>
      <w:r>
        <w:t xml:space="preserve">a </w:t>
      </w:r>
      <w:r w:rsidRPr="00ED48A6">
        <w:t xml:space="preserve">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4260F954"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E54F7D">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w:t>
      </w:r>
      <w:r w:rsidRPr="00ED48A6">
        <w:lastRenderedPageBreak/>
        <w:t xml:space="preserve">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2B40E435" w14:textId="316F0E83" w:rsidR="0098732D" w:rsidRPr="00ED48A6" w:rsidRDefault="0098732D" w:rsidP="009873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lastRenderedPageBreak/>
        <w:t>Zhotovitel poskytuje Objednateli záruku na Dílo v </w:t>
      </w:r>
      <w:r w:rsidRPr="003D1A01">
        <w:t xml:space="preserve">délce </w:t>
      </w:r>
      <w:r w:rsidRPr="003D1A01">
        <w:rPr>
          <w:rFonts w:cs="Calibri"/>
          <w:szCs w:val="18"/>
          <w:lang w:eastAsia="en-US"/>
        </w:rPr>
        <w:t>60</w:t>
      </w:r>
      <w:r w:rsidRPr="003D1A01">
        <w:t xml:space="preserve"> (šedesát) měsíců, </w:t>
      </w:r>
      <w:r w:rsidRPr="003D1A01">
        <w:rPr>
          <w:bCs/>
        </w:rPr>
        <w:t xml:space="preserve">v případě </w:t>
      </w:r>
      <w:r>
        <w:rPr>
          <w:bCs/>
        </w:rPr>
        <w:t xml:space="preserve">izolace mostu a </w:t>
      </w:r>
      <w:r w:rsidRPr="003D1A01">
        <w:rPr>
          <w:bCs/>
        </w:rPr>
        <w:t>nátěrů ocelových konstrukcí v délce 120 (sto</w:t>
      </w:r>
      <w:r>
        <w:rPr>
          <w:bCs/>
        </w:rPr>
        <w:t xml:space="preserve"> </w:t>
      </w:r>
      <w:r w:rsidRPr="003D1A01">
        <w:rPr>
          <w:bCs/>
        </w:rPr>
        <w:t>dvacet) měsíců</w:t>
      </w:r>
      <w:r w:rsidRPr="003D1A01">
        <w:rPr>
          <w:rFonts w:cs="Calibri"/>
          <w:szCs w:val="18"/>
          <w:lang w:eastAsia="en-US"/>
        </w:rPr>
        <w:t xml:space="preserve">. Touto zárukou se Zhotovitel zavazuje, že Dílo bude po celou záruční dobu způsobilé k dohodnutému účelu (případně účelu obvyklému, není-li účel dohodnut či nevyplývá-li ze </w:t>
      </w:r>
      <w:r>
        <w:rPr>
          <w:rFonts w:cs="Calibri"/>
          <w:szCs w:val="18"/>
          <w:lang w:eastAsia="en-US"/>
        </w:rPr>
        <w:t>Smlouv</w:t>
      </w:r>
      <w:r w:rsidRPr="003D1A01">
        <w:rPr>
          <w:rFonts w:cs="Calibri"/>
          <w:szCs w:val="18"/>
          <w:lang w:eastAsia="en-US"/>
        </w:rPr>
        <w:t>y), a že Dílo bude mít po celou</w:t>
      </w:r>
      <w:r w:rsidRPr="00ED48A6">
        <w:rPr>
          <w:rFonts w:cs="Calibri"/>
          <w:szCs w:val="18"/>
          <w:lang w:eastAsia="en-US"/>
        </w:rPr>
        <w:t xml:space="preserve"> záruční dobu kvalitativní vlastnosti sjednané touto </w:t>
      </w:r>
      <w:r>
        <w:rPr>
          <w:rFonts w:cs="Calibri"/>
          <w:szCs w:val="18"/>
          <w:lang w:eastAsia="en-US"/>
        </w:rPr>
        <w:t>Smlouv</w:t>
      </w:r>
      <w:r w:rsidRPr="00ED48A6">
        <w:rPr>
          <w:rFonts w:cs="Calibri"/>
          <w:szCs w:val="18"/>
          <w:lang w:eastAsia="en-US"/>
        </w:rPr>
        <w:t>ou, a že na Díle po tuto dobu nebudou jakékoli vady (ani ty, které vzniknou anebo se projeví v záruční době). Záruční doba počíná běžet ode dne předání a převzetí Díla bez vad a/nebo nedodělků (záruční doba se tedy automaticky prodlužuje o dobu odstraňování případných drobných vad a nedodělků zjištěných v rámci předávacího řízení).</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lastRenderedPageBreak/>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rsidP="00AA16D3">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rsidP="00AA16D3">
      <w:pPr>
        <w:pStyle w:val="Odstavecseseznamem"/>
        <w:numPr>
          <w:ilvl w:val="0"/>
          <w:numId w:val="27"/>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rsidP="00AA16D3">
      <w:pPr>
        <w:pStyle w:val="Odstavecseseznamem"/>
        <w:numPr>
          <w:ilvl w:val="0"/>
          <w:numId w:val="27"/>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rsidP="00AA16D3">
      <w:pPr>
        <w:pStyle w:val="Odstavecseseznamem"/>
        <w:numPr>
          <w:ilvl w:val="0"/>
          <w:numId w:val="27"/>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rsidP="00AA16D3">
      <w:pPr>
        <w:pStyle w:val="Odstavecseseznamem"/>
        <w:numPr>
          <w:ilvl w:val="0"/>
          <w:numId w:val="27"/>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 xml:space="preserve">potřebné dokumenty </w:t>
      </w:r>
      <w:r w:rsidRPr="00ED48A6">
        <w:rPr>
          <w:bCs/>
        </w:rPr>
        <w:lastRenderedPageBreak/>
        <w:t>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AA16D3">
      <w:pPr>
        <w:pStyle w:val="Odstavecseseznamem"/>
        <w:numPr>
          <w:ilvl w:val="0"/>
          <w:numId w:val="27"/>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AA16D3">
      <w:pPr>
        <w:pStyle w:val="Odstavecseseznamem"/>
        <w:numPr>
          <w:ilvl w:val="0"/>
          <w:numId w:val="27"/>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rsidP="00AA16D3">
      <w:pPr>
        <w:pStyle w:val="Odstavecseseznamem"/>
        <w:numPr>
          <w:ilvl w:val="0"/>
          <w:numId w:val="29"/>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rsidP="00AA16D3">
      <w:pPr>
        <w:pStyle w:val="Odstavecseseznamem"/>
        <w:numPr>
          <w:ilvl w:val="0"/>
          <w:numId w:val="29"/>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rsidP="00AA16D3">
      <w:pPr>
        <w:pStyle w:val="Odstavecseseznamem"/>
        <w:numPr>
          <w:ilvl w:val="0"/>
          <w:numId w:val="29"/>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AA16D3">
      <w:pPr>
        <w:pStyle w:val="Odstavecseseznamem"/>
        <w:numPr>
          <w:ilvl w:val="0"/>
          <w:numId w:val="29"/>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w:t>
      </w:r>
      <w:r w:rsidRPr="00ED48A6">
        <w:lastRenderedPageBreak/>
        <w:t xml:space="preserve">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6992652B" w:rsidR="00416488"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4F4C5068" w:rsidR="00416488" w:rsidRPr="00401170" w:rsidRDefault="00F43235" w:rsidP="00AA16D3">
      <w:pPr>
        <w:pStyle w:val="Odstavecseseznamem"/>
        <w:numPr>
          <w:ilvl w:val="0"/>
          <w:numId w:val="29"/>
        </w:numPr>
        <w:spacing w:before="120"/>
        <w:ind w:left="567" w:hanging="567"/>
        <w:contextualSpacing w:val="0"/>
        <w:jc w:val="both"/>
      </w:pPr>
      <w:r w:rsidRPr="00401170">
        <w:t xml:space="preserve">Zhotovitel </w:t>
      </w:r>
      <w:r w:rsidR="00A80A65" w:rsidRPr="00401170">
        <w:t xml:space="preserve">předpokládá, že stavební práce proběhnou za </w:t>
      </w:r>
      <w:r w:rsidRPr="00401170">
        <w:t xml:space="preserve">dopravních omezení (uzavírek) </w:t>
      </w:r>
      <w:r w:rsidR="00A80A65" w:rsidRPr="00401170">
        <w:t xml:space="preserve">silnice č. </w:t>
      </w:r>
      <w:r w:rsidR="00906137" w:rsidRPr="00401170">
        <w:t>III/</w:t>
      </w:r>
      <w:r w:rsidR="00401170" w:rsidRPr="00401170">
        <w:t>36726</w:t>
      </w:r>
      <w:r w:rsidR="00C40D30" w:rsidRPr="00401170">
        <w:t xml:space="preserve"> tak, jak je stanoveno v PD</w:t>
      </w:r>
      <w:r w:rsidR="00A80A65" w:rsidRPr="00401170">
        <w:t xml:space="preserve"> (dále jen „</w:t>
      </w:r>
      <w:r w:rsidR="00C40D30" w:rsidRPr="00401170">
        <w:rPr>
          <w:b/>
          <w:bCs/>
        </w:rPr>
        <w:t>Dopravní omezení</w:t>
      </w:r>
      <w:r w:rsidR="00A80A65" w:rsidRPr="00401170">
        <w:t xml:space="preserve">“). Pokud </w:t>
      </w:r>
      <w:r w:rsidR="006D08EE" w:rsidRPr="00401170">
        <w:t xml:space="preserve">jakékoliv </w:t>
      </w:r>
      <w:r w:rsidR="00A80A65" w:rsidRPr="00401170">
        <w:t xml:space="preserve">pravomocné rozhodnutí o povolení uzavírky předmětné silnice vydané příslušným silničním správním úřadem stanoví </w:t>
      </w:r>
      <w:r w:rsidR="001F2FF6" w:rsidRPr="00401170">
        <w:t xml:space="preserve">(i přesto, že </w:t>
      </w:r>
      <w:r w:rsidR="000E3C8F" w:rsidRPr="00401170">
        <w:t>Zhotovitel</w:t>
      </w:r>
      <w:r w:rsidR="001F2FF6" w:rsidRPr="00401170">
        <w:t xml:space="preserve"> v příslušné žádosti podané k danému úřadu požádá o vydání rozhodnutí za podmínek odpovídající</w:t>
      </w:r>
      <w:r w:rsidR="00E927AB" w:rsidRPr="00401170">
        <w:t>ch</w:t>
      </w:r>
      <w:r w:rsidR="001F2FF6" w:rsidRPr="00401170">
        <w:t xml:space="preserve"> podmínkám </w:t>
      </w:r>
      <w:r w:rsidR="006D08EE" w:rsidRPr="00401170">
        <w:t>Dopravního omezení</w:t>
      </w:r>
      <w:r w:rsidR="001F2FF6" w:rsidRPr="00401170">
        <w:t xml:space="preserve">) </w:t>
      </w:r>
      <w:r w:rsidR="00A80A65" w:rsidRPr="00401170">
        <w:t xml:space="preserve">podmínky odlišné od podmínek </w:t>
      </w:r>
      <w:r w:rsidR="006D08EE" w:rsidRPr="00401170">
        <w:t>Dopravního omezení</w:t>
      </w:r>
      <w:r w:rsidR="006D1087" w:rsidRPr="00401170">
        <w:t xml:space="preserve"> a z hlediska provádění stavebních prací </w:t>
      </w:r>
      <w:r w:rsidR="00602887" w:rsidRPr="00401170">
        <w:t xml:space="preserve">časově </w:t>
      </w:r>
      <w:r w:rsidR="006D1087" w:rsidRPr="00401170">
        <w:t>méně příznivé</w:t>
      </w:r>
      <w:r w:rsidR="00A80A65" w:rsidRPr="00401170">
        <w:t xml:space="preserve">, připouští </w:t>
      </w:r>
      <w:r w:rsidR="000E3C8F" w:rsidRPr="00401170">
        <w:t>Objednatel</w:t>
      </w:r>
      <w:r w:rsidR="00416488" w:rsidRPr="00401170">
        <w:t xml:space="preserve"> změnu </w:t>
      </w:r>
      <w:r w:rsidR="00455313" w:rsidRPr="00401170">
        <w:t xml:space="preserve">Doby provádění Díla </w:t>
      </w:r>
      <w:r w:rsidR="00A80A65" w:rsidRPr="00401170">
        <w:t xml:space="preserve">tak, že </w:t>
      </w:r>
      <w:r w:rsidR="00455313" w:rsidRPr="00401170">
        <w:t xml:space="preserve">Doba provádění Díla </w:t>
      </w:r>
      <w:r w:rsidR="00A80A65" w:rsidRPr="00401170">
        <w:t xml:space="preserve">bude formou dodatku </w:t>
      </w:r>
      <w:r w:rsidR="00270AAE" w:rsidRPr="00401170">
        <w:t>Smlouv</w:t>
      </w:r>
      <w:r w:rsidR="00A80A65" w:rsidRPr="00401170">
        <w:t xml:space="preserve">y prodloužena o dobu, o kterou doba uzavírky dle takového rozhodnutí přesahuje dobu </w:t>
      </w:r>
      <w:r w:rsidR="006D1087" w:rsidRPr="00401170">
        <w:t xml:space="preserve">vyplývající z podmínek </w:t>
      </w:r>
      <w:r w:rsidR="006D08EE" w:rsidRPr="00401170">
        <w:t>Dopravních omezení</w:t>
      </w:r>
      <w:r w:rsidR="00A80A65" w:rsidRPr="00401170">
        <w:t xml:space="preserve">, </w:t>
      </w:r>
      <w:r w:rsidR="001E5282" w:rsidRPr="00401170">
        <w:t xml:space="preserve">celkově však </w:t>
      </w:r>
      <w:r w:rsidR="00A80A65" w:rsidRPr="00401170">
        <w:t xml:space="preserve">nejvýše o </w:t>
      </w:r>
      <w:r w:rsidR="006D08EE" w:rsidRPr="00401170">
        <w:t xml:space="preserve">3 </w:t>
      </w:r>
      <w:r w:rsidR="00416488" w:rsidRPr="00401170">
        <w:t>(</w:t>
      </w:r>
      <w:r w:rsidR="006D08EE" w:rsidRPr="00401170">
        <w:t>tři</w:t>
      </w:r>
      <w:r w:rsidR="00416488" w:rsidRPr="00401170">
        <w:t>) měsíc</w:t>
      </w:r>
      <w:r w:rsidR="006D08EE" w:rsidRPr="00401170">
        <w:t>e</w:t>
      </w:r>
      <w:r w:rsidR="00416488" w:rsidRPr="00401170">
        <w:t>.</w:t>
      </w:r>
    </w:p>
    <w:p w14:paraId="784A7542" w14:textId="27EEBEA1" w:rsidR="00772CD5" w:rsidRPr="00266B88" w:rsidRDefault="00091C88" w:rsidP="00AA16D3">
      <w:pPr>
        <w:pStyle w:val="Odstavecseseznamem"/>
        <w:numPr>
          <w:ilvl w:val="0"/>
          <w:numId w:val="29"/>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w:t>
      </w:r>
      <w:r w:rsidR="00587AD6">
        <w:t xml:space="preserve"> Cizí</w:t>
      </w:r>
      <w:r w:rsidRPr="004E5F4E">
        <w:t xml:space="preserve"> stavb</w:t>
      </w:r>
      <w:r w:rsidR="00DF08FF">
        <w:t>ou</w:t>
      </w:r>
      <w:r w:rsidRPr="004E5F4E">
        <w:t xml:space="preserve"> zajišťovan</w:t>
      </w:r>
      <w:r w:rsidR="00DF08FF">
        <w:t>ou</w:t>
      </w:r>
      <w:r w:rsidRPr="004E5F4E">
        <w:t xml:space="preserve"> a financovan</w:t>
      </w:r>
      <w:r w:rsidR="00DF08FF">
        <w:t>ou</w:t>
      </w:r>
      <w:r w:rsidRPr="004E5F4E">
        <w:t xml:space="preserve"> </w:t>
      </w:r>
      <w:r w:rsidR="00AE357F">
        <w:t xml:space="preserve">obcí </w:t>
      </w:r>
      <w:r w:rsidR="00D918B7">
        <w:t>Lutopecny</w:t>
      </w:r>
      <w:r w:rsidR="006A7F7B" w:rsidRPr="004E5F4E">
        <w:t xml:space="preserve">. 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4A2F1528" w:rsidR="00B52403" w:rsidRPr="00ED48A6" w:rsidRDefault="00B52403" w:rsidP="00AA16D3">
      <w:pPr>
        <w:pStyle w:val="Odstavecseseznamem"/>
        <w:numPr>
          <w:ilvl w:val="0"/>
          <w:numId w:val="30"/>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rsidP="00AA16D3">
      <w:pPr>
        <w:pStyle w:val="Odstavecseseznamem"/>
        <w:numPr>
          <w:ilvl w:val="0"/>
          <w:numId w:val="30"/>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rsidP="00AA16D3">
      <w:pPr>
        <w:pStyle w:val="Odstavecseseznamem"/>
        <w:numPr>
          <w:ilvl w:val="0"/>
          <w:numId w:val="30"/>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rsidP="00AA16D3">
      <w:pPr>
        <w:pStyle w:val="Odstavecseseznamem"/>
        <w:numPr>
          <w:ilvl w:val="0"/>
          <w:numId w:val="30"/>
        </w:numPr>
        <w:spacing w:before="120"/>
        <w:ind w:left="567" w:hanging="567"/>
        <w:contextualSpacing w:val="0"/>
        <w:jc w:val="both"/>
        <w:rPr>
          <w:bCs/>
        </w:rPr>
      </w:pPr>
      <w:r w:rsidRPr="00ED48A6">
        <w:rPr>
          <w:bCs/>
        </w:rPr>
        <w:lastRenderedPageBreak/>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rsidP="00AA16D3">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503EE4D0" w14:textId="77777777" w:rsidR="00D52B0A" w:rsidRPr="005462FE" w:rsidRDefault="00D52B0A" w:rsidP="00D52B0A">
      <w:pPr>
        <w:pStyle w:val="Odstavecseseznamem"/>
        <w:numPr>
          <w:ilvl w:val="1"/>
          <w:numId w:val="13"/>
        </w:numPr>
        <w:tabs>
          <w:tab w:val="left" w:pos="567"/>
        </w:tabs>
        <w:spacing w:before="120"/>
        <w:ind w:left="567" w:hanging="567"/>
        <w:contextualSpacing w:val="0"/>
        <w:jc w:val="both"/>
        <w:rPr>
          <w:rFonts w:cs="Calibri"/>
          <w:szCs w:val="18"/>
          <w:lang w:eastAsia="en-US"/>
        </w:rPr>
      </w:pPr>
      <w:bookmarkStart w:id="3" w:name="_Hlk181785273"/>
      <w:r w:rsidRPr="005462FE">
        <w:rPr>
          <w:rFonts w:cs="Calibri"/>
          <w:szCs w:val="18"/>
          <w:lang w:eastAsia="en-US"/>
        </w:rPr>
        <w:lastRenderedPageBreak/>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bookmarkEnd w:id="3"/>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52645D">
        <w:trPr>
          <w:trHeight w:val="401"/>
        </w:trPr>
        <w:tc>
          <w:tcPr>
            <w:tcW w:w="9106" w:type="dxa"/>
            <w:gridSpan w:val="2"/>
          </w:tcPr>
          <w:p w14:paraId="4132673A" w14:textId="2216DFE8" w:rsidR="00206C07" w:rsidRPr="00ED48A6" w:rsidRDefault="00206C07" w:rsidP="00BB5014">
            <w:pPr>
              <w:pStyle w:val="Zkladntext21"/>
              <w:spacing w:before="120" w:after="0"/>
              <w:ind w:left="0" w:right="6" w:firstLine="0"/>
              <w:rPr>
                <w:rFonts w:cs="Calibri"/>
                <w:b/>
                <w:szCs w:val="18"/>
                <w:lang w:eastAsia="en-US"/>
              </w:rPr>
            </w:pPr>
          </w:p>
        </w:tc>
      </w:tr>
      <w:tr w:rsidR="00DD1A2B" w:rsidRPr="00ED48A6" w14:paraId="1BD33F58" w14:textId="77777777" w:rsidTr="00ED4F1C">
        <w:trPr>
          <w:trHeight w:val="314"/>
        </w:trPr>
        <w:tc>
          <w:tcPr>
            <w:tcW w:w="4553" w:type="dxa"/>
          </w:tcPr>
          <w:p w14:paraId="4862790E" w14:textId="2BE49117"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884C02">
              <w:rPr>
                <w:rFonts w:cs="Calibri"/>
                <w:szCs w:val="18"/>
                <w:lang w:eastAsia="en-US"/>
              </w:rPr>
              <w:t>28.03.2025</w:t>
            </w:r>
          </w:p>
        </w:tc>
        <w:tc>
          <w:tcPr>
            <w:tcW w:w="4553" w:type="dxa"/>
          </w:tcPr>
          <w:p w14:paraId="4F6975A6" w14:textId="204AA59F"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884C02">
              <w:rPr>
                <w:rFonts w:cs="Calibri"/>
                <w:szCs w:val="18"/>
                <w:lang w:eastAsia="en-US"/>
              </w:rPr>
              <w:t xml:space="preserve"> Otrokovicích 28.03.2025</w:t>
            </w:r>
            <w:r w:rsidRPr="00ED48A6">
              <w:rPr>
                <w:rFonts w:cs="Calibri"/>
                <w:szCs w:val="18"/>
                <w:lang w:eastAsia="en-US"/>
              </w:rPr>
              <w:t xml:space="preserve"> </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65B2FBC7" w14:textId="77777777" w:rsidR="00206C07"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p w14:paraId="16A1D775" w14:textId="77777777" w:rsidR="00210413" w:rsidRDefault="00210413" w:rsidP="00BB5014">
            <w:pPr>
              <w:pStyle w:val="Zkladntext21"/>
              <w:spacing w:before="120" w:after="0"/>
              <w:ind w:left="0" w:right="6" w:firstLine="0"/>
              <w:rPr>
                <w:rFonts w:cs="Calibri"/>
                <w:b/>
                <w:szCs w:val="18"/>
                <w:lang w:eastAsia="en-US"/>
              </w:rPr>
            </w:pPr>
          </w:p>
          <w:p w14:paraId="1EC1EA12" w14:textId="77777777" w:rsidR="00210413" w:rsidRDefault="00210413" w:rsidP="00BB5014">
            <w:pPr>
              <w:pStyle w:val="Zkladntext21"/>
              <w:spacing w:before="120" w:after="0"/>
              <w:ind w:left="0" w:right="6" w:firstLine="0"/>
              <w:rPr>
                <w:rFonts w:cs="Calibri"/>
                <w:b/>
                <w:szCs w:val="18"/>
                <w:lang w:eastAsia="en-US"/>
              </w:rPr>
            </w:pPr>
          </w:p>
          <w:p w14:paraId="1A5A77CE" w14:textId="15F51776" w:rsidR="00210413" w:rsidRPr="00ED48A6" w:rsidRDefault="00210413" w:rsidP="00BB5014">
            <w:pPr>
              <w:pStyle w:val="Zkladntext21"/>
              <w:spacing w:before="120" w:after="0"/>
              <w:ind w:left="0" w:right="6" w:firstLine="0"/>
              <w:rPr>
                <w:rFonts w:cs="Calibri"/>
                <w:b/>
                <w:szCs w:val="18"/>
                <w:lang w:eastAsia="en-US"/>
              </w:rPr>
            </w:pPr>
          </w:p>
        </w:tc>
      </w:tr>
      <w:tr w:rsidR="00773481" w:rsidRPr="00ED48A6" w14:paraId="6B9E245B" w14:textId="77777777" w:rsidTr="00DD1A2B">
        <w:trPr>
          <w:trHeight w:val="314"/>
        </w:trPr>
        <w:tc>
          <w:tcPr>
            <w:tcW w:w="4553" w:type="dxa"/>
          </w:tcPr>
          <w:p w14:paraId="06F97360" w14:textId="77777777" w:rsidR="00206C07" w:rsidRPr="00ED48A6" w:rsidRDefault="00206C07"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3D2C4D30" w14:textId="691732A5" w:rsidR="004B7342" w:rsidRPr="00152522" w:rsidRDefault="00210413" w:rsidP="001331C0">
            <w:pPr>
              <w:rPr>
                <w:b/>
              </w:rPr>
            </w:pPr>
            <w:r>
              <w:rPr>
                <w:b/>
              </w:rPr>
              <w:t>SMO a. s.</w:t>
            </w:r>
          </w:p>
          <w:p w14:paraId="393F7EB7" w14:textId="63A6E1C6" w:rsidR="001331C0" w:rsidRPr="00D84FF0" w:rsidRDefault="00210413" w:rsidP="001331C0">
            <w:pPr>
              <w:rPr>
                <w:rStyle w:val="preformatted"/>
                <w:rFonts w:cs="Calibri"/>
                <w:bCs/>
                <w:szCs w:val="18"/>
                <w:lang w:eastAsia="en-US"/>
              </w:rPr>
            </w:pPr>
            <w:r>
              <w:rPr>
                <w:rFonts w:cs="Calibri"/>
                <w:bCs/>
                <w:szCs w:val="18"/>
                <w:lang w:eastAsia="en-US"/>
              </w:rPr>
              <w:t>Ing. Michal Dlabač, člen správní rady</w:t>
            </w:r>
          </w:p>
        </w:tc>
      </w:tr>
    </w:tbl>
    <w:p w14:paraId="44162477" w14:textId="7B58A4A6" w:rsidR="00206C07" w:rsidRDefault="00210413" w:rsidP="00BB5014">
      <w:r>
        <w:tab/>
      </w:r>
      <w:r>
        <w:tab/>
      </w:r>
    </w:p>
    <w:p w14:paraId="395A18CE" w14:textId="77777777" w:rsidR="00210413" w:rsidRDefault="00210413" w:rsidP="00BB5014"/>
    <w:p w14:paraId="6C45FD93" w14:textId="77777777" w:rsidR="00210413" w:rsidRDefault="00210413" w:rsidP="00BB5014"/>
    <w:p w14:paraId="1B28A18B" w14:textId="77777777" w:rsidR="00210413" w:rsidRDefault="00210413" w:rsidP="00BB5014"/>
    <w:p w14:paraId="24207509" w14:textId="77777777" w:rsidR="00210413" w:rsidRDefault="00210413" w:rsidP="00BB5014"/>
    <w:p w14:paraId="29356D05" w14:textId="77777777" w:rsidR="00210413" w:rsidRDefault="00210413" w:rsidP="00BB5014"/>
    <w:p w14:paraId="359BAD04" w14:textId="77777777" w:rsidR="00210413" w:rsidRPr="00ED48A6" w:rsidRDefault="00210413" w:rsidP="00210413">
      <w:pPr>
        <w:ind w:left="4248" w:firstLine="430"/>
        <w:rPr>
          <w:lang w:eastAsia="en-US"/>
        </w:rPr>
      </w:pPr>
      <w:r w:rsidRPr="00ED48A6">
        <w:rPr>
          <w:lang w:eastAsia="en-US"/>
        </w:rPr>
        <w:t>…………………………………….……………………………………..</w:t>
      </w:r>
    </w:p>
    <w:p w14:paraId="1597EBA0" w14:textId="00372183" w:rsidR="00210413" w:rsidRDefault="00210413" w:rsidP="00210413">
      <w:pPr>
        <w:ind w:firstLine="4678"/>
        <w:rPr>
          <w:b/>
        </w:rPr>
      </w:pPr>
      <w:r w:rsidRPr="00210413">
        <w:rPr>
          <w:b/>
        </w:rPr>
        <w:t>FIRESTA-Fišer, rekonstrukce, stavby a.</w:t>
      </w:r>
      <w:r>
        <w:rPr>
          <w:b/>
        </w:rPr>
        <w:t xml:space="preserve"> </w:t>
      </w:r>
      <w:r w:rsidRPr="00210413">
        <w:rPr>
          <w:b/>
        </w:rPr>
        <w:t xml:space="preserve">s. </w:t>
      </w:r>
    </w:p>
    <w:p w14:paraId="0F1C180A" w14:textId="74452EEF" w:rsidR="00210413" w:rsidRDefault="00210413" w:rsidP="00210413">
      <w:pPr>
        <w:ind w:firstLine="4678"/>
      </w:pPr>
      <w:r>
        <w:rPr>
          <w:rFonts w:cs="Calibri"/>
          <w:bCs/>
          <w:szCs w:val="18"/>
          <w:lang w:eastAsia="en-US"/>
        </w:rPr>
        <w:t>Ing. Pavel Borek, člen představenstva</w:t>
      </w:r>
    </w:p>
    <w:p w14:paraId="0F52DA2C" w14:textId="6CF1C469" w:rsidR="00210413" w:rsidRPr="00ED48A6" w:rsidRDefault="00210413" w:rsidP="00BB5014">
      <w:r>
        <w:tab/>
      </w:r>
      <w:r>
        <w:tab/>
      </w:r>
      <w:r>
        <w:tab/>
      </w:r>
      <w:r>
        <w:tab/>
      </w:r>
      <w:r>
        <w:tab/>
      </w:r>
      <w:r>
        <w:tab/>
      </w:r>
      <w:r>
        <w:tab/>
      </w:r>
    </w:p>
    <w:sectPr w:rsidR="00210413" w:rsidRPr="00ED48A6" w:rsidSect="002C18F6">
      <w:headerReference w:type="default" r:id="rId12"/>
      <w:footerReference w:type="default" r:id="rId13"/>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B5C87" w14:textId="77777777" w:rsidR="00DE6805" w:rsidRDefault="00DE6805" w:rsidP="00F20287">
      <w:r>
        <w:separator/>
      </w:r>
    </w:p>
  </w:endnote>
  <w:endnote w:type="continuationSeparator" w:id="0">
    <w:p w14:paraId="5C8B2667" w14:textId="77777777" w:rsidR="00DE6805" w:rsidRDefault="00DE6805" w:rsidP="00F20287">
      <w:r>
        <w:continuationSeparator/>
      </w:r>
    </w:p>
  </w:endnote>
  <w:endnote w:type="continuationNotice" w:id="1">
    <w:p w14:paraId="6A087C87" w14:textId="77777777" w:rsidR="00DE6805" w:rsidRDefault="00DE6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730F" w14:textId="77777777" w:rsidR="00DE6805" w:rsidRDefault="00DE6805" w:rsidP="00F20287">
      <w:r>
        <w:separator/>
      </w:r>
    </w:p>
  </w:footnote>
  <w:footnote w:type="continuationSeparator" w:id="0">
    <w:p w14:paraId="536ACA2A" w14:textId="77777777" w:rsidR="00DE6805" w:rsidRDefault="00DE6805" w:rsidP="00F20287">
      <w:r>
        <w:continuationSeparator/>
      </w:r>
    </w:p>
  </w:footnote>
  <w:footnote w:type="continuationNotice" w:id="1">
    <w:p w14:paraId="53050CB2" w14:textId="77777777" w:rsidR="00DE6805" w:rsidRDefault="00DE6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DF50754"/>
    <w:multiLevelType w:val="hybridMultilevel"/>
    <w:tmpl w:val="36A857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2"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64A146C6"/>
    <w:multiLevelType w:val="hybridMultilevel"/>
    <w:tmpl w:val="AA786036"/>
    <w:lvl w:ilvl="0" w:tplc="74FC7888">
      <w:start w:val="1"/>
      <w:numFmt w:val="decimal"/>
      <w:lvlText w:val="7.4.%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4"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6"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B203E7"/>
    <w:multiLevelType w:val="hybridMultilevel"/>
    <w:tmpl w:val="28F6D3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D2732A"/>
    <w:multiLevelType w:val="hybridMultilevel"/>
    <w:tmpl w:val="CC7C39C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4CC57E6">
      <w:start w:val="1"/>
      <w:numFmt w:val="decimal"/>
      <w:lvlText w:val="7.3.%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9"/>
  </w:num>
  <w:num w:numId="4" w16cid:durableId="1743614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2"/>
  </w:num>
  <w:num w:numId="8" w16cid:durableId="47141378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35"/>
  </w:num>
  <w:num w:numId="13" w16cid:durableId="1406562038">
    <w:abstractNumId w:val="22"/>
  </w:num>
  <w:num w:numId="14" w16cid:durableId="491526911">
    <w:abstractNumId w:val="7"/>
  </w:num>
  <w:num w:numId="15" w16cid:durableId="106514294">
    <w:abstractNumId w:val="36"/>
  </w:num>
  <w:num w:numId="16" w16cid:durableId="182940138">
    <w:abstractNumId w:val="39"/>
  </w:num>
  <w:num w:numId="17" w16cid:durableId="787896428">
    <w:abstractNumId w:val="31"/>
  </w:num>
  <w:num w:numId="18" w16cid:durableId="375198852">
    <w:abstractNumId w:val="12"/>
  </w:num>
  <w:num w:numId="19" w16cid:durableId="1671063796">
    <w:abstractNumId w:val="13"/>
  </w:num>
  <w:num w:numId="20" w16cid:durableId="557397690">
    <w:abstractNumId w:val="25"/>
  </w:num>
  <w:num w:numId="21" w16cid:durableId="1855416661">
    <w:abstractNumId w:val="2"/>
  </w:num>
  <w:num w:numId="22" w16cid:durableId="958994504">
    <w:abstractNumId w:val="21"/>
  </w:num>
  <w:num w:numId="23" w16cid:durableId="483742233">
    <w:abstractNumId w:val="17"/>
  </w:num>
  <w:num w:numId="24" w16cid:durableId="1797797661">
    <w:abstractNumId w:val="26"/>
  </w:num>
  <w:num w:numId="25" w16cid:durableId="887499623">
    <w:abstractNumId w:val="19"/>
  </w:num>
  <w:num w:numId="26" w16cid:durableId="2058043574">
    <w:abstractNumId w:val="18"/>
  </w:num>
  <w:num w:numId="27" w16cid:durableId="1062096721">
    <w:abstractNumId w:val="5"/>
  </w:num>
  <w:num w:numId="28" w16cid:durableId="1424760905">
    <w:abstractNumId w:val="23"/>
  </w:num>
  <w:num w:numId="29" w16cid:durableId="751389321">
    <w:abstractNumId w:val="6"/>
  </w:num>
  <w:num w:numId="30" w16cid:durableId="1671130103">
    <w:abstractNumId w:val="11"/>
  </w:num>
  <w:num w:numId="31" w16cid:durableId="398554759">
    <w:abstractNumId w:val="37"/>
  </w:num>
  <w:num w:numId="32" w16cid:durableId="100878019">
    <w:abstractNumId w:val="34"/>
  </w:num>
  <w:num w:numId="33" w16cid:durableId="1623418416">
    <w:abstractNumId w:val="0"/>
  </w:num>
  <w:num w:numId="34" w16cid:durableId="1218740105">
    <w:abstractNumId w:val="1"/>
  </w:num>
  <w:num w:numId="35" w16cid:durableId="2096123476">
    <w:abstractNumId w:val="10"/>
  </w:num>
  <w:num w:numId="36" w16cid:durableId="2103916673">
    <w:abstractNumId w:val="29"/>
  </w:num>
  <w:num w:numId="37" w16cid:durableId="165679407">
    <w:abstractNumId w:val="28"/>
  </w:num>
  <w:num w:numId="38" w16cid:durableId="465976815">
    <w:abstractNumId w:val="24"/>
  </w:num>
  <w:num w:numId="39" w16cid:durableId="558521473">
    <w:abstractNumId w:val="38"/>
  </w:num>
  <w:num w:numId="40" w16cid:durableId="185502771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59A"/>
    <w:rsid w:val="00017CBA"/>
    <w:rsid w:val="00020E74"/>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491"/>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31C0"/>
    <w:rsid w:val="001341E0"/>
    <w:rsid w:val="00135C07"/>
    <w:rsid w:val="00136315"/>
    <w:rsid w:val="00136881"/>
    <w:rsid w:val="00141B54"/>
    <w:rsid w:val="00142FC1"/>
    <w:rsid w:val="001435B4"/>
    <w:rsid w:val="00143BB0"/>
    <w:rsid w:val="00143D2E"/>
    <w:rsid w:val="001444B4"/>
    <w:rsid w:val="00147BFB"/>
    <w:rsid w:val="00152077"/>
    <w:rsid w:val="00152173"/>
    <w:rsid w:val="00152522"/>
    <w:rsid w:val="00155356"/>
    <w:rsid w:val="001568B2"/>
    <w:rsid w:val="00156BB6"/>
    <w:rsid w:val="00160295"/>
    <w:rsid w:val="001616E9"/>
    <w:rsid w:val="001617A8"/>
    <w:rsid w:val="0016512F"/>
    <w:rsid w:val="001659F4"/>
    <w:rsid w:val="00172BEB"/>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0413"/>
    <w:rsid w:val="00211EF9"/>
    <w:rsid w:val="0021304D"/>
    <w:rsid w:val="00213B15"/>
    <w:rsid w:val="00213EE3"/>
    <w:rsid w:val="0021684A"/>
    <w:rsid w:val="00216CA3"/>
    <w:rsid w:val="0021764C"/>
    <w:rsid w:val="00220859"/>
    <w:rsid w:val="00221B27"/>
    <w:rsid w:val="00221C4E"/>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3B66"/>
    <w:rsid w:val="00253E1B"/>
    <w:rsid w:val="00254244"/>
    <w:rsid w:val="00255049"/>
    <w:rsid w:val="002556C9"/>
    <w:rsid w:val="00256003"/>
    <w:rsid w:val="00256554"/>
    <w:rsid w:val="00257C6B"/>
    <w:rsid w:val="002643B6"/>
    <w:rsid w:val="0026608F"/>
    <w:rsid w:val="00266B88"/>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3313"/>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B9A"/>
    <w:rsid w:val="003E0883"/>
    <w:rsid w:val="003E17C8"/>
    <w:rsid w:val="003E2080"/>
    <w:rsid w:val="003E2377"/>
    <w:rsid w:val="003E2C9E"/>
    <w:rsid w:val="003E32BF"/>
    <w:rsid w:val="003E3B04"/>
    <w:rsid w:val="003E4D18"/>
    <w:rsid w:val="003E563F"/>
    <w:rsid w:val="003E5B2F"/>
    <w:rsid w:val="003E78DF"/>
    <w:rsid w:val="003E7AED"/>
    <w:rsid w:val="003E7F00"/>
    <w:rsid w:val="003F2099"/>
    <w:rsid w:val="003F24C6"/>
    <w:rsid w:val="003F37E5"/>
    <w:rsid w:val="003F50EC"/>
    <w:rsid w:val="003F7ADF"/>
    <w:rsid w:val="00401170"/>
    <w:rsid w:val="00402532"/>
    <w:rsid w:val="00402836"/>
    <w:rsid w:val="00404B32"/>
    <w:rsid w:val="00404B46"/>
    <w:rsid w:val="00406329"/>
    <w:rsid w:val="00413566"/>
    <w:rsid w:val="00414030"/>
    <w:rsid w:val="00414046"/>
    <w:rsid w:val="004149A5"/>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2AB0"/>
    <w:rsid w:val="0045317A"/>
    <w:rsid w:val="00455313"/>
    <w:rsid w:val="00455361"/>
    <w:rsid w:val="004553A2"/>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45D"/>
    <w:rsid w:val="005265C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0BC"/>
    <w:rsid w:val="00546887"/>
    <w:rsid w:val="00552BBE"/>
    <w:rsid w:val="00555B2C"/>
    <w:rsid w:val="005576EE"/>
    <w:rsid w:val="00560044"/>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0A5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944"/>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041C"/>
    <w:rsid w:val="00611B7F"/>
    <w:rsid w:val="00611C5A"/>
    <w:rsid w:val="0061356A"/>
    <w:rsid w:val="00614685"/>
    <w:rsid w:val="00617F8E"/>
    <w:rsid w:val="00620035"/>
    <w:rsid w:val="00620FA4"/>
    <w:rsid w:val="00621CC1"/>
    <w:rsid w:val="00622024"/>
    <w:rsid w:val="00624EDE"/>
    <w:rsid w:val="00624F3B"/>
    <w:rsid w:val="00625663"/>
    <w:rsid w:val="006261BD"/>
    <w:rsid w:val="00627D0A"/>
    <w:rsid w:val="006307ED"/>
    <w:rsid w:val="00631A6D"/>
    <w:rsid w:val="00632769"/>
    <w:rsid w:val="00633ADB"/>
    <w:rsid w:val="00634AF2"/>
    <w:rsid w:val="00634DCC"/>
    <w:rsid w:val="0064100E"/>
    <w:rsid w:val="00641BE4"/>
    <w:rsid w:val="006427A6"/>
    <w:rsid w:val="006435EC"/>
    <w:rsid w:val="00644485"/>
    <w:rsid w:val="00646392"/>
    <w:rsid w:val="0064698A"/>
    <w:rsid w:val="00647D68"/>
    <w:rsid w:val="00651846"/>
    <w:rsid w:val="00651D1F"/>
    <w:rsid w:val="00651D55"/>
    <w:rsid w:val="00651E7A"/>
    <w:rsid w:val="0065327E"/>
    <w:rsid w:val="00653E74"/>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E6ABD"/>
    <w:rsid w:val="006E6CCA"/>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3C7F"/>
    <w:rsid w:val="007C6709"/>
    <w:rsid w:val="007C6D21"/>
    <w:rsid w:val="007C71B0"/>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539"/>
    <w:rsid w:val="007F0F9E"/>
    <w:rsid w:val="007F282D"/>
    <w:rsid w:val="007F390A"/>
    <w:rsid w:val="007F4166"/>
    <w:rsid w:val="007F4483"/>
    <w:rsid w:val="007F4752"/>
    <w:rsid w:val="008043FD"/>
    <w:rsid w:val="008053FD"/>
    <w:rsid w:val="008065A0"/>
    <w:rsid w:val="008067CF"/>
    <w:rsid w:val="00806DCF"/>
    <w:rsid w:val="00806EEA"/>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4C02"/>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192A"/>
    <w:rsid w:val="008F1F3F"/>
    <w:rsid w:val="008F28BF"/>
    <w:rsid w:val="008F3988"/>
    <w:rsid w:val="008F478D"/>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0EB9"/>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92C"/>
    <w:rsid w:val="00984CF0"/>
    <w:rsid w:val="00985E83"/>
    <w:rsid w:val="0098732D"/>
    <w:rsid w:val="00991511"/>
    <w:rsid w:val="00991D3B"/>
    <w:rsid w:val="00992AF2"/>
    <w:rsid w:val="009933DB"/>
    <w:rsid w:val="00993C19"/>
    <w:rsid w:val="009941E2"/>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75F"/>
    <w:rsid w:val="009C1D1B"/>
    <w:rsid w:val="009C3056"/>
    <w:rsid w:val="009C3DF8"/>
    <w:rsid w:val="009C46D3"/>
    <w:rsid w:val="009C7894"/>
    <w:rsid w:val="009D3274"/>
    <w:rsid w:val="009D5283"/>
    <w:rsid w:val="009D57B9"/>
    <w:rsid w:val="009D57BF"/>
    <w:rsid w:val="009D6587"/>
    <w:rsid w:val="009E1264"/>
    <w:rsid w:val="009E1366"/>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227"/>
    <w:rsid w:val="00A274E4"/>
    <w:rsid w:val="00A27923"/>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7193D"/>
    <w:rsid w:val="00A7436E"/>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7FC3"/>
    <w:rsid w:val="00A900B0"/>
    <w:rsid w:val="00A93AE0"/>
    <w:rsid w:val="00A95CDB"/>
    <w:rsid w:val="00A96B44"/>
    <w:rsid w:val="00A97428"/>
    <w:rsid w:val="00AA0234"/>
    <w:rsid w:val="00AA16D3"/>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251"/>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0A19"/>
    <w:rsid w:val="00B1181B"/>
    <w:rsid w:val="00B120DA"/>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86401"/>
    <w:rsid w:val="00B905EF"/>
    <w:rsid w:val="00B9092B"/>
    <w:rsid w:val="00B9176B"/>
    <w:rsid w:val="00B919FD"/>
    <w:rsid w:val="00B92C85"/>
    <w:rsid w:val="00B953C2"/>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B7370"/>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3E0"/>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2DE7"/>
    <w:rsid w:val="00C44067"/>
    <w:rsid w:val="00C44DED"/>
    <w:rsid w:val="00C453DC"/>
    <w:rsid w:val="00C45983"/>
    <w:rsid w:val="00C47B0A"/>
    <w:rsid w:val="00C51821"/>
    <w:rsid w:val="00C51BD8"/>
    <w:rsid w:val="00C52F10"/>
    <w:rsid w:val="00C53201"/>
    <w:rsid w:val="00C56201"/>
    <w:rsid w:val="00C5622C"/>
    <w:rsid w:val="00C6013B"/>
    <w:rsid w:val="00C6047E"/>
    <w:rsid w:val="00C60F1F"/>
    <w:rsid w:val="00C63FDB"/>
    <w:rsid w:val="00C6422C"/>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283E"/>
    <w:rsid w:val="00D528A1"/>
    <w:rsid w:val="00D52B0A"/>
    <w:rsid w:val="00D53127"/>
    <w:rsid w:val="00D53260"/>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90D72"/>
    <w:rsid w:val="00D918B7"/>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54E3"/>
    <w:rsid w:val="00DB7EF9"/>
    <w:rsid w:val="00DC090F"/>
    <w:rsid w:val="00DC0914"/>
    <w:rsid w:val="00DC0F97"/>
    <w:rsid w:val="00DC1482"/>
    <w:rsid w:val="00DC14F7"/>
    <w:rsid w:val="00DC1E0F"/>
    <w:rsid w:val="00DD00D4"/>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E6805"/>
    <w:rsid w:val="00DF03DD"/>
    <w:rsid w:val="00DF041D"/>
    <w:rsid w:val="00DF08FF"/>
    <w:rsid w:val="00DF0E84"/>
    <w:rsid w:val="00DF2003"/>
    <w:rsid w:val="00DF2842"/>
    <w:rsid w:val="00DF48E9"/>
    <w:rsid w:val="00DF4A54"/>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5B8B"/>
    <w:rsid w:val="00E36A67"/>
    <w:rsid w:val="00E3702D"/>
    <w:rsid w:val="00E42DA8"/>
    <w:rsid w:val="00E43095"/>
    <w:rsid w:val="00E43B3B"/>
    <w:rsid w:val="00E45A1E"/>
    <w:rsid w:val="00E50D44"/>
    <w:rsid w:val="00E53F90"/>
    <w:rsid w:val="00E54EDE"/>
    <w:rsid w:val="00E54F7D"/>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77A88"/>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97934"/>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16D8D"/>
    <w:rsid w:val="00F20201"/>
    <w:rsid w:val="00F20205"/>
    <w:rsid w:val="00F20287"/>
    <w:rsid w:val="00F20DA6"/>
    <w:rsid w:val="00F21565"/>
    <w:rsid w:val="00F2428B"/>
    <w:rsid w:val="00F24533"/>
    <w:rsid w:val="00F24BF9"/>
    <w:rsid w:val="00F24DDB"/>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2D6A"/>
    <w:rsid w:val="00F6379A"/>
    <w:rsid w:val="00F65A43"/>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4AC8"/>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kal@rsz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cveldova@rsz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sta@firesta.cz" TargetMode="External"/><Relationship Id="rId4" Type="http://schemas.openxmlformats.org/officeDocument/2006/relationships/settings" Target="settings.xml"/><Relationship Id="rId9" Type="http://schemas.openxmlformats.org/officeDocument/2006/relationships/hyperlink" Target="mailto:smo@s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13306</Words>
  <Characters>78508</Characters>
  <Application>Microsoft Office Word</Application>
  <DocSecurity>0</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2025-03-31T09:01:00Z</dcterms:created>
  <dcterms:modified xsi:type="dcterms:W3CDTF">2025-03-31T09:01:00Z</dcterms:modified>
</cp:coreProperties>
</file>