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6A4E" w14:textId="3C5E9974" w:rsidR="00F80D33" w:rsidRDefault="00CF0E2C" w:rsidP="00CD33D0">
      <w:pPr>
        <w:jc w:val="center"/>
        <w:rPr>
          <w:b/>
          <w:sz w:val="28"/>
          <w:szCs w:val="28"/>
        </w:rPr>
      </w:pPr>
      <w:r w:rsidRPr="00CE199C">
        <w:rPr>
          <w:b/>
          <w:sz w:val="28"/>
          <w:szCs w:val="28"/>
        </w:rPr>
        <w:t xml:space="preserve">Dodatek č. </w:t>
      </w:r>
      <w:r w:rsidR="00C95A8E">
        <w:rPr>
          <w:b/>
          <w:sz w:val="28"/>
          <w:szCs w:val="28"/>
        </w:rPr>
        <w:t>1</w:t>
      </w:r>
      <w:r w:rsidRPr="00CE199C">
        <w:rPr>
          <w:b/>
          <w:sz w:val="28"/>
          <w:szCs w:val="28"/>
        </w:rPr>
        <w:t xml:space="preserve"> ke Smlouvě</w:t>
      </w:r>
      <w:r w:rsidR="00F80D33" w:rsidRPr="00CE199C">
        <w:rPr>
          <w:b/>
          <w:sz w:val="28"/>
          <w:szCs w:val="28"/>
        </w:rPr>
        <w:t xml:space="preserve"> o </w:t>
      </w:r>
      <w:r w:rsidR="00C95A8E">
        <w:rPr>
          <w:b/>
          <w:sz w:val="28"/>
          <w:szCs w:val="28"/>
        </w:rPr>
        <w:t>dílo</w:t>
      </w:r>
    </w:p>
    <w:p w14:paraId="15AF6C73" w14:textId="571317C9" w:rsidR="00C95A8E" w:rsidRPr="00C95A8E" w:rsidRDefault="00C95A8E" w:rsidP="00A010F9">
      <w:pPr>
        <w:jc w:val="center"/>
        <w:rPr>
          <w:bCs/>
        </w:rPr>
      </w:pPr>
      <w:r w:rsidRPr="00C95A8E">
        <w:rPr>
          <w:bCs/>
        </w:rPr>
        <w:t>uzavřené dne 25.</w:t>
      </w:r>
      <w:r w:rsidR="00DF7076">
        <w:rPr>
          <w:bCs/>
        </w:rPr>
        <w:t>0</w:t>
      </w:r>
      <w:r w:rsidRPr="00C95A8E">
        <w:rPr>
          <w:bCs/>
        </w:rPr>
        <w:t>3.2015</w:t>
      </w:r>
    </w:p>
    <w:p w14:paraId="573F2713" w14:textId="77777777" w:rsidR="004C0864" w:rsidRPr="00FC5A5B" w:rsidRDefault="004C0864">
      <w:pPr>
        <w:jc w:val="center"/>
      </w:pPr>
    </w:p>
    <w:p w14:paraId="764D7979" w14:textId="77777777" w:rsidR="00F80D33" w:rsidRPr="00FC5A5B" w:rsidRDefault="00F80D33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Smluvní strany</w:t>
      </w:r>
    </w:p>
    <w:p w14:paraId="153A11FE" w14:textId="77777777" w:rsidR="00F80D33" w:rsidRPr="00FC5A5B" w:rsidRDefault="00F80D33" w:rsidP="00D93261">
      <w:pPr>
        <w:pStyle w:val="Bezmezer"/>
      </w:pPr>
    </w:p>
    <w:p w14:paraId="6FD0FAA3" w14:textId="12C3CDBE" w:rsidR="00F80D33" w:rsidRPr="00FC5A5B" w:rsidRDefault="00C95A8E" w:rsidP="00D93261">
      <w:pPr>
        <w:pStyle w:val="Bezmezer"/>
      </w:pPr>
      <w:r>
        <w:t>Objednatel</w:t>
      </w:r>
      <w:r w:rsidR="00101F20">
        <w:t>:</w:t>
      </w:r>
      <w:r w:rsidR="00101F20">
        <w:tab/>
      </w:r>
      <w:r w:rsidR="00101F20">
        <w:tab/>
      </w:r>
      <w:r w:rsidR="00F80D33" w:rsidRPr="00FC5A5B">
        <w:t>Domov mládeže a školní jídelna</w:t>
      </w:r>
      <w:r>
        <w:t>, Praha 9, Lovosická 42</w:t>
      </w:r>
    </w:p>
    <w:p w14:paraId="3F2C365A" w14:textId="77777777"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se sídlem Lovosická 439/42, 190 00 Praha 9</w:t>
      </w:r>
    </w:p>
    <w:p w14:paraId="1E2DED58" w14:textId="77777777"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IČ: 00638706</w:t>
      </w:r>
    </w:p>
    <w:p w14:paraId="62F709DB" w14:textId="77777777" w:rsidR="00F80D33" w:rsidRPr="00FC5A5B" w:rsidRDefault="00F80D33" w:rsidP="00D93261">
      <w:pPr>
        <w:pStyle w:val="Bezmezer"/>
      </w:pPr>
      <w:r w:rsidRPr="00FC5A5B">
        <w:t xml:space="preserve">                           </w:t>
      </w:r>
      <w:r w:rsidR="00101F20">
        <w:tab/>
      </w:r>
      <w:r w:rsidRPr="00FC5A5B">
        <w:t>zastoupený Mgr. La</w:t>
      </w:r>
      <w:r w:rsidR="008F7C12" w:rsidRPr="00FC5A5B">
        <w:t>dou Sojkovou</w:t>
      </w:r>
      <w:r w:rsidRPr="00FC5A5B">
        <w:t>, ředitelkou</w:t>
      </w:r>
    </w:p>
    <w:p w14:paraId="3A41FBF0" w14:textId="28390D35" w:rsidR="00F80D33" w:rsidRPr="00FC5A5B" w:rsidRDefault="00101F20" w:rsidP="00D93261">
      <w:pPr>
        <w:pStyle w:val="Bezmezer"/>
      </w:pPr>
      <w:r>
        <w:t xml:space="preserve">                         </w:t>
      </w:r>
      <w:r>
        <w:tab/>
      </w:r>
      <w:r w:rsidR="00F80D33" w:rsidRPr="00FC5A5B">
        <w:t>(dále jen „</w:t>
      </w:r>
      <w:r w:rsidR="00C95A8E">
        <w:t>objednatel</w:t>
      </w:r>
      <w:r w:rsidR="00F80D33" w:rsidRPr="00FC5A5B">
        <w:t>“)</w:t>
      </w:r>
    </w:p>
    <w:p w14:paraId="106AF6D0" w14:textId="77777777" w:rsidR="00F80D33" w:rsidRPr="00FC5A5B" w:rsidRDefault="00F80D33" w:rsidP="00D93261">
      <w:pPr>
        <w:pStyle w:val="Bezmezer"/>
      </w:pPr>
    </w:p>
    <w:p w14:paraId="728B4E1E" w14:textId="7309D831" w:rsidR="00F80D33" w:rsidRPr="00FC5A5B" w:rsidRDefault="00C95A8E" w:rsidP="00D93261">
      <w:pPr>
        <w:pStyle w:val="Bezmezer"/>
      </w:pPr>
      <w:r>
        <w:t>Zhotovitel</w:t>
      </w:r>
      <w:r w:rsidR="00101F20">
        <w:t>:</w:t>
      </w:r>
      <w:r w:rsidR="00101F20">
        <w:tab/>
      </w:r>
      <w:r w:rsidR="00101F20">
        <w:tab/>
      </w:r>
      <w:r>
        <w:t>Josef Peterka</w:t>
      </w:r>
    </w:p>
    <w:p w14:paraId="6540DCD1" w14:textId="6CF02126" w:rsidR="00F80D33" w:rsidRPr="00FC5A5B" w:rsidRDefault="00F80D33" w:rsidP="00D93261">
      <w:pPr>
        <w:pStyle w:val="Bezmezer"/>
      </w:pPr>
      <w:r w:rsidRPr="00FC5A5B">
        <w:t xml:space="preserve">                         </w:t>
      </w:r>
      <w:r w:rsidR="00101F20">
        <w:tab/>
      </w:r>
      <w:r w:rsidR="0000328E">
        <w:t>s</w:t>
      </w:r>
      <w:r w:rsidRPr="00FC5A5B">
        <w:t xml:space="preserve">e sídlem </w:t>
      </w:r>
      <w:r w:rsidR="00DF7076">
        <w:t>Jílovská 426, 142 00 Praha 4</w:t>
      </w:r>
    </w:p>
    <w:p w14:paraId="04642AF3" w14:textId="41FD2294" w:rsidR="00F80D33" w:rsidRPr="00FC5A5B" w:rsidRDefault="00F80D33" w:rsidP="00D93261">
      <w:pPr>
        <w:pStyle w:val="Bezmezer"/>
      </w:pPr>
      <w:r w:rsidRPr="00FC5A5B">
        <w:t xml:space="preserve">                         </w:t>
      </w:r>
      <w:r w:rsidR="00101F20">
        <w:tab/>
      </w:r>
      <w:r w:rsidRPr="00FC5A5B">
        <w:t xml:space="preserve">IČ: </w:t>
      </w:r>
      <w:r w:rsidR="00DF7076">
        <w:t>11209674</w:t>
      </w:r>
    </w:p>
    <w:p w14:paraId="11D06AC5" w14:textId="546C07CC" w:rsidR="00F80D33" w:rsidRPr="00FC5A5B" w:rsidRDefault="00F80D33" w:rsidP="00D93261">
      <w:pPr>
        <w:pStyle w:val="Bezmezer"/>
      </w:pPr>
      <w:r w:rsidRPr="00FC5A5B">
        <w:t xml:space="preserve">                </w:t>
      </w:r>
      <w:r w:rsidR="00D537A8" w:rsidRPr="00FC5A5B">
        <w:t xml:space="preserve">         </w:t>
      </w:r>
      <w:r w:rsidR="00101F20">
        <w:tab/>
      </w:r>
      <w:r w:rsidRPr="00FC5A5B">
        <w:t xml:space="preserve">zastoupený </w:t>
      </w:r>
      <w:r w:rsidR="00DF7076">
        <w:t>panem Josefem Peterkou</w:t>
      </w:r>
    </w:p>
    <w:p w14:paraId="56F2F02D" w14:textId="2CCADDE5" w:rsidR="00CE199C" w:rsidRDefault="00D537A8" w:rsidP="004C0864">
      <w:pPr>
        <w:pStyle w:val="Bezmezer"/>
      </w:pPr>
      <w:r w:rsidRPr="00FC5A5B">
        <w:t xml:space="preserve">                         </w:t>
      </w:r>
      <w:r w:rsidR="00101F20">
        <w:tab/>
      </w:r>
      <w:r w:rsidR="00D93261" w:rsidRPr="00FC5A5B">
        <w:t>(dále jen „</w:t>
      </w:r>
      <w:r w:rsidR="00DF7076">
        <w:t>zhotovitel“</w:t>
      </w:r>
      <w:r w:rsidR="00D93261" w:rsidRPr="00FC5A5B">
        <w:t>)</w:t>
      </w:r>
    </w:p>
    <w:p w14:paraId="2E672FD4" w14:textId="77777777" w:rsidR="004C0864" w:rsidRPr="00FC5A5B" w:rsidRDefault="004C0864" w:rsidP="00FC5A5B"/>
    <w:p w14:paraId="40F4CD82" w14:textId="77777777" w:rsidR="00D93261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Úvodní ustanovení</w:t>
      </w:r>
    </w:p>
    <w:p w14:paraId="0A7CC1EE" w14:textId="77777777" w:rsidR="00CE199C" w:rsidRDefault="00CE199C" w:rsidP="00D93261">
      <w:pPr>
        <w:pStyle w:val="Bezmezer"/>
      </w:pPr>
    </w:p>
    <w:p w14:paraId="3859554B" w14:textId="0AC23136" w:rsidR="00CE199C" w:rsidRDefault="00CF0E2C" w:rsidP="00D93261">
      <w:pPr>
        <w:pStyle w:val="Bezmezer"/>
        <w:numPr>
          <w:ilvl w:val="0"/>
          <w:numId w:val="15"/>
        </w:numPr>
      </w:pPr>
      <w:r w:rsidRPr="00FC5A5B">
        <w:t xml:space="preserve">Smluvní strany se dohodly na </w:t>
      </w:r>
      <w:r w:rsidR="00520297" w:rsidRPr="00FC5A5B">
        <w:t xml:space="preserve">uzavření Dodatku č. </w:t>
      </w:r>
      <w:r w:rsidR="00DF7076">
        <w:t>1</w:t>
      </w:r>
      <w:r w:rsidR="00520297" w:rsidRPr="00FC5A5B">
        <w:t xml:space="preserve"> </w:t>
      </w:r>
      <w:r w:rsidR="00D537A8" w:rsidRPr="00FC5A5B">
        <w:t>k</w:t>
      </w:r>
      <w:r w:rsidR="00DF7076">
        <w:t> smlouvě o dílo</w:t>
      </w:r>
      <w:r w:rsidR="00D537A8" w:rsidRPr="00FC5A5B">
        <w:t xml:space="preserve"> </w:t>
      </w:r>
      <w:r w:rsidR="00A014FA">
        <w:t>uzavřené</w:t>
      </w:r>
      <w:r w:rsidR="00D537A8" w:rsidRPr="00FC5A5B">
        <w:t xml:space="preserve"> dne </w:t>
      </w:r>
      <w:r w:rsidR="00A014FA">
        <w:t xml:space="preserve">  </w:t>
      </w:r>
      <w:r w:rsidR="00DF7076">
        <w:t>25</w:t>
      </w:r>
      <w:r w:rsidR="00D537A8" w:rsidRPr="00FC5A5B">
        <w:t>.</w:t>
      </w:r>
      <w:r w:rsidR="00A014FA">
        <w:t>0</w:t>
      </w:r>
      <w:r w:rsidR="00DF7076">
        <w:t>3</w:t>
      </w:r>
      <w:r w:rsidR="00D537A8" w:rsidRPr="00FC5A5B">
        <w:t>.20</w:t>
      </w:r>
      <w:r w:rsidR="00520297" w:rsidRPr="00FC5A5B">
        <w:t>1</w:t>
      </w:r>
      <w:r w:rsidR="00DF7076">
        <w:t>5, který upravuje podmínky smluvního vztahu podrobnější specifikací předmětu plnění smlouvy a úpravou cenových podmínek.</w:t>
      </w:r>
    </w:p>
    <w:p w14:paraId="430D527A" w14:textId="77777777" w:rsidR="004C0864" w:rsidRPr="00FC5A5B" w:rsidRDefault="004C0864" w:rsidP="00D93261">
      <w:pPr>
        <w:pStyle w:val="Bezmezer"/>
      </w:pPr>
    </w:p>
    <w:p w14:paraId="5629EB3C" w14:textId="2F8597AC" w:rsidR="00D93261" w:rsidRPr="00FC5A5B" w:rsidRDefault="00DF7076" w:rsidP="00FC5A5B">
      <w:pPr>
        <w:pStyle w:val="Bezmezer"/>
        <w:numPr>
          <w:ilvl w:val="0"/>
          <w:numId w:val="13"/>
        </w:numPr>
        <w:jc w:val="center"/>
        <w:rPr>
          <w:b/>
        </w:rPr>
      </w:pPr>
      <w:r>
        <w:rPr>
          <w:b/>
        </w:rPr>
        <w:t>Změna smlouvy</w:t>
      </w:r>
    </w:p>
    <w:p w14:paraId="21323BCF" w14:textId="77777777" w:rsidR="00D93261" w:rsidRPr="00FC5A5B" w:rsidRDefault="00D93261" w:rsidP="00D93261">
      <w:pPr>
        <w:pStyle w:val="Bezmezer"/>
        <w:jc w:val="center"/>
        <w:rPr>
          <w:b/>
        </w:rPr>
      </w:pPr>
    </w:p>
    <w:p w14:paraId="5855020D" w14:textId="1B7E6F0F" w:rsidR="0000328E" w:rsidRDefault="00184530" w:rsidP="0000328E">
      <w:pPr>
        <w:pStyle w:val="Bezmezer"/>
        <w:numPr>
          <w:ilvl w:val="0"/>
          <w:numId w:val="18"/>
        </w:numPr>
      </w:pPr>
      <w:r w:rsidRPr="008725F3">
        <w:rPr>
          <w:b/>
          <w:bCs/>
        </w:rPr>
        <w:t xml:space="preserve">Čl. I. </w:t>
      </w:r>
      <w:r w:rsidR="00DF7076" w:rsidRPr="008725F3">
        <w:rPr>
          <w:b/>
          <w:bCs/>
        </w:rPr>
        <w:t>Předmět a účel</w:t>
      </w:r>
      <w:r w:rsidR="00DF7076">
        <w:t xml:space="preserve"> smlouvy</w:t>
      </w:r>
      <w:r>
        <w:t xml:space="preserve"> se </w:t>
      </w:r>
      <w:r w:rsidR="00AA6416">
        <w:t>nahrazuje zcela</w:t>
      </w:r>
      <w:r w:rsidR="0000328E">
        <w:t>:</w:t>
      </w:r>
    </w:p>
    <w:p w14:paraId="121B7972" w14:textId="77777777" w:rsidR="00E86D49" w:rsidRDefault="00E86D49" w:rsidP="00E86D49">
      <w:pPr>
        <w:pStyle w:val="Bezmezer"/>
        <w:ind w:left="360"/>
        <w:jc w:val="center"/>
      </w:pPr>
    </w:p>
    <w:p w14:paraId="502149ED" w14:textId="1F63E34F" w:rsidR="00AA6416" w:rsidRDefault="00E86D49" w:rsidP="008725F3">
      <w:pPr>
        <w:pStyle w:val="Bezmezer"/>
        <w:numPr>
          <w:ilvl w:val="0"/>
          <w:numId w:val="19"/>
        </w:numPr>
        <w:ind w:left="227" w:hanging="227"/>
        <w:jc w:val="center"/>
      </w:pPr>
      <w:r>
        <w:t>Předmět a účel smlouvy</w:t>
      </w:r>
    </w:p>
    <w:p w14:paraId="60545C40" w14:textId="77777777" w:rsidR="008725F3" w:rsidRDefault="008725F3" w:rsidP="008725F3">
      <w:pPr>
        <w:pStyle w:val="Bezmezer"/>
        <w:ind w:left="360"/>
      </w:pPr>
    </w:p>
    <w:p w14:paraId="23275A0F" w14:textId="5E1CC7E7" w:rsidR="00AA6416" w:rsidRDefault="00AA6416" w:rsidP="008725F3">
      <w:pPr>
        <w:pStyle w:val="Bezmezer"/>
      </w:pPr>
      <w:r>
        <w:t>1.1</w:t>
      </w:r>
      <w:r w:rsidR="002C3668">
        <w:tab/>
      </w:r>
      <w:r w:rsidRPr="00AA6416">
        <w:t xml:space="preserve">Předmětem této smlouvy je stanovení podmínek platných pro provádění </w:t>
      </w:r>
      <w:r>
        <w:t xml:space="preserve">pravidelných i mimořádných </w:t>
      </w:r>
      <w:r w:rsidRPr="00AA6416">
        <w:t>revizí elektrických zařízení</w:t>
      </w:r>
      <w:r>
        <w:t xml:space="preserve">, instalací, </w:t>
      </w:r>
      <w:r w:rsidRPr="00AA6416">
        <w:t>hromosvodů</w:t>
      </w:r>
      <w:r>
        <w:t>, interního požárního rozhlasu</w:t>
      </w:r>
      <w:r w:rsidRPr="00AA6416">
        <w:t xml:space="preserve"> a poskytování služeb v oblasti elektrické energie (vše dále také jen </w:t>
      </w:r>
      <w:r>
        <w:t>„</w:t>
      </w:r>
      <w:r w:rsidRPr="00AA6416">
        <w:t>plnění</w:t>
      </w:r>
      <w:r>
        <w:t>“</w:t>
      </w:r>
      <w:r w:rsidRPr="00AA6416">
        <w:t>), které budou realizovány mezi objednatelem a zhotovitelem po dobu platnosti této smlouvy</w:t>
      </w:r>
      <w:r>
        <w:t xml:space="preserve"> v objektech objednatele</w:t>
      </w:r>
      <w:r w:rsidRPr="00AA6416">
        <w:t xml:space="preserve">. </w:t>
      </w:r>
    </w:p>
    <w:p w14:paraId="25E3084D" w14:textId="77777777" w:rsidR="008725F3" w:rsidRDefault="008725F3" w:rsidP="008725F3">
      <w:pPr>
        <w:pStyle w:val="Bezmezer"/>
      </w:pPr>
    </w:p>
    <w:p w14:paraId="644155C9" w14:textId="25C8C4CD" w:rsidR="002C3668" w:rsidRDefault="002C3668" w:rsidP="008725F3">
      <w:pPr>
        <w:pStyle w:val="Bezmezer"/>
      </w:pPr>
      <w:r>
        <w:t>1</w:t>
      </w:r>
      <w:r w:rsidR="00AA6416" w:rsidRPr="00AA6416">
        <w:t>.2</w:t>
      </w:r>
      <w:r>
        <w:tab/>
        <w:t>Z</w:t>
      </w:r>
      <w:r w:rsidR="00AA6416" w:rsidRPr="00AA6416">
        <w:t xml:space="preserve">hotovitel </w:t>
      </w:r>
      <w:r>
        <w:t xml:space="preserve">bude </w:t>
      </w:r>
      <w:r w:rsidR="00AA6416" w:rsidRPr="00AA6416">
        <w:t xml:space="preserve">povinen provádět pro objednatele: </w:t>
      </w:r>
    </w:p>
    <w:p w14:paraId="0A2EC83C" w14:textId="3E70CEE0" w:rsidR="002C3668" w:rsidRDefault="002C3668" w:rsidP="008725F3">
      <w:pPr>
        <w:pStyle w:val="Bezmezer"/>
        <w:numPr>
          <w:ilvl w:val="2"/>
          <w:numId w:val="20"/>
        </w:numPr>
      </w:pPr>
      <w:r>
        <w:t>R</w:t>
      </w:r>
      <w:r w:rsidR="00AA6416" w:rsidRPr="00AA6416">
        <w:t>evize přívodních kabelů a kompletní elektroinstalace pro veřejné osvětlení dle příslušných právních předpisů a technických norem</w:t>
      </w:r>
      <w:r w:rsidR="008725F3">
        <w:t>.</w:t>
      </w:r>
    </w:p>
    <w:p w14:paraId="389C3CEB" w14:textId="3EC6F5C4" w:rsidR="002C3668" w:rsidRDefault="002C3668" w:rsidP="008725F3">
      <w:pPr>
        <w:pStyle w:val="Bezmezer"/>
        <w:numPr>
          <w:ilvl w:val="2"/>
          <w:numId w:val="20"/>
        </w:numPr>
      </w:pPr>
      <w:r>
        <w:t>R</w:t>
      </w:r>
      <w:r w:rsidR="00AA6416" w:rsidRPr="00AA6416">
        <w:t xml:space="preserve">evize elektrických zařízení s napětím do 1000 V včetně hromosvodů, tzn. elektro revize veřejného osvětlení, přípojek napájení světelných signalizací, elektrických spotřebičů, </w:t>
      </w:r>
      <w:r>
        <w:t>elektrických pracovních strojů, automatické vjezdové</w:t>
      </w:r>
      <w:r w:rsidR="004C0864">
        <w:t xml:space="preserve"> a vnitřní </w:t>
      </w:r>
      <w:r>
        <w:t>závory</w:t>
      </w:r>
      <w:r w:rsidR="004C0864">
        <w:t xml:space="preserve">, kontrolu funkčnosti zátopových čidel </w:t>
      </w:r>
      <w:r>
        <w:t>apod</w:t>
      </w:r>
      <w:r w:rsidR="00AA6416" w:rsidRPr="00AA6416">
        <w:t xml:space="preserve">. </w:t>
      </w:r>
    </w:p>
    <w:p w14:paraId="38316FCE" w14:textId="2EF9E911" w:rsidR="004C0864" w:rsidRDefault="004C0864" w:rsidP="008725F3">
      <w:pPr>
        <w:pStyle w:val="Bezmezer"/>
        <w:numPr>
          <w:ilvl w:val="2"/>
          <w:numId w:val="20"/>
        </w:numPr>
      </w:pPr>
      <w:r>
        <w:t>Údržbu a servis požárních motorů.</w:t>
      </w:r>
    </w:p>
    <w:p w14:paraId="0E90D3FF" w14:textId="42984837" w:rsidR="004C00EE" w:rsidRDefault="00AA6416" w:rsidP="008725F3">
      <w:pPr>
        <w:pStyle w:val="Bezmezer"/>
        <w:numPr>
          <w:ilvl w:val="2"/>
          <w:numId w:val="20"/>
        </w:numPr>
      </w:pPr>
      <w:r w:rsidRPr="00AA6416">
        <w:t xml:space="preserve">Součástí plnění zhotovitele dle tohoto odst. </w:t>
      </w:r>
      <w:r w:rsidR="002C3668">
        <w:t>1</w:t>
      </w:r>
      <w:r w:rsidRPr="00AA6416">
        <w:t>.</w:t>
      </w:r>
      <w:r w:rsidR="002C3668">
        <w:t>2</w:t>
      </w:r>
      <w:r w:rsidRPr="00AA6416">
        <w:t xml:space="preserve">.1, </w:t>
      </w:r>
      <w:r w:rsidR="002C3668">
        <w:t>1</w:t>
      </w:r>
      <w:r w:rsidRPr="00AA6416">
        <w:t>.</w:t>
      </w:r>
      <w:r w:rsidR="002C3668">
        <w:t>2</w:t>
      </w:r>
      <w:r w:rsidRPr="00AA6416">
        <w:t xml:space="preserve">.2 je vyhotovení písemné zprávy o revizi (protokolu). </w:t>
      </w:r>
    </w:p>
    <w:p w14:paraId="14F30A27" w14:textId="6332E0E5" w:rsidR="00027916" w:rsidRDefault="00027916" w:rsidP="008725F3">
      <w:pPr>
        <w:pStyle w:val="Bezmezer"/>
        <w:numPr>
          <w:ilvl w:val="2"/>
          <w:numId w:val="20"/>
        </w:numPr>
      </w:pPr>
      <w:r>
        <w:t xml:space="preserve">Mimořádné revize elektrické instalace, a to včetně určení vnějších vlivů dle </w:t>
      </w:r>
    </w:p>
    <w:p w14:paraId="4B2E1951" w14:textId="6CD55189" w:rsidR="00027916" w:rsidRDefault="00027916" w:rsidP="008725F3">
      <w:pPr>
        <w:pStyle w:val="Bezmezer"/>
        <w:ind w:left="1080"/>
      </w:pPr>
      <w:r>
        <w:t>ČSN 33 2000-5-51 ed.3.</w:t>
      </w:r>
    </w:p>
    <w:p w14:paraId="4CB448A9" w14:textId="60F15F21" w:rsidR="00027916" w:rsidRDefault="004C0864" w:rsidP="008725F3">
      <w:pPr>
        <w:pStyle w:val="Bezmezer"/>
        <w:numPr>
          <w:ilvl w:val="2"/>
          <w:numId w:val="20"/>
        </w:numPr>
      </w:pPr>
      <w:r>
        <w:lastRenderedPageBreak/>
        <w:t>Běžné o</w:t>
      </w:r>
      <w:r w:rsidR="00027916">
        <w:t>pravy a montáž</w:t>
      </w:r>
      <w:r>
        <w:t>e</w:t>
      </w:r>
      <w:r w:rsidR="00027916">
        <w:t xml:space="preserve"> elektrické instalace na základě jednotlivých dílčích objednávek</w:t>
      </w:r>
      <w:r w:rsidR="00D741A8">
        <w:t xml:space="preserve"> dle cenových nabídek zhotovitele.</w:t>
      </w:r>
    </w:p>
    <w:p w14:paraId="73E32F59" w14:textId="77777777" w:rsidR="004C0864" w:rsidRDefault="004C0864" w:rsidP="004C0864">
      <w:pPr>
        <w:pStyle w:val="Bezmezer"/>
        <w:numPr>
          <w:ilvl w:val="2"/>
          <w:numId w:val="20"/>
        </w:numPr>
      </w:pPr>
      <w:r>
        <w:t xml:space="preserve">Elektromontážní a konfigurační práce specializované na </w:t>
      </w:r>
      <w:r>
        <w:t>základě jednotlivých dílčích objednávek dle cenových nabídek zhotovitele.</w:t>
      </w:r>
    </w:p>
    <w:p w14:paraId="3C6ECDB9" w14:textId="77777777" w:rsidR="008725F3" w:rsidRDefault="008725F3" w:rsidP="004C0864">
      <w:pPr>
        <w:pStyle w:val="Bezmezer"/>
      </w:pPr>
    </w:p>
    <w:p w14:paraId="7296D875" w14:textId="12CA5DE7" w:rsidR="00027916" w:rsidRDefault="004C00EE" w:rsidP="008725F3">
      <w:pPr>
        <w:pStyle w:val="Bezmezer"/>
      </w:pPr>
      <w:r>
        <w:t>1</w:t>
      </w:r>
      <w:r w:rsidR="00AA6416" w:rsidRPr="00AA6416">
        <w:t>.</w:t>
      </w:r>
      <w:r w:rsidR="00D741A8">
        <w:t>3</w:t>
      </w:r>
      <w:r>
        <w:tab/>
      </w:r>
      <w:r w:rsidR="00AA6416" w:rsidRPr="00AA6416">
        <w:t xml:space="preserve">Zhotovitel bude objednateli průběžně poskytovat služby v oblasti elektrické energie u odběrného místa č. 3101042370 </w:t>
      </w:r>
      <w:r>
        <w:t xml:space="preserve">Praha 9, Lovosická 42 a odběrných míst č. 8110086431 a č. 8110267650 Praha 2, Dittrichova 15 </w:t>
      </w:r>
      <w:r w:rsidR="00AA6416" w:rsidRPr="00AA6416">
        <w:t>v souladu se zákonem č. 458/2000 Sb., a to tak, aby byly u objednatele optimalizovány náklady na elektrickou energii</w:t>
      </w:r>
      <w:r w:rsidR="00027916">
        <w:t>.</w:t>
      </w:r>
    </w:p>
    <w:p w14:paraId="4FFDF6D6" w14:textId="77777777" w:rsidR="008725F3" w:rsidRDefault="008725F3" w:rsidP="008725F3">
      <w:pPr>
        <w:pStyle w:val="Bezmezer"/>
      </w:pPr>
    </w:p>
    <w:p w14:paraId="581D0ABF" w14:textId="1F7DE8F4" w:rsidR="00AA6416" w:rsidRDefault="008725F3" w:rsidP="00AA6416">
      <w:pPr>
        <w:pStyle w:val="Bezmezer"/>
      </w:pPr>
      <w:r>
        <w:t>1.4</w:t>
      </w:r>
      <w:r>
        <w:tab/>
      </w:r>
      <w:r w:rsidR="00AA6416" w:rsidRPr="00AA6416">
        <w:t xml:space="preserve">Pokud nebude smluvní stranami dohodnuto jinak, provede zhotovitel plnění v době, která je přiměřená povaze plnění. </w:t>
      </w:r>
    </w:p>
    <w:p w14:paraId="48743547" w14:textId="77777777" w:rsidR="004C0864" w:rsidRDefault="004C0864" w:rsidP="00AA6416">
      <w:pPr>
        <w:pStyle w:val="Bezmezer"/>
      </w:pPr>
    </w:p>
    <w:p w14:paraId="67AB250D" w14:textId="77777777" w:rsidR="00E86D49" w:rsidRPr="00FC5A5B" w:rsidRDefault="00E86D49" w:rsidP="00E86D49">
      <w:pPr>
        <w:pStyle w:val="Bezmezer"/>
        <w:jc w:val="center"/>
        <w:rPr>
          <w:b/>
        </w:rPr>
      </w:pPr>
    </w:p>
    <w:p w14:paraId="2BB95D42" w14:textId="779500F8" w:rsidR="00E86D49" w:rsidRDefault="00E86D49" w:rsidP="00E86D49">
      <w:pPr>
        <w:pStyle w:val="Bezmezer"/>
        <w:numPr>
          <w:ilvl w:val="0"/>
          <w:numId w:val="18"/>
        </w:numPr>
      </w:pPr>
      <w:r w:rsidRPr="008725F3">
        <w:rPr>
          <w:b/>
          <w:bCs/>
        </w:rPr>
        <w:t>Čl. III. Cena</w:t>
      </w:r>
      <w:r>
        <w:t xml:space="preserve"> se nahrazuje zcela:</w:t>
      </w:r>
    </w:p>
    <w:p w14:paraId="531A5C53" w14:textId="2EE7A893" w:rsidR="00E86D49" w:rsidRDefault="00E86D49" w:rsidP="00E86D49">
      <w:pPr>
        <w:pStyle w:val="Bezmezer"/>
        <w:ind w:left="360"/>
        <w:jc w:val="center"/>
      </w:pPr>
      <w:r>
        <w:t>III. Cena</w:t>
      </w:r>
    </w:p>
    <w:p w14:paraId="3A47C3D5" w14:textId="77777777" w:rsidR="00AA6416" w:rsidRDefault="00AA6416" w:rsidP="00AA6416">
      <w:pPr>
        <w:pStyle w:val="Bezmezer"/>
      </w:pPr>
    </w:p>
    <w:p w14:paraId="60AD4F18" w14:textId="52297B0A" w:rsidR="004C0864" w:rsidRDefault="00E86D49" w:rsidP="004C0864">
      <w:pPr>
        <w:pStyle w:val="Bezmezer"/>
        <w:numPr>
          <w:ilvl w:val="1"/>
          <w:numId w:val="13"/>
        </w:numPr>
        <w:ind w:left="703" w:hanging="703"/>
      </w:pPr>
      <w:r>
        <w:t xml:space="preserve">Ceny revizních </w:t>
      </w:r>
      <w:r w:rsidR="004C0864">
        <w:t xml:space="preserve">a elektromontážních </w:t>
      </w:r>
      <w:r>
        <w:t>prací jsou specifikovány v příloze č. 1 této smlouvy a jsou sjednány jako jednotkové paušální ceny konečné a nepřekročitelné.</w:t>
      </w:r>
    </w:p>
    <w:p w14:paraId="3BEFB2EA" w14:textId="77777777" w:rsidR="009444AF" w:rsidRDefault="009444AF" w:rsidP="009444AF">
      <w:pPr>
        <w:pStyle w:val="Bezmezer"/>
        <w:ind w:left="703"/>
      </w:pPr>
    </w:p>
    <w:p w14:paraId="6A5EA129" w14:textId="65556FB5" w:rsidR="00E86D49" w:rsidRDefault="00E23660" w:rsidP="008725F3">
      <w:pPr>
        <w:pStyle w:val="Bezmezer"/>
        <w:numPr>
          <w:ilvl w:val="1"/>
          <w:numId w:val="13"/>
        </w:numPr>
        <w:ind w:left="703" w:hanging="703"/>
      </w:pPr>
      <w:r>
        <w:t>Smluvním obdobím pro účel platnosti ceny za dílo se sjednává jeden kalendářní rok.</w:t>
      </w:r>
    </w:p>
    <w:p w14:paraId="6DA5E6B7" w14:textId="77777777" w:rsidR="009444AF" w:rsidRDefault="009444AF" w:rsidP="009444AF">
      <w:pPr>
        <w:pStyle w:val="Bezmezer"/>
      </w:pPr>
    </w:p>
    <w:p w14:paraId="612C80B9" w14:textId="0AF45C06" w:rsidR="00E23660" w:rsidRDefault="00E23660" w:rsidP="008725F3">
      <w:pPr>
        <w:pStyle w:val="Bezmezer"/>
        <w:numPr>
          <w:ilvl w:val="1"/>
          <w:numId w:val="13"/>
        </w:numPr>
        <w:ind w:left="703" w:hanging="703"/>
      </w:pPr>
      <w:r>
        <w:t>Zhotovitel oznámí objednateli cenu za dílo za aktuální rok vždy nejpozději do 20. ledna aktuálního smluvního období.</w:t>
      </w:r>
    </w:p>
    <w:p w14:paraId="46C242C6" w14:textId="77777777" w:rsidR="00CE199C" w:rsidRPr="00FC5A5B" w:rsidRDefault="00CE199C" w:rsidP="00D93261">
      <w:pPr>
        <w:pStyle w:val="Bezmezer"/>
      </w:pPr>
    </w:p>
    <w:p w14:paraId="25888B3C" w14:textId="77777777" w:rsidR="00FC5A5B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>
        <w:rPr>
          <w:b/>
        </w:rPr>
        <w:t>Závěrečn</w:t>
      </w:r>
      <w:r w:rsidR="009A6C35">
        <w:rPr>
          <w:b/>
        </w:rPr>
        <w:t>á</w:t>
      </w:r>
      <w:r w:rsidRPr="00FC5A5B">
        <w:rPr>
          <w:b/>
        </w:rPr>
        <w:t xml:space="preserve"> ustanovení</w:t>
      </w:r>
    </w:p>
    <w:p w14:paraId="58EA2A68" w14:textId="0D79710C" w:rsidR="0000328E" w:rsidRDefault="0000328E" w:rsidP="000920D3">
      <w:pPr>
        <w:pStyle w:val="Bezmezer"/>
        <w:ind w:left="360"/>
      </w:pPr>
    </w:p>
    <w:p w14:paraId="39A49179" w14:textId="5B6D3FAE" w:rsidR="00CE199C" w:rsidRDefault="00CF0E2C" w:rsidP="00CD33D0">
      <w:pPr>
        <w:numPr>
          <w:ilvl w:val="0"/>
          <w:numId w:val="17"/>
        </w:numPr>
        <w:suppressAutoHyphens w:val="0"/>
        <w:spacing w:after="120"/>
        <w:jc w:val="both"/>
      </w:pPr>
      <w:r w:rsidRPr="00FC5A5B">
        <w:t xml:space="preserve">Ostatní ustanovení smlouvy ze dne </w:t>
      </w:r>
      <w:r w:rsidR="00CD33D0">
        <w:t>25</w:t>
      </w:r>
      <w:r w:rsidRPr="00FC5A5B">
        <w:t>.</w:t>
      </w:r>
      <w:r w:rsidR="00A014FA">
        <w:t>0</w:t>
      </w:r>
      <w:r w:rsidR="00CD33D0">
        <w:t>2</w:t>
      </w:r>
      <w:r w:rsidRPr="00FC5A5B">
        <w:t>.20</w:t>
      </w:r>
      <w:r w:rsidR="00CD33D0">
        <w:t>15</w:t>
      </w:r>
      <w:r w:rsidR="00FC5A5B">
        <w:t xml:space="preserve"> </w:t>
      </w:r>
      <w:r w:rsidRPr="00FC5A5B">
        <w:t>zůstávají nedotčena.</w:t>
      </w:r>
    </w:p>
    <w:p w14:paraId="21D8E0C6" w14:textId="1C621A28" w:rsidR="00CD33D0" w:rsidRDefault="00FC5A5B" w:rsidP="00CD33D0">
      <w:pPr>
        <w:numPr>
          <w:ilvl w:val="0"/>
          <w:numId w:val="17"/>
        </w:numPr>
        <w:suppressAutoHyphens w:val="0"/>
        <w:spacing w:after="120"/>
        <w:jc w:val="both"/>
      </w:pPr>
      <w:r w:rsidRPr="00FC5A5B">
        <w:t xml:space="preserve">Tento Dodatek č. </w:t>
      </w:r>
      <w:r w:rsidR="00CD33D0">
        <w:t>1</w:t>
      </w:r>
      <w:r w:rsidRPr="00FC5A5B">
        <w:t xml:space="preserve"> vstupuje v platnost a účinnost dnem </w:t>
      </w:r>
      <w:r w:rsidR="00CD33D0">
        <w:t>jeho zveřejnění v </w:t>
      </w:r>
      <w:r w:rsidR="004C0864">
        <w:t>R</w:t>
      </w:r>
      <w:r w:rsidR="00CD33D0">
        <w:t>egistru smluv.</w:t>
      </w:r>
    </w:p>
    <w:p w14:paraId="3DF601EB" w14:textId="77777777" w:rsidR="00CD33D0" w:rsidRDefault="00CD33D0" w:rsidP="00CD33D0">
      <w:pPr>
        <w:numPr>
          <w:ilvl w:val="0"/>
          <w:numId w:val="17"/>
        </w:numPr>
        <w:suppressAutoHyphens w:val="0"/>
        <w:spacing w:after="120"/>
        <w:jc w:val="both"/>
      </w:pPr>
      <w:r w:rsidRPr="000C1220">
        <w:t>Uveřejnění smlouvy v Registru smluv zajistí objednatel, v souladu se zákonem č. 340/2015 Sb.,</w:t>
      </w:r>
      <w:r>
        <w:t xml:space="preserve"> </w:t>
      </w:r>
      <w:r w:rsidRPr="000C1220">
        <w:t xml:space="preserve">o registru smluv, </w:t>
      </w:r>
      <w:r w:rsidRPr="00CD33D0">
        <w:t>ve znění pozdějších předpisů</w:t>
      </w:r>
      <w:r w:rsidRPr="000C1220">
        <w:t>, a to bez odkladu po obdržení podepsané smlouvy oběma smluvními stranami</w:t>
      </w:r>
      <w:r>
        <w:t>.</w:t>
      </w:r>
    </w:p>
    <w:p w14:paraId="4DF8BACB" w14:textId="2157BCE3" w:rsidR="009A6C35" w:rsidRDefault="00CD33D0" w:rsidP="00CD33D0">
      <w:pPr>
        <w:numPr>
          <w:ilvl w:val="0"/>
          <w:numId w:val="17"/>
        </w:numPr>
        <w:suppressAutoHyphens w:val="0"/>
        <w:spacing w:after="120"/>
        <w:jc w:val="both"/>
      </w:pPr>
      <w:r>
        <w:t>Dodatek smlouvy</w:t>
      </w:r>
      <w:r w:rsidR="00CE199C">
        <w:t xml:space="preserve"> je sepsán ve dvou vyhotoveních, každá ze smluvních stran obdrží po jednom z nich.</w:t>
      </w:r>
    </w:p>
    <w:p w14:paraId="5A22D64F" w14:textId="77777777" w:rsidR="00CE199C" w:rsidRPr="00FC5A5B" w:rsidRDefault="00CE199C" w:rsidP="00CE199C">
      <w:pPr>
        <w:pStyle w:val="Bezmezer"/>
        <w:numPr>
          <w:ilvl w:val="0"/>
          <w:numId w:val="17"/>
        </w:numPr>
      </w:pPr>
      <w:r>
        <w:t>Smluvní strany</w:t>
      </w:r>
      <w:r w:rsidRPr="00CE199C">
        <w:t xml:space="preserve"> svým podpisem výslovně stvrzují, že si celou smlouvu přečetli, porozuměli jí, souhlasí s jejím obsahem a zároveň prohlašují, že nebyla podepsána v tísni ani za nápadně nevýhodných podmínek, na důkaz čehož připojují zdola podpisy svých oprávněných zástupců</w:t>
      </w:r>
      <w:r>
        <w:t>.</w:t>
      </w:r>
    </w:p>
    <w:p w14:paraId="7099860F" w14:textId="77777777" w:rsidR="004C0864" w:rsidRPr="00FC5A5B" w:rsidRDefault="004C0864" w:rsidP="00D93261">
      <w:pPr>
        <w:pStyle w:val="Bezmezer"/>
        <w:rPr>
          <w:color w:val="000000"/>
        </w:rPr>
      </w:pPr>
    </w:p>
    <w:p w14:paraId="2AEAB2AC" w14:textId="739B5251" w:rsidR="00CD33D0" w:rsidRDefault="00CD33D0" w:rsidP="00D93261">
      <w:pPr>
        <w:pStyle w:val="Bezmezer"/>
        <w:rPr>
          <w:color w:val="000000"/>
        </w:rPr>
      </w:pPr>
      <w:r>
        <w:rPr>
          <w:color w:val="000000"/>
        </w:rPr>
        <w:t>Přílohy: Příloha č. 1 - Ceny</w:t>
      </w:r>
      <w:r w:rsidR="00F80D33" w:rsidRPr="00FC5A5B">
        <w:rPr>
          <w:color w:val="000000"/>
        </w:rPr>
        <w:t xml:space="preserve"> </w:t>
      </w:r>
      <w:r>
        <w:rPr>
          <w:color w:val="000000"/>
        </w:rPr>
        <w:t>za dílo</w:t>
      </w:r>
    </w:p>
    <w:p w14:paraId="591EBD06" w14:textId="77777777" w:rsidR="00CD33D0" w:rsidRDefault="00CD33D0" w:rsidP="00D93261">
      <w:pPr>
        <w:pStyle w:val="Bezmezer"/>
        <w:rPr>
          <w:color w:val="000000"/>
        </w:rPr>
      </w:pPr>
    </w:p>
    <w:p w14:paraId="51D94E15" w14:textId="5FDB7D5E" w:rsidR="00F80D33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t>V Praze dne</w:t>
      </w:r>
      <w:r w:rsidR="00A014FA">
        <w:rPr>
          <w:color w:val="000000"/>
        </w:rPr>
        <w:t xml:space="preserve"> </w:t>
      </w:r>
      <w:r w:rsidR="00DF1209">
        <w:rPr>
          <w:color w:val="000000"/>
        </w:rPr>
        <w:t>03</w:t>
      </w:r>
      <w:r w:rsidR="00EE3A24" w:rsidRPr="00FC5A5B">
        <w:rPr>
          <w:color w:val="000000"/>
        </w:rPr>
        <w:t>.</w:t>
      </w:r>
      <w:r w:rsidR="00CD33D0">
        <w:rPr>
          <w:color w:val="000000"/>
        </w:rPr>
        <w:t>0</w:t>
      </w:r>
      <w:r w:rsidR="00DF1209">
        <w:rPr>
          <w:color w:val="000000"/>
        </w:rPr>
        <w:t>3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>202</w:t>
      </w:r>
      <w:r w:rsidR="00CD33D0">
        <w:rPr>
          <w:color w:val="000000"/>
        </w:rPr>
        <w:t>5</w:t>
      </w:r>
      <w:r w:rsidR="00A014FA">
        <w:rPr>
          <w:color w:val="000000"/>
        </w:rPr>
        <w:t>.</w:t>
      </w:r>
      <w:r w:rsidRPr="00FC5A5B">
        <w:rPr>
          <w:color w:val="A6A6A6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  <w:t xml:space="preserve"> </w:t>
      </w:r>
    </w:p>
    <w:p w14:paraId="18955CE3" w14:textId="77777777" w:rsidR="00F80D33" w:rsidRPr="00FC5A5B" w:rsidRDefault="00F80D33" w:rsidP="00D93261">
      <w:pPr>
        <w:pStyle w:val="Bezmezer"/>
        <w:rPr>
          <w:color w:val="000000"/>
        </w:rPr>
      </w:pPr>
    </w:p>
    <w:p w14:paraId="597C14D6" w14:textId="77777777" w:rsidR="00101F20" w:rsidRDefault="00101F20">
      <w:pPr>
        <w:jc w:val="both"/>
        <w:rPr>
          <w:color w:val="000000"/>
        </w:rPr>
      </w:pPr>
    </w:p>
    <w:p w14:paraId="08383043" w14:textId="77777777" w:rsidR="00101F20" w:rsidRDefault="00101F20">
      <w:pPr>
        <w:jc w:val="both"/>
        <w:rPr>
          <w:color w:val="000000"/>
        </w:rPr>
      </w:pPr>
    </w:p>
    <w:p w14:paraId="727A84DE" w14:textId="77777777" w:rsidR="00CD33D0" w:rsidRDefault="00CD33D0">
      <w:pPr>
        <w:jc w:val="both"/>
        <w:rPr>
          <w:color w:val="000000"/>
        </w:rPr>
      </w:pPr>
    </w:p>
    <w:p w14:paraId="6EA02EA3" w14:textId="77777777" w:rsidR="00101F20" w:rsidRDefault="00F80D33">
      <w:pPr>
        <w:jc w:val="both"/>
        <w:rPr>
          <w:color w:val="000000"/>
        </w:rPr>
      </w:pPr>
      <w:r w:rsidRPr="00FC5A5B">
        <w:rPr>
          <w:color w:val="A6A6A6"/>
        </w:rPr>
        <w:t>.............................................</w:t>
      </w:r>
      <w:r w:rsidR="00101F20">
        <w:rPr>
          <w:color w:val="A6A6A6"/>
        </w:rPr>
        <w:tab/>
      </w:r>
      <w:r w:rsidR="00101F20">
        <w:rPr>
          <w:color w:val="A6A6A6"/>
        </w:rPr>
        <w:tab/>
      </w:r>
      <w:r w:rsidR="00101F20">
        <w:rPr>
          <w:color w:val="A6A6A6"/>
        </w:rPr>
        <w:tab/>
        <w:t xml:space="preserve">           </w:t>
      </w:r>
      <w:r w:rsidRPr="00FC5A5B">
        <w:rPr>
          <w:color w:val="A6A6A6"/>
        </w:rPr>
        <w:tab/>
      </w:r>
      <w:r w:rsidRPr="00FC5A5B">
        <w:rPr>
          <w:color w:val="A6A6A6"/>
        </w:rPr>
        <w:tab/>
        <w:t xml:space="preserve">        ...............................................</w:t>
      </w:r>
    </w:p>
    <w:p w14:paraId="56A6BAC8" w14:textId="2020543F" w:rsidR="00F80D33" w:rsidRPr="004C0864" w:rsidRDefault="00101F20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C0864">
        <w:rPr>
          <w:color w:val="000000"/>
        </w:rPr>
        <w:t xml:space="preserve">   za objednatele</w:t>
      </w:r>
      <w:r w:rsidR="00F80D33" w:rsidRPr="00FC5A5B">
        <w:rPr>
          <w:color w:val="000000"/>
        </w:rPr>
        <w:t xml:space="preserve"> </w:t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  <w:t xml:space="preserve">                    </w:t>
      </w:r>
      <w:r>
        <w:rPr>
          <w:color w:val="000000"/>
        </w:rPr>
        <w:t xml:space="preserve">                     </w:t>
      </w:r>
      <w:r w:rsidR="004C0864"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="00DF1209">
        <w:rPr>
          <w:color w:val="000000"/>
        </w:rPr>
        <w:t xml:space="preserve"> </w:t>
      </w:r>
      <w:r w:rsidR="004C0864">
        <w:rPr>
          <w:color w:val="000000"/>
        </w:rPr>
        <w:t>za zhotovitele</w:t>
      </w:r>
    </w:p>
    <w:sectPr w:rsidR="00F80D33" w:rsidRPr="004C0864" w:rsidSect="008F7C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47B5" w14:textId="77777777" w:rsidR="00066E72" w:rsidRDefault="00066E72">
      <w:r>
        <w:separator/>
      </w:r>
    </w:p>
  </w:endnote>
  <w:endnote w:type="continuationSeparator" w:id="0">
    <w:p w14:paraId="18326009" w14:textId="77777777" w:rsidR="00066E72" w:rsidRDefault="0006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32F7" w14:textId="77777777" w:rsidR="00F80D33" w:rsidRDefault="00D93261">
    <w:pPr>
      <w:pStyle w:val="Zpat"/>
    </w:pPr>
    <w:r>
      <w:rPr>
        <w:noProof/>
        <w:lang w:eastAsia="cs-CZ"/>
      </w:rPr>
      <w:drawing>
        <wp:inline distT="0" distB="0" distL="0" distR="0" wp14:anchorId="2FD2E4E3" wp14:editId="48A3A62A">
          <wp:extent cx="5607685" cy="4495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7AD0" w14:textId="77777777" w:rsidR="00F80D33" w:rsidRDefault="00D93261">
    <w:pPr>
      <w:pStyle w:val="Zpat"/>
    </w:pPr>
    <w:r>
      <w:rPr>
        <w:noProof/>
        <w:lang w:eastAsia="cs-CZ"/>
      </w:rPr>
      <w:drawing>
        <wp:inline distT="0" distB="0" distL="0" distR="0" wp14:anchorId="492A80F5" wp14:editId="7EA21FD3">
          <wp:extent cx="5607685" cy="4495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08C0" w14:textId="77777777" w:rsidR="00066E72" w:rsidRDefault="00066E72">
      <w:r>
        <w:separator/>
      </w:r>
    </w:p>
  </w:footnote>
  <w:footnote w:type="continuationSeparator" w:id="0">
    <w:p w14:paraId="11BC88E9" w14:textId="77777777" w:rsidR="00066E72" w:rsidRDefault="0006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FA34" w14:textId="77777777" w:rsidR="008F7C12" w:rsidRDefault="00D93261">
    <w:pPr>
      <w:pStyle w:val="Zhlav"/>
    </w:pPr>
    <w:r>
      <w:rPr>
        <w:noProof/>
        <w:lang w:eastAsia="cs-CZ"/>
      </w:rPr>
      <w:drawing>
        <wp:inline distT="0" distB="0" distL="0" distR="0" wp14:anchorId="1E7807E0" wp14:editId="7DD2D983">
          <wp:extent cx="5607685" cy="591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068A" w14:textId="77777777" w:rsidR="00F80D33" w:rsidRDefault="00D9326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 wp14:anchorId="1CEF7F30" wp14:editId="2AEF0D03">
          <wp:extent cx="5607685" cy="591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2A4E3ACA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960" w:hanging="180"/>
      </w:pPr>
    </w:lvl>
  </w:abstractNum>
  <w:abstractNum w:abstractNumId="6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B51A1E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635566"/>
    <w:multiLevelType w:val="hybridMultilevel"/>
    <w:tmpl w:val="FEAA4B2A"/>
    <w:lvl w:ilvl="0" w:tplc="9ADA2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309"/>
    <w:multiLevelType w:val="hybridMultilevel"/>
    <w:tmpl w:val="DDC0AE5A"/>
    <w:lvl w:ilvl="0" w:tplc="1530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255E"/>
    <w:multiLevelType w:val="hybridMultilevel"/>
    <w:tmpl w:val="60D43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66D82"/>
    <w:multiLevelType w:val="multilevel"/>
    <w:tmpl w:val="EAECFFD2"/>
    <w:lvl w:ilvl="0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E713201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29DB"/>
    <w:multiLevelType w:val="hybridMultilevel"/>
    <w:tmpl w:val="FB48B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89377DE"/>
    <w:multiLevelType w:val="hybridMultilevel"/>
    <w:tmpl w:val="4AA0506E"/>
    <w:lvl w:ilvl="0" w:tplc="408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02EB1"/>
    <w:multiLevelType w:val="hybridMultilevel"/>
    <w:tmpl w:val="05DADC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656658"/>
    <w:multiLevelType w:val="multilevel"/>
    <w:tmpl w:val="702481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247917"/>
    <w:multiLevelType w:val="multilevel"/>
    <w:tmpl w:val="665EB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805777">
    <w:abstractNumId w:val="0"/>
  </w:num>
  <w:num w:numId="2" w16cid:durableId="743335298">
    <w:abstractNumId w:val="1"/>
  </w:num>
  <w:num w:numId="3" w16cid:durableId="1634098396">
    <w:abstractNumId w:val="2"/>
  </w:num>
  <w:num w:numId="4" w16cid:durableId="2058158830">
    <w:abstractNumId w:val="3"/>
  </w:num>
  <w:num w:numId="5" w16cid:durableId="1991203578">
    <w:abstractNumId w:val="4"/>
  </w:num>
  <w:num w:numId="6" w16cid:durableId="1524323350">
    <w:abstractNumId w:val="5"/>
  </w:num>
  <w:num w:numId="7" w16cid:durableId="1672105978">
    <w:abstractNumId w:val="6"/>
  </w:num>
  <w:num w:numId="8" w16cid:durableId="31738197">
    <w:abstractNumId w:val="7"/>
  </w:num>
  <w:num w:numId="9" w16cid:durableId="553663176">
    <w:abstractNumId w:val="8"/>
  </w:num>
  <w:num w:numId="10" w16cid:durableId="2011643155">
    <w:abstractNumId w:val="9"/>
  </w:num>
  <w:num w:numId="11" w16cid:durableId="2084135869">
    <w:abstractNumId w:val="17"/>
  </w:num>
  <w:num w:numId="12" w16cid:durableId="794564750">
    <w:abstractNumId w:val="11"/>
  </w:num>
  <w:num w:numId="13" w16cid:durableId="339355671">
    <w:abstractNumId w:val="13"/>
  </w:num>
  <w:num w:numId="14" w16cid:durableId="1724138477">
    <w:abstractNumId w:val="14"/>
  </w:num>
  <w:num w:numId="15" w16cid:durableId="2077625964">
    <w:abstractNumId w:val="15"/>
  </w:num>
  <w:num w:numId="16" w16cid:durableId="109058889">
    <w:abstractNumId w:val="18"/>
  </w:num>
  <w:num w:numId="17" w16cid:durableId="526647704">
    <w:abstractNumId w:val="12"/>
  </w:num>
  <w:num w:numId="18" w16cid:durableId="1260135646">
    <w:abstractNumId w:val="10"/>
  </w:num>
  <w:num w:numId="19" w16cid:durableId="298921961">
    <w:abstractNumId w:val="20"/>
  </w:num>
  <w:num w:numId="20" w16cid:durableId="236979508">
    <w:abstractNumId w:val="19"/>
  </w:num>
  <w:num w:numId="21" w16cid:durableId="1768648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12"/>
    <w:rsid w:val="0000328E"/>
    <w:rsid w:val="00027916"/>
    <w:rsid w:val="00065EE5"/>
    <w:rsid w:val="00066E72"/>
    <w:rsid w:val="000920D3"/>
    <w:rsid w:val="00101F20"/>
    <w:rsid w:val="00184530"/>
    <w:rsid w:val="001A06D2"/>
    <w:rsid w:val="00296481"/>
    <w:rsid w:val="002C3668"/>
    <w:rsid w:val="002D3D43"/>
    <w:rsid w:val="00302242"/>
    <w:rsid w:val="003D517C"/>
    <w:rsid w:val="0044381E"/>
    <w:rsid w:val="004C00EE"/>
    <w:rsid w:val="004C0864"/>
    <w:rsid w:val="00520297"/>
    <w:rsid w:val="00521198"/>
    <w:rsid w:val="00597727"/>
    <w:rsid w:val="005A292B"/>
    <w:rsid w:val="005C66FD"/>
    <w:rsid w:val="005E37BC"/>
    <w:rsid w:val="006044E3"/>
    <w:rsid w:val="006D694D"/>
    <w:rsid w:val="00724705"/>
    <w:rsid w:val="007429D4"/>
    <w:rsid w:val="00777DBB"/>
    <w:rsid w:val="00810A6C"/>
    <w:rsid w:val="00825C06"/>
    <w:rsid w:val="00846F7E"/>
    <w:rsid w:val="008725F3"/>
    <w:rsid w:val="008F7C12"/>
    <w:rsid w:val="009444AF"/>
    <w:rsid w:val="009871B9"/>
    <w:rsid w:val="009A6C35"/>
    <w:rsid w:val="00A010F9"/>
    <w:rsid w:val="00A014FA"/>
    <w:rsid w:val="00AA6416"/>
    <w:rsid w:val="00B74489"/>
    <w:rsid w:val="00B826B5"/>
    <w:rsid w:val="00BB7D4F"/>
    <w:rsid w:val="00C722DE"/>
    <w:rsid w:val="00C95A8E"/>
    <w:rsid w:val="00CA7E4D"/>
    <w:rsid w:val="00CD33D0"/>
    <w:rsid w:val="00CE199C"/>
    <w:rsid w:val="00CF0E2C"/>
    <w:rsid w:val="00D046FE"/>
    <w:rsid w:val="00D253B4"/>
    <w:rsid w:val="00D537A8"/>
    <w:rsid w:val="00D741A8"/>
    <w:rsid w:val="00D93261"/>
    <w:rsid w:val="00DF1209"/>
    <w:rsid w:val="00DF7076"/>
    <w:rsid w:val="00E23660"/>
    <w:rsid w:val="00E86D49"/>
    <w:rsid w:val="00E94DCF"/>
    <w:rsid w:val="00EC6F55"/>
    <w:rsid w:val="00EE3A24"/>
    <w:rsid w:val="00F344B2"/>
    <w:rsid w:val="00F80D33"/>
    <w:rsid w:val="00F95F8F"/>
    <w:rsid w:val="00FC5A5B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ADF8C0"/>
  <w15:docId w15:val="{709B96E9-7D78-4BF2-87D0-3E0D424D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Helena Syblíková</dc:creator>
  <cp:lastModifiedBy>Andrea Kazdová</cp:lastModifiedBy>
  <cp:revision>2</cp:revision>
  <cp:lastPrinted>2023-01-24T11:01:00Z</cp:lastPrinted>
  <dcterms:created xsi:type="dcterms:W3CDTF">2025-03-10T09:24:00Z</dcterms:created>
  <dcterms:modified xsi:type="dcterms:W3CDTF">2025-03-10T09:24:00Z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