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Pr="00816055" w:rsidRDefault="003B7E2B" w:rsidP="00A676C2">
      <w:pPr>
        <w:jc w:val="center"/>
        <w:rPr>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3DA0243D" w14:textId="77777777" w:rsidR="003B7E2B" w:rsidRPr="00816055" w:rsidRDefault="003B7E2B" w:rsidP="0090125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439B1512" w14:textId="77777777" w:rsidR="00D67DE8" w:rsidRPr="00816055" w:rsidRDefault="001949E9" w:rsidP="00D67DE8">
      <w:pPr>
        <w:numPr>
          <w:ilvl w:val="1"/>
          <w:numId w:val="17"/>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27EF056F"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BA6636">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7D050917"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640E30">
              <w:rPr>
                <w:sz w:val="24"/>
                <w:szCs w:val="24"/>
              </w:rPr>
              <w:t>5</w:t>
            </w:r>
            <w:r w:rsidRPr="006A6C9A">
              <w:rPr>
                <w:sz w:val="24"/>
                <w:szCs w:val="24"/>
              </w:rPr>
              <w:t>06</w:t>
            </w:r>
            <w:r w:rsidR="001B543B">
              <w:rPr>
                <w:sz w:val="24"/>
                <w:szCs w:val="24"/>
              </w:rPr>
              <w:t>1139</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137C49">
      <w:pPr>
        <w:spacing w:before="120" w:after="120"/>
        <w:rPr>
          <w:sz w:val="24"/>
          <w:szCs w:val="24"/>
        </w:rPr>
      </w:pPr>
      <w:r w:rsidRPr="00816055">
        <w:rPr>
          <w:sz w:val="24"/>
          <w:szCs w:val="24"/>
        </w:rPr>
        <w:t>a</w:t>
      </w:r>
    </w:p>
    <w:p w14:paraId="62164449" w14:textId="77777777" w:rsidR="003B7E2B" w:rsidRPr="00816055" w:rsidRDefault="003B7E2B">
      <w:pPr>
        <w:numPr>
          <w:ilvl w:val="1"/>
          <w:numId w:val="17"/>
        </w:numPr>
        <w:tabs>
          <w:tab w:val="left" w:pos="2700"/>
          <w:tab w:val="left" w:pos="3780"/>
        </w:tabs>
        <w:rPr>
          <w:b/>
          <w:bCs/>
          <w:sz w:val="24"/>
          <w:szCs w:val="24"/>
        </w:rPr>
      </w:pPr>
      <w:r w:rsidRPr="00816055">
        <w:rPr>
          <w:b/>
          <w:bCs/>
          <w:sz w:val="24"/>
          <w:szCs w:val="24"/>
        </w:rPr>
        <w:t>Oprávněný</w:t>
      </w:r>
    </w:p>
    <w:p w14:paraId="43270539" w14:textId="00E2873F" w:rsidR="008C7224" w:rsidRDefault="008C7224"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6F2D97D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582CBA61" w14:textId="77777777" w:rsidR="00BF6FAA" w:rsidRDefault="00BF6FAA" w:rsidP="005008AD">
      <w:pPr>
        <w:jc w:val="both"/>
        <w:rPr>
          <w:sz w:val="24"/>
          <w:szCs w:val="24"/>
        </w:rPr>
      </w:pPr>
    </w:p>
    <w:p w14:paraId="78C05C1A" w14:textId="1DFB991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0134BD17" w14:textId="1B36336E" w:rsidR="00325D98" w:rsidRDefault="00D56AFD" w:rsidP="00325D98">
      <w:pPr>
        <w:jc w:val="both"/>
        <w:rPr>
          <w:sz w:val="24"/>
          <w:szCs w:val="24"/>
        </w:rPr>
      </w:pPr>
      <w:r>
        <w:rPr>
          <w:sz w:val="24"/>
          <w:szCs w:val="24"/>
        </w:rPr>
        <w:t>XXX</w:t>
      </w:r>
      <w:r w:rsidR="00325D98">
        <w:rPr>
          <w:sz w:val="24"/>
          <w:szCs w:val="24"/>
        </w:rPr>
        <w:t xml:space="preserve"> </w:t>
      </w:r>
    </w:p>
    <w:p w14:paraId="5F46DC64" w14:textId="5C13D46C" w:rsidR="00325D98" w:rsidRDefault="00D56AFD" w:rsidP="00325D98">
      <w:pPr>
        <w:jc w:val="both"/>
        <w:rPr>
          <w:sz w:val="24"/>
          <w:szCs w:val="24"/>
        </w:rPr>
      </w:pPr>
      <w:r>
        <w:rPr>
          <w:sz w:val="24"/>
          <w:szCs w:val="24"/>
        </w:rPr>
        <w:t>XXX</w:t>
      </w:r>
    </w:p>
    <w:p w14:paraId="3D5778F1" w14:textId="3D650464" w:rsidR="005008AD" w:rsidRPr="005008AD" w:rsidRDefault="005008AD" w:rsidP="005008AD">
      <w:pPr>
        <w:jc w:val="both"/>
        <w:rPr>
          <w:sz w:val="24"/>
          <w:szCs w:val="24"/>
        </w:rPr>
      </w:pPr>
      <w:r w:rsidRPr="005008AD">
        <w:rPr>
          <w:sz w:val="24"/>
          <w:szCs w:val="24"/>
        </w:rPr>
        <w:t>(dále jen oprávněný)</w:t>
      </w:r>
    </w:p>
    <w:p w14:paraId="080D1412" w14:textId="77777777" w:rsidR="003B7E2B" w:rsidRPr="00816055"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Předmět smlouvy</w:t>
      </w:r>
    </w:p>
    <w:p w14:paraId="1C6B08CE" w14:textId="20B93DFB" w:rsidR="003B7E2B" w:rsidRPr="00816055" w:rsidRDefault="003B7E2B" w:rsidP="00A72B58">
      <w:pPr>
        <w:pStyle w:val="Nadpis2"/>
        <w:keepNext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w:t>
      </w:r>
      <w:r w:rsidR="001B543B">
        <w:rPr>
          <w:rFonts w:ascii="Times New Roman" w:hAnsi="Times New Roman"/>
          <w:b w:val="0"/>
          <w:snapToGrid w:val="0"/>
          <w:color w:val="auto"/>
          <w:sz w:val="24"/>
          <w:szCs w:val="20"/>
        </w:rPr>
        <w:t xml:space="preserve"> </w:t>
      </w:r>
      <w:r w:rsidR="00DA013F">
        <w:rPr>
          <w:rFonts w:ascii="Times New Roman" w:hAnsi="Times New Roman"/>
          <w:b w:val="0"/>
          <w:snapToGrid w:val="0"/>
          <w:color w:val="auto"/>
          <w:sz w:val="24"/>
          <w:szCs w:val="20"/>
        </w:rPr>
        <w:t>629/1, 629/2, 629/3, 687/2</w:t>
      </w:r>
      <w:r w:rsidR="00D63E42">
        <w:rPr>
          <w:rFonts w:ascii="Times New Roman" w:hAnsi="Times New Roman"/>
          <w:b w:val="0"/>
          <w:snapToGrid w:val="0"/>
          <w:color w:val="auto"/>
          <w:sz w:val="24"/>
          <w:szCs w:val="20"/>
        </w:rPr>
        <w:t>,</w:t>
      </w:r>
      <w:r w:rsidR="00DA013F">
        <w:rPr>
          <w:rFonts w:ascii="Times New Roman" w:hAnsi="Times New Roman"/>
          <w:b w:val="0"/>
          <w:snapToGrid w:val="0"/>
          <w:color w:val="auto"/>
          <w:sz w:val="24"/>
          <w:szCs w:val="20"/>
        </w:rPr>
        <w:t xml:space="preserve"> 1142/4, 5998/1, 5998/2, 5998/4, 6000/1, 6000/12, 6891, 7606/1, 7612, 7615/1, 7618, 7619, 7620/1, 7622, 7624/1, 7625, 7626/1, 7626/2, 7626/6, 7628, 7629/6</w:t>
      </w:r>
      <w:r w:rsidR="00D63E42">
        <w:rPr>
          <w:rFonts w:ascii="Times New Roman" w:hAnsi="Times New Roman"/>
          <w:b w:val="0"/>
          <w:snapToGrid w:val="0"/>
          <w:color w:val="auto"/>
          <w:sz w:val="24"/>
          <w:szCs w:val="20"/>
        </w:rPr>
        <w:t xml:space="preserve"> </w:t>
      </w:r>
      <w:r w:rsidRPr="00816055">
        <w:rPr>
          <w:rFonts w:ascii="Times New Roman" w:hAnsi="Times New Roman"/>
          <w:b w:val="0"/>
          <w:snapToGrid w:val="0"/>
          <w:color w:val="auto"/>
          <w:sz w:val="24"/>
          <w:szCs w:val="20"/>
        </w:rPr>
        <w:t xml:space="preserve">obec Brno, katastrální území </w:t>
      </w:r>
      <w:r w:rsidR="00DA013F">
        <w:rPr>
          <w:rFonts w:ascii="Times New Roman" w:hAnsi="Times New Roman"/>
          <w:b w:val="0"/>
          <w:bCs w:val="0"/>
          <w:snapToGrid w:val="0"/>
          <w:color w:val="auto"/>
          <w:sz w:val="24"/>
          <w:szCs w:val="20"/>
        </w:rPr>
        <w:fldChar w:fldCharType="begin">
          <w:ffData>
            <w:name w:val=""/>
            <w:enabled/>
            <w:calcOnExit w:val="0"/>
            <w:textInput>
              <w:default w:val="Bystrc"/>
            </w:textInput>
          </w:ffData>
        </w:fldChar>
      </w:r>
      <w:r w:rsidR="00DA013F">
        <w:rPr>
          <w:rFonts w:ascii="Times New Roman" w:hAnsi="Times New Roman"/>
          <w:b w:val="0"/>
          <w:bCs w:val="0"/>
          <w:snapToGrid w:val="0"/>
          <w:color w:val="auto"/>
          <w:sz w:val="24"/>
          <w:szCs w:val="20"/>
        </w:rPr>
        <w:instrText xml:space="preserve"> FORMTEXT </w:instrText>
      </w:r>
      <w:r w:rsidR="00DA013F">
        <w:rPr>
          <w:rFonts w:ascii="Times New Roman" w:hAnsi="Times New Roman"/>
          <w:b w:val="0"/>
          <w:bCs w:val="0"/>
          <w:snapToGrid w:val="0"/>
          <w:color w:val="auto"/>
          <w:sz w:val="24"/>
          <w:szCs w:val="20"/>
        </w:rPr>
      </w:r>
      <w:r w:rsidR="00DA013F">
        <w:rPr>
          <w:rFonts w:ascii="Times New Roman" w:hAnsi="Times New Roman"/>
          <w:b w:val="0"/>
          <w:bCs w:val="0"/>
          <w:snapToGrid w:val="0"/>
          <w:color w:val="auto"/>
          <w:sz w:val="24"/>
          <w:szCs w:val="20"/>
        </w:rPr>
        <w:fldChar w:fldCharType="separate"/>
      </w:r>
      <w:r w:rsidR="00DA013F">
        <w:rPr>
          <w:rFonts w:ascii="Times New Roman" w:hAnsi="Times New Roman"/>
          <w:b w:val="0"/>
          <w:bCs w:val="0"/>
          <w:noProof/>
          <w:snapToGrid w:val="0"/>
          <w:color w:val="auto"/>
          <w:sz w:val="24"/>
          <w:szCs w:val="20"/>
        </w:rPr>
        <w:t>Bystrc</w:t>
      </w:r>
      <w:r w:rsidR="00DA013F">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zapsan</w:t>
      </w:r>
      <w:r w:rsidR="006F05CA" w:rsidRPr="00816055">
        <w:rPr>
          <w:rFonts w:ascii="Times New Roman" w:hAnsi="Times New Roman"/>
          <w:b w:val="0"/>
          <w:snapToGrid w:val="0"/>
          <w:color w:val="auto"/>
          <w:sz w:val="24"/>
          <w:szCs w:val="20"/>
        </w:rPr>
        <w:t>ých</w:t>
      </w:r>
      <w:r w:rsidRPr="00816055">
        <w:rPr>
          <w:rFonts w:ascii="Times New Roman" w:hAnsi="Times New Roman"/>
          <w:b w:val="0"/>
          <w:snapToGrid w:val="0"/>
          <w:color w:val="auto"/>
          <w:sz w:val="24"/>
          <w:szCs w:val="20"/>
        </w:rPr>
        <w:t xml:space="preserve"> na listu vlastnictví 10001 pro katastrální území </w:t>
      </w:r>
      <w:r w:rsidR="00DA013F">
        <w:rPr>
          <w:rFonts w:ascii="Times New Roman" w:hAnsi="Times New Roman"/>
          <w:b w:val="0"/>
          <w:bCs w:val="0"/>
          <w:snapToGrid w:val="0"/>
          <w:color w:val="auto"/>
          <w:sz w:val="24"/>
          <w:szCs w:val="20"/>
        </w:rPr>
        <w:fldChar w:fldCharType="begin">
          <w:ffData>
            <w:name w:val=""/>
            <w:enabled/>
            <w:calcOnExit w:val="0"/>
            <w:textInput>
              <w:default w:val="Bystrc"/>
            </w:textInput>
          </w:ffData>
        </w:fldChar>
      </w:r>
      <w:r w:rsidR="00DA013F">
        <w:rPr>
          <w:rFonts w:ascii="Times New Roman" w:hAnsi="Times New Roman"/>
          <w:b w:val="0"/>
          <w:bCs w:val="0"/>
          <w:snapToGrid w:val="0"/>
          <w:color w:val="auto"/>
          <w:sz w:val="24"/>
          <w:szCs w:val="20"/>
        </w:rPr>
        <w:instrText xml:space="preserve"> FORMTEXT </w:instrText>
      </w:r>
      <w:r w:rsidR="00DA013F">
        <w:rPr>
          <w:rFonts w:ascii="Times New Roman" w:hAnsi="Times New Roman"/>
          <w:b w:val="0"/>
          <w:bCs w:val="0"/>
          <w:snapToGrid w:val="0"/>
          <w:color w:val="auto"/>
          <w:sz w:val="24"/>
          <w:szCs w:val="20"/>
        </w:rPr>
      </w:r>
      <w:r w:rsidR="00DA013F">
        <w:rPr>
          <w:rFonts w:ascii="Times New Roman" w:hAnsi="Times New Roman"/>
          <w:b w:val="0"/>
          <w:bCs w:val="0"/>
          <w:snapToGrid w:val="0"/>
          <w:color w:val="auto"/>
          <w:sz w:val="24"/>
          <w:szCs w:val="20"/>
        </w:rPr>
        <w:fldChar w:fldCharType="separate"/>
      </w:r>
      <w:r w:rsidR="00DA013F">
        <w:rPr>
          <w:rFonts w:ascii="Times New Roman" w:hAnsi="Times New Roman"/>
          <w:b w:val="0"/>
          <w:bCs w:val="0"/>
          <w:noProof/>
          <w:snapToGrid w:val="0"/>
          <w:color w:val="auto"/>
          <w:sz w:val="24"/>
          <w:szCs w:val="20"/>
        </w:rPr>
        <w:t>Bystrc</w:t>
      </w:r>
      <w:r w:rsidR="00DA013F">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0476EF5A" w:rsidR="003B7E2B" w:rsidRPr="004B63E6" w:rsidRDefault="003B7E2B" w:rsidP="00816055">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r w:rsidR="00A65754">
        <w:rPr>
          <w:rFonts w:ascii="Times New Roman" w:hAnsi="Times New Roman"/>
          <w:b w:val="0"/>
          <w:bCs w:val="0"/>
          <w:snapToGrid w:val="0"/>
          <w:color w:val="auto"/>
          <w:sz w:val="24"/>
          <w:szCs w:val="20"/>
        </w:rPr>
        <w:fldChar w:fldCharType="begin">
          <w:ffData>
            <w:name w:val=""/>
            <w:enabled/>
            <w:calcOnExit w:val="0"/>
            <w:textInput>
              <w:default w:val="REKO MS Brno - Větrná + 1"/>
            </w:textInput>
          </w:ffData>
        </w:fldChar>
      </w:r>
      <w:r w:rsidR="00A65754">
        <w:rPr>
          <w:rFonts w:ascii="Times New Roman" w:hAnsi="Times New Roman"/>
          <w:b w:val="0"/>
          <w:bCs w:val="0"/>
          <w:snapToGrid w:val="0"/>
          <w:color w:val="auto"/>
          <w:sz w:val="24"/>
          <w:szCs w:val="20"/>
        </w:rPr>
        <w:instrText xml:space="preserve"> FORMTEXT </w:instrText>
      </w:r>
      <w:r w:rsidR="00A65754">
        <w:rPr>
          <w:rFonts w:ascii="Times New Roman" w:hAnsi="Times New Roman"/>
          <w:b w:val="0"/>
          <w:bCs w:val="0"/>
          <w:snapToGrid w:val="0"/>
          <w:color w:val="auto"/>
          <w:sz w:val="24"/>
          <w:szCs w:val="20"/>
        </w:rPr>
      </w:r>
      <w:r w:rsidR="00A65754">
        <w:rPr>
          <w:rFonts w:ascii="Times New Roman" w:hAnsi="Times New Roman"/>
          <w:b w:val="0"/>
          <w:bCs w:val="0"/>
          <w:snapToGrid w:val="0"/>
          <w:color w:val="auto"/>
          <w:sz w:val="24"/>
          <w:szCs w:val="20"/>
        </w:rPr>
        <w:fldChar w:fldCharType="separate"/>
      </w:r>
      <w:r w:rsidR="00A65754">
        <w:rPr>
          <w:rFonts w:ascii="Times New Roman" w:hAnsi="Times New Roman"/>
          <w:b w:val="0"/>
          <w:bCs w:val="0"/>
          <w:noProof/>
          <w:snapToGrid w:val="0"/>
          <w:color w:val="auto"/>
          <w:sz w:val="24"/>
          <w:szCs w:val="20"/>
        </w:rPr>
        <w:t>REKO MS Brno - Větrná + 1</w:t>
      </w:r>
      <w:r w:rsidR="00A65754">
        <w:rPr>
          <w:rFonts w:ascii="Times New Roman" w:hAnsi="Times New Roman"/>
          <w:b w:val="0"/>
          <w:bCs w:val="0"/>
          <w:snapToGrid w:val="0"/>
          <w:color w:val="auto"/>
          <w:sz w:val="24"/>
          <w:szCs w:val="20"/>
        </w:rPr>
        <w:fldChar w:fldCharType="end"/>
      </w:r>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553F79AA"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geometrickým</w:t>
      </w:r>
      <w:r w:rsidR="0069668F" w:rsidRPr="00816055">
        <w:rPr>
          <w:rFonts w:ascii="Times New Roman" w:hAnsi="Times New Roman"/>
          <w:b w:val="0"/>
          <w:bCs w:val="0"/>
          <w:snapToGrid w:val="0"/>
          <w:color w:val="auto"/>
          <w:sz w:val="24"/>
          <w:szCs w:val="20"/>
        </w:rPr>
        <w:t xml:space="preserve"> plán</w:t>
      </w:r>
      <w:r w:rsidR="00853960" w:rsidRPr="00816055">
        <w:rPr>
          <w:rFonts w:ascii="Times New Roman" w:hAnsi="Times New Roman"/>
          <w:b w:val="0"/>
          <w:bCs w:val="0"/>
          <w:snapToGrid w:val="0"/>
          <w:color w:val="auto"/>
          <w:sz w:val="24"/>
          <w:szCs w:val="20"/>
        </w:rPr>
        <w:t>em</w:t>
      </w:r>
      <w:r w:rsidRPr="00816055">
        <w:rPr>
          <w:rFonts w:ascii="Times New Roman" w:hAnsi="Times New Roman"/>
          <w:b w:val="0"/>
          <w:bCs w:val="0"/>
          <w:snapToGrid w:val="0"/>
          <w:color w:val="auto"/>
          <w:sz w:val="24"/>
          <w:szCs w:val="20"/>
        </w:rPr>
        <w:t xml:space="preserve"> č. </w:t>
      </w:r>
      <w:bookmarkStart w:id="1" w:name="Text22"/>
      <w:r w:rsidR="00A65754">
        <w:rPr>
          <w:rFonts w:ascii="Times New Roman" w:hAnsi="Times New Roman"/>
          <w:b w:val="0"/>
          <w:bCs w:val="0"/>
          <w:snapToGrid w:val="0"/>
          <w:color w:val="auto"/>
          <w:sz w:val="24"/>
          <w:szCs w:val="20"/>
        </w:rPr>
        <w:fldChar w:fldCharType="begin">
          <w:ffData>
            <w:name w:val=""/>
            <w:enabled/>
            <w:calcOnExit w:val="0"/>
            <w:textInput>
              <w:default w:val="4224-7167/2024"/>
            </w:textInput>
          </w:ffData>
        </w:fldChar>
      </w:r>
      <w:r w:rsidR="00A65754">
        <w:rPr>
          <w:rFonts w:ascii="Times New Roman" w:hAnsi="Times New Roman"/>
          <w:b w:val="0"/>
          <w:bCs w:val="0"/>
          <w:snapToGrid w:val="0"/>
          <w:color w:val="auto"/>
          <w:sz w:val="24"/>
          <w:szCs w:val="20"/>
        </w:rPr>
        <w:instrText xml:space="preserve"> FORMTEXT </w:instrText>
      </w:r>
      <w:r w:rsidR="00A65754">
        <w:rPr>
          <w:rFonts w:ascii="Times New Roman" w:hAnsi="Times New Roman"/>
          <w:b w:val="0"/>
          <w:bCs w:val="0"/>
          <w:snapToGrid w:val="0"/>
          <w:color w:val="auto"/>
          <w:sz w:val="24"/>
          <w:szCs w:val="20"/>
        </w:rPr>
      </w:r>
      <w:r w:rsidR="00A65754">
        <w:rPr>
          <w:rFonts w:ascii="Times New Roman" w:hAnsi="Times New Roman"/>
          <w:b w:val="0"/>
          <w:bCs w:val="0"/>
          <w:snapToGrid w:val="0"/>
          <w:color w:val="auto"/>
          <w:sz w:val="24"/>
          <w:szCs w:val="20"/>
        </w:rPr>
        <w:fldChar w:fldCharType="separate"/>
      </w:r>
      <w:r w:rsidR="00A65754">
        <w:rPr>
          <w:rFonts w:ascii="Times New Roman" w:hAnsi="Times New Roman"/>
          <w:b w:val="0"/>
          <w:bCs w:val="0"/>
          <w:noProof/>
          <w:snapToGrid w:val="0"/>
          <w:color w:val="auto"/>
          <w:sz w:val="24"/>
          <w:szCs w:val="20"/>
        </w:rPr>
        <w:t>4224-7167/2024</w:t>
      </w:r>
      <w:r w:rsidR="00A65754">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w:t>
      </w:r>
      <w:bookmarkEnd w:id="1"/>
      <w:r w:rsidRPr="00816055">
        <w:rPr>
          <w:rFonts w:ascii="Times New Roman" w:hAnsi="Times New Roman"/>
          <w:b w:val="0"/>
          <w:bCs w:val="0"/>
          <w:snapToGrid w:val="0"/>
          <w:color w:val="auto"/>
          <w:sz w:val="24"/>
          <w:szCs w:val="20"/>
        </w:rPr>
        <w:t xml:space="preserve">ze dne </w:t>
      </w:r>
      <w:r w:rsidR="00A65754">
        <w:rPr>
          <w:rFonts w:ascii="Times New Roman" w:hAnsi="Times New Roman"/>
          <w:b w:val="0"/>
          <w:bCs w:val="0"/>
          <w:snapToGrid w:val="0"/>
          <w:color w:val="auto"/>
          <w:sz w:val="24"/>
          <w:szCs w:val="20"/>
        </w:rPr>
        <w:fldChar w:fldCharType="begin">
          <w:ffData>
            <w:name w:val=""/>
            <w:enabled/>
            <w:calcOnExit w:val="0"/>
            <w:textInput>
              <w:default w:val="26.11.2024"/>
            </w:textInput>
          </w:ffData>
        </w:fldChar>
      </w:r>
      <w:r w:rsidR="00A65754">
        <w:rPr>
          <w:rFonts w:ascii="Times New Roman" w:hAnsi="Times New Roman"/>
          <w:b w:val="0"/>
          <w:bCs w:val="0"/>
          <w:snapToGrid w:val="0"/>
          <w:color w:val="auto"/>
          <w:sz w:val="24"/>
          <w:szCs w:val="20"/>
        </w:rPr>
        <w:instrText xml:space="preserve"> FORMTEXT </w:instrText>
      </w:r>
      <w:r w:rsidR="00A65754">
        <w:rPr>
          <w:rFonts w:ascii="Times New Roman" w:hAnsi="Times New Roman"/>
          <w:b w:val="0"/>
          <w:bCs w:val="0"/>
          <w:snapToGrid w:val="0"/>
          <w:color w:val="auto"/>
          <w:sz w:val="24"/>
          <w:szCs w:val="20"/>
        </w:rPr>
      </w:r>
      <w:r w:rsidR="00A65754">
        <w:rPr>
          <w:rFonts w:ascii="Times New Roman" w:hAnsi="Times New Roman"/>
          <w:b w:val="0"/>
          <w:bCs w:val="0"/>
          <w:snapToGrid w:val="0"/>
          <w:color w:val="auto"/>
          <w:sz w:val="24"/>
          <w:szCs w:val="20"/>
        </w:rPr>
        <w:fldChar w:fldCharType="separate"/>
      </w:r>
      <w:r w:rsidR="00A65754">
        <w:rPr>
          <w:rFonts w:ascii="Times New Roman" w:hAnsi="Times New Roman"/>
          <w:b w:val="0"/>
          <w:bCs w:val="0"/>
          <w:noProof/>
          <w:snapToGrid w:val="0"/>
          <w:color w:val="auto"/>
          <w:sz w:val="24"/>
          <w:szCs w:val="20"/>
        </w:rPr>
        <w:t>26.11.2024</w:t>
      </w:r>
      <w:r w:rsidR="00A65754">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vyhotoveného společností </w:t>
      </w:r>
      <w:r w:rsidR="00873303">
        <w:rPr>
          <w:rFonts w:ascii="Times New Roman" w:hAnsi="Times New Roman"/>
          <w:b w:val="0"/>
          <w:bCs w:val="0"/>
          <w:snapToGrid w:val="0"/>
          <w:color w:val="auto"/>
          <w:sz w:val="24"/>
          <w:szCs w:val="20"/>
        </w:rPr>
        <w:fldChar w:fldCharType="begin">
          <w:ffData>
            <w:name w:val=""/>
            <w:enabled/>
            <w:calcOnExit w:val="0"/>
            <w:textInput>
              <w:default w:val="společnost ADITIS, Rokytova 2667/20, 615 00 Brno"/>
            </w:textInput>
          </w:ffData>
        </w:fldChar>
      </w:r>
      <w:r w:rsidR="00873303">
        <w:rPr>
          <w:rFonts w:ascii="Times New Roman" w:hAnsi="Times New Roman"/>
          <w:b w:val="0"/>
          <w:bCs w:val="0"/>
          <w:snapToGrid w:val="0"/>
          <w:color w:val="auto"/>
          <w:sz w:val="24"/>
          <w:szCs w:val="20"/>
        </w:rPr>
        <w:instrText xml:space="preserve"> FORMTEXT </w:instrText>
      </w:r>
      <w:r w:rsidR="00873303">
        <w:rPr>
          <w:rFonts w:ascii="Times New Roman" w:hAnsi="Times New Roman"/>
          <w:b w:val="0"/>
          <w:bCs w:val="0"/>
          <w:snapToGrid w:val="0"/>
          <w:color w:val="auto"/>
          <w:sz w:val="24"/>
          <w:szCs w:val="20"/>
        </w:rPr>
      </w:r>
      <w:r w:rsidR="00873303">
        <w:rPr>
          <w:rFonts w:ascii="Times New Roman" w:hAnsi="Times New Roman"/>
          <w:b w:val="0"/>
          <w:bCs w:val="0"/>
          <w:snapToGrid w:val="0"/>
          <w:color w:val="auto"/>
          <w:sz w:val="24"/>
          <w:szCs w:val="20"/>
        </w:rPr>
        <w:fldChar w:fldCharType="separate"/>
      </w:r>
      <w:r w:rsidR="00873303">
        <w:rPr>
          <w:rFonts w:ascii="Times New Roman" w:hAnsi="Times New Roman"/>
          <w:b w:val="0"/>
          <w:bCs w:val="0"/>
          <w:noProof/>
          <w:snapToGrid w:val="0"/>
          <w:color w:val="auto"/>
          <w:sz w:val="24"/>
          <w:szCs w:val="20"/>
        </w:rPr>
        <w:t>společnost ADITIS, Rokytova 2667/20, 615 00 Brno</w:t>
      </w:r>
      <w:r w:rsidR="00873303">
        <w:rPr>
          <w:rFonts w:ascii="Times New Roman" w:hAnsi="Times New Roman"/>
          <w:b w:val="0"/>
          <w:bCs w:val="0"/>
          <w:snapToGrid w:val="0"/>
          <w:color w:val="auto"/>
          <w:sz w:val="24"/>
          <w:szCs w:val="20"/>
        </w:rPr>
        <w:fldChar w:fldCharType="end"/>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„geometrický plán“). Geometrický plán je přílohou a nedílnou součástí této smlouvy.</w:t>
      </w:r>
    </w:p>
    <w:p w14:paraId="28C9AF00" w14:textId="3D94BF67" w:rsidR="00816055" w:rsidRPr="003C7551" w:rsidRDefault="003B7E2B" w:rsidP="008C7224">
      <w:pPr>
        <w:pStyle w:val="Nadpis2"/>
        <w:keepNext w:val="0"/>
        <w:ind w:right="94"/>
        <w:jc w:val="both"/>
        <w:rPr>
          <w:rFonts w:ascii="Times New Roman" w:hAnsi="Times New Roman"/>
          <w:b w:val="0"/>
          <w:bCs w:val="0"/>
          <w:snapToGrid w:val="0"/>
          <w:color w:val="auto"/>
          <w:sz w:val="24"/>
          <w:szCs w:val="20"/>
        </w:rPr>
      </w:pPr>
      <w:r w:rsidRPr="003C7551">
        <w:rPr>
          <w:rFonts w:ascii="Times New Roman" w:hAnsi="Times New Roman"/>
          <w:b w:val="0"/>
          <w:bCs w:val="0"/>
          <w:snapToGrid w:val="0"/>
          <w:color w:val="auto"/>
          <w:sz w:val="24"/>
          <w:szCs w:val="20"/>
        </w:rPr>
        <w:t>Výměra služebnosti dle geometrického plánu na služebn</w:t>
      </w:r>
      <w:r w:rsidR="006F05CA" w:rsidRPr="003C7551">
        <w:rPr>
          <w:rFonts w:ascii="Times New Roman" w:hAnsi="Times New Roman"/>
          <w:b w:val="0"/>
          <w:bCs w:val="0"/>
          <w:snapToGrid w:val="0"/>
          <w:color w:val="auto"/>
          <w:sz w:val="24"/>
          <w:szCs w:val="20"/>
        </w:rPr>
        <w:t>ých pozemcích</w:t>
      </w:r>
      <w:r w:rsidRPr="003C7551">
        <w:rPr>
          <w:rFonts w:ascii="Times New Roman" w:hAnsi="Times New Roman"/>
          <w:b w:val="0"/>
          <w:bCs w:val="0"/>
          <w:snapToGrid w:val="0"/>
          <w:color w:val="auto"/>
          <w:sz w:val="24"/>
          <w:szCs w:val="20"/>
        </w:rPr>
        <w:t xml:space="preserve"> v k. </w:t>
      </w:r>
      <w:proofErr w:type="spellStart"/>
      <w:r w:rsidRPr="003C7551">
        <w:rPr>
          <w:rFonts w:ascii="Times New Roman" w:hAnsi="Times New Roman"/>
          <w:b w:val="0"/>
          <w:bCs w:val="0"/>
          <w:snapToGrid w:val="0"/>
          <w:color w:val="auto"/>
          <w:sz w:val="24"/>
          <w:szCs w:val="20"/>
        </w:rPr>
        <w:t>ú.</w:t>
      </w:r>
      <w:proofErr w:type="spellEnd"/>
      <w:r w:rsidRPr="003C7551">
        <w:rPr>
          <w:rFonts w:ascii="Times New Roman" w:hAnsi="Times New Roman"/>
          <w:b w:val="0"/>
          <w:bCs w:val="0"/>
          <w:snapToGrid w:val="0"/>
          <w:color w:val="auto"/>
          <w:sz w:val="24"/>
          <w:szCs w:val="20"/>
        </w:rPr>
        <w:t> </w:t>
      </w:r>
      <w:r w:rsidR="00195F32">
        <w:rPr>
          <w:rFonts w:ascii="Times New Roman" w:hAnsi="Times New Roman"/>
          <w:b w:val="0"/>
          <w:bCs w:val="0"/>
          <w:snapToGrid w:val="0"/>
          <w:color w:val="auto"/>
          <w:sz w:val="24"/>
          <w:szCs w:val="20"/>
        </w:rPr>
        <w:fldChar w:fldCharType="begin">
          <w:ffData>
            <w:name w:val=""/>
            <w:enabled/>
            <w:calcOnExit w:val="0"/>
            <w:textInput>
              <w:default w:val="Bystrc"/>
            </w:textInput>
          </w:ffData>
        </w:fldChar>
      </w:r>
      <w:r w:rsidR="00195F32">
        <w:rPr>
          <w:rFonts w:ascii="Times New Roman" w:hAnsi="Times New Roman"/>
          <w:b w:val="0"/>
          <w:bCs w:val="0"/>
          <w:snapToGrid w:val="0"/>
          <w:color w:val="auto"/>
          <w:sz w:val="24"/>
          <w:szCs w:val="20"/>
        </w:rPr>
        <w:instrText xml:space="preserve"> FORMTEXT </w:instrText>
      </w:r>
      <w:r w:rsidR="00195F32">
        <w:rPr>
          <w:rFonts w:ascii="Times New Roman" w:hAnsi="Times New Roman"/>
          <w:b w:val="0"/>
          <w:bCs w:val="0"/>
          <w:snapToGrid w:val="0"/>
          <w:color w:val="auto"/>
          <w:sz w:val="24"/>
          <w:szCs w:val="20"/>
        </w:rPr>
      </w:r>
      <w:r w:rsidR="00195F32">
        <w:rPr>
          <w:rFonts w:ascii="Times New Roman" w:hAnsi="Times New Roman"/>
          <w:b w:val="0"/>
          <w:bCs w:val="0"/>
          <w:snapToGrid w:val="0"/>
          <w:color w:val="auto"/>
          <w:sz w:val="24"/>
          <w:szCs w:val="20"/>
        </w:rPr>
        <w:fldChar w:fldCharType="separate"/>
      </w:r>
      <w:r w:rsidR="00195F32">
        <w:rPr>
          <w:rFonts w:ascii="Times New Roman" w:hAnsi="Times New Roman"/>
          <w:b w:val="0"/>
          <w:bCs w:val="0"/>
          <w:noProof/>
          <w:snapToGrid w:val="0"/>
          <w:color w:val="auto"/>
          <w:sz w:val="24"/>
          <w:szCs w:val="20"/>
        </w:rPr>
        <w:t>Bystrc</w:t>
      </w:r>
      <w:r w:rsidR="00195F32">
        <w:rPr>
          <w:rFonts w:ascii="Times New Roman" w:hAnsi="Times New Roman"/>
          <w:b w:val="0"/>
          <w:bCs w:val="0"/>
          <w:snapToGrid w:val="0"/>
          <w:color w:val="auto"/>
          <w:sz w:val="24"/>
          <w:szCs w:val="20"/>
        </w:rPr>
        <w:fldChar w:fldCharType="end"/>
      </w:r>
      <w:r w:rsidR="009027D0">
        <w:rPr>
          <w:rFonts w:ascii="Times New Roman" w:hAnsi="Times New Roman"/>
          <w:b w:val="0"/>
          <w:bCs w:val="0"/>
          <w:snapToGrid w:val="0"/>
          <w:color w:val="auto"/>
          <w:sz w:val="24"/>
          <w:szCs w:val="20"/>
        </w:rPr>
        <w:t xml:space="preserve">, na </w:t>
      </w:r>
      <w:proofErr w:type="spellStart"/>
      <w:r w:rsidRPr="003C7551">
        <w:rPr>
          <w:rFonts w:ascii="Times New Roman" w:hAnsi="Times New Roman"/>
          <w:b w:val="0"/>
          <w:bCs w:val="0"/>
          <w:snapToGrid w:val="0"/>
          <w:color w:val="auto"/>
          <w:sz w:val="24"/>
          <w:szCs w:val="20"/>
        </w:rPr>
        <w:t>p.</w:t>
      </w:r>
      <w:r w:rsidR="00873303" w:rsidRPr="003C7551">
        <w:rPr>
          <w:rFonts w:ascii="Times New Roman" w:hAnsi="Times New Roman"/>
          <w:b w:val="0"/>
          <w:bCs w:val="0"/>
          <w:snapToGrid w:val="0"/>
          <w:color w:val="auto"/>
          <w:sz w:val="24"/>
          <w:szCs w:val="20"/>
        </w:rPr>
        <w:t>č</w:t>
      </w:r>
      <w:proofErr w:type="spellEnd"/>
      <w:r w:rsidR="00873303" w:rsidRPr="003C7551">
        <w:rPr>
          <w:rFonts w:ascii="Times New Roman" w:hAnsi="Times New Roman"/>
          <w:b w:val="0"/>
          <w:bCs w:val="0"/>
          <w:snapToGrid w:val="0"/>
          <w:color w:val="auto"/>
          <w:sz w:val="24"/>
          <w:szCs w:val="20"/>
        </w:rPr>
        <w:t>.</w:t>
      </w:r>
      <w:r w:rsidR="00786B95">
        <w:rPr>
          <w:rFonts w:ascii="Times New Roman" w:hAnsi="Times New Roman"/>
          <w:b w:val="0"/>
          <w:bCs w:val="0"/>
          <w:snapToGrid w:val="0"/>
          <w:color w:val="auto"/>
          <w:sz w:val="24"/>
          <w:szCs w:val="20"/>
        </w:rPr>
        <w:t xml:space="preserve"> </w:t>
      </w:r>
      <w:r w:rsidR="00124380">
        <w:rPr>
          <w:rFonts w:ascii="Times New Roman" w:hAnsi="Times New Roman"/>
          <w:b w:val="0"/>
          <w:bCs w:val="0"/>
          <w:snapToGrid w:val="0"/>
          <w:color w:val="auto"/>
          <w:sz w:val="24"/>
          <w:szCs w:val="20"/>
        </w:rPr>
        <w:t>629/1</w:t>
      </w:r>
      <w:r w:rsidR="00786B95">
        <w:rPr>
          <w:rFonts w:ascii="Times New Roman" w:hAnsi="Times New Roman"/>
          <w:b w:val="0"/>
          <w:bCs w:val="0"/>
          <w:snapToGrid w:val="0"/>
          <w:color w:val="auto"/>
          <w:sz w:val="24"/>
          <w:szCs w:val="20"/>
        </w:rPr>
        <w:t xml:space="preserve"> – </w:t>
      </w:r>
      <w:r w:rsidR="00124380">
        <w:rPr>
          <w:rFonts w:ascii="Times New Roman" w:hAnsi="Times New Roman"/>
          <w:b w:val="0"/>
          <w:bCs w:val="0"/>
          <w:snapToGrid w:val="0"/>
          <w:color w:val="auto"/>
          <w:sz w:val="24"/>
          <w:szCs w:val="20"/>
        </w:rPr>
        <w:t>220,49</w:t>
      </w:r>
      <w:r w:rsidR="00786B95">
        <w:rPr>
          <w:rFonts w:ascii="Times New Roman" w:hAnsi="Times New Roman"/>
          <w:b w:val="0"/>
          <w:bCs w:val="0"/>
          <w:snapToGrid w:val="0"/>
          <w:color w:val="auto"/>
          <w:sz w:val="24"/>
          <w:szCs w:val="20"/>
        </w:rPr>
        <w:t xml:space="preserve">m2, </w:t>
      </w:r>
      <w:r w:rsidR="00124380">
        <w:rPr>
          <w:rFonts w:ascii="Times New Roman" w:hAnsi="Times New Roman"/>
          <w:b w:val="0"/>
          <w:bCs w:val="0"/>
          <w:snapToGrid w:val="0"/>
          <w:color w:val="auto"/>
          <w:sz w:val="24"/>
          <w:szCs w:val="20"/>
        </w:rPr>
        <w:t>629/2 – 15,23m2,</w:t>
      </w:r>
      <w:r w:rsidR="00765A5F">
        <w:rPr>
          <w:rFonts w:ascii="Times New Roman" w:hAnsi="Times New Roman"/>
          <w:b w:val="0"/>
          <w:bCs w:val="0"/>
          <w:snapToGrid w:val="0"/>
          <w:color w:val="auto"/>
          <w:sz w:val="24"/>
          <w:szCs w:val="20"/>
        </w:rPr>
        <w:t xml:space="preserve"> </w:t>
      </w:r>
      <w:r w:rsidR="00124380">
        <w:rPr>
          <w:rFonts w:ascii="Times New Roman" w:hAnsi="Times New Roman"/>
          <w:b w:val="0"/>
          <w:bCs w:val="0"/>
          <w:snapToGrid w:val="0"/>
          <w:color w:val="auto"/>
          <w:sz w:val="24"/>
          <w:szCs w:val="20"/>
        </w:rPr>
        <w:t xml:space="preserve">629/3 – 5,59m2, 1142/4 – 7,56m2, 5998/1 – 105,66m2, 5998/2 – 38,31m2, </w:t>
      </w:r>
      <w:r w:rsidR="00E81CEF">
        <w:rPr>
          <w:rFonts w:ascii="Times New Roman" w:hAnsi="Times New Roman"/>
          <w:b w:val="0"/>
          <w:bCs w:val="0"/>
          <w:snapToGrid w:val="0"/>
          <w:color w:val="auto"/>
          <w:sz w:val="24"/>
          <w:szCs w:val="20"/>
        </w:rPr>
        <w:t xml:space="preserve">5998/4 – 0,46m2, 6000/1 – 48,78m2, </w:t>
      </w:r>
      <w:r w:rsidR="00326166">
        <w:rPr>
          <w:rFonts w:ascii="Times New Roman" w:hAnsi="Times New Roman"/>
          <w:b w:val="0"/>
          <w:bCs w:val="0"/>
          <w:snapToGrid w:val="0"/>
          <w:color w:val="auto"/>
          <w:sz w:val="24"/>
          <w:szCs w:val="20"/>
        </w:rPr>
        <w:t xml:space="preserve"> </w:t>
      </w:r>
      <w:r w:rsidR="00EF3DB3">
        <w:rPr>
          <w:rFonts w:ascii="Times New Roman" w:hAnsi="Times New Roman"/>
          <w:b w:val="0"/>
          <w:bCs w:val="0"/>
          <w:snapToGrid w:val="0"/>
          <w:color w:val="auto"/>
          <w:sz w:val="24"/>
          <w:szCs w:val="20"/>
        </w:rPr>
        <w:t>6000/12 – 1,94m2, 7619 – 69,49m2, 7622 – 23,35m2, 7626/1 – 135,60m2, 7626/2 – 5,12m2, 7626/6 – 312,91m2, 7628 – 11,07m2</w:t>
      </w:r>
      <w:r w:rsidR="00124380">
        <w:rPr>
          <w:rFonts w:ascii="Times New Roman" w:hAnsi="Times New Roman"/>
          <w:b w:val="0"/>
          <w:bCs w:val="0"/>
          <w:snapToGrid w:val="0"/>
          <w:color w:val="auto"/>
          <w:sz w:val="24"/>
          <w:szCs w:val="20"/>
        </w:rPr>
        <w:t xml:space="preserve"> </w:t>
      </w:r>
      <w:r w:rsidR="00124380">
        <w:rPr>
          <w:rFonts w:ascii="Times New Roman" w:hAnsi="Times New Roman"/>
          <w:b w:val="0"/>
          <w:bCs w:val="0"/>
          <w:snapToGrid w:val="0"/>
          <w:color w:val="auto"/>
          <w:sz w:val="24"/>
          <w:szCs w:val="20"/>
        </w:rPr>
        <w:fldChar w:fldCharType="begin">
          <w:ffData>
            <w:name w:val=""/>
            <w:enabled/>
            <w:calcOnExit w:val="0"/>
            <w:textInput>
              <w:default w:val="ve výši 91 Kč/m²"/>
            </w:textInput>
          </w:ffData>
        </w:fldChar>
      </w:r>
      <w:r w:rsidR="00124380">
        <w:rPr>
          <w:rFonts w:ascii="Times New Roman" w:hAnsi="Times New Roman"/>
          <w:b w:val="0"/>
          <w:bCs w:val="0"/>
          <w:snapToGrid w:val="0"/>
          <w:color w:val="auto"/>
          <w:sz w:val="24"/>
          <w:szCs w:val="20"/>
        </w:rPr>
        <w:instrText xml:space="preserve"> FORMTEXT </w:instrText>
      </w:r>
      <w:r w:rsidR="00124380">
        <w:rPr>
          <w:rFonts w:ascii="Times New Roman" w:hAnsi="Times New Roman"/>
          <w:b w:val="0"/>
          <w:bCs w:val="0"/>
          <w:snapToGrid w:val="0"/>
          <w:color w:val="auto"/>
          <w:sz w:val="24"/>
          <w:szCs w:val="20"/>
        </w:rPr>
      </w:r>
      <w:r w:rsidR="00124380">
        <w:rPr>
          <w:rFonts w:ascii="Times New Roman" w:hAnsi="Times New Roman"/>
          <w:b w:val="0"/>
          <w:bCs w:val="0"/>
          <w:snapToGrid w:val="0"/>
          <w:color w:val="auto"/>
          <w:sz w:val="24"/>
          <w:szCs w:val="20"/>
        </w:rPr>
        <w:fldChar w:fldCharType="separate"/>
      </w:r>
      <w:r w:rsidR="00124380">
        <w:rPr>
          <w:rFonts w:ascii="Times New Roman" w:hAnsi="Times New Roman"/>
          <w:b w:val="0"/>
          <w:bCs w:val="0"/>
          <w:noProof/>
          <w:snapToGrid w:val="0"/>
          <w:color w:val="auto"/>
          <w:sz w:val="24"/>
          <w:szCs w:val="20"/>
        </w:rPr>
        <w:t>ve výši 91 Kč/m²</w:t>
      </w:r>
      <w:r w:rsidR="00124380">
        <w:rPr>
          <w:rFonts w:ascii="Times New Roman" w:hAnsi="Times New Roman"/>
          <w:b w:val="0"/>
          <w:bCs w:val="0"/>
          <w:snapToGrid w:val="0"/>
          <w:color w:val="auto"/>
          <w:sz w:val="24"/>
          <w:szCs w:val="20"/>
        </w:rPr>
        <w:fldChar w:fldCharType="end"/>
      </w:r>
      <w:r w:rsidR="006302E0">
        <w:rPr>
          <w:rFonts w:ascii="Times New Roman" w:hAnsi="Times New Roman"/>
          <w:b w:val="0"/>
          <w:bCs w:val="0"/>
          <w:snapToGrid w:val="0"/>
          <w:color w:val="auto"/>
          <w:sz w:val="24"/>
          <w:szCs w:val="20"/>
        </w:rPr>
        <w:t xml:space="preserve">, </w:t>
      </w:r>
      <w:r w:rsidR="00096D6C">
        <w:rPr>
          <w:rFonts w:ascii="Times New Roman" w:hAnsi="Times New Roman"/>
          <w:b w:val="0"/>
          <w:bCs w:val="0"/>
          <w:snapToGrid w:val="0"/>
          <w:color w:val="auto"/>
          <w:sz w:val="24"/>
          <w:szCs w:val="20"/>
        </w:rPr>
        <w:t xml:space="preserve">na </w:t>
      </w:r>
      <w:proofErr w:type="spellStart"/>
      <w:r w:rsidR="00096D6C">
        <w:rPr>
          <w:rFonts w:ascii="Times New Roman" w:hAnsi="Times New Roman"/>
          <w:b w:val="0"/>
          <w:bCs w:val="0"/>
          <w:snapToGrid w:val="0"/>
          <w:color w:val="auto"/>
          <w:sz w:val="24"/>
          <w:szCs w:val="20"/>
        </w:rPr>
        <w:t>p.č</w:t>
      </w:r>
      <w:proofErr w:type="spellEnd"/>
      <w:r w:rsidR="00096D6C">
        <w:rPr>
          <w:rFonts w:ascii="Times New Roman" w:hAnsi="Times New Roman"/>
          <w:b w:val="0"/>
          <w:bCs w:val="0"/>
          <w:snapToGrid w:val="0"/>
          <w:color w:val="auto"/>
          <w:sz w:val="24"/>
          <w:szCs w:val="20"/>
        </w:rPr>
        <w:t>.</w:t>
      </w:r>
      <w:r w:rsidR="003F797A">
        <w:rPr>
          <w:rFonts w:ascii="Times New Roman" w:hAnsi="Times New Roman"/>
          <w:b w:val="0"/>
          <w:bCs w:val="0"/>
          <w:snapToGrid w:val="0"/>
          <w:color w:val="auto"/>
          <w:sz w:val="24"/>
          <w:szCs w:val="20"/>
        </w:rPr>
        <w:t xml:space="preserve"> </w:t>
      </w:r>
      <w:r w:rsidR="006B6DDD">
        <w:rPr>
          <w:rFonts w:ascii="Times New Roman" w:hAnsi="Times New Roman"/>
          <w:b w:val="0"/>
          <w:bCs w:val="0"/>
          <w:snapToGrid w:val="0"/>
          <w:color w:val="auto"/>
          <w:sz w:val="24"/>
          <w:szCs w:val="20"/>
        </w:rPr>
        <w:t xml:space="preserve">687/2 – 429,75m2, 6891 – 28,89m2, 7606/1 – 16,27m2, 7612 – 3,95m2, 7615/1 – 43,23m2, 7618 – 0,96m2, 7620/1 – 9,67m2,  7624/1 – 37,03m2, 7625 – 1,11m2, 7629/6 – 2,54m2 </w:t>
      </w:r>
      <w:r w:rsidR="0059483A">
        <w:rPr>
          <w:rFonts w:ascii="Times New Roman" w:hAnsi="Times New Roman"/>
          <w:b w:val="0"/>
          <w:bCs w:val="0"/>
          <w:snapToGrid w:val="0"/>
          <w:color w:val="auto"/>
          <w:sz w:val="24"/>
          <w:szCs w:val="20"/>
        </w:rPr>
        <w:t xml:space="preserve">ve výši </w:t>
      </w:r>
      <w:r w:rsidR="006B6DDD">
        <w:rPr>
          <w:rFonts w:ascii="Times New Roman" w:hAnsi="Times New Roman"/>
          <w:b w:val="0"/>
          <w:bCs w:val="0"/>
          <w:snapToGrid w:val="0"/>
          <w:color w:val="auto"/>
          <w:sz w:val="24"/>
          <w:szCs w:val="20"/>
        </w:rPr>
        <w:t>2 267</w:t>
      </w:r>
      <w:r w:rsidR="0059483A">
        <w:rPr>
          <w:rFonts w:ascii="Times New Roman" w:hAnsi="Times New Roman"/>
          <w:b w:val="0"/>
          <w:bCs w:val="0"/>
          <w:snapToGrid w:val="0"/>
          <w:color w:val="auto"/>
          <w:sz w:val="24"/>
          <w:szCs w:val="20"/>
        </w:rPr>
        <w:t xml:space="preserve"> Kč/m2</w:t>
      </w:r>
      <w:r w:rsidR="006302E0">
        <w:rPr>
          <w:rFonts w:ascii="Times New Roman" w:hAnsi="Times New Roman"/>
          <w:b w:val="0"/>
          <w:bCs w:val="0"/>
          <w:snapToGrid w:val="0"/>
          <w:color w:val="auto"/>
          <w:sz w:val="24"/>
          <w:szCs w:val="20"/>
        </w:rPr>
        <w:t xml:space="preserve"> </w:t>
      </w:r>
      <w:r w:rsidR="00C34AF2" w:rsidRPr="003C7551">
        <w:rPr>
          <w:rFonts w:ascii="Times New Roman" w:hAnsi="Times New Roman"/>
          <w:b w:val="0"/>
          <w:bCs w:val="0"/>
          <w:snapToGrid w:val="0"/>
          <w:color w:val="auto"/>
          <w:sz w:val="24"/>
          <w:szCs w:val="20"/>
        </w:rPr>
        <w:t>bez DPH.</w:t>
      </w:r>
    </w:p>
    <w:p w14:paraId="52314195" w14:textId="1C9F3E63" w:rsidR="003B7E2B" w:rsidRPr="00816055" w:rsidRDefault="003B7E2B" w:rsidP="00A72B58">
      <w:pPr>
        <w:rPr>
          <w:sz w:val="24"/>
          <w:szCs w:val="24"/>
        </w:rPr>
      </w:pPr>
      <w:r w:rsidRPr="00816055">
        <w:rPr>
          <w:sz w:val="24"/>
          <w:szCs w:val="24"/>
        </w:rPr>
        <w:t xml:space="preserve">Celková výměra: </w:t>
      </w:r>
      <w:r w:rsidR="00D16488">
        <w:rPr>
          <w:bCs/>
          <w:snapToGrid w:val="0"/>
          <w:sz w:val="24"/>
        </w:rPr>
        <w:fldChar w:fldCharType="begin">
          <w:ffData>
            <w:name w:val=""/>
            <w:enabled/>
            <w:calcOnExit w:val="0"/>
            <w:textInput>
              <w:default w:val="1574,96"/>
            </w:textInput>
          </w:ffData>
        </w:fldChar>
      </w:r>
      <w:r w:rsidR="00D16488">
        <w:rPr>
          <w:bCs/>
          <w:snapToGrid w:val="0"/>
          <w:sz w:val="24"/>
        </w:rPr>
        <w:instrText xml:space="preserve"> FORMTEXT </w:instrText>
      </w:r>
      <w:r w:rsidR="00D16488">
        <w:rPr>
          <w:bCs/>
          <w:snapToGrid w:val="0"/>
          <w:sz w:val="24"/>
        </w:rPr>
      </w:r>
      <w:r w:rsidR="00D16488">
        <w:rPr>
          <w:bCs/>
          <w:snapToGrid w:val="0"/>
          <w:sz w:val="24"/>
        </w:rPr>
        <w:fldChar w:fldCharType="separate"/>
      </w:r>
      <w:r w:rsidR="00D16488">
        <w:rPr>
          <w:bCs/>
          <w:noProof/>
          <w:snapToGrid w:val="0"/>
          <w:sz w:val="24"/>
        </w:rPr>
        <w:t>1574,96</w:t>
      </w:r>
      <w:r w:rsidR="00D16488">
        <w:rPr>
          <w:bCs/>
          <w:snapToGrid w:val="0"/>
          <w:sz w:val="24"/>
        </w:rPr>
        <w:fldChar w:fldCharType="end"/>
      </w:r>
      <w:r w:rsidR="00057492" w:rsidRPr="00816055">
        <w:rPr>
          <w:b/>
          <w:bCs/>
          <w:snapToGrid w:val="0"/>
          <w:sz w:val="24"/>
        </w:rPr>
        <w:t xml:space="preserve"> </w:t>
      </w:r>
      <w:r w:rsidRPr="00816055">
        <w:rPr>
          <w:sz w:val="24"/>
          <w:szCs w:val="24"/>
        </w:rPr>
        <w:t>m</w:t>
      </w:r>
      <w:r w:rsidRPr="00816055">
        <w:rPr>
          <w:sz w:val="24"/>
          <w:szCs w:val="24"/>
          <w:vertAlign w:val="superscript"/>
        </w:rPr>
        <w:t>2</w:t>
      </w:r>
      <w:r w:rsidRPr="00816055">
        <w:rPr>
          <w:sz w:val="24"/>
          <w:szCs w:val="24"/>
        </w:rPr>
        <w:t>.</w:t>
      </w:r>
    </w:p>
    <w:p w14:paraId="46ADCE3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 xml:space="preserve"> </w:t>
      </w:r>
      <w:bookmarkStart w:id="2" w:name="_Ref365879965"/>
      <w:r w:rsidRPr="00816055">
        <w:rPr>
          <w:rStyle w:val="Siln"/>
          <w:color w:val="auto"/>
        </w:rPr>
        <w:t>Právo služebnosti</w:t>
      </w:r>
      <w:bookmarkEnd w:id="2"/>
      <w:r w:rsidRPr="00816055">
        <w:rPr>
          <w:rStyle w:val="Siln"/>
          <w:color w:val="auto"/>
        </w:rPr>
        <w:t xml:space="preserve"> </w:t>
      </w:r>
    </w:p>
    <w:p w14:paraId="14CBF835" w14:textId="77777777"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bookmarkStart w:id="3"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3"/>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1778121A"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CF4697">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CF4697">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w:t>
      </w:r>
      <w:r w:rsidR="008C7224">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 xml:space="preserve">změnu jeho vlastností nebo způsobí-li škodu, uvede oprávněný služebný pozemek do předešlého stavu a nahradí povinnému škodu dle právních předpisů platných a účinných v době vzniku škody. </w:t>
      </w:r>
    </w:p>
    <w:p w14:paraId="765D6B29" w14:textId="6C04C2A4" w:rsidR="00E86BF1" w:rsidRPr="00816055" w:rsidRDefault="003B7E2B"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170E43FD" w:rsidR="003B7E2B" w:rsidRPr="00816055" w:rsidRDefault="003B7E2B" w:rsidP="008C7224">
      <w:pPr>
        <w:pStyle w:val="Nadpis2"/>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lastRenderedPageBreak/>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71050B">
        <w:rPr>
          <w:rFonts w:ascii="Times New Roman" w:hAnsi="Times New Roman"/>
          <w:b w:val="0"/>
          <w:bCs w:val="0"/>
          <w:snapToGrid w:val="0"/>
          <w:color w:val="auto"/>
          <w:sz w:val="24"/>
          <w:szCs w:val="20"/>
        </w:rPr>
        <w:fldChar w:fldCharType="begin">
          <w:ffData>
            <w:name w:val=""/>
            <w:enabled/>
            <w:calcOnExit w:val="0"/>
            <w:textInput>
              <w:default w:val="1 391 040"/>
            </w:textInput>
          </w:ffData>
        </w:fldChar>
      </w:r>
      <w:r w:rsidR="0071050B">
        <w:rPr>
          <w:rFonts w:ascii="Times New Roman" w:hAnsi="Times New Roman"/>
          <w:b w:val="0"/>
          <w:bCs w:val="0"/>
          <w:snapToGrid w:val="0"/>
          <w:color w:val="auto"/>
          <w:sz w:val="24"/>
          <w:szCs w:val="20"/>
        </w:rPr>
        <w:instrText xml:space="preserve"> FORMTEXT </w:instrText>
      </w:r>
      <w:r w:rsidR="0071050B">
        <w:rPr>
          <w:rFonts w:ascii="Times New Roman" w:hAnsi="Times New Roman"/>
          <w:b w:val="0"/>
          <w:bCs w:val="0"/>
          <w:snapToGrid w:val="0"/>
          <w:color w:val="auto"/>
          <w:sz w:val="24"/>
          <w:szCs w:val="20"/>
        </w:rPr>
      </w:r>
      <w:r w:rsidR="0071050B">
        <w:rPr>
          <w:rFonts w:ascii="Times New Roman" w:hAnsi="Times New Roman"/>
          <w:b w:val="0"/>
          <w:bCs w:val="0"/>
          <w:snapToGrid w:val="0"/>
          <w:color w:val="auto"/>
          <w:sz w:val="24"/>
          <w:szCs w:val="20"/>
        </w:rPr>
        <w:fldChar w:fldCharType="separate"/>
      </w:r>
      <w:r w:rsidR="0071050B">
        <w:rPr>
          <w:rFonts w:ascii="Times New Roman" w:hAnsi="Times New Roman"/>
          <w:b w:val="0"/>
          <w:bCs w:val="0"/>
          <w:noProof/>
          <w:snapToGrid w:val="0"/>
          <w:color w:val="auto"/>
          <w:sz w:val="24"/>
          <w:szCs w:val="20"/>
        </w:rPr>
        <w:t>1 391 040</w:t>
      </w:r>
      <w:r w:rsidR="0071050B">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Kč bez DPH (</w:t>
      </w:r>
      <w:r w:rsidR="00665173">
        <w:rPr>
          <w:rFonts w:ascii="Times New Roman" w:hAnsi="Times New Roman"/>
          <w:b w:val="0"/>
          <w:snapToGrid w:val="0"/>
          <w:color w:val="auto"/>
          <w:sz w:val="24"/>
          <w:szCs w:val="24"/>
        </w:rPr>
        <w:t xml:space="preserve">jeden </w:t>
      </w:r>
      <w:proofErr w:type="spellStart"/>
      <w:r w:rsidR="00665173">
        <w:rPr>
          <w:rFonts w:ascii="Times New Roman" w:hAnsi="Times New Roman"/>
          <w:b w:val="0"/>
          <w:snapToGrid w:val="0"/>
          <w:color w:val="auto"/>
          <w:sz w:val="24"/>
          <w:szCs w:val="24"/>
        </w:rPr>
        <w:t>milon</w:t>
      </w:r>
      <w:proofErr w:type="spellEnd"/>
      <w:r w:rsidR="00665173">
        <w:rPr>
          <w:rFonts w:ascii="Times New Roman" w:hAnsi="Times New Roman"/>
          <w:b w:val="0"/>
          <w:snapToGrid w:val="0"/>
          <w:color w:val="auto"/>
          <w:sz w:val="24"/>
          <w:szCs w:val="24"/>
        </w:rPr>
        <w:t xml:space="preserve"> </w:t>
      </w:r>
      <w:proofErr w:type="spellStart"/>
      <w:r w:rsidR="00D16488">
        <w:rPr>
          <w:rFonts w:ascii="Times New Roman" w:hAnsi="Times New Roman"/>
          <w:b w:val="0"/>
          <w:snapToGrid w:val="0"/>
          <w:color w:val="auto"/>
          <w:sz w:val="24"/>
          <w:szCs w:val="24"/>
        </w:rPr>
        <w:t>třista</w:t>
      </w:r>
      <w:proofErr w:type="spellEnd"/>
      <w:r w:rsidR="00D16488">
        <w:rPr>
          <w:rFonts w:ascii="Times New Roman" w:hAnsi="Times New Roman"/>
          <w:b w:val="0"/>
          <w:snapToGrid w:val="0"/>
          <w:color w:val="auto"/>
          <w:sz w:val="24"/>
          <w:szCs w:val="24"/>
        </w:rPr>
        <w:t xml:space="preserve"> devadesát jedna </w:t>
      </w:r>
      <w:r w:rsidR="00665173">
        <w:rPr>
          <w:rFonts w:ascii="Times New Roman" w:hAnsi="Times New Roman"/>
          <w:b w:val="0"/>
          <w:snapToGrid w:val="0"/>
          <w:color w:val="auto"/>
          <w:sz w:val="24"/>
          <w:szCs w:val="24"/>
        </w:rPr>
        <w:t xml:space="preserve">tisíc </w:t>
      </w:r>
      <w:r w:rsidR="0071050B">
        <w:rPr>
          <w:rFonts w:ascii="Times New Roman" w:hAnsi="Times New Roman"/>
          <w:b w:val="0"/>
          <w:snapToGrid w:val="0"/>
          <w:color w:val="auto"/>
          <w:sz w:val="24"/>
          <w:szCs w:val="24"/>
        </w:rPr>
        <w:t>čtyřicet</w:t>
      </w:r>
      <w:r w:rsidR="00665173">
        <w:rPr>
          <w:rFonts w:ascii="Times New Roman" w:hAnsi="Times New Roman"/>
          <w:b w:val="0"/>
          <w:snapToGrid w:val="0"/>
          <w:color w:val="auto"/>
          <w:sz w:val="24"/>
          <w:szCs w:val="24"/>
        </w:rPr>
        <w:t xml:space="preserve"> korun </w:t>
      </w:r>
      <w:r w:rsidRPr="00816055">
        <w:rPr>
          <w:rFonts w:ascii="Times New Roman" w:hAnsi="Times New Roman"/>
          <w:b w:val="0"/>
          <w:snapToGrid w:val="0"/>
          <w:color w:val="auto"/>
          <w:sz w:val="24"/>
          <w:szCs w:val="24"/>
        </w:rPr>
        <w:t>českých). K ceně bude připočtena DPH dle obecně závazných právních předpisů platných a účinných ke dni podpisu této smlouvy.</w:t>
      </w:r>
    </w:p>
    <w:p w14:paraId="4FFCA846" w14:textId="77777777" w:rsidR="003B7E2B" w:rsidRPr="00816055" w:rsidRDefault="003B7E2B" w:rsidP="00A72B58">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58DB82F" w:rsidR="003B7E2B"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79711E">
        <w:rPr>
          <w:rFonts w:ascii="Times New Roman" w:hAnsi="Times New Roman"/>
          <w:b w:val="0"/>
          <w:bCs w:val="0"/>
          <w:snapToGrid w:val="0"/>
          <w:color w:val="auto"/>
          <w:sz w:val="24"/>
          <w:szCs w:val="20"/>
        </w:rPr>
        <w:t>30</w:t>
      </w:r>
      <w:r w:rsidRPr="00816055">
        <w:rPr>
          <w:rFonts w:ascii="Times New Roman" w:hAnsi="Times New Roman"/>
          <w:b w:val="0"/>
          <w:bCs w:val="0"/>
          <w:snapToGrid w:val="0"/>
          <w:color w:val="auto"/>
          <w:sz w:val="24"/>
          <w:szCs w:val="20"/>
        </w:rPr>
        <w:t xml:space="preserve"> dnů od </w:t>
      </w:r>
      <w:r w:rsidR="0079711E">
        <w:rPr>
          <w:rFonts w:ascii="Times New Roman" w:hAnsi="Times New Roman"/>
          <w:b w:val="0"/>
          <w:bCs w:val="0"/>
          <w:snapToGrid w:val="0"/>
          <w:color w:val="auto"/>
          <w:sz w:val="24"/>
          <w:szCs w:val="20"/>
        </w:rPr>
        <w:t>účinnosti</w:t>
      </w:r>
      <w:r w:rsidRPr="00816055">
        <w:rPr>
          <w:rFonts w:ascii="Times New Roman" w:hAnsi="Times New Roman"/>
          <w:b w:val="0"/>
          <w:bCs w:val="0"/>
          <w:snapToGrid w:val="0"/>
          <w:color w:val="auto"/>
          <w:sz w:val="24"/>
          <w:szCs w:val="20"/>
        </w:rPr>
        <w:t xml:space="preserve">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5E1C9267" w14:textId="77777777" w:rsidR="004F622B" w:rsidRPr="00E53E29" w:rsidRDefault="004F622B" w:rsidP="004F622B">
      <w:pPr>
        <w:pStyle w:val="Nadpis2"/>
        <w:keepNext w:val="0"/>
        <w:spacing w:before="120"/>
        <w:jc w:val="both"/>
        <w:rPr>
          <w:rFonts w:ascii="Times New Roman" w:hAnsi="Times New Roman"/>
          <w:b w:val="0"/>
          <w:bCs w:val="0"/>
          <w:snapToGrid w:val="0"/>
          <w:color w:val="auto"/>
          <w:sz w:val="24"/>
          <w:szCs w:val="20"/>
        </w:rPr>
      </w:pPr>
      <w:bookmarkStart w:id="4"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A72B58">
      <w:pPr>
        <w:pStyle w:val="Nadpis1"/>
        <w:spacing w:before="240"/>
        <w:ind w:firstLine="289"/>
        <w:jc w:val="center"/>
        <w:rPr>
          <w:rStyle w:val="Siln"/>
          <w:color w:val="auto"/>
        </w:rPr>
      </w:pPr>
      <w:bookmarkStart w:id="5" w:name="_Ref365880030"/>
      <w:bookmarkEnd w:id="4"/>
      <w:r w:rsidRPr="00816055">
        <w:rPr>
          <w:rStyle w:val="Siln"/>
          <w:color w:val="auto"/>
        </w:rPr>
        <w:t>Práva a povinnosti stran při provozu zařízení</w:t>
      </w:r>
      <w:bookmarkEnd w:id="5"/>
    </w:p>
    <w:p w14:paraId="7465F4F3" w14:textId="186393D4"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šetřit práva povinného.</w:t>
      </w:r>
    </w:p>
    <w:p w14:paraId="06731501"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6" w:name="_Ref365880044"/>
      <w:r w:rsidRPr="00816055">
        <w:rPr>
          <w:rFonts w:ascii="Times New Roman" w:hAnsi="Times New Roman"/>
          <w:b w:val="0"/>
          <w:bCs w:val="0"/>
          <w:snapToGrid w:val="0"/>
          <w:color w:val="auto"/>
          <w:sz w:val="24"/>
          <w:szCs w:val="20"/>
        </w:rPr>
        <w:t>Oprávněný je povinen inženýrskou síť provozovat.</w:t>
      </w:r>
      <w:bookmarkEnd w:id="6"/>
    </w:p>
    <w:p w14:paraId="069476AE"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7"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7"/>
    <w:p w14:paraId="0899B16E" w14:textId="77777777" w:rsidR="00D92095" w:rsidRPr="00237970" w:rsidRDefault="00D92095" w:rsidP="00D92095">
      <w:pPr>
        <w:pStyle w:val="Nadpis2"/>
        <w:keepNext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37943582"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6C5C44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katastrálního řízení. Povinný zmocnění podle předchozí věty přijímá.</w:t>
      </w:r>
    </w:p>
    <w:p w14:paraId="58C5D4C5" w14:textId="77777777" w:rsidR="003B7E2B" w:rsidRPr="00816055" w:rsidRDefault="003B7E2B" w:rsidP="00A72B58">
      <w:pPr>
        <w:pStyle w:val="Nadpis1"/>
        <w:spacing w:before="240"/>
        <w:ind w:firstLine="289"/>
        <w:jc w:val="center"/>
        <w:rPr>
          <w:rStyle w:val="Siln"/>
          <w:color w:val="auto"/>
        </w:rPr>
      </w:pPr>
      <w:r w:rsidRPr="00816055">
        <w:rPr>
          <w:rStyle w:val="Siln"/>
          <w:color w:val="auto"/>
        </w:rPr>
        <w:lastRenderedPageBreak/>
        <w:t xml:space="preserve">Společná a závěrečná ustanovení </w:t>
      </w:r>
    </w:p>
    <w:p w14:paraId="388070BE" w14:textId="77777777" w:rsidR="003B7E2B" w:rsidRPr="00816055" w:rsidRDefault="003B7E2B"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0BECFEED" w:rsidR="002F49D8" w:rsidRDefault="002F49D8" w:rsidP="00A95562">
      <w:pPr>
        <w:pStyle w:val="Nadpis2"/>
        <w:keepNext w:val="0"/>
        <w:keepLines w:val="0"/>
        <w:spacing w:before="12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1D7B26D" w14:textId="6935E22E" w:rsidR="00872177" w:rsidRPr="00872177" w:rsidRDefault="00871D36" w:rsidP="00872177">
      <w:pPr>
        <w:pStyle w:val="Nadpis2"/>
        <w:keepNext w:val="0"/>
        <w:spacing w:before="120"/>
        <w:jc w:val="both"/>
        <w:rPr>
          <w:rFonts w:ascii="Times New Roman" w:hAnsi="Times New Roman"/>
          <w:b w:val="0"/>
          <w:bCs w:val="0"/>
          <w:snapToGrid w:val="0"/>
          <w:color w:val="auto"/>
          <w:sz w:val="24"/>
          <w:szCs w:val="20"/>
        </w:rPr>
      </w:pPr>
      <w:r w:rsidRPr="0046399D">
        <w:rPr>
          <w:rFonts w:ascii="Times New Roman" w:hAnsi="Times New Roman"/>
          <w:b w:val="0"/>
          <w:bCs w:val="0"/>
          <w:snapToGrid w:val="0"/>
          <w:color w:val="auto"/>
          <w:sz w:val="24"/>
          <w:szCs w:val="20"/>
        </w:rPr>
        <w:t>Smlouva je uzavřena dnem podpisu smluvních stran a tímto dnem nabývá platnosti</w:t>
      </w:r>
      <w:r w:rsidR="006616BC">
        <w:rPr>
          <w:rFonts w:ascii="Times New Roman" w:hAnsi="Times New Roman"/>
          <w:b w:val="0"/>
          <w:bCs w:val="0"/>
          <w:snapToGrid w:val="0"/>
          <w:color w:val="auto"/>
          <w:sz w:val="24"/>
          <w:szCs w:val="20"/>
        </w:rPr>
        <w:t>.</w:t>
      </w:r>
    </w:p>
    <w:p w14:paraId="4AE4B219"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podléhá uveřejnění dle zákona č. 340/2015 Sb., o zvláštních podmínkách účinnosti některých smluv, uveřejňování těchto smluv a o registru smluv, ve znění pozdějších předpisů.</w:t>
      </w:r>
    </w:p>
    <w:p w14:paraId="4291534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C33E437"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Strany se dohodly, že tuto smlouvu zašle k uveřejnění v registru smluv povinný.</w:t>
      </w:r>
    </w:p>
    <w:p w14:paraId="4DC6F8A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předmětem jeho obchodního tajemství.</w:t>
      </w:r>
    </w:p>
    <w:p w14:paraId="653D32D8"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informacemi požívajícími ochrany důvěrnosti jeho majetkových poměrů.</w:t>
      </w:r>
    </w:p>
    <w:p w14:paraId="071BAB97" w14:textId="77777777" w:rsidR="00D92095" w:rsidRPr="00B3614F" w:rsidRDefault="00D92095" w:rsidP="00A95562">
      <w:pPr>
        <w:pStyle w:val="Nadpis2"/>
        <w:keepNext w:val="0"/>
        <w:keepLines w:val="0"/>
        <w:jc w:val="both"/>
        <w:rPr>
          <w:rFonts w:ascii="Times New Roman" w:hAnsi="Times New Roman"/>
          <w:b w:val="0"/>
          <w:bCs w:val="0"/>
          <w:snapToGrid w:val="0"/>
          <w:color w:val="000000"/>
          <w:sz w:val="24"/>
          <w:szCs w:val="20"/>
        </w:rPr>
      </w:pPr>
      <w:bookmarkStart w:id="8"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4B9273DB" w14:textId="2DCAEF15" w:rsidR="00D92095" w:rsidRPr="00895D86" w:rsidRDefault="00D92095" w:rsidP="00A95562">
      <w:pPr>
        <w:pStyle w:val="Nadpis2"/>
        <w:keepNext w:val="0"/>
        <w:keepLines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 xml:space="preserve">o zpracování osobních údajů povinný informuje, že na stránce </w:t>
      </w:r>
      <w:r w:rsidR="00CD7878" w:rsidRPr="00CD7878">
        <w:rPr>
          <w:rFonts w:ascii="Times New Roman" w:hAnsi="Times New Roman"/>
          <w:b w:val="0"/>
          <w:bCs w:val="0"/>
          <w:snapToGrid w:val="0"/>
          <w:color w:val="auto"/>
          <w:sz w:val="24"/>
          <w:szCs w:val="20"/>
        </w:rPr>
        <w:t>www.brno.cz/GDPR</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je zveřejněna informace o nakládání s osobními údaji.</w:t>
      </w:r>
    </w:p>
    <w:p w14:paraId="197D6616" w14:textId="5CD9AA26" w:rsidR="00D56AFD" w:rsidRDefault="00D56AFD" w:rsidP="00895D86">
      <w:pPr>
        <w:pStyle w:val="Nadpis2"/>
        <w:keepNext w:val="0"/>
        <w:keepLines w:val="0"/>
        <w:jc w:val="both"/>
        <w:rPr>
          <w:rFonts w:ascii="Times New Roman" w:hAnsi="Times New Roman"/>
          <w:b w:val="0"/>
          <w:bCs w:val="0"/>
          <w:snapToGrid w:val="0"/>
          <w:color w:val="auto"/>
          <w:sz w:val="24"/>
          <w:szCs w:val="20"/>
        </w:rPr>
      </w:pP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a aktualizovaného seznamu zpracovatelů osobních údajů, jsou zveřejněny na webové stránce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s.r.o. (www.gasnet.cz/</w:t>
      </w:r>
      <w:proofErr w:type="spellStart"/>
      <w:r>
        <w:rPr>
          <w:rFonts w:ascii="Times New Roman" w:hAnsi="Times New Roman"/>
          <w:b w:val="0"/>
          <w:color w:val="auto"/>
          <w:sz w:val="24"/>
          <w:szCs w:val="24"/>
        </w:rPr>
        <w:t>cs</w:t>
      </w:r>
      <w:proofErr w:type="spellEnd"/>
      <w:r>
        <w:rPr>
          <w:rFonts w:ascii="Times New Roman" w:hAnsi="Times New Roman"/>
          <w:b w:val="0"/>
          <w:color w:val="auto"/>
          <w:sz w:val="24"/>
          <w:szCs w:val="24"/>
        </w:rPr>
        <w:t>/informace-o-</w:t>
      </w:r>
      <w:proofErr w:type="spellStart"/>
      <w:r>
        <w:rPr>
          <w:rFonts w:ascii="Times New Roman" w:hAnsi="Times New Roman"/>
          <w:b w:val="0"/>
          <w:color w:val="auto"/>
          <w:sz w:val="24"/>
          <w:szCs w:val="24"/>
        </w:rPr>
        <w:t>zpracovani</w:t>
      </w:r>
      <w:proofErr w:type="spellEnd"/>
      <w:r>
        <w:rPr>
          <w:rFonts w:ascii="Times New Roman" w:hAnsi="Times New Roman"/>
          <w:b w:val="0"/>
          <w:color w:val="auto"/>
          <w:sz w:val="24"/>
          <w:szCs w:val="24"/>
        </w:rPr>
        <w:t>-</w:t>
      </w:r>
      <w:proofErr w:type="spellStart"/>
      <w:r>
        <w:rPr>
          <w:rFonts w:ascii="Times New Roman" w:hAnsi="Times New Roman"/>
          <w:b w:val="0"/>
          <w:color w:val="auto"/>
          <w:sz w:val="24"/>
          <w:szCs w:val="24"/>
        </w:rPr>
        <w:t>osobnich-udaju</w:t>
      </w:r>
      <w:proofErr w:type="spellEnd"/>
      <w:r>
        <w:rPr>
          <w:rFonts w:ascii="Times New Roman" w:hAnsi="Times New Roman"/>
          <w:b w:val="0"/>
          <w:color w:val="auto"/>
          <w:sz w:val="24"/>
          <w:szCs w:val="24"/>
        </w:rPr>
        <w:t xml:space="preserve">) a při uzavírání smlouvy nebo kdykoli v průběhu jejího trvání budou subjektu </w:t>
      </w:r>
      <w:r>
        <w:rPr>
          <w:rFonts w:ascii="Times New Roman" w:hAnsi="Times New Roman"/>
          <w:b w:val="0"/>
          <w:color w:val="auto"/>
          <w:sz w:val="24"/>
          <w:szCs w:val="24"/>
        </w:rPr>
        <w:lastRenderedPageBreak/>
        <w:t xml:space="preserve">údajů poskytnuty na jeho vyžádání, adresované písemně na adresu sídla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nebo do jeho datové schránky ID </w:t>
      </w:r>
      <w:proofErr w:type="spellStart"/>
      <w:r>
        <w:rPr>
          <w:rFonts w:ascii="Times New Roman" w:hAnsi="Times New Roman"/>
          <w:b w:val="0"/>
          <w:color w:val="auto"/>
          <w:sz w:val="24"/>
          <w:szCs w:val="24"/>
        </w:rPr>
        <w:t>rdxzhzt</w:t>
      </w:r>
      <w:proofErr w:type="spellEnd"/>
    </w:p>
    <w:p w14:paraId="044EC0DA" w14:textId="272D8CC0" w:rsidR="00C7625D" w:rsidRPr="00816055" w:rsidRDefault="00B74A7E" w:rsidP="00895D86">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7AD18DAC" w14:textId="5DB10C0D" w:rsidR="00C606A0" w:rsidRDefault="00C606A0" w:rsidP="002F49D8">
      <w:pPr>
        <w:rPr>
          <w:b/>
          <w:bCs/>
          <w:sz w:val="24"/>
          <w:szCs w:val="24"/>
        </w:rPr>
      </w:pPr>
    </w:p>
    <w:p w14:paraId="2D2AC89B" w14:textId="7441DDEB" w:rsidR="00BB106A" w:rsidRDefault="00BB106A" w:rsidP="002F49D8">
      <w:pPr>
        <w:rPr>
          <w:b/>
          <w:bCs/>
          <w:sz w:val="24"/>
          <w:szCs w:val="24"/>
        </w:rPr>
      </w:pPr>
      <w:bookmarkStart w:id="9" w:name="_GoBack"/>
      <w:bookmarkEnd w:id="9"/>
    </w:p>
    <w:p w14:paraId="115A298C" w14:textId="4AF89BCD" w:rsidR="00BB106A" w:rsidRDefault="00BB106A" w:rsidP="002F49D8">
      <w:pPr>
        <w:rPr>
          <w:b/>
          <w:bCs/>
          <w:sz w:val="24"/>
          <w:szCs w:val="24"/>
        </w:rPr>
      </w:pPr>
    </w:p>
    <w:p w14:paraId="3E7DED4D" w14:textId="0005770C" w:rsidR="00BB106A" w:rsidRDefault="00BB106A" w:rsidP="002F49D8">
      <w:pPr>
        <w:rPr>
          <w:b/>
          <w:bCs/>
          <w:sz w:val="24"/>
          <w:szCs w:val="24"/>
        </w:rPr>
      </w:pPr>
    </w:p>
    <w:p w14:paraId="5434FB0A" w14:textId="11E613AF" w:rsidR="00E86BF1" w:rsidRPr="00816055" w:rsidRDefault="00E86BF1" w:rsidP="002F49D8">
      <w:pPr>
        <w:rPr>
          <w:snapToGrid w:val="0"/>
          <w:sz w:val="24"/>
          <w:szCs w:val="24"/>
        </w:rPr>
      </w:pPr>
      <w:r w:rsidRPr="00816055">
        <w:rPr>
          <w:b/>
          <w:bCs/>
          <w:sz w:val="24"/>
          <w:szCs w:val="24"/>
        </w:rPr>
        <w:t>Doložka</w:t>
      </w:r>
    </w:p>
    <w:p w14:paraId="0F8F9CB5" w14:textId="77777777" w:rsidR="00E86BF1" w:rsidRPr="00816055" w:rsidRDefault="00E86BF1" w:rsidP="004B63E6">
      <w:pPr>
        <w:pStyle w:val="Zkladntext"/>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3EEC53B1" w:rsidR="00B22BFA" w:rsidRPr="00816055" w:rsidRDefault="00B22BFA" w:rsidP="00B22BFA">
      <w:pPr>
        <w:pStyle w:val="Zkladntext"/>
        <w:ind w:firstLine="720"/>
        <w:jc w:val="both"/>
        <w:rPr>
          <w:bCs/>
          <w:color w:val="auto"/>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r w:rsidR="004339EE">
        <w:rPr>
          <w:bCs/>
          <w:color w:val="auto"/>
          <w:szCs w:val="24"/>
        </w:rPr>
        <w:t xml:space="preserve"> a na R9/007. schůzi konané dne 30.11.2022.</w:t>
      </w:r>
      <w:r w:rsidR="00CD7878">
        <w:rPr>
          <w:bCs/>
          <w:color w:val="auto"/>
          <w:szCs w:val="24"/>
        </w:rPr>
        <w:t> </w:t>
      </w:r>
    </w:p>
    <w:p w14:paraId="02D2B75C" w14:textId="77777777" w:rsidR="003B7E2B" w:rsidRPr="00816055" w:rsidRDefault="003B7E2B" w:rsidP="00A52ABE">
      <w:pPr>
        <w:pStyle w:val="Zkladntext"/>
        <w:ind w:firstLine="720"/>
        <w:jc w:val="both"/>
        <w:rPr>
          <w:bCs/>
          <w:color w:val="auto"/>
        </w:rPr>
      </w:pPr>
    </w:p>
    <w:p w14:paraId="68D104B5" w14:textId="77777777" w:rsidR="003B7E2B" w:rsidRPr="00816055" w:rsidRDefault="003B7E2B" w:rsidP="00A34F43">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5F661BF2" w:rsidR="003B7E2B" w:rsidRPr="00816055" w:rsidRDefault="003B7E2B" w:rsidP="00967EED">
            <w:pPr>
              <w:pStyle w:val="Zkladntext"/>
              <w:jc w:val="both"/>
              <w:rPr>
                <w:color w:val="auto"/>
                <w:sz w:val="20"/>
              </w:rPr>
            </w:pPr>
            <w:r w:rsidRPr="00816055">
              <w:rPr>
                <w:color w:val="auto"/>
              </w:rPr>
              <w:t>V Brně dne</w:t>
            </w:r>
            <w:r w:rsidR="00D56AFD">
              <w:rPr>
                <w:color w:val="auto"/>
              </w:rPr>
              <w:t xml:space="preserve"> 31.3.2025</w:t>
            </w:r>
          </w:p>
        </w:tc>
        <w:tc>
          <w:tcPr>
            <w:tcW w:w="4512" w:type="dxa"/>
            <w:vAlign w:val="bottom"/>
          </w:tcPr>
          <w:p w14:paraId="048ED0C5" w14:textId="04C22647" w:rsidR="003B7E2B" w:rsidRPr="00816055" w:rsidRDefault="003B7E2B" w:rsidP="00967EED">
            <w:pPr>
              <w:pStyle w:val="Zkladntext"/>
              <w:jc w:val="both"/>
              <w:rPr>
                <w:color w:val="auto"/>
                <w:sz w:val="20"/>
              </w:rPr>
            </w:pPr>
            <w:r w:rsidRPr="00816055">
              <w:rPr>
                <w:color w:val="auto"/>
              </w:rPr>
              <w:t>V Brně dne</w:t>
            </w:r>
            <w:r w:rsidR="00D56AFD">
              <w:rPr>
                <w:color w:val="auto"/>
              </w:rPr>
              <w:t xml:space="preserve"> 5.3.2025</w:t>
            </w:r>
          </w:p>
        </w:tc>
      </w:tr>
      <w:tr w:rsidR="00816055" w:rsidRPr="00816055" w14:paraId="4901F7FA" w14:textId="77777777" w:rsidTr="00C34AF2">
        <w:trPr>
          <w:trHeight w:val="2126"/>
        </w:trPr>
        <w:tc>
          <w:tcPr>
            <w:tcW w:w="4443" w:type="dxa"/>
          </w:tcPr>
          <w:p w14:paraId="724D1400" w14:textId="77777777" w:rsidR="003B7E2B" w:rsidRPr="00816055" w:rsidRDefault="003B7E2B" w:rsidP="00967EED">
            <w:pPr>
              <w:pStyle w:val="Zkladntext"/>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967EED">
            <w:pPr>
              <w:pStyle w:val="Zkladntext"/>
              <w:jc w:val="both"/>
              <w:rPr>
                <w:color w:val="auto"/>
              </w:rPr>
            </w:pPr>
            <w:r w:rsidRPr="00816055">
              <w:rPr>
                <w:color w:val="auto"/>
              </w:rPr>
              <w:t xml:space="preserve">Za oprávněného </w:t>
            </w:r>
          </w:p>
          <w:p w14:paraId="6DE59E58" w14:textId="77777777" w:rsidR="002F49D8" w:rsidRPr="00816055" w:rsidRDefault="002F49D8" w:rsidP="00967EED">
            <w:pPr>
              <w:pStyle w:val="Zkladntext"/>
              <w:jc w:val="both"/>
              <w:rPr>
                <w:color w:val="auto"/>
              </w:rPr>
            </w:pPr>
          </w:p>
          <w:p w14:paraId="1CF8852A" w14:textId="77777777" w:rsidR="002F49D8" w:rsidRPr="00816055" w:rsidRDefault="002F49D8" w:rsidP="00967EED">
            <w:pPr>
              <w:pStyle w:val="Zkladntext"/>
              <w:jc w:val="both"/>
              <w:rPr>
                <w:color w:val="auto"/>
              </w:rPr>
            </w:pPr>
          </w:p>
          <w:p w14:paraId="05196504" w14:textId="77777777" w:rsidR="002F49D8" w:rsidRPr="00816055" w:rsidRDefault="002F49D8" w:rsidP="00967EED">
            <w:pPr>
              <w:pStyle w:val="Zkladntext"/>
              <w:jc w:val="both"/>
              <w:rPr>
                <w:color w:val="auto"/>
              </w:rPr>
            </w:pPr>
          </w:p>
          <w:p w14:paraId="3A450C3E" w14:textId="77777777" w:rsidR="002F49D8" w:rsidRPr="00816055" w:rsidRDefault="002F49D8" w:rsidP="00967EED">
            <w:pPr>
              <w:pStyle w:val="Zkladntext"/>
              <w:jc w:val="both"/>
              <w:rPr>
                <w:color w:val="auto"/>
              </w:rPr>
            </w:pPr>
          </w:p>
          <w:p w14:paraId="05F36C6F" w14:textId="77777777" w:rsidR="002F49D8" w:rsidRPr="00816055" w:rsidRDefault="002F49D8" w:rsidP="00967EED">
            <w:pPr>
              <w:pStyle w:val="Zkladntext"/>
              <w:jc w:val="both"/>
              <w:rPr>
                <w:color w:val="auto"/>
              </w:rPr>
            </w:pPr>
          </w:p>
          <w:p w14:paraId="6693A3DB" w14:textId="77777777" w:rsidR="002F49D8" w:rsidRPr="00816055" w:rsidRDefault="002F49D8" w:rsidP="00967EED">
            <w:pPr>
              <w:pStyle w:val="Zkladntext"/>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967EED">
            <w:pPr>
              <w:pStyle w:val="Zkladntext"/>
              <w:jc w:val="center"/>
              <w:rPr>
                <w:color w:val="auto"/>
                <w:sz w:val="20"/>
              </w:rPr>
            </w:pPr>
            <w:r w:rsidRPr="00816055">
              <w:rPr>
                <w:color w:val="auto"/>
              </w:rPr>
              <w:t>............................................</w:t>
            </w:r>
          </w:p>
        </w:tc>
        <w:tc>
          <w:tcPr>
            <w:tcW w:w="4512" w:type="dxa"/>
          </w:tcPr>
          <w:p w14:paraId="03C5BD7A" w14:textId="77777777" w:rsidR="003B7E2B" w:rsidRPr="00816055" w:rsidRDefault="003B7E2B" w:rsidP="00CB40EA">
            <w:pPr>
              <w:pStyle w:val="Zkladntext"/>
              <w:jc w:val="center"/>
              <w:rPr>
                <w:color w:val="auto"/>
                <w:sz w:val="20"/>
              </w:rPr>
            </w:pPr>
            <w:r w:rsidRPr="00816055">
              <w:rPr>
                <w:color w:val="auto"/>
              </w:rPr>
              <w:t>............................................</w:t>
            </w:r>
          </w:p>
        </w:tc>
      </w:tr>
      <w:tr w:rsidR="00084239" w:rsidRPr="00816055" w14:paraId="369780E5" w14:textId="77777777" w:rsidTr="002F49D8">
        <w:tc>
          <w:tcPr>
            <w:tcW w:w="4443" w:type="dxa"/>
          </w:tcPr>
          <w:p w14:paraId="01AA581E" w14:textId="56037E98" w:rsidR="00084239" w:rsidRPr="00816055" w:rsidRDefault="00084239" w:rsidP="00084239">
            <w:pPr>
              <w:snapToGrid w:val="0"/>
              <w:jc w:val="center"/>
              <w:rPr>
                <w:bCs/>
                <w:snapToGrid w:val="0"/>
                <w:sz w:val="24"/>
              </w:rPr>
            </w:pPr>
            <w:r w:rsidRPr="00816055">
              <w:rPr>
                <w:bCs/>
                <w:snapToGrid w:val="0"/>
                <w:sz w:val="24"/>
              </w:rPr>
              <w:t xml:space="preserve">Ing. </w:t>
            </w:r>
            <w:r>
              <w:rPr>
                <w:bCs/>
                <w:snapToGrid w:val="0"/>
                <w:sz w:val="24"/>
              </w:rPr>
              <w:t>Tomáš Pivec</w:t>
            </w:r>
            <w:r w:rsidR="00D56AFD">
              <w:rPr>
                <w:bCs/>
                <w:snapToGrid w:val="0"/>
                <w:sz w:val="24"/>
              </w:rPr>
              <w:t>, MBA</w:t>
            </w:r>
          </w:p>
        </w:tc>
        <w:tc>
          <w:tcPr>
            <w:tcW w:w="4512" w:type="dxa"/>
          </w:tcPr>
          <w:p w14:paraId="7F032460" w14:textId="58AF3D0A" w:rsidR="00084239" w:rsidRPr="00816055" w:rsidRDefault="00D56AFD" w:rsidP="00084239">
            <w:pPr>
              <w:pStyle w:val="Zkladntext"/>
              <w:jc w:val="center"/>
              <w:rPr>
                <w:color w:val="auto"/>
                <w:szCs w:val="24"/>
              </w:rPr>
            </w:pPr>
            <w:r>
              <w:rPr>
                <w:color w:val="auto"/>
                <w:szCs w:val="24"/>
              </w:rPr>
              <w:t>XXX</w:t>
            </w:r>
          </w:p>
        </w:tc>
      </w:tr>
      <w:tr w:rsidR="00084239" w:rsidRPr="00816055" w14:paraId="4FA1C655" w14:textId="77777777" w:rsidTr="002F49D8">
        <w:tc>
          <w:tcPr>
            <w:tcW w:w="4443" w:type="dxa"/>
          </w:tcPr>
          <w:p w14:paraId="6D38A688" w14:textId="77777777" w:rsidR="00084239" w:rsidRPr="002C1389" w:rsidRDefault="00084239" w:rsidP="00084239">
            <w:pPr>
              <w:snapToGrid w:val="0"/>
              <w:jc w:val="center"/>
              <w:rPr>
                <w:bCs/>
                <w:snapToGrid w:val="0"/>
                <w:sz w:val="24"/>
              </w:rPr>
            </w:pPr>
            <w:r w:rsidRPr="002C1389">
              <w:rPr>
                <w:bCs/>
                <w:snapToGrid w:val="0"/>
                <w:sz w:val="24"/>
              </w:rPr>
              <w:t>vedoucí Odboru investičního</w:t>
            </w:r>
          </w:p>
          <w:p w14:paraId="3159AB57" w14:textId="77777777" w:rsidR="00084239" w:rsidRPr="002C1389" w:rsidRDefault="00084239" w:rsidP="00084239">
            <w:pPr>
              <w:snapToGrid w:val="0"/>
              <w:jc w:val="center"/>
              <w:rPr>
                <w:bCs/>
                <w:snapToGrid w:val="0"/>
                <w:sz w:val="24"/>
              </w:rPr>
            </w:pPr>
            <w:r w:rsidRPr="002C1389">
              <w:rPr>
                <w:bCs/>
                <w:snapToGrid w:val="0"/>
                <w:sz w:val="24"/>
              </w:rPr>
              <w:t>Magistrátu města Brna</w:t>
            </w:r>
          </w:p>
        </w:tc>
        <w:tc>
          <w:tcPr>
            <w:tcW w:w="4512" w:type="dxa"/>
          </w:tcPr>
          <w:p w14:paraId="580EECDD" w14:textId="63E25465" w:rsidR="00084239" w:rsidRPr="00816055" w:rsidRDefault="00084239" w:rsidP="00084239">
            <w:pPr>
              <w:jc w:val="center"/>
              <w:rPr>
                <w:rStyle w:val="Nadpis1Char"/>
                <w:rFonts w:ascii="Times New Roman" w:hAnsi="Times New Roman"/>
                <w:b w:val="0"/>
                <w:bCs w:val="0"/>
                <w:color w:val="auto"/>
                <w:sz w:val="24"/>
                <w:szCs w:val="24"/>
              </w:rPr>
            </w:pPr>
          </w:p>
        </w:tc>
      </w:tr>
      <w:tr w:rsidR="00084239" w:rsidRPr="00816055" w14:paraId="50DEE17F" w14:textId="77777777" w:rsidTr="002F49D8">
        <w:tc>
          <w:tcPr>
            <w:tcW w:w="4443" w:type="dxa"/>
          </w:tcPr>
          <w:p w14:paraId="0C4281E0" w14:textId="77777777" w:rsidR="00084239" w:rsidRPr="00816055" w:rsidRDefault="00084239" w:rsidP="00084239">
            <w:pPr>
              <w:pStyle w:val="Zkladntext"/>
              <w:jc w:val="center"/>
              <w:rPr>
                <w:color w:val="auto"/>
                <w:sz w:val="20"/>
              </w:rPr>
            </w:pPr>
          </w:p>
        </w:tc>
        <w:tc>
          <w:tcPr>
            <w:tcW w:w="4512" w:type="dxa"/>
          </w:tcPr>
          <w:p w14:paraId="6E7D1D6D" w14:textId="77777777" w:rsidR="00084239" w:rsidRPr="00816055" w:rsidRDefault="00084239" w:rsidP="00084239">
            <w:pPr>
              <w:jc w:val="center"/>
              <w:rPr>
                <w:rStyle w:val="Nadpis1Char"/>
                <w:rFonts w:ascii="Times New Roman" w:hAnsi="Times New Roman"/>
                <w:b w:val="0"/>
                <w:bCs w:val="0"/>
                <w:color w:val="auto"/>
                <w:sz w:val="24"/>
                <w:szCs w:val="24"/>
              </w:rPr>
            </w:pPr>
          </w:p>
        </w:tc>
      </w:tr>
      <w:tr w:rsidR="00084239" w:rsidRPr="00816055" w14:paraId="1B33368F" w14:textId="77777777" w:rsidTr="002F49D8">
        <w:tc>
          <w:tcPr>
            <w:tcW w:w="4443" w:type="dxa"/>
          </w:tcPr>
          <w:p w14:paraId="117DAB91" w14:textId="77777777" w:rsidR="00084239" w:rsidRPr="00816055" w:rsidRDefault="00084239" w:rsidP="00084239">
            <w:pPr>
              <w:pStyle w:val="Zkladntext"/>
              <w:jc w:val="both"/>
              <w:rPr>
                <w:color w:val="auto"/>
                <w:sz w:val="20"/>
              </w:rPr>
            </w:pPr>
          </w:p>
        </w:tc>
        <w:tc>
          <w:tcPr>
            <w:tcW w:w="4512" w:type="dxa"/>
          </w:tcPr>
          <w:p w14:paraId="1D2B98C5" w14:textId="77777777" w:rsidR="00084239" w:rsidRPr="00816055" w:rsidRDefault="00084239" w:rsidP="00084239">
            <w:pPr>
              <w:jc w:val="both"/>
              <w:rPr>
                <w:rStyle w:val="Nadpis1Char"/>
                <w:rFonts w:ascii="Times New Roman" w:hAnsi="Times New Roman"/>
                <w:b w:val="0"/>
                <w:bCs w:val="0"/>
                <w:color w:val="auto"/>
                <w:sz w:val="20"/>
                <w:szCs w:val="20"/>
              </w:rPr>
            </w:pPr>
          </w:p>
          <w:p w14:paraId="2C906ECC" w14:textId="77777777" w:rsidR="00084239" w:rsidRPr="00816055" w:rsidRDefault="00084239" w:rsidP="00084239">
            <w:pPr>
              <w:jc w:val="both"/>
              <w:rPr>
                <w:rStyle w:val="Nadpis1Char"/>
                <w:rFonts w:ascii="Times New Roman" w:hAnsi="Times New Roman"/>
                <w:b w:val="0"/>
                <w:bCs w:val="0"/>
                <w:color w:val="auto"/>
                <w:sz w:val="20"/>
                <w:szCs w:val="20"/>
              </w:rPr>
            </w:pPr>
          </w:p>
          <w:p w14:paraId="3BF7488C" w14:textId="77777777" w:rsidR="00084239" w:rsidRPr="00816055" w:rsidRDefault="00084239" w:rsidP="00084239">
            <w:pPr>
              <w:jc w:val="both"/>
              <w:rPr>
                <w:rStyle w:val="Nadpis1Char"/>
                <w:rFonts w:ascii="Times New Roman" w:hAnsi="Times New Roman"/>
                <w:b w:val="0"/>
                <w:bCs w:val="0"/>
                <w:color w:val="auto"/>
                <w:sz w:val="20"/>
                <w:szCs w:val="20"/>
              </w:rPr>
            </w:pPr>
          </w:p>
          <w:p w14:paraId="18A704CB" w14:textId="77777777" w:rsidR="00084239" w:rsidRPr="00816055" w:rsidRDefault="00084239" w:rsidP="00084239">
            <w:pPr>
              <w:jc w:val="both"/>
              <w:rPr>
                <w:rStyle w:val="Nadpis1Char"/>
                <w:rFonts w:ascii="Times New Roman" w:hAnsi="Times New Roman"/>
                <w:b w:val="0"/>
                <w:bCs w:val="0"/>
                <w:color w:val="auto"/>
                <w:sz w:val="20"/>
                <w:szCs w:val="20"/>
              </w:rPr>
            </w:pPr>
          </w:p>
          <w:p w14:paraId="5A6FA2BB" w14:textId="77777777" w:rsidR="00084239" w:rsidRPr="00816055" w:rsidRDefault="00084239" w:rsidP="00084239">
            <w:pPr>
              <w:jc w:val="both"/>
              <w:rPr>
                <w:rStyle w:val="Nadpis1Char"/>
                <w:rFonts w:ascii="Times New Roman" w:hAnsi="Times New Roman"/>
                <w:b w:val="0"/>
                <w:bCs w:val="0"/>
                <w:color w:val="auto"/>
                <w:sz w:val="20"/>
                <w:szCs w:val="20"/>
              </w:rPr>
            </w:pPr>
          </w:p>
          <w:p w14:paraId="07C2C89D" w14:textId="77777777" w:rsidR="00084239" w:rsidRPr="00816055" w:rsidRDefault="00084239" w:rsidP="00084239">
            <w:pPr>
              <w:jc w:val="both"/>
              <w:rPr>
                <w:rStyle w:val="Nadpis1Char"/>
                <w:rFonts w:ascii="Times New Roman" w:hAnsi="Times New Roman"/>
                <w:b w:val="0"/>
                <w:bCs w:val="0"/>
                <w:color w:val="auto"/>
                <w:sz w:val="20"/>
                <w:szCs w:val="20"/>
              </w:rPr>
            </w:pPr>
          </w:p>
          <w:p w14:paraId="5696D8FE" w14:textId="77777777" w:rsidR="00084239" w:rsidRPr="00816055" w:rsidRDefault="00084239" w:rsidP="00084239">
            <w:pPr>
              <w:jc w:val="both"/>
              <w:rPr>
                <w:rStyle w:val="Nadpis1Char"/>
                <w:rFonts w:ascii="Times New Roman" w:hAnsi="Times New Roman"/>
                <w:b w:val="0"/>
                <w:bCs w:val="0"/>
                <w:color w:val="auto"/>
                <w:sz w:val="20"/>
                <w:szCs w:val="20"/>
              </w:rPr>
            </w:pPr>
          </w:p>
          <w:p w14:paraId="740F7DAF" w14:textId="77777777" w:rsidR="00084239" w:rsidRPr="00816055" w:rsidRDefault="00084239" w:rsidP="00084239">
            <w:pPr>
              <w:jc w:val="both"/>
              <w:rPr>
                <w:rStyle w:val="Nadpis1Char"/>
                <w:rFonts w:ascii="Times New Roman" w:hAnsi="Times New Roman"/>
                <w:b w:val="0"/>
                <w:bCs w:val="0"/>
                <w:color w:val="auto"/>
                <w:sz w:val="20"/>
                <w:szCs w:val="20"/>
              </w:rPr>
            </w:pPr>
          </w:p>
          <w:p w14:paraId="1155949E" w14:textId="77777777" w:rsidR="00084239" w:rsidRPr="00816055" w:rsidRDefault="00084239" w:rsidP="00084239">
            <w:pPr>
              <w:jc w:val="both"/>
              <w:rPr>
                <w:rStyle w:val="Nadpis1Char"/>
                <w:rFonts w:ascii="Times New Roman" w:hAnsi="Times New Roman"/>
                <w:b w:val="0"/>
                <w:bCs w:val="0"/>
                <w:color w:val="auto"/>
                <w:sz w:val="20"/>
                <w:szCs w:val="20"/>
              </w:rPr>
            </w:pPr>
          </w:p>
        </w:tc>
      </w:tr>
      <w:tr w:rsidR="00084239" w:rsidRPr="00816055" w14:paraId="41F5E3D4" w14:textId="77777777" w:rsidTr="002F49D8">
        <w:tc>
          <w:tcPr>
            <w:tcW w:w="4443" w:type="dxa"/>
          </w:tcPr>
          <w:p w14:paraId="16C0D887" w14:textId="77777777" w:rsidR="00084239" w:rsidRPr="00816055" w:rsidRDefault="00084239" w:rsidP="00084239">
            <w:pPr>
              <w:pStyle w:val="Zkladntext"/>
              <w:jc w:val="center"/>
              <w:rPr>
                <w:color w:val="auto"/>
                <w:sz w:val="20"/>
              </w:rPr>
            </w:pPr>
          </w:p>
        </w:tc>
        <w:tc>
          <w:tcPr>
            <w:tcW w:w="4512" w:type="dxa"/>
          </w:tcPr>
          <w:p w14:paraId="7F3F7EF1" w14:textId="77777777" w:rsidR="00084239" w:rsidRPr="00816055" w:rsidRDefault="00084239" w:rsidP="00084239">
            <w:pPr>
              <w:pStyle w:val="Zkladntext"/>
              <w:jc w:val="center"/>
              <w:rPr>
                <w:color w:val="auto"/>
                <w:sz w:val="20"/>
              </w:rPr>
            </w:pPr>
            <w:r w:rsidRPr="00816055">
              <w:rPr>
                <w:color w:val="auto"/>
              </w:rPr>
              <w:t>............................................</w:t>
            </w:r>
          </w:p>
        </w:tc>
      </w:tr>
      <w:tr w:rsidR="00084239" w:rsidRPr="00816055" w14:paraId="0148C694" w14:textId="77777777" w:rsidTr="002F49D8">
        <w:tc>
          <w:tcPr>
            <w:tcW w:w="4443" w:type="dxa"/>
          </w:tcPr>
          <w:p w14:paraId="113214A9" w14:textId="77777777" w:rsidR="00084239" w:rsidRPr="00816055" w:rsidRDefault="00084239" w:rsidP="00084239">
            <w:pPr>
              <w:pStyle w:val="Texttabulky"/>
              <w:jc w:val="center"/>
              <w:rPr>
                <w:color w:val="auto"/>
                <w:sz w:val="20"/>
              </w:rPr>
            </w:pPr>
          </w:p>
        </w:tc>
        <w:tc>
          <w:tcPr>
            <w:tcW w:w="4512" w:type="dxa"/>
          </w:tcPr>
          <w:p w14:paraId="494F464D" w14:textId="62A86D3A" w:rsidR="00084239" w:rsidRPr="00816055" w:rsidRDefault="00D56AFD" w:rsidP="00084239">
            <w:pPr>
              <w:pStyle w:val="Zkladntext"/>
              <w:jc w:val="center"/>
              <w:rPr>
                <w:color w:val="auto"/>
                <w:szCs w:val="24"/>
              </w:rPr>
            </w:pPr>
            <w:r>
              <w:rPr>
                <w:color w:val="auto"/>
                <w:szCs w:val="24"/>
              </w:rPr>
              <w:t>XXX</w:t>
            </w:r>
            <w:r w:rsidR="00084239">
              <w:rPr>
                <w:color w:val="auto"/>
                <w:szCs w:val="24"/>
              </w:rPr>
              <w:t xml:space="preserve"> </w:t>
            </w:r>
          </w:p>
        </w:tc>
      </w:tr>
      <w:tr w:rsidR="00084239" w:rsidRPr="00816055" w14:paraId="003CE1B7" w14:textId="77777777" w:rsidTr="002F49D8">
        <w:tc>
          <w:tcPr>
            <w:tcW w:w="4443" w:type="dxa"/>
          </w:tcPr>
          <w:p w14:paraId="5FF6BDA2" w14:textId="77777777" w:rsidR="00084239" w:rsidRPr="00816055" w:rsidRDefault="00084239" w:rsidP="00084239">
            <w:pPr>
              <w:pStyle w:val="Texttabulky"/>
              <w:jc w:val="center"/>
              <w:rPr>
                <w:color w:val="auto"/>
                <w:sz w:val="20"/>
              </w:rPr>
            </w:pPr>
          </w:p>
        </w:tc>
        <w:tc>
          <w:tcPr>
            <w:tcW w:w="4512" w:type="dxa"/>
          </w:tcPr>
          <w:p w14:paraId="17D5CD97" w14:textId="789F6DB3" w:rsidR="00084239" w:rsidRPr="00816055" w:rsidRDefault="00084239" w:rsidP="00084239">
            <w:pPr>
              <w:jc w:val="center"/>
              <w:rPr>
                <w:rStyle w:val="Nadpis1Char"/>
                <w:rFonts w:ascii="Times New Roman" w:hAnsi="Times New Roman"/>
                <w:b w:val="0"/>
                <w:bCs w:val="0"/>
                <w:color w:val="auto"/>
                <w:sz w:val="24"/>
                <w:szCs w:val="24"/>
              </w:rPr>
            </w:pP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6D12B" w14:textId="77777777" w:rsidR="00795987" w:rsidRDefault="00795987">
      <w:r>
        <w:separator/>
      </w:r>
    </w:p>
  </w:endnote>
  <w:endnote w:type="continuationSeparator" w:id="0">
    <w:p w14:paraId="589F30B5" w14:textId="77777777" w:rsidR="00795987" w:rsidRDefault="0079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D6F4" w14:textId="0654A1E5"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56AFD">
      <w:rPr>
        <w:rStyle w:val="slostrnky"/>
        <w:noProof/>
      </w:rPr>
      <w:t>5</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4A2A5" w14:textId="77777777" w:rsidR="00795987" w:rsidRDefault="00795987">
      <w:r>
        <w:separator/>
      </w:r>
    </w:p>
  </w:footnote>
  <w:footnote w:type="continuationSeparator" w:id="0">
    <w:p w14:paraId="57A2444A" w14:textId="77777777" w:rsidR="00795987" w:rsidRDefault="0079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64D2" w14:textId="6B0C6E79" w:rsidR="00C37845" w:rsidRDefault="00BB6A8F">
    <w:pPr>
      <w:pStyle w:val="Zhlav"/>
      <w:tabs>
        <w:tab w:val="center" w:pos="4536"/>
        <w:tab w:val="right" w:pos="8931"/>
      </w:tabs>
      <w:rPr>
        <w:rStyle w:val="slostrnky"/>
        <w:sz w:val="20"/>
      </w:rPr>
    </w:pPr>
    <w:r>
      <w:rPr>
        <w:rStyle w:val="slostrnky"/>
        <w:sz w:val="20"/>
      </w:rPr>
      <w:fldChar w:fldCharType="begin"/>
    </w:r>
    <w:r>
      <w:rPr>
        <w:rStyle w:val="slostrnky"/>
        <w:sz w:val="20"/>
      </w:rPr>
      <w:instrText xml:space="preserve"> FILENAME \* MERGEFORMAT </w:instrText>
    </w:r>
    <w:r>
      <w:rPr>
        <w:rStyle w:val="slostrnky"/>
        <w:sz w:val="20"/>
      </w:rPr>
      <w:fldChar w:fldCharType="separate"/>
    </w:r>
    <w:r w:rsidR="00CF4697">
      <w:rPr>
        <w:rStyle w:val="slostrnky"/>
        <w:noProof/>
        <w:sz w:val="20"/>
      </w:rPr>
      <w:t xml:space="preserve">GasNet_REKO MS Brno - </w:t>
    </w:r>
    <w:r w:rsidR="00DA642A">
      <w:rPr>
        <w:rStyle w:val="slostrnky"/>
        <w:noProof/>
        <w:sz w:val="20"/>
      </w:rPr>
      <w:t>Větrná</w:t>
    </w:r>
    <w:r w:rsidR="00CF4697">
      <w:rPr>
        <w:rStyle w:val="slostrnky"/>
        <w:noProof/>
        <w:sz w:val="20"/>
      </w:rPr>
      <w:t xml:space="preserve"> + </w:t>
    </w:r>
    <w:r w:rsidR="00DA642A">
      <w:rPr>
        <w:rStyle w:val="slostrnky"/>
        <w:noProof/>
        <w:sz w:val="20"/>
      </w:rPr>
      <w:t>1</w:t>
    </w:r>
    <w:r>
      <w:rPr>
        <w:rStyle w:val="slostrnky"/>
        <w:sz w:val="20"/>
      </w:rPr>
      <w:fldChar w:fldCharType="end"/>
    </w:r>
    <w:r w:rsidR="008E6218">
      <w:rPr>
        <w:rStyle w:val="slostrnky"/>
        <w:sz w:val="20"/>
      </w:rPr>
      <w:t>_Kříž</w:t>
    </w:r>
    <w:r w:rsidR="003B7E2B">
      <w:rPr>
        <w:rStyle w:val="slostrnky"/>
        <w:sz w:val="20"/>
      </w:rPr>
      <w:t xml:space="preserve">       </w:t>
    </w:r>
    <w:r w:rsidR="00146927">
      <w:rPr>
        <w:rStyle w:val="slostrnky"/>
        <w:sz w:val="20"/>
      </w:rPr>
      <w:t xml:space="preserve">  </w:t>
    </w:r>
    <w:r w:rsidR="008E6218">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6B50B6">
      <w:rPr>
        <w:rStyle w:val="slostrnky"/>
        <w:sz w:val="20"/>
      </w:rPr>
      <w:t>5</w:t>
    </w:r>
    <w:r w:rsidR="000A7820" w:rsidRPr="000A7820">
      <w:rPr>
        <w:rStyle w:val="slostrnky"/>
        <w:sz w:val="20"/>
      </w:rPr>
      <w:t>0</w:t>
    </w:r>
    <w:r w:rsidR="00301A4F">
      <w:rPr>
        <w:rStyle w:val="slostrnky"/>
        <w:sz w:val="20"/>
      </w:rPr>
      <w:t>6</w:t>
    </w:r>
    <w:r w:rsidR="001B543B">
      <w:rPr>
        <w:rStyle w:val="slostrnky"/>
        <w:sz w:val="20"/>
      </w:rPr>
      <w:t>1139</w:t>
    </w:r>
  </w:p>
  <w:p w14:paraId="244A96B2" w14:textId="6DF9C9B8" w:rsidR="00431B89" w:rsidRDefault="00956C19" w:rsidP="00C606A0">
    <w:pPr>
      <w:pStyle w:val="Zhlav"/>
      <w:tabs>
        <w:tab w:val="center" w:pos="4536"/>
        <w:tab w:val="right" w:pos="8931"/>
      </w:tabs>
      <w:jc w:val="right"/>
      <w:rPr>
        <w:rStyle w:val="slostrnky"/>
        <w:sz w:val="20"/>
      </w:rPr>
    </w:pPr>
    <w:r>
      <w:rPr>
        <w:rStyle w:val="slostrnky"/>
        <w:sz w:val="20"/>
      </w:rPr>
      <w:t xml:space="preserve"> GasNet</w:t>
    </w:r>
    <w:r w:rsidR="00431B89" w:rsidRPr="00ED7B08">
      <w:rPr>
        <w:rStyle w:val="slostrnky"/>
        <w:sz w:val="20"/>
      </w:rPr>
      <w:t>:</w:t>
    </w:r>
    <w:r w:rsidR="0094080C">
      <w:rPr>
        <w:rStyle w:val="slostrnky"/>
        <w:sz w:val="20"/>
      </w:rPr>
      <w:t>7700</w:t>
    </w:r>
    <w:r w:rsidR="002067DD">
      <w:rPr>
        <w:rStyle w:val="slostrnky"/>
        <w:sz w:val="20"/>
      </w:rPr>
      <w:t>10</w:t>
    </w:r>
    <w:r w:rsidR="00932EFF">
      <w:rPr>
        <w:rStyle w:val="slostrnky"/>
        <w:sz w:val="20"/>
      </w:rPr>
      <w:t>3</w:t>
    </w:r>
    <w:r w:rsidR="00DA642A">
      <w:rPr>
        <w:rStyle w:val="slostrnky"/>
        <w:sz w:val="20"/>
      </w:rPr>
      <w:t>651</w:t>
    </w:r>
    <w:r w:rsidR="0094080C">
      <w:rPr>
        <w:rStyle w:val="slostrnky"/>
        <w:sz w:val="20"/>
      </w:rPr>
      <w:t>_</w:t>
    </w:r>
    <w:r w:rsidR="00DA642A">
      <w:rPr>
        <w:rStyle w:val="slostrnky"/>
        <w:sz w:val="20"/>
      </w:rPr>
      <w:t>2</w:t>
    </w:r>
    <w:r w:rsidR="0094080C">
      <w:rPr>
        <w:rStyle w:val="slostrnky"/>
        <w:sz w:val="20"/>
      </w:rPr>
      <w:t>/VB</w:t>
    </w:r>
  </w:p>
  <w:p w14:paraId="4C0D244F" w14:textId="77777777" w:rsidR="003B7E2B" w:rsidRPr="00173C33" w:rsidRDefault="000334FF" w:rsidP="004E171D">
    <w:pPr>
      <w:pStyle w:val="Zhlav"/>
      <w:tabs>
        <w:tab w:val="center" w:pos="4536"/>
        <w:tab w:val="left" w:pos="6946"/>
        <w:tab w:val="right" w:pos="8931"/>
      </w:tabs>
      <w:rPr>
        <w:rStyle w:val="slostrnky"/>
        <w:sz w:val="20"/>
      </w:rPr>
    </w:pPr>
    <w:r>
      <w:rPr>
        <w:rStyle w:val="slostrnky"/>
        <w:sz w:val="20"/>
      </w:rPr>
      <w:tab/>
    </w:r>
    <w:r>
      <w:rPr>
        <w:rStyle w:val="slostrnky"/>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D7A"/>
    <w:multiLevelType w:val="multilevel"/>
    <w:tmpl w:val="28D276CA"/>
    <w:numStyleLink w:val="Styl1"/>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7075D8"/>
    <w:multiLevelType w:val="multilevel"/>
    <w:tmpl w:val="2AC898CE"/>
    <w:lvl w:ilvl="0">
      <w:start w:val="1"/>
      <w:numFmt w:val="decimal"/>
      <w:lvlText w:val="Čl. %1."/>
      <w:lvlJc w:val="center"/>
      <w:pPr>
        <w:ind w:firstLine="288"/>
      </w:pPr>
      <w:rPr>
        <w:rFonts w:cs="Times New Roman" w:hint="default"/>
      </w:rPr>
    </w:lvl>
    <w:lvl w:ilvl="1">
      <w:start w:val="1"/>
      <w:numFmt w:val="ordinal"/>
      <w:isLg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6"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E096F7F"/>
    <w:multiLevelType w:val="hybridMultilevel"/>
    <w:tmpl w:val="DD00F818"/>
    <w:lvl w:ilvl="0" w:tplc="B9DA77B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3321B"/>
    <w:multiLevelType w:val="multilevel"/>
    <w:tmpl w:val="1D26B278"/>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E6B1A49"/>
    <w:multiLevelType w:val="multilevel"/>
    <w:tmpl w:val="CCF090C4"/>
    <w:numStyleLink w:val="Styl5"/>
  </w:abstractNum>
  <w:num w:numId="1">
    <w:abstractNumId w:val="1"/>
  </w:num>
  <w:num w:numId="2">
    <w:abstractNumId w:val="5"/>
  </w:num>
  <w:num w:numId="3">
    <w:abstractNumId w:val="8"/>
  </w:num>
  <w:num w:numId="4">
    <w:abstractNumId w:val="0"/>
  </w:num>
  <w:num w:numId="5">
    <w:abstractNumId w:val="10"/>
  </w:num>
  <w:num w:numId="6">
    <w:abstractNumId w:val="7"/>
  </w:num>
  <w:num w:numId="7">
    <w:abstractNumId w:val="11"/>
  </w:num>
  <w:num w:numId="8">
    <w:abstractNumId w:val="2"/>
  </w:num>
  <w:num w:numId="9">
    <w:abstractNumId w:val="4"/>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6"/>
  </w:num>
  <w:num w:numId="18">
    <w:abstractNumId w:val="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0008AC"/>
    <w:rsid w:val="00004B7E"/>
    <w:rsid w:val="00004FC2"/>
    <w:rsid w:val="000051FD"/>
    <w:rsid w:val="000062CC"/>
    <w:rsid w:val="0001316C"/>
    <w:rsid w:val="000134A1"/>
    <w:rsid w:val="00014593"/>
    <w:rsid w:val="00014739"/>
    <w:rsid w:val="00014E43"/>
    <w:rsid w:val="00015613"/>
    <w:rsid w:val="00015E40"/>
    <w:rsid w:val="00015E6E"/>
    <w:rsid w:val="00016A1F"/>
    <w:rsid w:val="0002049D"/>
    <w:rsid w:val="0002352C"/>
    <w:rsid w:val="00026A46"/>
    <w:rsid w:val="00027C77"/>
    <w:rsid w:val="00031276"/>
    <w:rsid w:val="00031DAC"/>
    <w:rsid w:val="00033482"/>
    <w:rsid w:val="000334FF"/>
    <w:rsid w:val="0003549F"/>
    <w:rsid w:val="000371AE"/>
    <w:rsid w:val="00041A79"/>
    <w:rsid w:val="00041DEB"/>
    <w:rsid w:val="000429C9"/>
    <w:rsid w:val="00044F2D"/>
    <w:rsid w:val="00046FAA"/>
    <w:rsid w:val="00047A60"/>
    <w:rsid w:val="00050174"/>
    <w:rsid w:val="000515C1"/>
    <w:rsid w:val="000542E0"/>
    <w:rsid w:val="0005561D"/>
    <w:rsid w:val="00055743"/>
    <w:rsid w:val="00056223"/>
    <w:rsid w:val="00057492"/>
    <w:rsid w:val="00060B93"/>
    <w:rsid w:val="0006209D"/>
    <w:rsid w:val="000621A3"/>
    <w:rsid w:val="00063B3A"/>
    <w:rsid w:val="000663A5"/>
    <w:rsid w:val="00066954"/>
    <w:rsid w:val="00066A8B"/>
    <w:rsid w:val="00067C85"/>
    <w:rsid w:val="00070CBA"/>
    <w:rsid w:val="00071645"/>
    <w:rsid w:val="00071B00"/>
    <w:rsid w:val="00072769"/>
    <w:rsid w:val="00072C9F"/>
    <w:rsid w:val="000730F1"/>
    <w:rsid w:val="00075E1E"/>
    <w:rsid w:val="00076DCB"/>
    <w:rsid w:val="00084239"/>
    <w:rsid w:val="000842C3"/>
    <w:rsid w:val="0008449B"/>
    <w:rsid w:val="00084F40"/>
    <w:rsid w:val="00090EE6"/>
    <w:rsid w:val="000913F7"/>
    <w:rsid w:val="000921DF"/>
    <w:rsid w:val="000921E9"/>
    <w:rsid w:val="00096D6C"/>
    <w:rsid w:val="00097638"/>
    <w:rsid w:val="000A0BF2"/>
    <w:rsid w:val="000A2734"/>
    <w:rsid w:val="000A3DF7"/>
    <w:rsid w:val="000A7820"/>
    <w:rsid w:val="000B0315"/>
    <w:rsid w:val="000B205B"/>
    <w:rsid w:val="000B5B05"/>
    <w:rsid w:val="000B72F0"/>
    <w:rsid w:val="000B79B9"/>
    <w:rsid w:val="000C127E"/>
    <w:rsid w:val="000C31C6"/>
    <w:rsid w:val="000C4497"/>
    <w:rsid w:val="000C5256"/>
    <w:rsid w:val="000C6D3B"/>
    <w:rsid w:val="000C7AF2"/>
    <w:rsid w:val="000D0AED"/>
    <w:rsid w:val="000D1930"/>
    <w:rsid w:val="000D1E85"/>
    <w:rsid w:val="000D30C6"/>
    <w:rsid w:val="000D582C"/>
    <w:rsid w:val="000D5889"/>
    <w:rsid w:val="000D5BE6"/>
    <w:rsid w:val="000D6EDE"/>
    <w:rsid w:val="000D7076"/>
    <w:rsid w:val="000E08BC"/>
    <w:rsid w:val="000E37EF"/>
    <w:rsid w:val="000E5E7B"/>
    <w:rsid w:val="000E7084"/>
    <w:rsid w:val="000E7F6C"/>
    <w:rsid w:val="000F0B9A"/>
    <w:rsid w:val="000F610F"/>
    <w:rsid w:val="001026D0"/>
    <w:rsid w:val="001037B8"/>
    <w:rsid w:val="00103D77"/>
    <w:rsid w:val="0010426A"/>
    <w:rsid w:val="00104CF3"/>
    <w:rsid w:val="00106B4F"/>
    <w:rsid w:val="0011133D"/>
    <w:rsid w:val="001116BF"/>
    <w:rsid w:val="0011560F"/>
    <w:rsid w:val="00115E4F"/>
    <w:rsid w:val="00116086"/>
    <w:rsid w:val="00120285"/>
    <w:rsid w:val="00121D70"/>
    <w:rsid w:val="00122720"/>
    <w:rsid w:val="0012305E"/>
    <w:rsid w:val="00124380"/>
    <w:rsid w:val="00124DA6"/>
    <w:rsid w:val="00126B19"/>
    <w:rsid w:val="0013339B"/>
    <w:rsid w:val="00133EAB"/>
    <w:rsid w:val="00134C34"/>
    <w:rsid w:val="001362F7"/>
    <w:rsid w:val="0013637D"/>
    <w:rsid w:val="00137C49"/>
    <w:rsid w:val="00140034"/>
    <w:rsid w:val="001418B2"/>
    <w:rsid w:val="00141A04"/>
    <w:rsid w:val="00141CE9"/>
    <w:rsid w:val="00146927"/>
    <w:rsid w:val="00151110"/>
    <w:rsid w:val="0015145C"/>
    <w:rsid w:val="00153472"/>
    <w:rsid w:val="00154932"/>
    <w:rsid w:val="001573B4"/>
    <w:rsid w:val="0015761A"/>
    <w:rsid w:val="001607EF"/>
    <w:rsid w:val="00165C7B"/>
    <w:rsid w:val="00170912"/>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5F32"/>
    <w:rsid w:val="001962F0"/>
    <w:rsid w:val="00197CAF"/>
    <w:rsid w:val="001A12F9"/>
    <w:rsid w:val="001A2740"/>
    <w:rsid w:val="001A3E5B"/>
    <w:rsid w:val="001A5C86"/>
    <w:rsid w:val="001A5F01"/>
    <w:rsid w:val="001B0F47"/>
    <w:rsid w:val="001B543B"/>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67DD"/>
    <w:rsid w:val="00207302"/>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51675"/>
    <w:rsid w:val="00253FA3"/>
    <w:rsid w:val="00255B6F"/>
    <w:rsid w:val="0025606A"/>
    <w:rsid w:val="002562FB"/>
    <w:rsid w:val="00256BEA"/>
    <w:rsid w:val="00256D69"/>
    <w:rsid w:val="00261BD0"/>
    <w:rsid w:val="0026234F"/>
    <w:rsid w:val="00262703"/>
    <w:rsid w:val="002642F6"/>
    <w:rsid w:val="00265273"/>
    <w:rsid w:val="0026600D"/>
    <w:rsid w:val="00266074"/>
    <w:rsid w:val="00267ABC"/>
    <w:rsid w:val="00273F48"/>
    <w:rsid w:val="00275D0C"/>
    <w:rsid w:val="002766DA"/>
    <w:rsid w:val="0027787C"/>
    <w:rsid w:val="0028186B"/>
    <w:rsid w:val="00282DB1"/>
    <w:rsid w:val="002838BD"/>
    <w:rsid w:val="00284C92"/>
    <w:rsid w:val="00286BD3"/>
    <w:rsid w:val="00287A36"/>
    <w:rsid w:val="00290B6E"/>
    <w:rsid w:val="0029469F"/>
    <w:rsid w:val="0029480B"/>
    <w:rsid w:val="00295A6B"/>
    <w:rsid w:val="0029771E"/>
    <w:rsid w:val="002A25AC"/>
    <w:rsid w:val="002A2FFD"/>
    <w:rsid w:val="002A3C75"/>
    <w:rsid w:val="002A6DEE"/>
    <w:rsid w:val="002B2361"/>
    <w:rsid w:val="002B4A43"/>
    <w:rsid w:val="002B67A8"/>
    <w:rsid w:val="002C2939"/>
    <w:rsid w:val="002C3174"/>
    <w:rsid w:val="002C3D6E"/>
    <w:rsid w:val="002C417F"/>
    <w:rsid w:val="002C5315"/>
    <w:rsid w:val="002C5808"/>
    <w:rsid w:val="002C58E4"/>
    <w:rsid w:val="002C5B8B"/>
    <w:rsid w:val="002C70A4"/>
    <w:rsid w:val="002C7DF1"/>
    <w:rsid w:val="002D3045"/>
    <w:rsid w:val="002D461A"/>
    <w:rsid w:val="002D5B60"/>
    <w:rsid w:val="002D761D"/>
    <w:rsid w:val="002E1FF3"/>
    <w:rsid w:val="002E387F"/>
    <w:rsid w:val="002F2DD8"/>
    <w:rsid w:val="002F49D8"/>
    <w:rsid w:val="002F59A5"/>
    <w:rsid w:val="00300517"/>
    <w:rsid w:val="003005AD"/>
    <w:rsid w:val="00300BCD"/>
    <w:rsid w:val="00301A4F"/>
    <w:rsid w:val="00302797"/>
    <w:rsid w:val="00303D12"/>
    <w:rsid w:val="0030552C"/>
    <w:rsid w:val="00305641"/>
    <w:rsid w:val="0030710C"/>
    <w:rsid w:val="00307113"/>
    <w:rsid w:val="00307D0D"/>
    <w:rsid w:val="00307EFB"/>
    <w:rsid w:val="00313C12"/>
    <w:rsid w:val="00314238"/>
    <w:rsid w:val="003209D7"/>
    <w:rsid w:val="003238D8"/>
    <w:rsid w:val="00323F2D"/>
    <w:rsid w:val="00324000"/>
    <w:rsid w:val="00324EAD"/>
    <w:rsid w:val="00325D98"/>
    <w:rsid w:val="00326166"/>
    <w:rsid w:val="003263C0"/>
    <w:rsid w:val="00333BB4"/>
    <w:rsid w:val="00336025"/>
    <w:rsid w:val="00336173"/>
    <w:rsid w:val="00336E50"/>
    <w:rsid w:val="003379F8"/>
    <w:rsid w:val="0034188D"/>
    <w:rsid w:val="00341E29"/>
    <w:rsid w:val="00342BF7"/>
    <w:rsid w:val="0034372F"/>
    <w:rsid w:val="003440C5"/>
    <w:rsid w:val="0034453F"/>
    <w:rsid w:val="0034635B"/>
    <w:rsid w:val="0034655C"/>
    <w:rsid w:val="00346880"/>
    <w:rsid w:val="00347272"/>
    <w:rsid w:val="0034729A"/>
    <w:rsid w:val="00350ABF"/>
    <w:rsid w:val="00352702"/>
    <w:rsid w:val="00354588"/>
    <w:rsid w:val="00356FA4"/>
    <w:rsid w:val="00361580"/>
    <w:rsid w:val="00361917"/>
    <w:rsid w:val="003622E4"/>
    <w:rsid w:val="00362F31"/>
    <w:rsid w:val="00363813"/>
    <w:rsid w:val="00364772"/>
    <w:rsid w:val="00364A41"/>
    <w:rsid w:val="00364C90"/>
    <w:rsid w:val="00365696"/>
    <w:rsid w:val="00367382"/>
    <w:rsid w:val="00367E86"/>
    <w:rsid w:val="00373376"/>
    <w:rsid w:val="0037502E"/>
    <w:rsid w:val="00377916"/>
    <w:rsid w:val="00383A1B"/>
    <w:rsid w:val="00384672"/>
    <w:rsid w:val="003856DB"/>
    <w:rsid w:val="00385FBA"/>
    <w:rsid w:val="003879E8"/>
    <w:rsid w:val="00387F69"/>
    <w:rsid w:val="003902F1"/>
    <w:rsid w:val="00391D34"/>
    <w:rsid w:val="0039412A"/>
    <w:rsid w:val="0039423C"/>
    <w:rsid w:val="003958D4"/>
    <w:rsid w:val="00396866"/>
    <w:rsid w:val="003A20FA"/>
    <w:rsid w:val="003A3C1D"/>
    <w:rsid w:val="003A4E1C"/>
    <w:rsid w:val="003A5C4E"/>
    <w:rsid w:val="003B0553"/>
    <w:rsid w:val="003B070A"/>
    <w:rsid w:val="003B286E"/>
    <w:rsid w:val="003B315E"/>
    <w:rsid w:val="003B3339"/>
    <w:rsid w:val="003B6F2F"/>
    <w:rsid w:val="003B7CA9"/>
    <w:rsid w:val="003B7E2B"/>
    <w:rsid w:val="003C082A"/>
    <w:rsid w:val="003C1205"/>
    <w:rsid w:val="003C1F5F"/>
    <w:rsid w:val="003C4044"/>
    <w:rsid w:val="003C4EF1"/>
    <w:rsid w:val="003C6D32"/>
    <w:rsid w:val="003C7551"/>
    <w:rsid w:val="003D3FA2"/>
    <w:rsid w:val="003D4B35"/>
    <w:rsid w:val="003D6F99"/>
    <w:rsid w:val="003F0A69"/>
    <w:rsid w:val="003F0B00"/>
    <w:rsid w:val="003F457E"/>
    <w:rsid w:val="003F654A"/>
    <w:rsid w:val="003F797A"/>
    <w:rsid w:val="00400A24"/>
    <w:rsid w:val="00401018"/>
    <w:rsid w:val="00401ACC"/>
    <w:rsid w:val="00403720"/>
    <w:rsid w:val="0040570C"/>
    <w:rsid w:val="004068BA"/>
    <w:rsid w:val="004109B8"/>
    <w:rsid w:val="00416642"/>
    <w:rsid w:val="004177F2"/>
    <w:rsid w:val="00417A12"/>
    <w:rsid w:val="00420798"/>
    <w:rsid w:val="0042351B"/>
    <w:rsid w:val="00425B34"/>
    <w:rsid w:val="00427225"/>
    <w:rsid w:val="004313E5"/>
    <w:rsid w:val="00431424"/>
    <w:rsid w:val="00431B89"/>
    <w:rsid w:val="004339EE"/>
    <w:rsid w:val="00433D34"/>
    <w:rsid w:val="00434801"/>
    <w:rsid w:val="00441047"/>
    <w:rsid w:val="004428CB"/>
    <w:rsid w:val="00443548"/>
    <w:rsid w:val="004448CD"/>
    <w:rsid w:val="0044573A"/>
    <w:rsid w:val="0044573C"/>
    <w:rsid w:val="00445CE4"/>
    <w:rsid w:val="00446A2B"/>
    <w:rsid w:val="004506ED"/>
    <w:rsid w:val="00451163"/>
    <w:rsid w:val="00452986"/>
    <w:rsid w:val="004564EB"/>
    <w:rsid w:val="0046006E"/>
    <w:rsid w:val="0046199B"/>
    <w:rsid w:val="004621EA"/>
    <w:rsid w:val="0046399D"/>
    <w:rsid w:val="00465B50"/>
    <w:rsid w:val="00467FF6"/>
    <w:rsid w:val="00470BCA"/>
    <w:rsid w:val="00471F6A"/>
    <w:rsid w:val="004751ED"/>
    <w:rsid w:val="00476FBB"/>
    <w:rsid w:val="004778BA"/>
    <w:rsid w:val="0048051B"/>
    <w:rsid w:val="00483A46"/>
    <w:rsid w:val="00483C25"/>
    <w:rsid w:val="00484037"/>
    <w:rsid w:val="00487A95"/>
    <w:rsid w:val="0049048F"/>
    <w:rsid w:val="00490E7D"/>
    <w:rsid w:val="00491610"/>
    <w:rsid w:val="004916EB"/>
    <w:rsid w:val="0049401F"/>
    <w:rsid w:val="004A09A4"/>
    <w:rsid w:val="004A0EE2"/>
    <w:rsid w:val="004A4556"/>
    <w:rsid w:val="004A6F61"/>
    <w:rsid w:val="004B2A7C"/>
    <w:rsid w:val="004B3706"/>
    <w:rsid w:val="004B3AE1"/>
    <w:rsid w:val="004B454B"/>
    <w:rsid w:val="004B63E6"/>
    <w:rsid w:val="004B7D59"/>
    <w:rsid w:val="004C0BE0"/>
    <w:rsid w:val="004C12CD"/>
    <w:rsid w:val="004C5D4D"/>
    <w:rsid w:val="004D0439"/>
    <w:rsid w:val="004D1693"/>
    <w:rsid w:val="004D280D"/>
    <w:rsid w:val="004D3FFA"/>
    <w:rsid w:val="004D41C3"/>
    <w:rsid w:val="004D6570"/>
    <w:rsid w:val="004E01DB"/>
    <w:rsid w:val="004E171D"/>
    <w:rsid w:val="004E2AD4"/>
    <w:rsid w:val="004E4919"/>
    <w:rsid w:val="004E5C25"/>
    <w:rsid w:val="004E6F3E"/>
    <w:rsid w:val="004F110A"/>
    <w:rsid w:val="004F4989"/>
    <w:rsid w:val="004F5C68"/>
    <w:rsid w:val="004F622B"/>
    <w:rsid w:val="004F6386"/>
    <w:rsid w:val="004F64ED"/>
    <w:rsid w:val="004F6644"/>
    <w:rsid w:val="004F6AB0"/>
    <w:rsid w:val="005008AD"/>
    <w:rsid w:val="00501F40"/>
    <w:rsid w:val="00502240"/>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5B09"/>
    <w:rsid w:val="00536531"/>
    <w:rsid w:val="00537D5B"/>
    <w:rsid w:val="0054104A"/>
    <w:rsid w:val="00544050"/>
    <w:rsid w:val="005444D6"/>
    <w:rsid w:val="00546574"/>
    <w:rsid w:val="005468C9"/>
    <w:rsid w:val="00547795"/>
    <w:rsid w:val="005507EA"/>
    <w:rsid w:val="00551734"/>
    <w:rsid w:val="0055250E"/>
    <w:rsid w:val="005545ED"/>
    <w:rsid w:val="00555552"/>
    <w:rsid w:val="00565DB5"/>
    <w:rsid w:val="00570899"/>
    <w:rsid w:val="00571EAF"/>
    <w:rsid w:val="00572897"/>
    <w:rsid w:val="00572AF7"/>
    <w:rsid w:val="00572C55"/>
    <w:rsid w:val="00573560"/>
    <w:rsid w:val="00574DA1"/>
    <w:rsid w:val="00575049"/>
    <w:rsid w:val="00576A17"/>
    <w:rsid w:val="00577ECE"/>
    <w:rsid w:val="00581C51"/>
    <w:rsid w:val="005830D9"/>
    <w:rsid w:val="00585B6B"/>
    <w:rsid w:val="0058732C"/>
    <w:rsid w:val="005904D5"/>
    <w:rsid w:val="005910CD"/>
    <w:rsid w:val="00592447"/>
    <w:rsid w:val="0059483A"/>
    <w:rsid w:val="00596155"/>
    <w:rsid w:val="005978D1"/>
    <w:rsid w:val="005A05FC"/>
    <w:rsid w:val="005A0720"/>
    <w:rsid w:val="005B521C"/>
    <w:rsid w:val="005B58AF"/>
    <w:rsid w:val="005C0373"/>
    <w:rsid w:val="005C1EBB"/>
    <w:rsid w:val="005C226B"/>
    <w:rsid w:val="005C26DE"/>
    <w:rsid w:val="005C34EF"/>
    <w:rsid w:val="005C4A99"/>
    <w:rsid w:val="005C6453"/>
    <w:rsid w:val="005C6CC7"/>
    <w:rsid w:val="005C7BAD"/>
    <w:rsid w:val="005D1E6E"/>
    <w:rsid w:val="005D3620"/>
    <w:rsid w:val="005D5A1A"/>
    <w:rsid w:val="005D61AF"/>
    <w:rsid w:val="005D7D8D"/>
    <w:rsid w:val="005E00C1"/>
    <w:rsid w:val="005E122D"/>
    <w:rsid w:val="005E25F5"/>
    <w:rsid w:val="005E26E6"/>
    <w:rsid w:val="005E4815"/>
    <w:rsid w:val="005E63FD"/>
    <w:rsid w:val="005F0436"/>
    <w:rsid w:val="005F30F8"/>
    <w:rsid w:val="005F3B03"/>
    <w:rsid w:val="005F4100"/>
    <w:rsid w:val="005F4B8E"/>
    <w:rsid w:val="005F6778"/>
    <w:rsid w:val="00600746"/>
    <w:rsid w:val="006024F7"/>
    <w:rsid w:val="0060447D"/>
    <w:rsid w:val="00605230"/>
    <w:rsid w:val="0060627A"/>
    <w:rsid w:val="00607717"/>
    <w:rsid w:val="00611F78"/>
    <w:rsid w:val="00612920"/>
    <w:rsid w:val="00612DD0"/>
    <w:rsid w:val="0061463F"/>
    <w:rsid w:val="00622AED"/>
    <w:rsid w:val="00624E6E"/>
    <w:rsid w:val="00626CCC"/>
    <w:rsid w:val="006302E0"/>
    <w:rsid w:val="006320D3"/>
    <w:rsid w:val="0063251D"/>
    <w:rsid w:val="006333AC"/>
    <w:rsid w:val="00633D40"/>
    <w:rsid w:val="00637F92"/>
    <w:rsid w:val="00640157"/>
    <w:rsid w:val="006406C8"/>
    <w:rsid w:val="00640E30"/>
    <w:rsid w:val="00640EF8"/>
    <w:rsid w:val="00642664"/>
    <w:rsid w:val="00647934"/>
    <w:rsid w:val="00650993"/>
    <w:rsid w:val="00651582"/>
    <w:rsid w:val="00653D8E"/>
    <w:rsid w:val="006540F6"/>
    <w:rsid w:val="006547C5"/>
    <w:rsid w:val="00654B6A"/>
    <w:rsid w:val="00655353"/>
    <w:rsid w:val="00657A6F"/>
    <w:rsid w:val="006604FE"/>
    <w:rsid w:val="006609FD"/>
    <w:rsid w:val="006616BC"/>
    <w:rsid w:val="0066397B"/>
    <w:rsid w:val="00663C36"/>
    <w:rsid w:val="00663FF0"/>
    <w:rsid w:val="00665173"/>
    <w:rsid w:val="006661EA"/>
    <w:rsid w:val="00667D6E"/>
    <w:rsid w:val="00670246"/>
    <w:rsid w:val="00670D2B"/>
    <w:rsid w:val="00671408"/>
    <w:rsid w:val="0067176D"/>
    <w:rsid w:val="00671AB7"/>
    <w:rsid w:val="00681488"/>
    <w:rsid w:val="00685619"/>
    <w:rsid w:val="00685753"/>
    <w:rsid w:val="00685804"/>
    <w:rsid w:val="00690589"/>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B50B6"/>
    <w:rsid w:val="006B6DDD"/>
    <w:rsid w:val="006C1AE5"/>
    <w:rsid w:val="006C2545"/>
    <w:rsid w:val="006C3013"/>
    <w:rsid w:val="006C3DC8"/>
    <w:rsid w:val="006C4349"/>
    <w:rsid w:val="006C6C8F"/>
    <w:rsid w:val="006D0BA3"/>
    <w:rsid w:val="006D0C90"/>
    <w:rsid w:val="006D1724"/>
    <w:rsid w:val="006D581F"/>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1050B"/>
    <w:rsid w:val="007117D2"/>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25DC"/>
    <w:rsid w:val="00765A5F"/>
    <w:rsid w:val="00766B47"/>
    <w:rsid w:val="007713AC"/>
    <w:rsid w:val="0077207A"/>
    <w:rsid w:val="00773C46"/>
    <w:rsid w:val="007763AD"/>
    <w:rsid w:val="0077726A"/>
    <w:rsid w:val="007814FB"/>
    <w:rsid w:val="00781580"/>
    <w:rsid w:val="007816A8"/>
    <w:rsid w:val="007839C1"/>
    <w:rsid w:val="0078542D"/>
    <w:rsid w:val="00785595"/>
    <w:rsid w:val="00786B95"/>
    <w:rsid w:val="00786E02"/>
    <w:rsid w:val="00787DB4"/>
    <w:rsid w:val="007903DD"/>
    <w:rsid w:val="00791863"/>
    <w:rsid w:val="007937B9"/>
    <w:rsid w:val="00794CAF"/>
    <w:rsid w:val="00795987"/>
    <w:rsid w:val="0079711E"/>
    <w:rsid w:val="007A2885"/>
    <w:rsid w:val="007A5375"/>
    <w:rsid w:val="007A678E"/>
    <w:rsid w:val="007B0B72"/>
    <w:rsid w:val="007B3162"/>
    <w:rsid w:val="007B3FDB"/>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1F1"/>
    <w:rsid w:val="00800B6A"/>
    <w:rsid w:val="00800E7A"/>
    <w:rsid w:val="00801668"/>
    <w:rsid w:val="008017D8"/>
    <w:rsid w:val="00801CA0"/>
    <w:rsid w:val="00803858"/>
    <w:rsid w:val="008052C6"/>
    <w:rsid w:val="00805FBC"/>
    <w:rsid w:val="00806C01"/>
    <w:rsid w:val="00807B40"/>
    <w:rsid w:val="0081256B"/>
    <w:rsid w:val="00812E0B"/>
    <w:rsid w:val="00812EB8"/>
    <w:rsid w:val="008139B9"/>
    <w:rsid w:val="00816021"/>
    <w:rsid w:val="00816055"/>
    <w:rsid w:val="00816A2A"/>
    <w:rsid w:val="00817B2F"/>
    <w:rsid w:val="00820E26"/>
    <w:rsid w:val="008211F3"/>
    <w:rsid w:val="00822B7B"/>
    <w:rsid w:val="00823050"/>
    <w:rsid w:val="00826341"/>
    <w:rsid w:val="00827716"/>
    <w:rsid w:val="00830CE4"/>
    <w:rsid w:val="00831166"/>
    <w:rsid w:val="00834187"/>
    <w:rsid w:val="00834518"/>
    <w:rsid w:val="00834923"/>
    <w:rsid w:val="008373F8"/>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71A"/>
    <w:rsid w:val="008618D0"/>
    <w:rsid w:val="0086401B"/>
    <w:rsid w:val="00871D36"/>
    <w:rsid w:val="00872177"/>
    <w:rsid w:val="00873303"/>
    <w:rsid w:val="008762BB"/>
    <w:rsid w:val="008768EF"/>
    <w:rsid w:val="0088182C"/>
    <w:rsid w:val="008829B4"/>
    <w:rsid w:val="008829BF"/>
    <w:rsid w:val="00884A30"/>
    <w:rsid w:val="00886CC5"/>
    <w:rsid w:val="00886F75"/>
    <w:rsid w:val="00887F84"/>
    <w:rsid w:val="00892873"/>
    <w:rsid w:val="00892E1C"/>
    <w:rsid w:val="008935F8"/>
    <w:rsid w:val="00894021"/>
    <w:rsid w:val="008949C2"/>
    <w:rsid w:val="00895788"/>
    <w:rsid w:val="00895D86"/>
    <w:rsid w:val="008A42B7"/>
    <w:rsid w:val="008A4B27"/>
    <w:rsid w:val="008A6C3C"/>
    <w:rsid w:val="008A6E29"/>
    <w:rsid w:val="008A7203"/>
    <w:rsid w:val="008A7A18"/>
    <w:rsid w:val="008B58F2"/>
    <w:rsid w:val="008B5EDD"/>
    <w:rsid w:val="008B692F"/>
    <w:rsid w:val="008B776F"/>
    <w:rsid w:val="008B7D6A"/>
    <w:rsid w:val="008B7FE8"/>
    <w:rsid w:val="008C40F5"/>
    <w:rsid w:val="008C7048"/>
    <w:rsid w:val="008C7224"/>
    <w:rsid w:val="008C748E"/>
    <w:rsid w:val="008D15A9"/>
    <w:rsid w:val="008D1F6A"/>
    <w:rsid w:val="008D306C"/>
    <w:rsid w:val="008D5ABC"/>
    <w:rsid w:val="008E1149"/>
    <w:rsid w:val="008E11B2"/>
    <w:rsid w:val="008E289E"/>
    <w:rsid w:val="008E2D32"/>
    <w:rsid w:val="008E3602"/>
    <w:rsid w:val="008E38FD"/>
    <w:rsid w:val="008E4585"/>
    <w:rsid w:val="008E49E6"/>
    <w:rsid w:val="008E6218"/>
    <w:rsid w:val="008E6F6A"/>
    <w:rsid w:val="008F0737"/>
    <w:rsid w:val="008F1B6C"/>
    <w:rsid w:val="008F1E95"/>
    <w:rsid w:val="008F66CA"/>
    <w:rsid w:val="009004C1"/>
    <w:rsid w:val="0090125B"/>
    <w:rsid w:val="0090125F"/>
    <w:rsid w:val="009027D0"/>
    <w:rsid w:val="009034B8"/>
    <w:rsid w:val="00904901"/>
    <w:rsid w:val="00905707"/>
    <w:rsid w:val="00907976"/>
    <w:rsid w:val="00910AA6"/>
    <w:rsid w:val="00912742"/>
    <w:rsid w:val="00914C9A"/>
    <w:rsid w:val="00916BDA"/>
    <w:rsid w:val="009221B7"/>
    <w:rsid w:val="00922BA4"/>
    <w:rsid w:val="00922C1F"/>
    <w:rsid w:val="0092456B"/>
    <w:rsid w:val="0092498B"/>
    <w:rsid w:val="00932586"/>
    <w:rsid w:val="00932EFF"/>
    <w:rsid w:val="009357A4"/>
    <w:rsid w:val="009367A7"/>
    <w:rsid w:val="00936D28"/>
    <w:rsid w:val="009402F4"/>
    <w:rsid w:val="0094080C"/>
    <w:rsid w:val="009426E8"/>
    <w:rsid w:val="0095185D"/>
    <w:rsid w:val="009533A1"/>
    <w:rsid w:val="00954393"/>
    <w:rsid w:val="009545CA"/>
    <w:rsid w:val="00954B4B"/>
    <w:rsid w:val="00956C19"/>
    <w:rsid w:val="00957A56"/>
    <w:rsid w:val="00961238"/>
    <w:rsid w:val="00961773"/>
    <w:rsid w:val="009621E7"/>
    <w:rsid w:val="009625A9"/>
    <w:rsid w:val="00965F0D"/>
    <w:rsid w:val="00967EED"/>
    <w:rsid w:val="009715D4"/>
    <w:rsid w:val="00971D6B"/>
    <w:rsid w:val="00980843"/>
    <w:rsid w:val="009813C8"/>
    <w:rsid w:val="00983868"/>
    <w:rsid w:val="00985282"/>
    <w:rsid w:val="00985CA8"/>
    <w:rsid w:val="00986616"/>
    <w:rsid w:val="00990785"/>
    <w:rsid w:val="009925F1"/>
    <w:rsid w:val="009927C7"/>
    <w:rsid w:val="009928A2"/>
    <w:rsid w:val="0099388F"/>
    <w:rsid w:val="00995ED8"/>
    <w:rsid w:val="009970AC"/>
    <w:rsid w:val="009A3190"/>
    <w:rsid w:val="009A42E1"/>
    <w:rsid w:val="009A460E"/>
    <w:rsid w:val="009A5DEF"/>
    <w:rsid w:val="009A6E26"/>
    <w:rsid w:val="009B08A1"/>
    <w:rsid w:val="009B0E6F"/>
    <w:rsid w:val="009B444D"/>
    <w:rsid w:val="009B45C6"/>
    <w:rsid w:val="009C030D"/>
    <w:rsid w:val="009C1DC4"/>
    <w:rsid w:val="009C254A"/>
    <w:rsid w:val="009C3789"/>
    <w:rsid w:val="009C4350"/>
    <w:rsid w:val="009C614F"/>
    <w:rsid w:val="009D3A0D"/>
    <w:rsid w:val="009D43CC"/>
    <w:rsid w:val="009D4CD9"/>
    <w:rsid w:val="009E3238"/>
    <w:rsid w:val="009E38D2"/>
    <w:rsid w:val="009E396F"/>
    <w:rsid w:val="009E39FF"/>
    <w:rsid w:val="009E3D90"/>
    <w:rsid w:val="009E5563"/>
    <w:rsid w:val="009E5D84"/>
    <w:rsid w:val="009E668B"/>
    <w:rsid w:val="009E7900"/>
    <w:rsid w:val="009F0A1F"/>
    <w:rsid w:val="009F133F"/>
    <w:rsid w:val="009F5B5D"/>
    <w:rsid w:val="009F602B"/>
    <w:rsid w:val="009F74CF"/>
    <w:rsid w:val="009F7DF4"/>
    <w:rsid w:val="00A02AF3"/>
    <w:rsid w:val="00A04C9A"/>
    <w:rsid w:val="00A06FB3"/>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577DD"/>
    <w:rsid w:val="00A609C4"/>
    <w:rsid w:val="00A61A91"/>
    <w:rsid w:val="00A63E2A"/>
    <w:rsid w:val="00A64181"/>
    <w:rsid w:val="00A64882"/>
    <w:rsid w:val="00A65754"/>
    <w:rsid w:val="00A658A5"/>
    <w:rsid w:val="00A65DE0"/>
    <w:rsid w:val="00A66153"/>
    <w:rsid w:val="00A666C6"/>
    <w:rsid w:val="00A676C2"/>
    <w:rsid w:val="00A721A3"/>
    <w:rsid w:val="00A72B58"/>
    <w:rsid w:val="00A7378C"/>
    <w:rsid w:val="00A7593E"/>
    <w:rsid w:val="00A80206"/>
    <w:rsid w:val="00A8130F"/>
    <w:rsid w:val="00A81789"/>
    <w:rsid w:val="00A82E84"/>
    <w:rsid w:val="00A91951"/>
    <w:rsid w:val="00A92EA0"/>
    <w:rsid w:val="00A94C20"/>
    <w:rsid w:val="00A95562"/>
    <w:rsid w:val="00A96CF4"/>
    <w:rsid w:val="00A97792"/>
    <w:rsid w:val="00AA283D"/>
    <w:rsid w:val="00AA6552"/>
    <w:rsid w:val="00AA6D34"/>
    <w:rsid w:val="00AB0AB1"/>
    <w:rsid w:val="00AB164E"/>
    <w:rsid w:val="00AB22CF"/>
    <w:rsid w:val="00AB2BE6"/>
    <w:rsid w:val="00AB49CD"/>
    <w:rsid w:val="00AB4B4C"/>
    <w:rsid w:val="00AB4F4C"/>
    <w:rsid w:val="00AB5AC4"/>
    <w:rsid w:val="00AC17C5"/>
    <w:rsid w:val="00AC7C00"/>
    <w:rsid w:val="00AD154C"/>
    <w:rsid w:val="00AD1653"/>
    <w:rsid w:val="00AD1E4E"/>
    <w:rsid w:val="00AD266F"/>
    <w:rsid w:val="00AD39CA"/>
    <w:rsid w:val="00AD3DCE"/>
    <w:rsid w:val="00AD43CF"/>
    <w:rsid w:val="00AD62B3"/>
    <w:rsid w:val="00AD668E"/>
    <w:rsid w:val="00AD7573"/>
    <w:rsid w:val="00AD7F24"/>
    <w:rsid w:val="00AE1824"/>
    <w:rsid w:val="00AE1902"/>
    <w:rsid w:val="00AE2F95"/>
    <w:rsid w:val="00AE4B71"/>
    <w:rsid w:val="00AE5100"/>
    <w:rsid w:val="00AE539A"/>
    <w:rsid w:val="00AE71DA"/>
    <w:rsid w:val="00AF06CF"/>
    <w:rsid w:val="00AF22C5"/>
    <w:rsid w:val="00AF2BAB"/>
    <w:rsid w:val="00AF3EEA"/>
    <w:rsid w:val="00AF4496"/>
    <w:rsid w:val="00AF4601"/>
    <w:rsid w:val="00AF5DB2"/>
    <w:rsid w:val="00B00ED6"/>
    <w:rsid w:val="00B01127"/>
    <w:rsid w:val="00B01624"/>
    <w:rsid w:val="00B02E94"/>
    <w:rsid w:val="00B06EA8"/>
    <w:rsid w:val="00B11C8E"/>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3060"/>
    <w:rsid w:val="00B446A6"/>
    <w:rsid w:val="00B45AA6"/>
    <w:rsid w:val="00B4671E"/>
    <w:rsid w:val="00B46D9E"/>
    <w:rsid w:val="00B47C33"/>
    <w:rsid w:val="00B52391"/>
    <w:rsid w:val="00B52600"/>
    <w:rsid w:val="00B5360E"/>
    <w:rsid w:val="00B5619F"/>
    <w:rsid w:val="00B57598"/>
    <w:rsid w:val="00B60FB5"/>
    <w:rsid w:val="00B61544"/>
    <w:rsid w:val="00B7095B"/>
    <w:rsid w:val="00B71C1E"/>
    <w:rsid w:val="00B74A7E"/>
    <w:rsid w:val="00B7766A"/>
    <w:rsid w:val="00B80ABA"/>
    <w:rsid w:val="00B80BCF"/>
    <w:rsid w:val="00B844A8"/>
    <w:rsid w:val="00B848C7"/>
    <w:rsid w:val="00B84FDB"/>
    <w:rsid w:val="00B86F84"/>
    <w:rsid w:val="00B87D95"/>
    <w:rsid w:val="00B91413"/>
    <w:rsid w:val="00B95648"/>
    <w:rsid w:val="00B9684B"/>
    <w:rsid w:val="00BA11DD"/>
    <w:rsid w:val="00BA2AD1"/>
    <w:rsid w:val="00BA6636"/>
    <w:rsid w:val="00BA73E0"/>
    <w:rsid w:val="00BB04DE"/>
    <w:rsid w:val="00BB106A"/>
    <w:rsid w:val="00BB2CBA"/>
    <w:rsid w:val="00BB4BE6"/>
    <w:rsid w:val="00BB4CA4"/>
    <w:rsid w:val="00BB640B"/>
    <w:rsid w:val="00BB6A8F"/>
    <w:rsid w:val="00BC0818"/>
    <w:rsid w:val="00BC176D"/>
    <w:rsid w:val="00BC46C9"/>
    <w:rsid w:val="00BD026F"/>
    <w:rsid w:val="00BD6AA5"/>
    <w:rsid w:val="00BE1702"/>
    <w:rsid w:val="00BE5107"/>
    <w:rsid w:val="00BE58F9"/>
    <w:rsid w:val="00BF0AF1"/>
    <w:rsid w:val="00BF0BBB"/>
    <w:rsid w:val="00BF27B7"/>
    <w:rsid w:val="00BF295F"/>
    <w:rsid w:val="00BF451F"/>
    <w:rsid w:val="00BF4E4A"/>
    <w:rsid w:val="00BF6B87"/>
    <w:rsid w:val="00BF6FAA"/>
    <w:rsid w:val="00C01117"/>
    <w:rsid w:val="00C016F1"/>
    <w:rsid w:val="00C02570"/>
    <w:rsid w:val="00C04213"/>
    <w:rsid w:val="00C100E7"/>
    <w:rsid w:val="00C1115F"/>
    <w:rsid w:val="00C116E8"/>
    <w:rsid w:val="00C1257A"/>
    <w:rsid w:val="00C14604"/>
    <w:rsid w:val="00C14CAD"/>
    <w:rsid w:val="00C1631D"/>
    <w:rsid w:val="00C16996"/>
    <w:rsid w:val="00C17B6A"/>
    <w:rsid w:val="00C2281D"/>
    <w:rsid w:val="00C22FAE"/>
    <w:rsid w:val="00C257C6"/>
    <w:rsid w:val="00C25A7C"/>
    <w:rsid w:val="00C273F6"/>
    <w:rsid w:val="00C318A4"/>
    <w:rsid w:val="00C33B3C"/>
    <w:rsid w:val="00C34AF2"/>
    <w:rsid w:val="00C34F76"/>
    <w:rsid w:val="00C3685B"/>
    <w:rsid w:val="00C36D3F"/>
    <w:rsid w:val="00C37845"/>
    <w:rsid w:val="00C409E3"/>
    <w:rsid w:val="00C40CA7"/>
    <w:rsid w:val="00C43E86"/>
    <w:rsid w:val="00C44084"/>
    <w:rsid w:val="00C458D7"/>
    <w:rsid w:val="00C45B87"/>
    <w:rsid w:val="00C4732B"/>
    <w:rsid w:val="00C52FAF"/>
    <w:rsid w:val="00C55DBA"/>
    <w:rsid w:val="00C567F9"/>
    <w:rsid w:val="00C5714B"/>
    <w:rsid w:val="00C606A0"/>
    <w:rsid w:val="00C61A8F"/>
    <w:rsid w:val="00C6258C"/>
    <w:rsid w:val="00C65B3F"/>
    <w:rsid w:val="00C66DDF"/>
    <w:rsid w:val="00C67FA6"/>
    <w:rsid w:val="00C70148"/>
    <w:rsid w:val="00C70656"/>
    <w:rsid w:val="00C70692"/>
    <w:rsid w:val="00C743D9"/>
    <w:rsid w:val="00C74CD8"/>
    <w:rsid w:val="00C7519C"/>
    <w:rsid w:val="00C75982"/>
    <w:rsid w:val="00C7625D"/>
    <w:rsid w:val="00C80424"/>
    <w:rsid w:val="00C82D33"/>
    <w:rsid w:val="00C850F2"/>
    <w:rsid w:val="00C900C6"/>
    <w:rsid w:val="00C90475"/>
    <w:rsid w:val="00C92BA0"/>
    <w:rsid w:val="00C9306F"/>
    <w:rsid w:val="00CA08C5"/>
    <w:rsid w:val="00CA144B"/>
    <w:rsid w:val="00CA1F7A"/>
    <w:rsid w:val="00CA2402"/>
    <w:rsid w:val="00CA28B8"/>
    <w:rsid w:val="00CA4C20"/>
    <w:rsid w:val="00CA6259"/>
    <w:rsid w:val="00CA696D"/>
    <w:rsid w:val="00CA6E93"/>
    <w:rsid w:val="00CB0932"/>
    <w:rsid w:val="00CB30BB"/>
    <w:rsid w:val="00CB40EA"/>
    <w:rsid w:val="00CC06D8"/>
    <w:rsid w:val="00CC0777"/>
    <w:rsid w:val="00CC1661"/>
    <w:rsid w:val="00CC1AA1"/>
    <w:rsid w:val="00CC2854"/>
    <w:rsid w:val="00CC3C2B"/>
    <w:rsid w:val="00CC3DD2"/>
    <w:rsid w:val="00CC4A11"/>
    <w:rsid w:val="00CC7A43"/>
    <w:rsid w:val="00CD0828"/>
    <w:rsid w:val="00CD685B"/>
    <w:rsid w:val="00CD72E4"/>
    <w:rsid w:val="00CD7803"/>
    <w:rsid w:val="00CD7878"/>
    <w:rsid w:val="00CE4A8E"/>
    <w:rsid w:val="00CE631D"/>
    <w:rsid w:val="00CF0933"/>
    <w:rsid w:val="00CF09DF"/>
    <w:rsid w:val="00CF1A24"/>
    <w:rsid w:val="00CF1FFC"/>
    <w:rsid w:val="00CF292C"/>
    <w:rsid w:val="00CF316A"/>
    <w:rsid w:val="00CF4697"/>
    <w:rsid w:val="00CF785D"/>
    <w:rsid w:val="00D00543"/>
    <w:rsid w:val="00D0140F"/>
    <w:rsid w:val="00D015C2"/>
    <w:rsid w:val="00D03674"/>
    <w:rsid w:val="00D03DAE"/>
    <w:rsid w:val="00D04855"/>
    <w:rsid w:val="00D04EA7"/>
    <w:rsid w:val="00D06FC3"/>
    <w:rsid w:val="00D0705E"/>
    <w:rsid w:val="00D07437"/>
    <w:rsid w:val="00D079DC"/>
    <w:rsid w:val="00D07D4A"/>
    <w:rsid w:val="00D11466"/>
    <w:rsid w:val="00D1260A"/>
    <w:rsid w:val="00D14253"/>
    <w:rsid w:val="00D15187"/>
    <w:rsid w:val="00D16488"/>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6AFD"/>
    <w:rsid w:val="00D5720D"/>
    <w:rsid w:val="00D6243A"/>
    <w:rsid w:val="00D62548"/>
    <w:rsid w:val="00D63296"/>
    <w:rsid w:val="00D63E42"/>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6592"/>
    <w:rsid w:val="00D91C10"/>
    <w:rsid w:val="00D92095"/>
    <w:rsid w:val="00D9384E"/>
    <w:rsid w:val="00D93A17"/>
    <w:rsid w:val="00D9512C"/>
    <w:rsid w:val="00DA013F"/>
    <w:rsid w:val="00DA060A"/>
    <w:rsid w:val="00DA24A8"/>
    <w:rsid w:val="00DA3A30"/>
    <w:rsid w:val="00DA46E7"/>
    <w:rsid w:val="00DA6410"/>
    <w:rsid w:val="00DA642A"/>
    <w:rsid w:val="00DA73D0"/>
    <w:rsid w:val="00DB01D3"/>
    <w:rsid w:val="00DC0902"/>
    <w:rsid w:val="00DC16D0"/>
    <w:rsid w:val="00DC3262"/>
    <w:rsid w:val="00DC335A"/>
    <w:rsid w:val="00DC47C5"/>
    <w:rsid w:val="00DC731A"/>
    <w:rsid w:val="00DC781A"/>
    <w:rsid w:val="00DD02C6"/>
    <w:rsid w:val="00DD0F36"/>
    <w:rsid w:val="00DD1851"/>
    <w:rsid w:val="00DD4753"/>
    <w:rsid w:val="00DD476B"/>
    <w:rsid w:val="00DD4B2A"/>
    <w:rsid w:val="00DD6CD7"/>
    <w:rsid w:val="00DD7B1D"/>
    <w:rsid w:val="00DE0022"/>
    <w:rsid w:val="00DE0A7F"/>
    <w:rsid w:val="00DE21FE"/>
    <w:rsid w:val="00DE664B"/>
    <w:rsid w:val="00DE706E"/>
    <w:rsid w:val="00DE7FDC"/>
    <w:rsid w:val="00DF158A"/>
    <w:rsid w:val="00DF193D"/>
    <w:rsid w:val="00DF1A0C"/>
    <w:rsid w:val="00DF5220"/>
    <w:rsid w:val="00DF67B4"/>
    <w:rsid w:val="00DF7E2D"/>
    <w:rsid w:val="00E0074D"/>
    <w:rsid w:val="00E064DD"/>
    <w:rsid w:val="00E132FD"/>
    <w:rsid w:val="00E15337"/>
    <w:rsid w:val="00E179FE"/>
    <w:rsid w:val="00E2061A"/>
    <w:rsid w:val="00E214DF"/>
    <w:rsid w:val="00E21711"/>
    <w:rsid w:val="00E239E9"/>
    <w:rsid w:val="00E240E7"/>
    <w:rsid w:val="00E32275"/>
    <w:rsid w:val="00E32EA2"/>
    <w:rsid w:val="00E37787"/>
    <w:rsid w:val="00E41E2A"/>
    <w:rsid w:val="00E46222"/>
    <w:rsid w:val="00E5120A"/>
    <w:rsid w:val="00E5129A"/>
    <w:rsid w:val="00E517AF"/>
    <w:rsid w:val="00E619D3"/>
    <w:rsid w:val="00E62E57"/>
    <w:rsid w:val="00E64383"/>
    <w:rsid w:val="00E65252"/>
    <w:rsid w:val="00E70077"/>
    <w:rsid w:val="00E72C7D"/>
    <w:rsid w:val="00E72F3D"/>
    <w:rsid w:val="00E73671"/>
    <w:rsid w:val="00E73845"/>
    <w:rsid w:val="00E7525E"/>
    <w:rsid w:val="00E759E0"/>
    <w:rsid w:val="00E80978"/>
    <w:rsid w:val="00E81A73"/>
    <w:rsid w:val="00E81CEF"/>
    <w:rsid w:val="00E83678"/>
    <w:rsid w:val="00E86BF1"/>
    <w:rsid w:val="00E945EA"/>
    <w:rsid w:val="00E95495"/>
    <w:rsid w:val="00E9691E"/>
    <w:rsid w:val="00E96B82"/>
    <w:rsid w:val="00EA181F"/>
    <w:rsid w:val="00EA44E1"/>
    <w:rsid w:val="00EA4681"/>
    <w:rsid w:val="00EA4FD8"/>
    <w:rsid w:val="00EA5C19"/>
    <w:rsid w:val="00EA77FB"/>
    <w:rsid w:val="00EA7A21"/>
    <w:rsid w:val="00EB0CE1"/>
    <w:rsid w:val="00EB13D0"/>
    <w:rsid w:val="00EB5BA3"/>
    <w:rsid w:val="00EB5D13"/>
    <w:rsid w:val="00EB7EF0"/>
    <w:rsid w:val="00EC025D"/>
    <w:rsid w:val="00EC1949"/>
    <w:rsid w:val="00EC4F16"/>
    <w:rsid w:val="00EC5492"/>
    <w:rsid w:val="00EC5B9F"/>
    <w:rsid w:val="00ED1F92"/>
    <w:rsid w:val="00ED75F0"/>
    <w:rsid w:val="00EE2859"/>
    <w:rsid w:val="00EE45A4"/>
    <w:rsid w:val="00EE48D2"/>
    <w:rsid w:val="00EF1F19"/>
    <w:rsid w:val="00EF3BB6"/>
    <w:rsid w:val="00EF3DB3"/>
    <w:rsid w:val="00EF43F6"/>
    <w:rsid w:val="00EF4ED8"/>
    <w:rsid w:val="00EF6328"/>
    <w:rsid w:val="00F017CF"/>
    <w:rsid w:val="00F0418B"/>
    <w:rsid w:val="00F05BC0"/>
    <w:rsid w:val="00F07FB2"/>
    <w:rsid w:val="00F11848"/>
    <w:rsid w:val="00F121C8"/>
    <w:rsid w:val="00F13BAA"/>
    <w:rsid w:val="00F1433E"/>
    <w:rsid w:val="00F14774"/>
    <w:rsid w:val="00F15235"/>
    <w:rsid w:val="00F30629"/>
    <w:rsid w:val="00F31A33"/>
    <w:rsid w:val="00F3328C"/>
    <w:rsid w:val="00F362A1"/>
    <w:rsid w:val="00F367D3"/>
    <w:rsid w:val="00F36B48"/>
    <w:rsid w:val="00F37998"/>
    <w:rsid w:val="00F43C8D"/>
    <w:rsid w:val="00F43F80"/>
    <w:rsid w:val="00F46EBB"/>
    <w:rsid w:val="00F47A6C"/>
    <w:rsid w:val="00F502EE"/>
    <w:rsid w:val="00F57AB3"/>
    <w:rsid w:val="00F60B67"/>
    <w:rsid w:val="00F61878"/>
    <w:rsid w:val="00F61DB5"/>
    <w:rsid w:val="00F627F6"/>
    <w:rsid w:val="00F63476"/>
    <w:rsid w:val="00F64571"/>
    <w:rsid w:val="00F70BBE"/>
    <w:rsid w:val="00F7107E"/>
    <w:rsid w:val="00F767C8"/>
    <w:rsid w:val="00F809E5"/>
    <w:rsid w:val="00F82649"/>
    <w:rsid w:val="00F841A4"/>
    <w:rsid w:val="00F85336"/>
    <w:rsid w:val="00F85DE1"/>
    <w:rsid w:val="00F8672E"/>
    <w:rsid w:val="00F900CA"/>
    <w:rsid w:val="00F91E17"/>
    <w:rsid w:val="00F927CB"/>
    <w:rsid w:val="00F93CE1"/>
    <w:rsid w:val="00F941CD"/>
    <w:rsid w:val="00F9579A"/>
    <w:rsid w:val="00F96BA3"/>
    <w:rsid w:val="00F976E5"/>
    <w:rsid w:val="00FA1653"/>
    <w:rsid w:val="00FA19E3"/>
    <w:rsid w:val="00FA50D0"/>
    <w:rsid w:val="00FA655D"/>
    <w:rsid w:val="00FB221C"/>
    <w:rsid w:val="00FB35FB"/>
    <w:rsid w:val="00FB428E"/>
    <w:rsid w:val="00FB4343"/>
    <w:rsid w:val="00FB44DC"/>
    <w:rsid w:val="00FB4920"/>
    <w:rsid w:val="00FB4EEC"/>
    <w:rsid w:val="00FB6EB3"/>
    <w:rsid w:val="00FC01F2"/>
    <w:rsid w:val="00FC15C2"/>
    <w:rsid w:val="00FC305E"/>
    <w:rsid w:val="00FC3CED"/>
    <w:rsid w:val="00FC537F"/>
    <w:rsid w:val="00FC5EFC"/>
    <w:rsid w:val="00FC73CD"/>
    <w:rsid w:val="00FD0EE0"/>
    <w:rsid w:val="00FD4AB5"/>
    <w:rsid w:val="00FD4AF0"/>
    <w:rsid w:val="00FE2CA9"/>
    <w:rsid w:val="00FE5174"/>
    <w:rsid w:val="00FE571D"/>
    <w:rsid w:val="00FE57EF"/>
    <w:rsid w:val="00FE6C66"/>
    <w:rsid w:val="00FF18C6"/>
    <w:rsid w:val="00FF3FA9"/>
    <w:rsid w:val="00FF41BB"/>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2"/>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2"/>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2"/>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2"/>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2"/>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2"/>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2"/>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2"/>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2"/>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locked/>
    <w:rsid w:val="00DC335A"/>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sid w:val="00DC335A"/>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DC335A"/>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DC335A"/>
    <w:rPr>
      <w:rFonts w:ascii="Cambria" w:hAnsi="Cambria" w:cs="Times New Roman"/>
      <w:color w:val="243F60"/>
    </w:rPr>
  </w:style>
  <w:style w:type="character" w:customStyle="1" w:styleId="Nadpis6Char">
    <w:name w:val="Nadpis 6 Char"/>
    <w:basedOn w:val="Standardnpsmoodstavce"/>
    <w:link w:val="Nadpis6"/>
    <w:uiPriority w:val="99"/>
    <w:semiHidden/>
    <w:locked/>
    <w:rsid w:val="00DC335A"/>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DC335A"/>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DC335A"/>
    <w:rPr>
      <w:rFonts w:ascii="Cambria" w:hAnsi="Cambria" w:cs="Times New Roman"/>
      <w:color w:val="404040"/>
    </w:rPr>
  </w:style>
  <w:style w:type="character" w:customStyle="1" w:styleId="Nadpis9Char">
    <w:name w:val="Nadpis 9 Char"/>
    <w:basedOn w:val="Standardnpsmoodstavce"/>
    <w:link w:val="Nadpis9"/>
    <w:uiPriority w:val="99"/>
    <w:semiHidden/>
    <w:locked/>
    <w:rsid w:val="00DC335A"/>
    <w:rPr>
      <w:rFonts w:ascii="Cambria" w:hAnsi="Cambria" w:cs="Times New Roman"/>
      <w:i/>
      <w:iCs/>
      <w:color w:val="40404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8"/>
      </w:numPr>
    </w:pPr>
  </w:style>
  <w:style w:type="numbering" w:customStyle="1" w:styleId="Styl2">
    <w:name w:val="Styl2"/>
    <w:rsid w:val="00DD22E6"/>
    <w:pPr>
      <w:numPr>
        <w:numId w:val="9"/>
      </w:numPr>
    </w:pPr>
  </w:style>
  <w:style w:type="numbering" w:customStyle="1" w:styleId="Styl4">
    <w:name w:val="Styl4"/>
    <w:rsid w:val="00DD22E6"/>
    <w:pPr>
      <w:numPr>
        <w:numId w:val="6"/>
      </w:numPr>
    </w:pPr>
  </w:style>
  <w:style w:type="numbering" w:customStyle="1" w:styleId="Styl1">
    <w:name w:val="Styl1"/>
    <w:rsid w:val="00DD22E6"/>
    <w:pPr>
      <w:numPr>
        <w:numId w:val="3"/>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837A-3DEA-4BB6-9546-948782A7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1718</Words>
  <Characters>10141</Characters>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2025-02-17T05:38:00Z</cp:lastPrinted>
  <dcterms:created xsi:type="dcterms:W3CDTF">2025-02-17T05:54:00Z</dcterms:created>
  <dcterms:modified xsi:type="dcterms:W3CDTF">2025-03-31T07:58:00Z</dcterms:modified>
</cp:coreProperties>
</file>