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63" w:rsidRPr="00815363" w:rsidRDefault="00815363" w:rsidP="00815363">
      <w:pPr>
        <w:pStyle w:val="Nadpis1"/>
      </w:pPr>
      <w:bookmarkStart w:id="0" w:name="_GoBack"/>
      <w:bookmarkEnd w:id="0"/>
      <w:r w:rsidRPr="00815363">
        <w:t xml:space="preserve">Příloha č. </w:t>
      </w:r>
      <w:r w:rsidR="005A6A98">
        <w:t>1</w:t>
      </w:r>
      <w:r w:rsidRPr="00815363">
        <w:t xml:space="preserve">: </w:t>
      </w:r>
      <w:r w:rsidR="005A6A98">
        <w:t>Cílové skupiny podle významu a dopadu</w:t>
      </w:r>
      <w:r w:rsidRPr="00815363">
        <w:t xml:space="preserve"> – vzor</w:t>
      </w:r>
    </w:p>
    <w:tbl>
      <w:tblPr>
        <w:tblW w:w="86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134"/>
        <w:gridCol w:w="2693"/>
        <w:gridCol w:w="1843"/>
        <w:gridCol w:w="2409"/>
      </w:tblGrid>
      <w:tr w:rsidR="005A6A98" w:rsidRPr="005A6A98" w:rsidTr="00567C9E">
        <w:trPr>
          <w:trHeight w:val="1814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45BE8" w:rsidRPr="005A6A98" w:rsidRDefault="005A6A98" w:rsidP="002566A3">
            <w:pPr>
              <w:jc w:val="center"/>
            </w:pPr>
            <w:r w:rsidRPr="005A6A98">
              <w:rPr>
                <w:b/>
                <w:bCs/>
              </w:rPr>
              <w:t>AKTUÁLNÍ DOPAD NA STAV ÚZEMÍ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BE8" w:rsidRPr="005A6A98" w:rsidRDefault="005A6A98" w:rsidP="005A6A98">
            <w:r w:rsidRPr="005A6A98">
              <w:rPr>
                <w:b/>
                <w:bCs/>
              </w:rPr>
              <w:t>VYSOKÝ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6A98" w:rsidRPr="005A6A98" w:rsidRDefault="005A6A98" w:rsidP="005A6A98">
            <w:r w:rsidRPr="005A6A98">
              <w:t>D </w:t>
            </w:r>
          </w:p>
          <w:p w:rsidR="00245BE8" w:rsidRPr="005A6A98" w:rsidRDefault="005A6A98" w:rsidP="005A6A98">
            <w:r w:rsidRPr="005A6A98"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5BE8" w:rsidRPr="005A6A98" w:rsidRDefault="005A6A98" w:rsidP="005A6A98">
            <w:r w:rsidRPr="005A6A98">
              <w:t>B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6A98" w:rsidRPr="005A6A98" w:rsidRDefault="005A6A98" w:rsidP="005A6A98">
            <w:r w:rsidRPr="005A6A98">
              <w:t>A</w:t>
            </w:r>
          </w:p>
          <w:p w:rsidR="00245BE8" w:rsidRPr="005A6A98" w:rsidRDefault="005A6A98" w:rsidP="005A6A98">
            <w:r w:rsidRPr="005A6A98">
              <w:rPr>
                <w:b/>
                <w:bCs/>
              </w:rPr>
              <w:t>Pěší – delší pobyty</w:t>
            </w:r>
          </w:p>
        </w:tc>
      </w:tr>
      <w:tr w:rsidR="005A6A98" w:rsidRPr="005A6A98" w:rsidTr="00567C9E">
        <w:trPr>
          <w:trHeight w:val="2603"/>
        </w:trPr>
        <w:tc>
          <w:tcPr>
            <w:tcW w:w="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A98" w:rsidRPr="005A6A98" w:rsidRDefault="005A6A98" w:rsidP="005A6A9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BE8" w:rsidRPr="005A6A98" w:rsidRDefault="005A6A98" w:rsidP="005A6A98">
            <w:r w:rsidRPr="005A6A98">
              <w:rPr>
                <w:b/>
                <w:bCs/>
              </w:rPr>
              <w:t>STŘEDNÍ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6A98" w:rsidRPr="005A6A98" w:rsidRDefault="005A6A98" w:rsidP="005A6A98">
            <w:r w:rsidRPr="005A6A98">
              <w:t>G </w:t>
            </w:r>
          </w:p>
          <w:p w:rsidR="005A6A98" w:rsidRPr="005A6A98" w:rsidRDefault="005A6A98" w:rsidP="005A6A98">
            <w:r w:rsidRPr="005A6A98">
              <w:t> Horolezci</w:t>
            </w:r>
          </w:p>
          <w:p w:rsidR="005A6A98" w:rsidRPr="005A6A98" w:rsidRDefault="005A6A98" w:rsidP="005A6A98">
            <w:r w:rsidRPr="005A6A98">
              <w:t>Fotografové</w:t>
            </w:r>
          </w:p>
          <w:p w:rsidR="00245BE8" w:rsidRPr="005A6A98" w:rsidRDefault="005A6A98" w:rsidP="005A6A98">
            <w:r w:rsidRPr="005A6A98">
              <w:t>Detektoráři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6A98" w:rsidRPr="005A6A98" w:rsidRDefault="005A6A98" w:rsidP="005A6A98">
            <w:r w:rsidRPr="005A6A98">
              <w:t>E</w:t>
            </w:r>
          </w:p>
          <w:p w:rsidR="005A6A98" w:rsidRPr="005A6A98" w:rsidRDefault="005A6A98" w:rsidP="005A6A98">
            <w:r w:rsidRPr="005A6A98">
              <w:rPr>
                <w:b/>
                <w:bCs/>
              </w:rPr>
              <w:t xml:space="preserve">Pěší – </w:t>
            </w:r>
            <w:r w:rsidR="00567C9E">
              <w:rPr>
                <w:b/>
                <w:bCs/>
              </w:rPr>
              <w:t>jednodenní</w:t>
            </w:r>
          </w:p>
          <w:p w:rsidR="005A6A98" w:rsidRPr="005A6A98" w:rsidRDefault="005A6A98" w:rsidP="005A6A98">
            <w:r w:rsidRPr="005A6A98">
              <w:rPr>
                <w:b/>
                <w:bCs/>
              </w:rPr>
              <w:t>Cyklisté kondiční</w:t>
            </w:r>
          </w:p>
          <w:p w:rsidR="00245BE8" w:rsidRPr="005A6A98" w:rsidRDefault="005A6A98" w:rsidP="005A6A98">
            <w:r w:rsidRPr="005A6A98">
              <w:t>Nárazoví filmoví</w:t>
            </w:r>
            <w:r w:rsidRPr="005A6A98">
              <w:br/>
              <w:t>turisté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6A98" w:rsidRPr="005A6A98" w:rsidRDefault="005A6A98" w:rsidP="005A6A98">
            <w:r w:rsidRPr="005A6A98">
              <w:t>C</w:t>
            </w:r>
          </w:p>
          <w:p w:rsidR="00245BE8" w:rsidRPr="005A6A98" w:rsidRDefault="005A6A98" w:rsidP="005A6A98">
            <w:r w:rsidRPr="005A6A98">
              <w:rPr>
                <w:b/>
                <w:bCs/>
              </w:rPr>
              <w:t>Rodiny s dětmi</w:t>
            </w:r>
          </w:p>
        </w:tc>
      </w:tr>
      <w:tr w:rsidR="005A6A98" w:rsidRPr="005A6A98" w:rsidTr="00567C9E">
        <w:trPr>
          <w:trHeight w:val="1884"/>
        </w:trPr>
        <w:tc>
          <w:tcPr>
            <w:tcW w:w="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A98" w:rsidRPr="005A6A98" w:rsidRDefault="005A6A98" w:rsidP="005A6A9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BE8" w:rsidRPr="005A6A98" w:rsidRDefault="005A6A98" w:rsidP="005A6A98">
            <w:r w:rsidRPr="005A6A98">
              <w:rPr>
                <w:b/>
                <w:bCs/>
              </w:rPr>
              <w:t>NÍZKÝ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6A98" w:rsidRPr="005A6A98" w:rsidRDefault="005A6A98" w:rsidP="005A6A98">
            <w:r w:rsidRPr="005A6A98">
              <w:t> I</w:t>
            </w:r>
          </w:p>
          <w:p w:rsidR="005A6A98" w:rsidRPr="005A6A98" w:rsidRDefault="005A6A98" w:rsidP="005A6A98">
            <w:r w:rsidRPr="005A6A98">
              <w:t>Kešeři</w:t>
            </w:r>
          </w:p>
          <w:p w:rsidR="005A6A98" w:rsidRPr="005A6A98" w:rsidRDefault="005A6A98" w:rsidP="005A6A98">
            <w:r w:rsidRPr="005A6A98">
              <w:t>Pejskaři</w:t>
            </w:r>
          </w:p>
          <w:p w:rsidR="005A6A98" w:rsidRPr="005A6A98" w:rsidRDefault="005A6A98" w:rsidP="005A6A98">
            <w:r w:rsidRPr="005A6A98">
              <w:t>Pěší – bivak</w:t>
            </w:r>
          </w:p>
          <w:p w:rsidR="00245BE8" w:rsidRPr="005A6A98" w:rsidRDefault="005A6A98" w:rsidP="005A6A98">
            <w:r w:rsidRPr="005A6A98">
              <w:t>Vyhlídkové lety, paragliding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6A98" w:rsidRPr="005A6A98" w:rsidRDefault="005A6A98" w:rsidP="005A6A98">
            <w:r w:rsidRPr="005A6A98">
              <w:t>H </w:t>
            </w:r>
          </w:p>
          <w:p w:rsidR="005A6A98" w:rsidRPr="005A6A98" w:rsidRDefault="005A6A98" w:rsidP="005A6A98">
            <w:r w:rsidRPr="005A6A98">
              <w:t>Teambuilding</w:t>
            </w:r>
          </w:p>
          <w:p w:rsidR="005A6A98" w:rsidRPr="005A6A98" w:rsidRDefault="005A6A98" w:rsidP="005A6A98">
            <w:r w:rsidRPr="005A6A98">
              <w:t>Hromadné akce</w:t>
            </w:r>
          </w:p>
          <w:p w:rsidR="00245BE8" w:rsidRPr="005A6A98" w:rsidRDefault="005A6A98" w:rsidP="005A6A98">
            <w:r w:rsidRPr="005A6A98">
              <w:t>Senioři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A6A98" w:rsidRPr="005A6A98" w:rsidRDefault="005A6A98" w:rsidP="005A6A98">
            <w:r w:rsidRPr="005A6A98">
              <w:t>F</w:t>
            </w:r>
          </w:p>
          <w:p w:rsidR="005A6A98" w:rsidRPr="005A6A98" w:rsidRDefault="005A6A98" w:rsidP="005A6A98">
            <w:r w:rsidRPr="005A6A98">
              <w:rPr>
                <w:b/>
                <w:bCs/>
              </w:rPr>
              <w:t>Školní skupiny</w:t>
            </w:r>
          </w:p>
          <w:p w:rsidR="005A6A98" w:rsidRPr="005A6A98" w:rsidRDefault="005A6A98" w:rsidP="005A6A98">
            <w:r w:rsidRPr="005A6A98">
              <w:rPr>
                <w:b/>
                <w:bCs/>
              </w:rPr>
              <w:t>Cykloturisté</w:t>
            </w:r>
          </w:p>
          <w:p w:rsidR="00245BE8" w:rsidRPr="005A6A98" w:rsidRDefault="005A6A98" w:rsidP="005A6A98">
            <w:r w:rsidRPr="005A6A98">
              <w:t xml:space="preserve"> </w:t>
            </w:r>
          </w:p>
        </w:tc>
      </w:tr>
      <w:tr w:rsidR="005A6A98" w:rsidRPr="005A6A98" w:rsidTr="00C05009">
        <w:trPr>
          <w:trHeight w:val="38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5BE8" w:rsidRPr="005A6A98" w:rsidRDefault="005A6A98" w:rsidP="005A6A98">
            <w:r w:rsidRPr="005A6A9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5BE8" w:rsidRPr="005A6A98" w:rsidRDefault="005A6A98" w:rsidP="005A6A98">
            <w:r w:rsidRPr="005A6A98">
              <w:rPr>
                <w:b/>
                <w:bCs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5BE8" w:rsidRPr="005A6A98" w:rsidRDefault="005A6A98" w:rsidP="005A6A98">
            <w:r w:rsidRPr="005A6A98">
              <w:rPr>
                <w:b/>
                <w:bCs/>
              </w:rPr>
              <w:t>NÍZKÝ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5BE8" w:rsidRPr="005A6A98" w:rsidRDefault="005A6A98" w:rsidP="005A6A98">
            <w:r w:rsidRPr="005A6A98">
              <w:rPr>
                <w:b/>
                <w:bCs/>
              </w:rPr>
              <w:t>STŘEDNÍ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5BE8" w:rsidRPr="005A6A98" w:rsidRDefault="005A6A98" w:rsidP="005A6A98">
            <w:r w:rsidRPr="005A6A98">
              <w:rPr>
                <w:b/>
                <w:bCs/>
              </w:rPr>
              <w:t>VYSOKÝ</w:t>
            </w:r>
          </w:p>
        </w:tc>
      </w:tr>
      <w:tr w:rsidR="005A6A98" w:rsidRPr="005A6A98" w:rsidTr="00C05009">
        <w:trPr>
          <w:trHeight w:val="37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5BE8" w:rsidRPr="005A6A98" w:rsidRDefault="005A6A98" w:rsidP="005A6A98">
            <w:r w:rsidRPr="005A6A9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5BE8" w:rsidRPr="005A6A98" w:rsidRDefault="005A6A98" w:rsidP="005A6A98">
            <w:r w:rsidRPr="005A6A98">
              <w:rPr>
                <w:b/>
                <w:bCs/>
              </w:rPr>
              <w:t> </w:t>
            </w:r>
          </w:p>
        </w:tc>
        <w:tc>
          <w:tcPr>
            <w:tcW w:w="6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5BE8" w:rsidRPr="005A6A98" w:rsidRDefault="005A6A98" w:rsidP="002566A3">
            <w:pPr>
              <w:jc w:val="center"/>
            </w:pPr>
            <w:r w:rsidRPr="005A6A98">
              <w:rPr>
                <w:b/>
                <w:bCs/>
              </w:rPr>
              <w:t>ODHADOVANÝ VÝZNAM PRO DLOUHODOBOU PODPORU PÉČE O ÚZEMÍ</w:t>
            </w:r>
          </w:p>
        </w:tc>
      </w:tr>
    </w:tbl>
    <w:p w:rsidR="00A20A49" w:rsidRDefault="00A20A49"/>
    <w:sectPr w:rsidR="00A20A49" w:rsidSect="00C05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B8" w:rsidRDefault="00E87DB8" w:rsidP="003F5522">
      <w:pPr>
        <w:spacing w:after="0" w:line="240" w:lineRule="auto"/>
      </w:pPr>
      <w:r>
        <w:separator/>
      </w:r>
    </w:p>
  </w:endnote>
  <w:endnote w:type="continuationSeparator" w:id="0">
    <w:p w:rsidR="00E87DB8" w:rsidRDefault="00E87DB8" w:rsidP="003F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B8" w:rsidRDefault="00E87DB8" w:rsidP="003F5522">
      <w:pPr>
        <w:spacing w:after="0" w:line="240" w:lineRule="auto"/>
      </w:pPr>
      <w:r>
        <w:separator/>
      </w:r>
    </w:p>
  </w:footnote>
  <w:footnote w:type="continuationSeparator" w:id="0">
    <w:p w:rsidR="00E87DB8" w:rsidRDefault="00E87DB8" w:rsidP="003F5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22" w:rsidRPr="003F5522" w:rsidRDefault="003F5522" w:rsidP="003F5522">
    <w:pPr>
      <w:pStyle w:val="Zkladntext"/>
      <w:ind w:left="284" w:right="285"/>
      <w:jc w:val="right"/>
      <w:rPr>
        <w:sz w:val="18"/>
        <w:szCs w:val="18"/>
      </w:rPr>
    </w:pPr>
    <w:r w:rsidRPr="003F5522">
      <w:rPr>
        <w:sz w:val="18"/>
        <w:szCs w:val="18"/>
      </w:rPr>
      <w:t>Příloha č. 1 k ML 34 Koncepce práce s návštěvnickou veřejností v CHKO</w:t>
    </w:r>
  </w:p>
  <w:p w:rsidR="003F5522" w:rsidRDefault="003F55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F1EC8"/>
    <w:multiLevelType w:val="hybridMultilevel"/>
    <w:tmpl w:val="3E548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63"/>
    <w:rsid w:val="00070748"/>
    <w:rsid w:val="00245BE8"/>
    <w:rsid w:val="002566A3"/>
    <w:rsid w:val="00337293"/>
    <w:rsid w:val="003F5522"/>
    <w:rsid w:val="00567C9E"/>
    <w:rsid w:val="005A6A98"/>
    <w:rsid w:val="00815363"/>
    <w:rsid w:val="008C6958"/>
    <w:rsid w:val="00A20A49"/>
    <w:rsid w:val="00C05009"/>
    <w:rsid w:val="00CD607A"/>
    <w:rsid w:val="00E8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FD950-6070-4B50-90B4-B4BBE921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BE8"/>
  </w:style>
  <w:style w:type="paragraph" w:styleId="Nadpis1">
    <w:name w:val="heading 1"/>
    <w:basedOn w:val="Normln"/>
    <w:next w:val="Normln"/>
    <w:link w:val="Nadpis1Char"/>
    <w:qFormat/>
    <w:rsid w:val="00815363"/>
    <w:pPr>
      <w:spacing w:before="240" w:after="6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15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15363"/>
    <w:rPr>
      <w:rFonts w:ascii="Arial" w:eastAsia="Times New Roman" w:hAnsi="Arial" w:cs="Times New Roman"/>
      <w:b/>
      <w:sz w:val="28"/>
      <w:szCs w:val="20"/>
      <w:lang w:eastAsia="cs-CZ"/>
    </w:rPr>
  </w:style>
  <w:style w:type="table" w:styleId="Mkatabulky">
    <w:name w:val="Table Grid"/>
    <w:basedOn w:val="Normlntabulka"/>
    <w:uiPriority w:val="59"/>
    <w:rsid w:val="0081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F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F5522"/>
  </w:style>
  <w:style w:type="paragraph" w:styleId="Zpat">
    <w:name w:val="footer"/>
    <w:basedOn w:val="Normln"/>
    <w:link w:val="ZpatChar"/>
    <w:uiPriority w:val="99"/>
    <w:semiHidden/>
    <w:unhideWhenUsed/>
    <w:rsid w:val="003F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F5522"/>
  </w:style>
  <w:style w:type="paragraph" w:styleId="Zkladntext">
    <w:name w:val="Body Text"/>
    <w:basedOn w:val="Normln"/>
    <w:link w:val="ZkladntextChar"/>
    <w:rsid w:val="003F5522"/>
    <w:pPr>
      <w:spacing w:after="12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F5522"/>
    <w:rPr>
      <w:rFonts w:ascii="Arial" w:eastAsia="Times New Roman" w:hAnsi="Arial" w:cs="Times New Roman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Vítek</dc:creator>
  <cp:lastModifiedBy>Hana Hyrmanová</cp:lastModifiedBy>
  <cp:revision>2</cp:revision>
  <dcterms:created xsi:type="dcterms:W3CDTF">2025-03-14T11:08:00Z</dcterms:created>
  <dcterms:modified xsi:type="dcterms:W3CDTF">2025-03-14T11:08:00Z</dcterms:modified>
</cp:coreProperties>
</file>