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551" w14:textId="6D6DF15C" w:rsidR="004C55A4" w:rsidRDefault="00D56FF3" w:rsidP="004C55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1 ke Smlouvě o dílo č.: </w:t>
      </w:r>
      <w:r w:rsidR="00162053">
        <w:rPr>
          <w:b/>
          <w:sz w:val="30"/>
          <w:szCs w:val="30"/>
        </w:rPr>
        <w:t>112</w:t>
      </w:r>
      <w:r w:rsidR="0032468A">
        <w:rPr>
          <w:b/>
          <w:sz w:val="30"/>
          <w:szCs w:val="30"/>
        </w:rPr>
        <w:t>5000005</w:t>
      </w:r>
    </w:p>
    <w:p w14:paraId="48570981" w14:textId="77777777" w:rsidR="004C55A4" w:rsidRDefault="004C55A4" w:rsidP="004C55A4"/>
    <w:p w14:paraId="4E146FCE" w14:textId="77777777" w:rsidR="004C55A4" w:rsidRDefault="004C55A4" w:rsidP="004C55A4"/>
    <w:p w14:paraId="011218CB" w14:textId="77777777" w:rsidR="00C53450" w:rsidRDefault="00C53450" w:rsidP="004C55A4"/>
    <w:p w14:paraId="2E4DC6E4" w14:textId="77777777" w:rsidR="0094349C" w:rsidRPr="005A33BC" w:rsidRDefault="0094349C" w:rsidP="0094349C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 w:rsidRPr="005A33BC">
        <w:rPr>
          <w:b/>
          <w:sz w:val="22"/>
        </w:rPr>
        <w:t>Smluvní strany</w:t>
      </w:r>
    </w:p>
    <w:p w14:paraId="78D3D392" w14:textId="77777777" w:rsidR="005A33BC" w:rsidRDefault="005A33BC" w:rsidP="005A33BC">
      <w:pPr>
        <w:jc w:val="center"/>
        <w:rPr>
          <w:b/>
        </w:rPr>
      </w:pPr>
    </w:p>
    <w:p w14:paraId="71687CF6" w14:textId="77777777" w:rsidR="005A33BC" w:rsidRPr="00E63885" w:rsidRDefault="005A33BC" w:rsidP="005A33BC">
      <w:pPr>
        <w:spacing w:after="240"/>
        <w:jc w:val="both"/>
        <w:rPr>
          <w:rFonts w:cs="Arial"/>
          <w:b/>
          <w:color w:val="000000"/>
          <w:sz w:val="22"/>
        </w:rPr>
      </w:pPr>
      <w:r w:rsidRPr="00E63885">
        <w:rPr>
          <w:rFonts w:cs="Arial"/>
          <w:b/>
          <w:color w:val="000000"/>
          <w:sz w:val="22"/>
        </w:rPr>
        <w:t>Fakulta stavební ČVUT v</w:t>
      </w:r>
      <w:r>
        <w:rPr>
          <w:rFonts w:cs="Arial"/>
          <w:b/>
          <w:color w:val="000000"/>
          <w:sz w:val="22"/>
        </w:rPr>
        <w:t> </w:t>
      </w:r>
      <w:r w:rsidRPr="00E63885">
        <w:rPr>
          <w:rFonts w:cs="Arial"/>
          <w:b/>
          <w:color w:val="000000"/>
          <w:sz w:val="22"/>
        </w:rPr>
        <w:t>Praze</w:t>
      </w:r>
    </w:p>
    <w:p w14:paraId="508EE7C5" w14:textId="6A48F25A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se sídlem: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 xml:space="preserve">Thákurova </w:t>
      </w:r>
      <w:r w:rsidR="00D56FF3">
        <w:rPr>
          <w:rFonts w:cs="Arial"/>
          <w:color w:val="000000"/>
          <w:szCs w:val="20"/>
        </w:rPr>
        <w:t>2077/7</w:t>
      </w:r>
      <w:r w:rsidRPr="004C55A4">
        <w:rPr>
          <w:rFonts w:cs="Arial"/>
          <w:color w:val="000000"/>
          <w:szCs w:val="20"/>
        </w:rPr>
        <w:t xml:space="preserve">, </w:t>
      </w:r>
      <w:r w:rsidR="00D56FF3">
        <w:rPr>
          <w:rFonts w:cs="Arial"/>
          <w:color w:val="000000"/>
          <w:szCs w:val="20"/>
        </w:rPr>
        <w:t>160 00</w:t>
      </w:r>
      <w:r w:rsidRPr="004C55A4">
        <w:rPr>
          <w:rFonts w:cs="Arial"/>
          <w:color w:val="000000"/>
          <w:szCs w:val="20"/>
        </w:rPr>
        <w:t xml:space="preserve"> Praha 6</w:t>
      </w:r>
    </w:p>
    <w:p w14:paraId="155E5AE5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zastoupená: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Ing. Petrem Matějkou, Ph.D., tajemníkem fakulty</w:t>
      </w:r>
    </w:p>
    <w:p w14:paraId="5FD1AD00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IČO: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68407700</w:t>
      </w:r>
    </w:p>
    <w:p w14:paraId="09E6C07B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>DIČ: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CZ684077700</w:t>
      </w:r>
    </w:p>
    <w:p w14:paraId="7472DC3D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Bankovní spojení: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Komerční banka, a.s.,</w:t>
      </w:r>
    </w:p>
    <w:p w14:paraId="7577FAC8" w14:textId="77777777" w:rsidR="005A33BC" w:rsidRDefault="005A33BC" w:rsidP="00C53450">
      <w:pPr>
        <w:spacing w:after="60"/>
        <w:ind w:left="2127" w:firstLine="709"/>
        <w:jc w:val="both"/>
        <w:rPr>
          <w:rFonts w:cs="Arial"/>
          <w:color w:val="000000"/>
          <w:sz w:val="22"/>
        </w:rPr>
      </w:pPr>
      <w:proofErr w:type="spellStart"/>
      <w:r w:rsidRPr="004C55A4">
        <w:rPr>
          <w:rFonts w:cs="Arial"/>
          <w:color w:val="000000"/>
          <w:szCs w:val="20"/>
        </w:rPr>
        <w:t>č.ú</w:t>
      </w:r>
      <w:proofErr w:type="spellEnd"/>
      <w:r w:rsidRPr="004C55A4">
        <w:rPr>
          <w:rFonts w:cs="Arial"/>
          <w:color w:val="000000"/>
          <w:szCs w:val="20"/>
        </w:rPr>
        <w:t>.: 19–5504610227/0100</w:t>
      </w:r>
    </w:p>
    <w:p w14:paraId="16DCB6C8" w14:textId="77777777" w:rsidR="005A33BC" w:rsidRDefault="005A33BC" w:rsidP="005A33BC">
      <w:pPr>
        <w:jc w:val="both"/>
        <w:rPr>
          <w:rFonts w:cs="Arial"/>
          <w:color w:val="000000"/>
          <w:sz w:val="22"/>
        </w:rPr>
      </w:pPr>
    </w:p>
    <w:p w14:paraId="2C5CCE54" w14:textId="77777777" w:rsidR="005A33BC" w:rsidRPr="004C55A4" w:rsidRDefault="005A33BC" w:rsidP="005A33BC">
      <w:pPr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>veřejná vysoká škola zřízená zákonem č. 111/98 Sb., zákon o vysokých školách</w:t>
      </w:r>
    </w:p>
    <w:p w14:paraId="5BB89648" w14:textId="36C631FB" w:rsidR="00A079F1" w:rsidRPr="00A079F1" w:rsidRDefault="00A079F1" w:rsidP="00A079F1">
      <w:pPr>
        <w:jc w:val="both"/>
        <w:rPr>
          <w:rFonts w:cs="Arial"/>
          <w:color w:val="000000"/>
          <w:szCs w:val="20"/>
        </w:rPr>
      </w:pPr>
      <w:r w:rsidRPr="00A079F1">
        <w:rPr>
          <w:rFonts w:cs="Arial"/>
          <w:color w:val="000000"/>
          <w:szCs w:val="20"/>
        </w:rPr>
        <w:t>(dále jen „</w:t>
      </w:r>
      <w:r w:rsidR="00F84960" w:rsidRPr="00B14435">
        <w:rPr>
          <w:rFonts w:cs="Arial"/>
          <w:b/>
          <w:bCs/>
          <w:color w:val="000000"/>
          <w:szCs w:val="20"/>
        </w:rPr>
        <w:t>objednatel</w:t>
      </w:r>
      <w:r w:rsidRPr="00A079F1">
        <w:rPr>
          <w:rFonts w:cs="Arial"/>
          <w:color w:val="000000"/>
          <w:szCs w:val="20"/>
        </w:rPr>
        <w:t>“)</w:t>
      </w:r>
    </w:p>
    <w:p w14:paraId="44AF8572" w14:textId="52ECDFFB" w:rsidR="005A33BC" w:rsidRDefault="005A33BC" w:rsidP="005A33BC">
      <w:pPr>
        <w:jc w:val="both"/>
        <w:rPr>
          <w:rFonts w:cs="Arial"/>
          <w:color w:val="000000"/>
          <w:sz w:val="22"/>
        </w:rPr>
      </w:pPr>
    </w:p>
    <w:p w14:paraId="64599465" w14:textId="77777777" w:rsidR="001F61FA" w:rsidRPr="00C00206" w:rsidRDefault="001F61FA" w:rsidP="005A33BC">
      <w:pPr>
        <w:jc w:val="both"/>
        <w:rPr>
          <w:rFonts w:cs="Arial"/>
          <w:color w:val="000000"/>
          <w:sz w:val="22"/>
        </w:rPr>
      </w:pPr>
    </w:p>
    <w:p w14:paraId="1C9F49B2" w14:textId="77777777" w:rsidR="005A33BC" w:rsidRPr="001F61FA" w:rsidRDefault="005A33BC" w:rsidP="005A33BC">
      <w:pPr>
        <w:jc w:val="both"/>
        <w:rPr>
          <w:rFonts w:cs="Arial"/>
          <w:color w:val="000000"/>
          <w:szCs w:val="20"/>
        </w:rPr>
      </w:pPr>
      <w:r w:rsidRPr="001F61FA">
        <w:rPr>
          <w:rFonts w:cs="Arial"/>
          <w:color w:val="000000"/>
          <w:szCs w:val="20"/>
        </w:rPr>
        <w:t>a</w:t>
      </w:r>
    </w:p>
    <w:p w14:paraId="25DAFEFE" w14:textId="5B9EDC54" w:rsidR="005A33BC" w:rsidRDefault="005A33BC" w:rsidP="005A33BC">
      <w:pPr>
        <w:jc w:val="both"/>
        <w:rPr>
          <w:rFonts w:cs="Arial"/>
          <w:color w:val="000000"/>
          <w:sz w:val="22"/>
        </w:rPr>
      </w:pPr>
    </w:p>
    <w:p w14:paraId="6899389D" w14:textId="77777777" w:rsidR="00F84960" w:rsidRDefault="00F84960" w:rsidP="00F84960">
      <w:pPr>
        <w:jc w:val="both"/>
        <w:rPr>
          <w:rFonts w:cs="Arial"/>
          <w:color w:val="000000"/>
          <w:sz w:val="22"/>
        </w:rPr>
      </w:pPr>
    </w:p>
    <w:p w14:paraId="591DDAE4" w14:textId="77777777" w:rsidR="00F84960" w:rsidRDefault="00F84960" w:rsidP="00F84960">
      <w:pPr>
        <w:jc w:val="both"/>
        <w:rPr>
          <w:rFonts w:cs="Arial"/>
          <w:color w:val="000000"/>
          <w:sz w:val="22"/>
        </w:rPr>
      </w:pPr>
    </w:p>
    <w:p w14:paraId="584A8297" w14:textId="41A30C10" w:rsidR="00AE2A62" w:rsidRPr="00B14435" w:rsidRDefault="00AE2A62" w:rsidP="00B14435">
      <w:pPr>
        <w:spacing w:after="240"/>
        <w:jc w:val="both"/>
        <w:rPr>
          <w:rFonts w:cs="Arial"/>
          <w:b/>
          <w:bCs/>
          <w:color w:val="000000"/>
          <w:sz w:val="22"/>
          <w:highlight w:val="yellow"/>
        </w:rPr>
      </w:pPr>
      <w:r>
        <w:rPr>
          <w:rFonts w:cs="Arial"/>
          <w:b/>
          <w:bCs/>
          <w:color w:val="000000"/>
          <w:sz w:val="22"/>
        </w:rPr>
        <w:t xml:space="preserve">ALBET stavební, </w:t>
      </w:r>
      <w:r w:rsidR="00162053" w:rsidRPr="004675F9">
        <w:rPr>
          <w:rFonts w:cs="Arial"/>
          <w:b/>
          <w:bCs/>
          <w:color w:val="000000"/>
          <w:sz w:val="22"/>
        </w:rPr>
        <w:t>s.r.o.</w:t>
      </w:r>
    </w:p>
    <w:p w14:paraId="7EDAC9A5" w14:textId="55E8E484" w:rsidR="00AE2A62" w:rsidRPr="00AE2A62" w:rsidRDefault="00AE2A62" w:rsidP="00AE2A62">
      <w:pPr>
        <w:spacing w:after="60"/>
        <w:jc w:val="both"/>
        <w:rPr>
          <w:rFonts w:cs="Arial"/>
          <w:color w:val="000000"/>
          <w:szCs w:val="20"/>
        </w:rPr>
      </w:pPr>
      <w:r w:rsidRPr="00AE2A62">
        <w:rPr>
          <w:rFonts w:cs="Arial"/>
          <w:color w:val="000000"/>
          <w:szCs w:val="20"/>
        </w:rPr>
        <w:t xml:space="preserve">se sídlem: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AE2A62">
        <w:rPr>
          <w:rFonts w:cs="Arial"/>
          <w:color w:val="000000"/>
          <w:szCs w:val="20"/>
        </w:rPr>
        <w:t xml:space="preserve">Vrážská 144/12, 153 00 Praha </w:t>
      </w:r>
      <w:proofErr w:type="gramStart"/>
      <w:r w:rsidRPr="00AE2A62">
        <w:rPr>
          <w:rFonts w:cs="Arial"/>
          <w:color w:val="000000"/>
          <w:szCs w:val="20"/>
        </w:rPr>
        <w:t>5-Radotín</w:t>
      </w:r>
      <w:proofErr w:type="gramEnd"/>
      <w:r w:rsidRPr="00AE2A62">
        <w:rPr>
          <w:rFonts w:cs="Arial"/>
          <w:color w:val="000000"/>
          <w:szCs w:val="20"/>
        </w:rPr>
        <w:t xml:space="preserve"> </w:t>
      </w:r>
    </w:p>
    <w:p w14:paraId="2A76BCBF" w14:textId="458CA94B" w:rsidR="00AE2A62" w:rsidRPr="00AE2A62" w:rsidRDefault="00AE2A62" w:rsidP="00AE2A62">
      <w:pPr>
        <w:spacing w:after="60"/>
        <w:jc w:val="both"/>
        <w:rPr>
          <w:rFonts w:cs="Arial"/>
          <w:color w:val="000000"/>
          <w:szCs w:val="20"/>
        </w:rPr>
      </w:pPr>
      <w:r w:rsidRPr="00AE2A62">
        <w:rPr>
          <w:rFonts w:cs="Arial"/>
          <w:color w:val="000000"/>
          <w:szCs w:val="20"/>
        </w:rPr>
        <w:t>zastoupená: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AE2A62">
        <w:rPr>
          <w:rFonts w:cs="Arial"/>
          <w:color w:val="000000"/>
          <w:szCs w:val="20"/>
        </w:rPr>
        <w:t xml:space="preserve">Ing. Petrem Doležalem, jednatelem </w:t>
      </w:r>
    </w:p>
    <w:p w14:paraId="2833C454" w14:textId="5A740221" w:rsidR="00AE2A62" w:rsidRPr="00AE2A62" w:rsidRDefault="00AE2A62" w:rsidP="00AE2A62">
      <w:pPr>
        <w:spacing w:after="60"/>
        <w:jc w:val="both"/>
        <w:rPr>
          <w:rFonts w:cs="Arial"/>
          <w:color w:val="000000"/>
          <w:szCs w:val="20"/>
        </w:rPr>
      </w:pPr>
      <w:r w:rsidRPr="00AE2A62">
        <w:rPr>
          <w:rFonts w:cs="Arial"/>
          <w:color w:val="000000"/>
          <w:szCs w:val="20"/>
        </w:rPr>
        <w:t xml:space="preserve">IČO: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AE2A62">
        <w:rPr>
          <w:rFonts w:cs="Arial"/>
          <w:color w:val="000000"/>
          <w:szCs w:val="20"/>
        </w:rPr>
        <w:t xml:space="preserve">27139891 </w:t>
      </w:r>
    </w:p>
    <w:p w14:paraId="64FF954B" w14:textId="157B3185" w:rsidR="00AE2A62" w:rsidRPr="00AE2A62" w:rsidRDefault="00AE2A62" w:rsidP="00AE2A62">
      <w:pPr>
        <w:spacing w:after="60"/>
        <w:jc w:val="both"/>
        <w:rPr>
          <w:rFonts w:cs="Arial"/>
          <w:color w:val="000000"/>
          <w:szCs w:val="20"/>
        </w:rPr>
      </w:pPr>
      <w:r w:rsidRPr="00AE2A62">
        <w:rPr>
          <w:rFonts w:cs="Arial"/>
          <w:color w:val="000000"/>
          <w:szCs w:val="20"/>
        </w:rPr>
        <w:t xml:space="preserve">DIČ: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AE2A62">
        <w:rPr>
          <w:rFonts w:cs="Arial"/>
          <w:color w:val="000000"/>
          <w:szCs w:val="20"/>
        </w:rPr>
        <w:t xml:space="preserve">CZ27139891 </w:t>
      </w:r>
    </w:p>
    <w:p w14:paraId="3C0F42BA" w14:textId="2D6AB813" w:rsidR="00AE2A62" w:rsidRPr="00AE2A62" w:rsidRDefault="00AE2A62" w:rsidP="00AE2A62">
      <w:pPr>
        <w:spacing w:after="60"/>
        <w:jc w:val="both"/>
        <w:rPr>
          <w:rFonts w:cs="Arial"/>
          <w:color w:val="000000"/>
          <w:szCs w:val="20"/>
        </w:rPr>
      </w:pPr>
      <w:r w:rsidRPr="00AE2A62">
        <w:rPr>
          <w:rFonts w:cs="Arial"/>
          <w:color w:val="000000"/>
          <w:szCs w:val="20"/>
        </w:rPr>
        <w:t xml:space="preserve">Bankovní spojení: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AE2A62">
        <w:rPr>
          <w:rFonts w:cs="Arial"/>
          <w:color w:val="000000"/>
          <w:szCs w:val="20"/>
        </w:rPr>
        <w:t xml:space="preserve">Komerční banka a.s., </w:t>
      </w:r>
    </w:p>
    <w:p w14:paraId="307FA34D" w14:textId="72248532" w:rsidR="00AE2A62" w:rsidRDefault="00AE2A62" w:rsidP="00AE2A62">
      <w:pPr>
        <w:spacing w:after="60"/>
        <w:ind w:left="2124" w:firstLine="708"/>
        <w:jc w:val="both"/>
        <w:rPr>
          <w:rFonts w:cs="Arial"/>
          <w:color w:val="000000"/>
          <w:szCs w:val="20"/>
        </w:rPr>
      </w:pPr>
      <w:r w:rsidRPr="00AE2A62">
        <w:rPr>
          <w:rFonts w:cs="Arial"/>
          <w:color w:val="000000"/>
          <w:szCs w:val="20"/>
        </w:rPr>
        <w:t xml:space="preserve">č. </w:t>
      </w:r>
      <w:proofErr w:type="spellStart"/>
      <w:r w:rsidRPr="00AE2A62">
        <w:rPr>
          <w:rFonts w:cs="Arial"/>
          <w:color w:val="000000"/>
          <w:szCs w:val="20"/>
        </w:rPr>
        <w:t>ú.</w:t>
      </w:r>
      <w:proofErr w:type="spellEnd"/>
      <w:r w:rsidRPr="00AE2A62">
        <w:rPr>
          <w:rFonts w:cs="Arial"/>
          <w:color w:val="000000"/>
          <w:szCs w:val="20"/>
        </w:rPr>
        <w:t xml:space="preserve">: 35-718970217/0100 </w:t>
      </w:r>
    </w:p>
    <w:p w14:paraId="7E16B643" w14:textId="77777777" w:rsidR="00AE2A62" w:rsidRPr="00AE2A62" w:rsidRDefault="00AE2A62" w:rsidP="00AE2A62">
      <w:pPr>
        <w:spacing w:after="60"/>
        <w:ind w:left="2124" w:firstLine="708"/>
        <w:jc w:val="both"/>
        <w:rPr>
          <w:rFonts w:cs="Arial"/>
          <w:color w:val="000000"/>
          <w:szCs w:val="20"/>
        </w:rPr>
      </w:pPr>
    </w:p>
    <w:p w14:paraId="68D339E3" w14:textId="76BFB941" w:rsidR="00F84960" w:rsidRDefault="00F84960" w:rsidP="00F84960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Cs w:val="20"/>
        </w:rPr>
        <w:t xml:space="preserve">společnost zapsaná v obchodním rejstříku vedeném </w:t>
      </w:r>
      <w:r w:rsidR="00162053" w:rsidRPr="004675F9">
        <w:rPr>
          <w:rFonts w:cs="Arial"/>
          <w:bCs/>
          <w:color w:val="000000"/>
          <w:szCs w:val="20"/>
        </w:rPr>
        <w:t>Městským</w:t>
      </w:r>
      <w:r w:rsidR="00162053" w:rsidRPr="004675F9">
        <w:rPr>
          <w:rFonts w:cs="Arial"/>
          <w:color w:val="000000"/>
          <w:szCs w:val="20"/>
        </w:rPr>
        <w:t xml:space="preserve"> soudem v </w:t>
      </w:r>
      <w:r w:rsidR="00162053" w:rsidRPr="004675F9">
        <w:rPr>
          <w:rFonts w:cs="Arial"/>
          <w:bCs/>
          <w:color w:val="000000"/>
          <w:szCs w:val="20"/>
        </w:rPr>
        <w:t>Praze</w:t>
      </w:r>
      <w:r w:rsidR="00162053" w:rsidRPr="004675F9">
        <w:rPr>
          <w:rFonts w:cs="Arial"/>
          <w:color w:val="000000"/>
          <w:szCs w:val="20"/>
        </w:rPr>
        <w:t xml:space="preserve">, oddíl </w:t>
      </w:r>
      <w:r w:rsidR="00162053" w:rsidRPr="004675F9">
        <w:rPr>
          <w:rFonts w:cs="Arial"/>
          <w:bCs/>
          <w:color w:val="000000"/>
          <w:szCs w:val="20"/>
        </w:rPr>
        <w:t>C</w:t>
      </w:r>
      <w:r w:rsidR="00162053" w:rsidRPr="004675F9">
        <w:rPr>
          <w:rFonts w:cs="Arial"/>
          <w:color w:val="000000"/>
          <w:szCs w:val="20"/>
        </w:rPr>
        <w:t xml:space="preserve">, vložka </w:t>
      </w:r>
      <w:r w:rsidR="00406AEE">
        <w:rPr>
          <w:rFonts w:cs="Arial"/>
          <w:color w:val="000000"/>
          <w:szCs w:val="20"/>
        </w:rPr>
        <w:t>99291</w:t>
      </w:r>
    </w:p>
    <w:p w14:paraId="0A609781" w14:textId="77777777" w:rsidR="00F84960" w:rsidRDefault="00F84960" w:rsidP="00F84960">
      <w:pPr>
        <w:rPr>
          <w:b/>
        </w:rPr>
      </w:pPr>
      <w:r>
        <w:rPr>
          <w:rFonts w:cs="Arial"/>
          <w:color w:val="000000"/>
          <w:szCs w:val="20"/>
        </w:rPr>
        <w:t>(dále jen „</w:t>
      </w:r>
      <w:r>
        <w:rPr>
          <w:rFonts w:cs="Arial"/>
          <w:b/>
          <w:color w:val="000000"/>
          <w:szCs w:val="20"/>
        </w:rPr>
        <w:t>zhotovitel</w:t>
      </w:r>
      <w:r>
        <w:rPr>
          <w:rFonts w:cs="Arial"/>
          <w:color w:val="000000"/>
          <w:szCs w:val="20"/>
        </w:rPr>
        <w:t>“)</w:t>
      </w:r>
    </w:p>
    <w:p w14:paraId="36A0E1C4" w14:textId="77777777" w:rsidR="00F84960" w:rsidRDefault="00F84960" w:rsidP="00F84960">
      <w:pPr>
        <w:jc w:val="center"/>
        <w:rPr>
          <w:b/>
        </w:rPr>
      </w:pPr>
    </w:p>
    <w:p w14:paraId="58CCC96D" w14:textId="77777777" w:rsidR="00375BDB" w:rsidRPr="00C00206" w:rsidRDefault="00375BDB" w:rsidP="001F61FA">
      <w:pPr>
        <w:jc w:val="both"/>
        <w:rPr>
          <w:rFonts w:cs="Arial"/>
          <w:color w:val="000000"/>
          <w:sz w:val="22"/>
        </w:rPr>
      </w:pPr>
    </w:p>
    <w:p w14:paraId="27A1CFAE" w14:textId="77777777" w:rsidR="005A33BC" w:rsidRDefault="005A33BC" w:rsidP="005A33BC">
      <w:pPr>
        <w:jc w:val="center"/>
        <w:rPr>
          <w:b/>
        </w:rPr>
      </w:pPr>
    </w:p>
    <w:p w14:paraId="106B8186" w14:textId="77777777" w:rsidR="00B14435" w:rsidRDefault="00B14435" w:rsidP="005A33BC">
      <w:pPr>
        <w:jc w:val="center"/>
        <w:rPr>
          <w:b/>
        </w:rPr>
      </w:pPr>
    </w:p>
    <w:p w14:paraId="05A92034" w14:textId="77777777" w:rsidR="005A33BC" w:rsidRDefault="005A33BC" w:rsidP="005A33BC">
      <w:pPr>
        <w:jc w:val="center"/>
        <w:rPr>
          <w:b/>
        </w:rPr>
      </w:pPr>
    </w:p>
    <w:p w14:paraId="751AB2DA" w14:textId="58F6EE2B" w:rsidR="005A33BC" w:rsidRDefault="00C752F8" w:rsidP="00C752F8">
      <w:pPr>
        <w:jc w:val="center"/>
        <w:rPr>
          <w:b/>
        </w:rPr>
      </w:pPr>
      <w:r>
        <w:rPr>
          <w:b/>
        </w:rPr>
        <w:lastRenderedPageBreak/>
        <w:t>Preambule</w:t>
      </w:r>
    </w:p>
    <w:p w14:paraId="58B18932" w14:textId="77777777" w:rsidR="00AC79CD" w:rsidRDefault="00AC79CD" w:rsidP="00C752F8"/>
    <w:p w14:paraId="271A6980" w14:textId="73D1F504" w:rsidR="00121858" w:rsidRDefault="00121858" w:rsidP="00C752F8">
      <w:r>
        <w:t>S ohledem na to, že:</w:t>
      </w:r>
    </w:p>
    <w:p w14:paraId="7F96B94A" w14:textId="6E04E57C" w:rsidR="00D2680F" w:rsidRDefault="00F84960" w:rsidP="00422968">
      <w:pPr>
        <w:pStyle w:val="Odstavecseseznamem"/>
        <w:numPr>
          <w:ilvl w:val="0"/>
          <w:numId w:val="29"/>
        </w:numPr>
        <w:jc w:val="both"/>
      </w:pPr>
      <w:r w:rsidRPr="004F4C55">
        <w:t>Objednatel a zhotovitel</w:t>
      </w:r>
      <w:r w:rsidR="0086639A" w:rsidRPr="004F4C55">
        <w:t xml:space="preserve"> uzavřeli dne </w:t>
      </w:r>
      <w:r w:rsidR="00AC79CD">
        <w:t>13.1.2025</w:t>
      </w:r>
      <w:r w:rsidR="0086639A" w:rsidRPr="004F4C55">
        <w:t xml:space="preserve"> smlouvu o dílo č. 112</w:t>
      </w:r>
      <w:r w:rsidR="00AC79CD">
        <w:t>5000005</w:t>
      </w:r>
      <w:r w:rsidR="0086639A" w:rsidRPr="004F4C55">
        <w:t xml:space="preserve"> (dále jen „Smlouva“)</w:t>
      </w:r>
      <w:r w:rsidR="00D2680F" w:rsidRPr="004F4C55">
        <w:t>;</w:t>
      </w:r>
    </w:p>
    <w:p w14:paraId="18606F2A" w14:textId="13BC185C" w:rsidR="009835CE" w:rsidRDefault="00F31AAF" w:rsidP="00ED757D">
      <w:pPr>
        <w:pStyle w:val="Odstavecseseznamem"/>
        <w:numPr>
          <w:ilvl w:val="0"/>
          <w:numId w:val="29"/>
        </w:numPr>
        <w:jc w:val="both"/>
      </w:pPr>
      <w:r>
        <w:t>p</w:t>
      </w:r>
      <w:r w:rsidR="009835CE" w:rsidRPr="009835CE">
        <w:t xml:space="preserve">o zahájení realizace stavby a provedení výkopových prací v oblasti rampy bylo zjištěno, že poškození původní konstrukce kořenovými systémy blízké vegetace je natolik závažné, že je nutné rozsah sanace navýšit. Vzhledem k rozsahu potřebných sanací </w:t>
      </w:r>
      <w:r>
        <w:t xml:space="preserve">bude </w:t>
      </w:r>
      <w:r w:rsidR="009835CE" w:rsidRPr="009835CE">
        <w:t>místo jednotlivých lokálních úprav prov</w:t>
      </w:r>
      <w:r>
        <w:t>edena</w:t>
      </w:r>
      <w:r w:rsidR="009835CE" w:rsidRPr="009835CE">
        <w:t xml:space="preserve"> dílčí celoplošn</w:t>
      </w:r>
      <w:r>
        <w:t>á</w:t>
      </w:r>
      <w:r w:rsidR="009835CE" w:rsidRPr="009835CE">
        <w:t xml:space="preserve"> sanac</w:t>
      </w:r>
      <w:r>
        <w:t>e</w:t>
      </w:r>
      <w:r w:rsidR="009835CE" w:rsidRPr="009835CE">
        <w:t xml:space="preserve"> stávajícího krytu pokládkou obrusné vrstvy ACO 11 v tloušťce </w:t>
      </w:r>
      <w:proofErr w:type="gramStart"/>
      <w:r w:rsidR="009835CE" w:rsidRPr="009835CE">
        <w:t>40mm</w:t>
      </w:r>
      <w:proofErr w:type="gramEnd"/>
      <w:r w:rsidR="009835CE" w:rsidRPr="009835CE">
        <w:t>. Takto provedená sanace zajistí prodloužení trvanlivosti a životnosti sanovaného povrchu</w:t>
      </w:r>
      <w:r>
        <w:t>.</w:t>
      </w:r>
    </w:p>
    <w:p w14:paraId="169D7D00" w14:textId="25809A08" w:rsidR="009835CE" w:rsidRDefault="00F31AAF" w:rsidP="00BA56A7">
      <w:pPr>
        <w:pStyle w:val="Odstavecseseznamem"/>
        <w:numPr>
          <w:ilvl w:val="0"/>
          <w:numId w:val="29"/>
        </w:numPr>
        <w:jc w:val="both"/>
      </w:pPr>
      <w:r>
        <w:t>p</w:t>
      </w:r>
      <w:r w:rsidR="009835CE" w:rsidRPr="009835CE">
        <w:t xml:space="preserve">odélný sklon propojující rampy je větší než </w:t>
      </w:r>
      <w:proofErr w:type="gramStart"/>
      <w:r w:rsidR="009835CE" w:rsidRPr="009835CE">
        <w:t>5%</w:t>
      </w:r>
      <w:proofErr w:type="gramEnd"/>
      <w:r w:rsidR="009835CE" w:rsidRPr="009835CE">
        <w:t xml:space="preserve"> a v takovém případě norma ČSN 73 6112-1 vyžaduje pro provedení krytu CB II použití zvláštních úprav, které spočívají v použití hustější směsi betonu při pokládce. Vzhledem k problematickému hutnění betonové směsi na takto šikmé ploše a tím k problematickému zajištění stejné kvality betonu po celé délce rampy byla dohodnuta změna materiálu vozovkového krytu z cementobetonového na asfaltobetonový</w:t>
      </w:r>
      <w:r>
        <w:t>:</w:t>
      </w:r>
      <w:r w:rsidR="009835CE">
        <w:t xml:space="preserve"> místo cementobetonového krytu s rýhováním na povrchu bude provedený asfaltobetonový kryt se stabilizační cementovou vrstvou.</w:t>
      </w:r>
      <w:r>
        <w:t xml:space="preserve"> </w:t>
      </w:r>
      <w:r w:rsidR="009835CE">
        <w:t>Tím se docílí toho, že jak propojující rampa, tak navazující plochy budou mít asfaltové povrchy</w:t>
      </w:r>
      <w:r>
        <w:t xml:space="preserve"> a s</w:t>
      </w:r>
      <w:r w:rsidR="009835CE">
        <w:t>jednocením povrchů dojde ke stejné trvanlivosti a prodloužení životnosti celého parkoviště.</w:t>
      </w:r>
    </w:p>
    <w:p w14:paraId="2B84A149" w14:textId="77777777" w:rsidR="00E40D7B" w:rsidRPr="00DE609C" w:rsidRDefault="00E40D7B" w:rsidP="00E40D7B">
      <w:pPr>
        <w:pStyle w:val="Odstavecseseznamem"/>
        <w:jc w:val="both"/>
        <w:rPr>
          <w:highlight w:val="yellow"/>
        </w:rPr>
      </w:pPr>
    </w:p>
    <w:p w14:paraId="5CCEE4FB" w14:textId="18D405E1" w:rsidR="00C752F8" w:rsidRDefault="00121858" w:rsidP="00D2680F">
      <w:pPr>
        <w:ind w:left="360"/>
        <w:jc w:val="both"/>
      </w:pPr>
      <w:r w:rsidRPr="00D923BB">
        <w:t xml:space="preserve">dohodly se smluvní strany na </w:t>
      </w:r>
      <w:r w:rsidR="00D923BB" w:rsidRPr="00D923BB">
        <w:t>následujícím</w:t>
      </w:r>
      <w:r w:rsidR="00D2680F">
        <w:t>:</w:t>
      </w:r>
    </w:p>
    <w:p w14:paraId="5EAB0181" w14:textId="616592F8" w:rsidR="00A079F1" w:rsidRDefault="00A079F1" w:rsidP="0055434B">
      <w:pPr>
        <w:jc w:val="both"/>
      </w:pPr>
    </w:p>
    <w:p w14:paraId="2B35E53D" w14:textId="063BFAD5" w:rsidR="00E93F0B" w:rsidRPr="00431A96" w:rsidRDefault="00E93F0B" w:rsidP="00E93F0B">
      <w:pPr>
        <w:pStyle w:val="Styl4"/>
        <w:numPr>
          <w:ilvl w:val="0"/>
          <w:numId w:val="8"/>
        </w:numPr>
        <w:rPr>
          <w:rFonts w:eastAsiaTheme="minorHAnsi" w:cstheme="minorBidi"/>
          <w:sz w:val="20"/>
          <w:lang w:eastAsia="en-US"/>
        </w:rPr>
      </w:pPr>
      <w:r w:rsidRPr="00431A96">
        <w:rPr>
          <w:rFonts w:eastAsiaTheme="minorHAnsi" w:cstheme="minorBidi"/>
          <w:sz w:val="20"/>
          <w:lang w:eastAsia="en-US"/>
        </w:rPr>
        <w:t>Předmětem tohoto Dodatku je změna závazku ze Smlouvy v rozsahu změnov</w:t>
      </w:r>
      <w:r w:rsidR="00431A96">
        <w:rPr>
          <w:rFonts w:eastAsiaTheme="minorHAnsi" w:cstheme="minorBidi"/>
          <w:sz w:val="20"/>
          <w:lang w:eastAsia="en-US"/>
        </w:rPr>
        <w:t xml:space="preserve">ého </w:t>
      </w:r>
      <w:r w:rsidRPr="00431A96">
        <w:rPr>
          <w:rFonts w:eastAsiaTheme="minorHAnsi" w:cstheme="minorBidi"/>
          <w:sz w:val="20"/>
          <w:lang w:eastAsia="en-US"/>
        </w:rPr>
        <w:t>list</w:t>
      </w:r>
      <w:r w:rsidR="00431A96">
        <w:rPr>
          <w:rFonts w:eastAsiaTheme="minorHAnsi" w:cstheme="minorBidi"/>
          <w:sz w:val="20"/>
          <w:lang w:eastAsia="en-US"/>
        </w:rPr>
        <w:t>u</w:t>
      </w:r>
      <w:r w:rsidRPr="00431A96">
        <w:rPr>
          <w:rFonts w:eastAsiaTheme="minorHAnsi" w:cstheme="minorBidi"/>
          <w:sz w:val="20"/>
          <w:lang w:eastAsia="en-US"/>
        </w:rPr>
        <w:t xml:space="preserve"> (ZL) č.1.</w:t>
      </w:r>
      <w:r w:rsidR="009835CE">
        <w:rPr>
          <w:rFonts w:eastAsiaTheme="minorHAnsi" w:cstheme="minorBidi"/>
          <w:sz w:val="20"/>
          <w:lang w:eastAsia="en-US"/>
        </w:rPr>
        <w:t xml:space="preserve"> a </w:t>
      </w:r>
      <w:r w:rsidR="00836C40" w:rsidRPr="00431A96">
        <w:rPr>
          <w:rFonts w:eastAsiaTheme="minorHAnsi" w:cstheme="minorBidi"/>
          <w:sz w:val="20"/>
          <w:lang w:eastAsia="en-US"/>
        </w:rPr>
        <w:t>změnov</w:t>
      </w:r>
      <w:r w:rsidR="00836C40">
        <w:rPr>
          <w:rFonts w:eastAsiaTheme="minorHAnsi" w:cstheme="minorBidi"/>
          <w:sz w:val="20"/>
          <w:lang w:eastAsia="en-US"/>
        </w:rPr>
        <w:t xml:space="preserve">ého </w:t>
      </w:r>
      <w:r w:rsidR="00836C40" w:rsidRPr="00431A96">
        <w:rPr>
          <w:rFonts w:eastAsiaTheme="minorHAnsi" w:cstheme="minorBidi"/>
          <w:sz w:val="20"/>
          <w:lang w:eastAsia="en-US"/>
        </w:rPr>
        <w:t>list</w:t>
      </w:r>
      <w:r w:rsidR="00836C40">
        <w:rPr>
          <w:rFonts w:eastAsiaTheme="minorHAnsi" w:cstheme="minorBidi"/>
          <w:sz w:val="20"/>
          <w:lang w:eastAsia="en-US"/>
        </w:rPr>
        <w:t>u</w:t>
      </w:r>
      <w:r w:rsidR="00836C40" w:rsidRPr="00431A96">
        <w:rPr>
          <w:rFonts w:eastAsiaTheme="minorHAnsi" w:cstheme="minorBidi"/>
          <w:sz w:val="20"/>
          <w:lang w:eastAsia="en-US"/>
        </w:rPr>
        <w:t xml:space="preserve"> (ZL) </w:t>
      </w:r>
      <w:r w:rsidR="009835CE">
        <w:rPr>
          <w:rFonts w:eastAsiaTheme="minorHAnsi" w:cstheme="minorBidi"/>
          <w:sz w:val="20"/>
          <w:lang w:eastAsia="en-US"/>
        </w:rPr>
        <w:t>č.2</w:t>
      </w:r>
    </w:p>
    <w:p w14:paraId="4F8485A6" w14:textId="77777777" w:rsidR="00B14435" w:rsidRDefault="00431A96" w:rsidP="00B14435">
      <w:pPr>
        <w:pStyle w:val="Styl4"/>
        <w:numPr>
          <w:ilvl w:val="0"/>
          <w:numId w:val="8"/>
        </w:numPr>
        <w:rPr>
          <w:rFonts w:eastAsiaTheme="minorHAnsi" w:cstheme="minorBidi"/>
          <w:sz w:val="20"/>
          <w:lang w:eastAsia="en-US"/>
        </w:rPr>
      </w:pPr>
      <w:r w:rsidRPr="00431A96">
        <w:rPr>
          <w:rFonts w:eastAsiaTheme="minorHAnsi" w:cstheme="minorBidi"/>
          <w:sz w:val="20"/>
          <w:lang w:eastAsia="en-US"/>
        </w:rPr>
        <w:t xml:space="preserve">Změna závazku v rozsahu ZL č.1 </w:t>
      </w:r>
      <w:r w:rsidR="009835CE">
        <w:rPr>
          <w:rFonts w:eastAsiaTheme="minorHAnsi" w:cstheme="minorBidi"/>
          <w:sz w:val="20"/>
          <w:lang w:eastAsia="en-US"/>
        </w:rPr>
        <w:t xml:space="preserve">a ZL č.2 </w:t>
      </w:r>
      <w:r w:rsidRPr="00431A96">
        <w:rPr>
          <w:rFonts w:eastAsiaTheme="minorHAnsi" w:cstheme="minorBidi"/>
          <w:sz w:val="20"/>
          <w:lang w:eastAsia="en-US"/>
        </w:rPr>
        <w:t>je realizována dle § 222 odst. 4 písm. b) 2. zákona č. 134/2016 Sb., o zadávání veřejných zakázek, ve znění pozdějších předpisů (dále jen „ZZVZ“)</w:t>
      </w:r>
      <w:r>
        <w:rPr>
          <w:rFonts w:eastAsiaTheme="minorHAnsi" w:cstheme="minorBidi"/>
          <w:sz w:val="20"/>
          <w:lang w:eastAsia="en-US"/>
        </w:rPr>
        <w:t xml:space="preserve"> a nemění povahu veřejné zakázky</w:t>
      </w:r>
      <w:r w:rsidRPr="00431A96">
        <w:rPr>
          <w:rFonts w:eastAsiaTheme="minorHAnsi" w:cstheme="minorBidi"/>
          <w:sz w:val="20"/>
          <w:lang w:eastAsia="en-US"/>
        </w:rPr>
        <w:t xml:space="preserve">. </w:t>
      </w:r>
      <w:r>
        <w:rPr>
          <w:rFonts w:eastAsiaTheme="minorHAnsi" w:cstheme="minorBidi"/>
          <w:sz w:val="20"/>
          <w:lang w:eastAsia="en-US"/>
        </w:rPr>
        <w:t xml:space="preserve">Hodnota změny je </w:t>
      </w:r>
      <w:r w:rsidR="00173CFC">
        <w:rPr>
          <w:rFonts w:eastAsiaTheme="minorHAnsi" w:cstheme="minorBidi"/>
          <w:sz w:val="20"/>
          <w:lang w:eastAsia="en-US"/>
        </w:rPr>
        <w:t>11,88</w:t>
      </w:r>
      <w:r w:rsidR="001A6158">
        <w:rPr>
          <w:rFonts w:eastAsiaTheme="minorHAnsi" w:cstheme="minorBidi"/>
          <w:sz w:val="20"/>
          <w:lang w:eastAsia="en-US"/>
        </w:rPr>
        <w:t xml:space="preserve"> </w:t>
      </w:r>
      <w:r>
        <w:rPr>
          <w:rFonts w:eastAsiaTheme="minorHAnsi" w:cstheme="minorBidi"/>
          <w:sz w:val="20"/>
          <w:lang w:eastAsia="en-US"/>
        </w:rPr>
        <w:t xml:space="preserve">% původní hodnoty závazku ze smlouvy. </w:t>
      </w:r>
      <w:r w:rsidRPr="00431A96">
        <w:rPr>
          <w:rFonts w:eastAsiaTheme="minorHAnsi" w:cstheme="minorBidi"/>
          <w:sz w:val="20"/>
          <w:lang w:eastAsia="en-US"/>
        </w:rPr>
        <w:t xml:space="preserve">Důvodem této změny jsou potřeby Objednatele (zadavatele), které byly nově identifikovány v průběhu výstavby. Jedná se o dodatečné stavební práce, které nebyly předvídány v původním projektu. Tyto stavební práce jsou pro řádné dokončení a účelné fungování Díla nezbytné, přičemž zejména z technických a ekonomických důvodů není možné, aby tyto práce byly realizovány jiným dodavatelem, než je Zhotovitel. Realizace těchto stavebních prací jiným dodavatelem, než je Zhotovitel, by Objednateli (zadavateli) způsobila značné technické obtíže a zvýšení nákladů.  </w:t>
      </w:r>
    </w:p>
    <w:p w14:paraId="775EA57D" w14:textId="77777777" w:rsidR="00B14435" w:rsidRDefault="00431A96" w:rsidP="00B14435">
      <w:pPr>
        <w:pStyle w:val="Styl4"/>
        <w:ind w:left="720"/>
        <w:rPr>
          <w:rFonts w:eastAsiaTheme="minorHAnsi" w:cstheme="minorBidi"/>
          <w:sz w:val="20"/>
          <w:lang w:eastAsia="en-US"/>
        </w:rPr>
      </w:pPr>
      <w:r w:rsidRPr="00B14435">
        <w:rPr>
          <w:rFonts w:eastAsiaTheme="minorHAnsi" w:cstheme="minorBidi"/>
          <w:sz w:val="20"/>
          <w:lang w:eastAsia="en-US"/>
        </w:rPr>
        <w:t xml:space="preserve">Absolutní hodnota kladných změn činí </w:t>
      </w:r>
      <w:r w:rsidR="00BD1BB9" w:rsidRPr="00B14435">
        <w:rPr>
          <w:rFonts w:eastAsiaTheme="minorHAnsi" w:cstheme="minorBidi"/>
          <w:sz w:val="20"/>
          <w:lang w:eastAsia="en-US"/>
        </w:rPr>
        <w:t>137.405,00</w:t>
      </w:r>
      <w:r w:rsidRPr="00B14435">
        <w:rPr>
          <w:rFonts w:eastAsiaTheme="minorHAnsi" w:cstheme="minorBidi"/>
          <w:sz w:val="20"/>
          <w:lang w:eastAsia="en-US"/>
        </w:rPr>
        <w:t xml:space="preserve"> Kč bez DPH, absolutní hodnota záporných změn činí </w:t>
      </w:r>
      <w:r w:rsidR="00BD1BB9" w:rsidRPr="00B14435">
        <w:rPr>
          <w:rFonts w:eastAsiaTheme="minorHAnsi" w:cstheme="minorBidi"/>
          <w:sz w:val="20"/>
          <w:lang w:eastAsia="en-US"/>
        </w:rPr>
        <w:t>66 900,00</w:t>
      </w:r>
      <w:r w:rsidR="001A6158" w:rsidRPr="00B14435">
        <w:rPr>
          <w:rFonts w:eastAsiaTheme="minorHAnsi" w:cstheme="minorBidi"/>
          <w:sz w:val="20"/>
          <w:lang w:eastAsia="en-US"/>
        </w:rPr>
        <w:t xml:space="preserve"> </w:t>
      </w:r>
      <w:r w:rsidRPr="00B14435">
        <w:rPr>
          <w:rFonts w:eastAsiaTheme="minorHAnsi" w:cstheme="minorBidi"/>
          <w:sz w:val="20"/>
          <w:lang w:eastAsia="en-US"/>
        </w:rPr>
        <w:t>Kč bez DPH. Hodnota změny závazku ze Smlouvy v rozsahu ZL č.1</w:t>
      </w:r>
      <w:r w:rsidR="00AF3D3A" w:rsidRPr="00B14435">
        <w:rPr>
          <w:rFonts w:eastAsiaTheme="minorHAnsi" w:cstheme="minorBidi"/>
          <w:sz w:val="20"/>
          <w:lang w:eastAsia="en-US"/>
        </w:rPr>
        <w:t xml:space="preserve"> </w:t>
      </w:r>
      <w:proofErr w:type="gramStart"/>
      <w:r w:rsidR="00AF3D3A" w:rsidRPr="00B14435">
        <w:rPr>
          <w:rFonts w:eastAsiaTheme="minorHAnsi" w:cstheme="minorBidi"/>
          <w:sz w:val="20"/>
          <w:lang w:eastAsia="en-US"/>
        </w:rPr>
        <w:t xml:space="preserve">a </w:t>
      </w:r>
      <w:r w:rsidRPr="00B14435">
        <w:rPr>
          <w:rFonts w:eastAsiaTheme="minorHAnsi" w:cstheme="minorBidi"/>
          <w:sz w:val="20"/>
          <w:lang w:eastAsia="en-US"/>
        </w:rPr>
        <w:t xml:space="preserve"> </w:t>
      </w:r>
      <w:r w:rsidR="00AF3D3A" w:rsidRPr="00B14435">
        <w:rPr>
          <w:rFonts w:eastAsiaTheme="minorHAnsi" w:cstheme="minorBidi"/>
          <w:sz w:val="20"/>
          <w:lang w:eastAsia="en-US"/>
        </w:rPr>
        <w:t>ZL</w:t>
      </w:r>
      <w:proofErr w:type="gramEnd"/>
      <w:r w:rsidR="00AF3D3A" w:rsidRPr="00B14435">
        <w:rPr>
          <w:rFonts w:eastAsiaTheme="minorHAnsi" w:cstheme="minorBidi"/>
          <w:sz w:val="20"/>
          <w:lang w:eastAsia="en-US"/>
        </w:rPr>
        <w:t xml:space="preserve"> č.2 </w:t>
      </w:r>
      <w:r w:rsidRPr="00B14435">
        <w:rPr>
          <w:rFonts w:eastAsiaTheme="minorHAnsi" w:cstheme="minorBidi"/>
          <w:sz w:val="20"/>
          <w:lang w:eastAsia="en-US"/>
        </w:rPr>
        <w:t>stanovená jako součet absolutních hodnot kladných a záporných změn činí</w:t>
      </w:r>
      <w:r w:rsidR="001A6158" w:rsidRPr="00B14435">
        <w:rPr>
          <w:rFonts w:eastAsiaTheme="minorHAnsi" w:cstheme="minorBidi"/>
          <w:sz w:val="20"/>
          <w:lang w:eastAsia="en-US"/>
        </w:rPr>
        <w:t xml:space="preserve"> </w:t>
      </w:r>
      <w:r w:rsidR="00173CFC" w:rsidRPr="00B14435">
        <w:rPr>
          <w:rFonts w:eastAsiaTheme="minorHAnsi" w:cstheme="minorBidi"/>
          <w:sz w:val="20"/>
          <w:lang w:eastAsia="en-US"/>
        </w:rPr>
        <w:t>204 305,00</w:t>
      </w:r>
      <w:r w:rsidRPr="00B14435">
        <w:rPr>
          <w:rFonts w:eastAsiaTheme="minorHAnsi" w:cstheme="minorBidi"/>
          <w:sz w:val="20"/>
          <w:lang w:eastAsia="en-US"/>
        </w:rPr>
        <w:t xml:space="preserve"> Kč bez DPH.</w:t>
      </w:r>
    </w:p>
    <w:p w14:paraId="0F0747C7" w14:textId="77777777" w:rsidR="00B14435" w:rsidRPr="00B14435" w:rsidRDefault="00121858" w:rsidP="00B14435">
      <w:pPr>
        <w:pStyle w:val="Styl4"/>
        <w:numPr>
          <w:ilvl w:val="0"/>
          <w:numId w:val="8"/>
        </w:numPr>
        <w:rPr>
          <w:rFonts w:eastAsiaTheme="minorHAnsi" w:cstheme="minorBidi"/>
          <w:sz w:val="20"/>
          <w:szCs w:val="20"/>
          <w:lang w:eastAsia="en-US"/>
        </w:rPr>
      </w:pPr>
      <w:r w:rsidRPr="00B14435">
        <w:rPr>
          <w:sz w:val="20"/>
          <w:szCs w:val="20"/>
        </w:rPr>
        <w:t xml:space="preserve">Článek </w:t>
      </w:r>
      <w:r w:rsidR="00E40D7B" w:rsidRPr="00B14435">
        <w:rPr>
          <w:sz w:val="20"/>
          <w:szCs w:val="20"/>
        </w:rPr>
        <w:t>IV odst. 1) Smlouvy se mění a nahrazuje takto</w:t>
      </w:r>
    </w:p>
    <w:p w14:paraId="5F2F096F" w14:textId="77777777" w:rsidR="00B14435" w:rsidRPr="00B14435" w:rsidRDefault="00E40D7B" w:rsidP="00B14435">
      <w:pPr>
        <w:pStyle w:val="Styl4"/>
        <w:ind w:left="720"/>
        <w:rPr>
          <w:b/>
          <w:sz w:val="20"/>
          <w:szCs w:val="20"/>
        </w:rPr>
      </w:pPr>
      <w:r w:rsidRPr="00B14435">
        <w:rPr>
          <w:sz w:val="20"/>
          <w:szCs w:val="20"/>
        </w:rPr>
        <w:t xml:space="preserve">Objednatel se zavazuje za řádně provedené dílo zaplatit zhotoviteli vzájemně dohodnutou cenu, která činí: </w:t>
      </w:r>
      <w:r w:rsidR="000770FA" w:rsidRPr="00B14435">
        <w:rPr>
          <w:b/>
          <w:sz w:val="20"/>
          <w:szCs w:val="20"/>
        </w:rPr>
        <w:t>1.790.</w:t>
      </w:r>
      <w:r w:rsidR="006967B5" w:rsidRPr="00B14435">
        <w:rPr>
          <w:b/>
          <w:sz w:val="20"/>
          <w:szCs w:val="20"/>
        </w:rPr>
        <w:t>454,01</w:t>
      </w:r>
      <w:r w:rsidR="001571FA" w:rsidRPr="00B14435">
        <w:rPr>
          <w:b/>
          <w:sz w:val="20"/>
          <w:szCs w:val="20"/>
        </w:rPr>
        <w:t xml:space="preserve"> </w:t>
      </w:r>
      <w:r w:rsidRPr="00B14435">
        <w:rPr>
          <w:b/>
          <w:sz w:val="20"/>
          <w:szCs w:val="20"/>
        </w:rPr>
        <w:t>Kč bez DPH</w:t>
      </w:r>
    </w:p>
    <w:p w14:paraId="2EF9944B" w14:textId="77777777" w:rsidR="00B14435" w:rsidRPr="00B14435" w:rsidRDefault="00FF0645" w:rsidP="00B14435">
      <w:pPr>
        <w:pStyle w:val="Styl4"/>
        <w:numPr>
          <w:ilvl w:val="0"/>
          <w:numId w:val="8"/>
        </w:numPr>
        <w:rPr>
          <w:rFonts w:eastAsiaTheme="minorHAnsi" w:cstheme="minorBidi"/>
          <w:sz w:val="20"/>
          <w:szCs w:val="20"/>
          <w:lang w:eastAsia="en-US"/>
        </w:rPr>
      </w:pPr>
      <w:r w:rsidRPr="00B14435">
        <w:rPr>
          <w:sz w:val="20"/>
          <w:szCs w:val="20"/>
        </w:rPr>
        <w:t xml:space="preserve">Další ustanovení </w:t>
      </w:r>
      <w:r w:rsidR="00121858" w:rsidRPr="00B14435">
        <w:rPr>
          <w:sz w:val="20"/>
          <w:szCs w:val="20"/>
        </w:rPr>
        <w:t>S</w:t>
      </w:r>
      <w:r w:rsidRPr="00B14435">
        <w:rPr>
          <w:sz w:val="20"/>
          <w:szCs w:val="20"/>
        </w:rPr>
        <w:t>mlouvy</w:t>
      </w:r>
      <w:r w:rsidR="0055434B" w:rsidRPr="00B14435">
        <w:rPr>
          <w:sz w:val="20"/>
          <w:szCs w:val="20"/>
        </w:rPr>
        <w:t xml:space="preserve"> </w:t>
      </w:r>
      <w:r w:rsidRPr="00B14435">
        <w:rPr>
          <w:sz w:val="20"/>
          <w:szCs w:val="20"/>
        </w:rPr>
        <w:t>se nemění a zůstávají nadále v platnosti.</w:t>
      </w:r>
    </w:p>
    <w:p w14:paraId="393C6EBC" w14:textId="6D997BE9" w:rsidR="00B14435" w:rsidRPr="00B14435" w:rsidRDefault="00D43AD3" w:rsidP="00B14435">
      <w:pPr>
        <w:pStyle w:val="Styl4"/>
        <w:numPr>
          <w:ilvl w:val="0"/>
          <w:numId w:val="8"/>
        </w:numPr>
        <w:rPr>
          <w:rFonts w:eastAsiaTheme="minorHAnsi" w:cstheme="minorBidi"/>
          <w:sz w:val="20"/>
          <w:szCs w:val="20"/>
          <w:lang w:eastAsia="en-US"/>
        </w:rPr>
      </w:pPr>
      <w:r>
        <w:rPr>
          <w:sz w:val="20"/>
          <w:szCs w:val="20"/>
        </w:rPr>
        <w:t xml:space="preserve">Tento </w:t>
      </w:r>
      <w:r w:rsidR="009753CB">
        <w:rPr>
          <w:sz w:val="20"/>
          <w:szCs w:val="20"/>
        </w:rPr>
        <w:t>D</w:t>
      </w:r>
      <w:r>
        <w:rPr>
          <w:sz w:val="20"/>
          <w:szCs w:val="20"/>
        </w:rPr>
        <w:t>odatek</w:t>
      </w:r>
      <w:r w:rsidRPr="00D43AD3">
        <w:rPr>
          <w:sz w:val="20"/>
          <w:szCs w:val="20"/>
        </w:rPr>
        <w:t xml:space="preserve"> je vyhotoven elektronicky a smluvní strany j</w:t>
      </w:r>
      <w:r>
        <w:rPr>
          <w:sz w:val="20"/>
          <w:szCs w:val="20"/>
        </w:rPr>
        <w:t>ej</w:t>
      </w:r>
      <w:r w:rsidRPr="00D43AD3">
        <w:rPr>
          <w:sz w:val="20"/>
          <w:szCs w:val="20"/>
        </w:rPr>
        <w:t xml:space="preserve"> podepisují elektronickými podpisy založenými na kvalifikovaném certifikátu.</w:t>
      </w:r>
    </w:p>
    <w:p w14:paraId="4CBC55A8" w14:textId="202EA9FF" w:rsidR="00FF0645" w:rsidRPr="00B14435" w:rsidRDefault="00D97F3C" w:rsidP="00B14435">
      <w:pPr>
        <w:pStyle w:val="Styl4"/>
        <w:numPr>
          <w:ilvl w:val="0"/>
          <w:numId w:val="8"/>
        </w:numPr>
        <w:rPr>
          <w:rFonts w:eastAsiaTheme="minorHAnsi" w:cstheme="minorBidi"/>
          <w:sz w:val="20"/>
          <w:szCs w:val="20"/>
          <w:lang w:eastAsia="en-US"/>
        </w:rPr>
      </w:pPr>
      <w:r w:rsidRPr="00B14435">
        <w:rPr>
          <w:sz w:val="20"/>
          <w:szCs w:val="20"/>
        </w:rPr>
        <w:lastRenderedPageBreak/>
        <w:t>Tento dodatek</w:t>
      </w:r>
      <w:r w:rsidR="00814255" w:rsidRPr="00B14435">
        <w:rPr>
          <w:sz w:val="20"/>
          <w:szCs w:val="20"/>
        </w:rPr>
        <w:t xml:space="preserve"> nabývá platnosti jeho podpisem smluvními stranami a účinnosti dnem zveřejnění v registru smluv.</w:t>
      </w:r>
    </w:p>
    <w:p w14:paraId="4E17AD36" w14:textId="2ABC89CD" w:rsidR="00C96950" w:rsidRDefault="00C96950" w:rsidP="00814255">
      <w:pPr>
        <w:pStyle w:val="Odstavecseseznamem"/>
      </w:pPr>
    </w:p>
    <w:p w14:paraId="6677F8BC" w14:textId="6129784F" w:rsidR="009E08A9" w:rsidRDefault="009E08A9" w:rsidP="009E08A9">
      <w:pPr>
        <w:pStyle w:val="Styl4"/>
        <w:rPr>
          <w:rFonts w:eastAsiaTheme="minorHAnsi" w:cstheme="minorBidi"/>
          <w:sz w:val="20"/>
          <w:lang w:eastAsia="en-US"/>
        </w:rPr>
      </w:pPr>
      <w:r w:rsidRPr="00431A96">
        <w:rPr>
          <w:rFonts w:eastAsiaTheme="minorHAnsi" w:cstheme="minorBidi"/>
          <w:sz w:val="20"/>
          <w:lang w:eastAsia="en-US"/>
        </w:rPr>
        <w:t>příloh</w:t>
      </w:r>
      <w:r>
        <w:rPr>
          <w:rFonts w:eastAsiaTheme="minorHAnsi" w:cstheme="minorBidi"/>
          <w:sz w:val="20"/>
          <w:lang w:eastAsia="en-US"/>
        </w:rPr>
        <w:t>a</w:t>
      </w:r>
      <w:r w:rsidRPr="00431A96">
        <w:rPr>
          <w:rFonts w:eastAsiaTheme="minorHAnsi" w:cstheme="minorBidi"/>
          <w:sz w:val="20"/>
          <w:lang w:eastAsia="en-US"/>
        </w:rPr>
        <w:t xml:space="preserve"> č. 1 Změnový list č. 1 </w:t>
      </w:r>
    </w:p>
    <w:p w14:paraId="1065B982" w14:textId="62370544" w:rsidR="00AC79CD" w:rsidRPr="00431A96" w:rsidRDefault="00AC79CD" w:rsidP="00AC79CD">
      <w:pPr>
        <w:pStyle w:val="Styl4"/>
        <w:rPr>
          <w:rFonts w:eastAsiaTheme="minorHAnsi" w:cstheme="minorBidi"/>
          <w:sz w:val="20"/>
          <w:lang w:eastAsia="en-US"/>
        </w:rPr>
      </w:pPr>
      <w:r w:rsidRPr="00431A96">
        <w:rPr>
          <w:rFonts w:eastAsiaTheme="minorHAnsi" w:cstheme="minorBidi"/>
          <w:sz w:val="20"/>
          <w:lang w:eastAsia="en-US"/>
        </w:rPr>
        <w:t>příloh</w:t>
      </w:r>
      <w:r>
        <w:rPr>
          <w:rFonts w:eastAsiaTheme="minorHAnsi" w:cstheme="minorBidi"/>
          <w:sz w:val="20"/>
          <w:lang w:eastAsia="en-US"/>
        </w:rPr>
        <w:t>a</w:t>
      </w:r>
      <w:r w:rsidRPr="00431A96">
        <w:rPr>
          <w:rFonts w:eastAsiaTheme="minorHAnsi" w:cstheme="minorBidi"/>
          <w:sz w:val="20"/>
          <w:lang w:eastAsia="en-US"/>
        </w:rPr>
        <w:t xml:space="preserve"> č. </w:t>
      </w:r>
      <w:r>
        <w:rPr>
          <w:rFonts w:eastAsiaTheme="minorHAnsi" w:cstheme="minorBidi"/>
          <w:sz w:val="20"/>
          <w:lang w:eastAsia="en-US"/>
        </w:rPr>
        <w:t>2</w:t>
      </w:r>
      <w:r w:rsidRPr="00431A96">
        <w:rPr>
          <w:rFonts w:eastAsiaTheme="minorHAnsi" w:cstheme="minorBidi"/>
          <w:sz w:val="20"/>
          <w:lang w:eastAsia="en-US"/>
        </w:rPr>
        <w:t xml:space="preserve"> Změnový list č. </w:t>
      </w:r>
      <w:r>
        <w:rPr>
          <w:rFonts w:eastAsiaTheme="minorHAnsi" w:cstheme="minorBidi"/>
          <w:sz w:val="20"/>
          <w:lang w:eastAsia="en-US"/>
        </w:rPr>
        <w:t>2</w:t>
      </w:r>
      <w:r w:rsidRPr="00431A96">
        <w:rPr>
          <w:rFonts w:eastAsiaTheme="minorHAnsi" w:cstheme="minorBidi"/>
          <w:sz w:val="20"/>
          <w:lang w:eastAsia="en-US"/>
        </w:rPr>
        <w:t xml:space="preserve"> </w:t>
      </w:r>
    </w:p>
    <w:p w14:paraId="0EF9635E" w14:textId="77777777" w:rsidR="00AC79CD" w:rsidRPr="00431A96" w:rsidRDefault="00AC79CD" w:rsidP="009E08A9">
      <w:pPr>
        <w:pStyle w:val="Styl4"/>
        <w:rPr>
          <w:rFonts w:eastAsiaTheme="minorHAnsi" w:cstheme="minorBidi"/>
          <w:sz w:val="20"/>
          <w:lang w:eastAsia="en-US"/>
        </w:rPr>
      </w:pPr>
    </w:p>
    <w:p w14:paraId="1DFF4E9F" w14:textId="77777777" w:rsidR="009E08A9" w:rsidRPr="00704B7C" w:rsidRDefault="009E08A9" w:rsidP="00814255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959"/>
        <w:gridCol w:w="4124"/>
      </w:tblGrid>
      <w:tr w:rsidR="005A33BC" w14:paraId="7E641B6B" w14:textId="77777777" w:rsidTr="00814255">
        <w:trPr>
          <w:trHeight w:val="455"/>
        </w:trPr>
        <w:tc>
          <w:tcPr>
            <w:tcW w:w="3989" w:type="dxa"/>
          </w:tcPr>
          <w:p w14:paraId="56C8DC2C" w14:textId="43E25B71" w:rsidR="005A33BC" w:rsidRPr="00E90244" w:rsidRDefault="005A33BC" w:rsidP="00C53450">
            <w:pPr>
              <w:spacing w:after="0"/>
              <w:jc w:val="both"/>
              <w:rPr>
                <w:rFonts w:eastAsiaTheme="minorHAnsi" w:cs="Arial"/>
                <w:color w:val="000000"/>
                <w:szCs w:val="20"/>
                <w:lang w:eastAsia="en-US" w:bidi="ar-SA"/>
              </w:rPr>
            </w:pPr>
            <w:r w:rsidRPr="00E90244">
              <w:rPr>
                <w:rFonts w:eastAsiaTheme="minorHAnsi" w:cs="Arial"/>
                <w:color w:val="000000"/>
                <w:szCs w:val="20"/>
                <w:lang w:eastAsia="en-US" w:bidi="ar-SA"/>
              </w:rPr>
              <w:t xml:space="preserve">V Praze dne </w:t>
            </w:r>
            <w:r w:rsidR="00F91440">
              <w:rPr>
                <w:rFonts w:eastAsiaTheme="minorHAnsi" w:cs="Arial"/>
                <w:color w:val="000000"/>
                <w:szCs w:val="20"/>
                <w:lang w:eastAsia="en-US" w:bidi="ar-SA"/>
              </w:rPr>
              <w:t xml:space="preserve">dle </w:t>
            </w:r>
            <w:proofErr w:type="spellStart"/>
            <w:proofErr w:type="gramStart"/>
            <w:r w:rsidR="00F91440">
              <w:rPr>
                <w:rFonts w:eastAsiaTheme="minorHAnsi" w:cs="Arial"/>
                <w:color w:val="000000"/>
                <w:szCs w:val="20"/>
                <w:lang w:eastAsia="en-US" w:bidi="ar-SA"/>
              </w:rPr>
              <w:t>el.podpisu</w:t>
            </w:r>
            <w:proofErr w:type="spellEnd"/>
            <w:proofErr w:type="gramEnd"/>
          </w:p>
        </w:tc>
        <w:tc>
          <w:tcPr>
            <w:tcW w:w="959" w:type="dxa"/>
          </w:tcPr>
          <w:p w14:paraId="72B3713A" w14:textId="77777777" w:rsidR="005A33BC" w:rsidRDefault="005A33BC" w:rsidP="00C53450">
            <w:pPr>
              <w:spacing w:after="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690BB7D4" w14:textId="77777777" w:rsidR="005A33BC" w:rsidRDefault="005A33BC" w:rsidP="00C53450">
            <w:pPr>
              <w:spacing w:after="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24" w:type="dxa"/>
          </w:tcPr>
          <w:p w14:paraId="0198204D" w14:textId="16DD3038" w:rsidR="005A33BC" w:rsidRPr="00960BAE" w:rsidRDefault="00960BAE" w:rsidP="00C53450">
            <w:pPr>
              <w:spacing w:after="0"/>
              <w:jc w:val="both"/>
              <w:rPr>
                <w:rFonts w:eastAsiaTheme="minorHAnsi" w:cstheme="minorBidi"/>
                <w:szCs w:val="20"/>
                <w:lang w:eastAsia="en-US" w:bidi="ar-SA"/>
              </w:rPr>
            </w:pPr>
            <w:r w:rsidRPr="00960BAE">
              <w:rPr>
                <w:rFonts w:eastAsiaTheme="minorHAnsi" w:cstheme="minorBidi"/>
                <w:szCs w:val="20"/>
                <w:lang w:eastAsia="en-US" w:bidi="ar-SA"/>
              </w:rPr>
              <w:t xml:space="preserve">V Praze dne </w:t>
            </w:r>
            <w:r w:rsidR="00F91440">
              <w:rPr>
                <w:rFonts w:eastAsiaTheme="minorHAnsi" w:cs="Arial"/>
                <w:color w:val="000000"/>
                <w:szCs w:val="20"/>
                <w:lang w:eastAsia="en-US" w:bidi="ar-SA"/>
              </w:rPr>
              <w:t xml:space="preserve">dle </w:t>
            </w:r>
            <w:proofErr w:type="spellStart"/>
            <w:proofErr w:type="gramStart"/>
            <w:r w:rsidR="00F91440">
              <w:rPr>
                <w:rFonts w:eastAsiaTheme="minorHAnsi" w:cs="Arial"/>
                <w:color w:val="000000"/>
                <w:szCs w:val="20"/>
                <w:lang w:eastAsia="en-US" w:bidi="ar-SA"/>
              </w:rPr>
              <w:t>el.podpisu</w:t>
            </w:r>
            <w:proofErr w:type="spellEnd"/>
            <w:proofErr w:type="gramEnd"/>
          </w:p>
          <w:p w14:paraId="441BED1C" w14:textId="464ED7D9" w:rsidR="005A33BC" w:rsidRDefault="005A33BC" w:rsidP="00C53450">
            <w:pPr>
              <w:spacing w:after="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A33BC" w:rsidRPr="00E90244" w14:paraId="519816C8" w14:textId="77777777" w:rsidTr="00814255">
        <w:trPr>
          <w:trHeight w:val="1144"/>
        </w:trPr>
        <w:tc>
          <w:tcPr>
            <w:tcW w:w="3989" w:type="dxa"/>
            <w:tcBorders>
              <w:bottom w:val="single" w:sz="4" w:space="0" w:color="auto"/>
            </w:tcBorders>
          </w:tcPr>
          <w:p w14:paraId="617CD1C7" w14:textId="77777777" w:rsidR="005A33BC" w:rsidRPr="00E90244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2794A06D" w14:textId="77777777" w:rsidR="005A33BC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727007D0" w14:textId="77777777" w:rsidR="00C96950" w:rsidRDefault="00C96950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1C96007E" w14:textId="0BDB2D93" w:rsidR="00C96950" w:rsidRPr="00E90244" w:rsidRDefault="00C96950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9" w:type="dxa"/>
          </w:tcPr>
          <w:p w14:paraId="419DB5B1" w14:textId="77777777" w:rsidR="005A33BC" w:rsidRPr="00E90244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5A5031EC" w14:textId="77777777" w:rsidR="005A33BC" w:rsidRPr="00E90244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5A33BC" w:rsidRPr="00E90244" w14:paraId="0D636E28" w14:textId="77777777" w:rsidTr="00814255">
        <w:trPr>
          <w:trHeight w:val="976"/>
        </w:trPr>
        <w:tc>
          <w:tcPr>
            <w:tcW w:w="3989" w:type="dxa"/>
            <w:tcBorders>
              <w:top w:val="single" w:sz="4" w:space="0" w:color="auto"/>
            </w:tcBorders>
          </w:tcPr>
          <w:p w14:paraId="52AECDA6" w14:textId="77777777" w:rsidR="005A33BC" w:rsidRPr="00E90244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E90244">
              <w:rPr>
                <w:rFonts w:cs="Arial"/>
                <w:szCs w:val="20"/>
              </w:rPr>
              <w:t xml:space="preserve">za </w:t>
            </w:r>
            <w:r w:rsidR="00C53450" w:rsidRPr="00E90244">
              <w:rPr>
                <w:rFonts w:cs="Arial"/>
                <w:szCs w:val="20"/>
              </w:rPr>
              <w:t>obje</w:t>
            </w:r>
            <w:r w:rsidR="009F3042" w:rsidRPr="00E90244">
              <w:rPr>
                <w:rFonts w:cs="Arial"/>
                <w:szCs w:val="20"/>
              </w:rPr>
              <w:t>dn</w:t>
            </w:r>
            <w:r w:rsidR="00C53450" w:rsidRPr="00E90244">
              <w:rPr>
                <w:rFonts w:cs="Arial"/>
                <w:szCs w:val="20"/>
              </w:rPr>
              <w:t>atele</w:t>
            </w:r>
          </w:p>
          <w:p w14:paraId="17142EBA" w14:textId="77777777" w:rsidR="005A33BC" w:rsidRPr="00E90244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E90244">
              <w:rPr>
                <w:rFonts w:cs="Arial"/>
                <w:szCs w:val="20"/>
              </w:rPr>
              <w:t>Ing. Petr Matějka, Ph.D.</w:t>
            </w:r>
          </w:p>
          <w:p w14:paraId="7C514BBD" w14:textId="77777777" w:rsidR="005A33BC" w:rsidRPr="00E90244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E90244">
              <w:rPr>
                <w:rFonts w:cs="Arial"/>
                <w:szCs w:val="20"/>
              </w:rPr>
              <w:t>tajemník</w:t>
            </w:r>
          </w:p>
        </w:tc>
        <w:tc>
          <w:tcPr>
            <w:tcW w:w="959" w:type="dxa"/>
          </w:tcPr>
          <w:p w14:paraId="55D39E60" w14:textId="77777777" w:rsidR="005A33BC" w:rsidRPr="00E90244" w:rsidRDefault="005A33BC" w:rsidP="00C5345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326FA783" w14:textId="77777777" w:rsidR="005A33BC" w:rsidRPr="00E90244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E90244">
              <w:rPr>
                <w:rFonts w:cs="Arial"/>
                <w:szCs w:val="20"/>
              </w:rPr>
              <w:t xml:space="preserve">za </w:t>
            </w:r>
            <w:r w:rsidR="00C53450" w:rsidRPr="00E90244">
              <w:rPr>
                <w:rFonts w:cs="Arial"/>
                <w:szCs w:val="20"/>
              </w:rPr>
              <w:t>zhotovitele</w:t>
            </w:r>
          </w:p>
          <w:p w14:paraId="29C326E8" w14:textId="77777777" w:rsidR="00FB5978" w:rsidRDefault="00FB5978" w:rsidP="00C5345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AE2A62">
              <w:rPr>
                <w:rFonts w:cs="Arial"/>
                <w:color w:val="000000"/>
                <w:szCs w:val="20"/>
              </w:rPr>
              <w:t>Ing. Petr Doležal</w:t>
            </w:r>
          </w:p>
          <w:p w14:paraId="65BFE28F" w14:textId="420A8CAA" w:rsidR="0081396A" w:rsidRPr="00E90244" w:rsidRDefault="00FB5978" w:rsidP="00C5345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90244">
              <w:rPr>
                <w:rFonts w:cs="Arial"/>
                <w:color w:val="000000"/>
                <w:szCs w:val="20"/>
              </w:rPr>
              <w:t xml:space="preserve"> </w:t>
            </w:r>
            <w:r w:rsidR="0081396A" w:rsidRPr="00E90244">
              <w:rPr>
                <w:rFonts w:cs="Arial"/>
                <w:color w:val="000000"/>
                <w:szCs w:val="20"/>
              </w:rPr>
              <w:t>jednatel</w:t>
            </w:r>
          </w:p>
        </w:tc>
      </w:tr>
    </w:tbl>
    <w:p w14:paraId="3A85AA2E" w14:textId="77777777" w:rsidR="005A33BC" w:rsidRDefault="005A33BC" w:rsidP="0094349C"/>
    <w:p w14:paraId="34DE82A6" w14:textId="77777777" w:rsidR="005A33BC" w:rsidRDefault="005A33BC" w:rsidP="0094349C"/>
    <w:p w14:paraId="5746EF46" w14:textId="77777777" w:rsidR="005A33BC" w:rsidRDefault="005A33BC" w:rsidP="0094349C"/>
    <w:p w14:paraId="1F83AC09" w14:textId="77777777" w:rsidR="0066160A" w:rsidRDefault="0066160A" w:rsidP="004C55A4"/>
    <w:sectPr w:rsidR="006616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A4B3" w14:textId="77777777" w:rsidR="006B49CE" w:rsidRDefault="006B49CE" w:rsidP="004C55A4">
      <w:pPr>
        <w:spacing w:after="0" w:line="240" w:lineRule="auto"/>
      </w:pPr>
      <w:r>
        <w:separator/>
      </w:r>
    </w:p>
  </w:endnote>
  <w:endnote w:type="continuationSeparator" w:id="0">
    <w:p w14:paraId="57CA30F6" w14:textId="77777777" w:rsidR="006B49CE" w:rsidRDefault="006B49CE" w:rsidP="004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4623008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5C51148" w14:textId="77777777" w:rsidR="008E376E" w:rsidRPr="00810D54" w:rsidRDefault="008E376E" w:rsidP="00810D54">
            <w:pPr>
              <w:pStyle w:val="Zpat"/>
              <w:rPr>
                <w:sz w:val="18"/>
                <w:szCs w:val="18"/>
              </w:rPr>
            </w:pPr>
          </w:p>
          <w:p w14:paraId="3434BE44" w14:textId="77777777" w:rsidR="008E376E" w:rsidRPr="00810D54" w:rsidRDefault="008E376E" w:rsidP="00810D54">
            <w:pPr>
              <w:pStyle w:val="Zpat"/>
              <w:jc w:val="right"/>
              <w:rPr>
                <w:szCs w:val="20"/>
              </w:rPr>
            </w:pPr>
            <w:r w:rsidRPr="00810D54">
              <w:rPr>
                <w:sz w:val="18"/>
                <w:szCs w:val="18"/>
              </w:rPr>
              <w:t xml:space="preserve">Stránka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PAGE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  <w:r w:rsidRPr="00810D54">
              <w:rPr>
                <w:sz w:val="18"/>
                <w:szCs w:val="18"/>
              </w:rPr>
              <w:t xml:space="preserve"> z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NUMPAGES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73F8A3" w14:textId="77777777" w:rsidR="008E376E" w:rsidRDefault="008E376E" w:rsidP="002A79B9">
    <w:pPr>
      <w:pStyle w:val="Zpat"/>
      <w:tabs>
        <w:tab w:val="clear" w:pos="9072"/>
        <w:tab w:val="left" w:pos="4956"/>
        <w:tab w:val="left" w:pos="5664"/>
        <w:tab w:val="left" w:pos="6372"/>
      </w:tabs>
    </w:pPr>
  </w:p>
  <w:p w14:paraId="0A167F6D" w14:textId="77777777" w:rsidR="008E376E" w:rsidRPr="00B14435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B14435">
      <w:rPr>
        <w:caps/>
        <w:spacing w:val="8"/>
        <w:kern w:val="20"/>
        <w:sz w:val="14"/>
        <w:szCs w:val="14"/>
        <w:lang w:val="de-DE"/>
      </w:rPr>
      <w:t>+420 224 358 776</w:t>
    </w:r>
  </w:p>
  <w:p w14:paraId="1C2335E4" w14:textId="77777777" w:rsidR="008E376E" w:rsidRPr="00B14435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1" w:history="1">
      <w:r w:rsidRPr="00B14435">
        <w:rPr>
          <w:rStyle w:val="Hypertextovodkaz"/>
          <w:caps/>
          <w:spacing w:val="8"/>
          <w:kern w:val="20"/>
          <w:sz w:val="14"/>
          <w:szCs w:val="14"/>
          <w:lang w:val="de-DE"/>
        </w:rPr>
        <w:t>email@fsv.cvut.cz</w:t>
      </w:r>
    </w:hyperlink>
  </w:p>
  <w:p w14:paraId="0DD735A3" w14:textId="77777777" w:rsidR="008E376E" w:rsidRPr="00B14435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2" w:history="1">
      <w:r w:rsidRPr="00B14435">
        <w:rPr>
          <w:rStyle w:val="Hypertextovodkaz"/>
          <w:caps/>
          <w:spacing w:val="8"/>
          <w:kern w:val="20"/>
          <w:sz w:val="14"/>
          <w:szCs w:val="14"/>
          <w:lang w:val="de-DE"/>
        </w:rPr>
        <w:t>www.fsv.cvut.cz</w:t>
      </w:r>
    </w:hyperlink>
  </w:p>
  <w:p w14:paraId="14315E79" w14:textId="77777777" w:rsidR="008E376E" w:rsidRPr="00B14435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B14435">
      <w:rPr>
        <w:caps/>
        <w:spacing w:val="8"/>
        <w:kern w:val="20"/>
        <w:sz w:val="14"/>
        <w:szCs w:val="14"/>
        <w:lang w:val="de-DE"/>
      </w:rPr>
      <w:t>IČ 68407700 | DIČ CZ68407700</w:t>
    </w:r>
  </w:p>
  <w:p w14:paraId="4501FA89" w14:textId="77777777" w:rsidR="008E376E" w:rsidRPr="00B14435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B14435">
      <w:rPr>
        <w:caps/>
        <w:spacing w:val="8"/>
        <w:kern w:val="20"/>
        <w:sz w:val="14"/>
        <w:szCs w:val="14"/>
        <w:lang w:val="de-DE"/>
      </w:rPr>
      <w:t>BANKOVNÍ SPOJENÍ KB PRAHA 6</w:t>
    </w:r>
  </w:p>
  <w:p w14:paraId="77F5248B" w14:textId="77777777" w:rsidR="008E376E" w:rsidRPr="00B14435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B14435">
      <w:rPr>
        <w:caps/>
        <w:spacing w:val="8"/>
        <w:kern w:val="20"/>
        <w:sz w:val="14"/>
        <w:szCs w:val="14"/>
        <w:lang w:val="de-DE"/>
      </w:rPr>
      <w:t>Č. Ú. 19-5505650247/0100</w:t>
    </w:r>
  </w:p>
  <w:p w14:paraId="1287F357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14:paraId="048F1A6A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14:paraId="00F504C4" w14:textId="77777777" w:rsidR="008E376E" w:rsidRPr="004E4774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52C485C7" w14:textId="77777777" w:rsidR="008E376E" w:rsidRDefault="008E376E" w:rsidP="00810D54">
    <w:pPr>
      <w:pStyle w:val="Zpat"/>
      <w:tabs>
        <w:tab w:val="clear" w:pos="4536"/>
        <w:tab w:val="clear" w:pos="9072"/>
        <w:tab w:val="left" w:pos="4056"/>
        <w:tab w:val="left" w:pos="5664"/>
        <w:tab w:val="left" w:pos="6372"/>
        <w:tab w:val="left" w:pos="744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32C" w14:textId="77777777" w:rsidR="006B49CE" w:rsidRDefault="006B49CE" w:rsidP="004C55A4">
      <w:pPr>
        <w:spacing w:after="0" w:line="240" w:lineRule="auto"/>
      </w:pPr>
      <w:r>
        <w:separator/>
      </w:r>
    </w:p>
  </w:footnote>
  <w:footnote w:type="continuationSeparator" w:id="0">
    <w:p w14:paraId="2AEC982D" w14:textId="77777777" w:rsidR="006B49CE" w:rsidRDefault="006B49CE" w:rsidP="004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647" w14:textId="50E778D4" w:rsidR="008E376E" w:rsidRDefault="00D923BB" w:rsidP="004C55A4">
    <w:pPr>
      <w:pStyle w:val="Zhlav"/>
      <w:jc w:val="right"/>
    </w:pPr>
    <w:r w:rsidRPr="00D2680F">
      <w:t>Dodatek</w:t>
    </w:r>
    <w:r w:rsidR="00C752F8" w:rsidRPr="00D2680F">
      <w:t xml:space="preserve"> číslo:</w:t>
    </w:r>
    <w:r w:rsidR="008F4FD4" w:rsidRPr="00D2680F">
      <w:t xml:space="preserve"> </w:t>
    </w:r>
    <w:r w:rsidR="00E723A2">
      <w:t>1125000215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3FA"/>
    <w:multiLevelType w:val="hybridMultilevel"/>
    <w:tmpl w:val="A76EDA8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922"/>
    <w:multiLevelType w:val="hybridMultilevel"/>
    <w:tmpl w:val="0D70BCC8"/>
    <w:lvl w:ilvl="0" w:tplc="58729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82253"/>
    <w:multiLevelType w:val="hybridMultilevel"/>
    <w:tmpl w:val="72CC9BB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372F"/>
    <w:multiLevelType w:val="hybridMultilevel"/>
    <w:tmpl w:val="150A8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302E"/>
    <w:multiLevelType w:val="hybridMultilevel"/>
    <w:tmpl w:val="078CF60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E8172D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6F0"/>
    <w:multiLevelType w:val="hybridMultilevel"/>
    <w:tmpl w:val="D458AE70"/>
    <w:lvl w:ilvl="0" w:tplc="812E4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0977"/>
    <w:multiLevelType w:val="hybridMultilevel"/>
    <w:tmpl w:val="0F3A7A50"/>
    <w:lvl w:ilvl="0" w:tplc="CD9EA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A6E27"/>
    <w:multiLevelType w:val="hybridMultilevel"/>
    <w:tmpl w:val="7494C5B8"/>
    <w:lvl w:ilvl="0" w:tplc="577C87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35B1A30"/>
    <w:multiLevelType w:val="hybridMultilevel"/>
    <w:tmpl w:val="1706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20AC"/>
    <w:multiLevelType w:val="hybridMultilevel"/>
    <w:tmpl w:val="385C8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B5D9B"/>
    <w:multiLevelType w:val="hybridMultilevel"/>
    <w:tmpl w:val="65A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A5317"/>
    <w:multiLevelType w:val="hybridMultilevel"/>
    <w:tmpl w:val="3F88C8FC"/>
    <w:lvl w:ilvl="0" w:tplc="1D86E35E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380ED4"/>
    <w:multiLevelType w:val="hybridMultilevel"/>
    <w:tmpl w:val="F102A31C"/>
    <w:lvl w:ilvl="0" w:tplc="084CBE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058B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1091C"/>
    <w:multiLevelType w:val="hybridMultilevel"/>
    <w:tmpl w:val="00E01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D1610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12BFC"/>
    <w:multiLevelType w:val="hybridMultilevel"/>
    <w:tmpl w:val="30F22716"/>
    <w:lvl w:ilvl="0" w:tplc="033083F6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3C49BC"/>
    <w:multiLevelType w:val="hybridMultilevel"/>
    <w:tmpl w:val="2FD2C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5668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5432A"/>
    <w:multiLevelType w:val="hybridMultilevel"/>
    <w:tmpl w:val="10BC7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E66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74FED"/>
    <w:multiLevelType w:val="hybridMultilevel"/>
    <w:tmpl w:val="F67208CA"/>
    <w:lvl w:ilvl="0" w:tplc="9498F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C77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1090"/>
    <w:multiLevelType w:val="hybridMultilevel"/>
    <w:tmpl w:val="3906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102FE"/>
    <w:multiLevelType w:val="hybridMultilevel"/>
    <w:tmpl w:val="7F02E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83D26"/>
    <w:multiLevelType w:val="hybridMultilevel"/>
    <w:tmpl w:val="41FCEF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7AA2F81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B35F7"/>
    <w:multiLevelType w:val="hybridMultilevel"/>
    <w:tmpl w:val="CC824B4A"/>
    <w:lvl w:ilvl="0" w:tplc="0BDAF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E6CB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A3B024C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E2616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2005">
    <w:abstractNumId w:val="28"/>
  </w:num>
  <w:num w:numId="2" w16cid:durableId="1624339339">
    <w:abstractNumId w:val="14"/>
  </w:num>
  <w:num w:numId="3" w16cid:durableId="334695751">
    <w:abstractNumId w:val="13"/>
  </w:num>
  <w:num w:numId="4" w16cid:durableId="461847448">
    <w:abstractNumId w:val="15"/>
  </w:num>
  <w:num w:numId="5" w16cid:durableId="1568030416">
    <w:abstractNumId w:val="20"/>
  </w:num>
  <w:num w:numId="6" w16cid:durableId="1590626279">
    <w:abstractNumId w:val="2"/>
  </w:num>
  <w:num w:numId="7" w16cid:durableId="383798719">
    <w:abstractNumId w:val="9"/>
  </w:num>
  <w:num w:numId="8" w16cid:durableId="1990817303">
    <w:abstractNumId w:val="19"/>
  </w:num>
  <w:num w:numId="9" w16cid:durableId="371224156">
    <w:abstractNumId w:val="6"/>
  </w:num>
  <w:num w:numId="10" w16cid:durableId="527715326">
    <w:abstractNumId w:val="33"/>
  </w:num>
  <w:num w:numId="11" w16cid:durableId="508368250">
    <w:abstractNumId w:val="11"/>
  </w:num>
  <w:num w:numId="12" w16cid:durableId="199516328">
    <w:abstractNumId w:val="16"/>
  </w:num>
  <w:num w:numId="13" w16cid:durableId="1166288397">
    <w:abstractNumId w:val="18"/>
  </w:num>
  <w:num w:numId="14" w16cid:durableId="1786851608">
    <w:abstractNumId w:val="29"/>
  </w:num>
  <w:num w:numId="15" w16cid:durableId="741561579">
    <w:abstractNumId w:val="10"/>
  </w:num>
  <w:num w:numId="16" w16cid:durableId="1678653908">
    <w:abstractNumId w:val="5"/>
  </w:num>
  <w:num w:numId="17" w16cid:durableId="809518681">
    <w:abstractNumId w:val="24"/>
  </w:num>
  <w:num w:numId="18" w16cid:durableId="394744054">
    <w:abstractNumId w:val="31"/>
  </w:num>
  <w:num w:numId="19" w16cid:durableId="1733502255">
    <w:abstractNumId w:val="25"/>
  </w:num>
  <w:num w:numId="20" w16cid:durableId="770508626">
    <w:abstractNumId w:val="23"/>
  </w:num>
  <w:num w:numId="21" w16cid:durableId="1342271205">
    <w:abstractNumId w:val="3"/>
  </w:num>
  <w:num w:numId="22" w16cid:durableId="1627737750">
    <w:abstractNumId w:val="27"/>
  </w:num>
  <w:num w:numId="23" w16cid:durableId="953440888">
    <w:abstractNumId w:val="17"/>
  </w:num>
  <w:num w:numId="24" w16cid:durableId="451172493">
    <w:abstractNumId w:val="12"/>
  </w:num>
  <w:num w:numId="25" w16cid:durableId="349721407">
    <w:abstractNumId w:val="8"/>
  </w:num>
  <w:num w:numId="26" w16cid:durableId="1237477633">
    <w:abstractNumId w:val="7"/>
  </w:num>
  <w:num w:numId="27" w16cid:durableId="63265352">
    <w:abstractNumId w:val="21"/>
  </w:num>
  <w:num w:numId="28" w16cid:durableId="423183476">
    <w:abstractNumId w:val="4"/>
  </w:num>
  <w:num w:numId="29" w16cid:durableId="1400664618">
    <w:abstractNumId w:val="22"/>
  </w:num>
  <w:num w:numId="30" w16cid:durableId="840662114">
    <w:abstractNumId w:val="1"/>
  </w:num>
  <w:num w:numId="31" w16cid:durableId="12567879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57308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3594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1279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41765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012433"/>
    <w:rsid w:val="00051AA5"/>
    <w:rsid w:val="00052C0E"/>
    <w:rsid w:val="000535EB"/>
    <w:rsid w:val="00070108"/>
    <w:rsid w:val="00074024"/>
    <w:rsid w:val="000770FA"/>
    <w:rsid w:val="00096183"/>
    <w:rsid w:val="000A0CCC"/>
    <w:rsid w:val="000A10A7"/>
    <w:rsid w:val="00101FFE"/>
    <w:rsid w:val="00110DAF"/>
    <w:rsid w:val="00121858"/>
    <w:rsid w:val="00130184"/>
    <w:rsid w:val="001571FA"/>
    <w:rsid w:val="00162053"/>
    <w:rsid w:val="00173CFC"/>
    <w:rsid w:val="001A6158"/>
    <w:rsid w:val="001E00C1"/>
    <w:rsid w:val="001F61FA"/>
    <w:rsid w:val="00200A3D"/>
    <w:rsid w:val="00203644"/>
    <w:rsid w:val="0021098A"/>
    <w:rsid w:val="00215EEC"/>
    <w:rsid w:val="002A79B9"/>
    <w:rsid w:val="002E4DFA"/>
    <w:rsid w:val="00311422"/>
    <w:rsid w:val="0032468A"/>
    <w:rsid w:val="00324C24"/>
    <w:rsid w:val="0035616A"/>
    <w:rsid w:val="003670DF"/>
    <w:rsid w:val="00375BDB"/>
    <w:rsid w:val="00391A36"/>
    <w:rsid w:val="003D37CD"/>
    <w:rsid w:val="00406AEE"/>
    <w:rsid w:val="00431A96"/>
    <w:rsid w:val="004427CA"/>
    <w:rsid w:val="0045660C"/>
    <w:rsid w:val="004666C7"/>
    <w:rsid w:val="004B79F1"/>
    <w:rsid w:val="004C55A4"/>
    <w:rsid w:val="004D7B80"/>
    <w:rsid w:val="004F1202"/>
    <w:rsid w:val="004F4C55"/>
    <w:rsid w:val="004F7803"/>
    <w:rsid w:val="00530D52"/>
    <w:rsid w:val="00531588"/>
    <w:rsid w:val="0055434B"/>
    <w:rsid w:val="00580AE7"/>
    <w:rsid w:val="005816F7"/>
    <w:rsid w:val="00585CDB"/>
    <w:rsid w:val="005A33BC"/>
    <w:rsid w:val="005C37A3"/>
    <w:rsid w:val="005D5414"/>
    <w:rsid w:val="00600533"/>
    <w:rsid w:val="0066160A"/>
    <w:rsid w:val="00690B4F"/>
    <w:rsid w:val="006967B5"/>
    <w:rsid w:val="00697974"/>
    <w:rsid w:val="006A10A8"/>
    <w:rsid w:val="006B49CE"/>
    <w:rsid w:val="006D665F"/>
    <w:rsid w:val="0070405D"/>
    <w:rsid w:val="00704B7C"/>
    <w:rsid w:val="007064EE"/>
    <w:rsid w:val="00707912"/>
    <w:rsid w:val="00707F3B"/>
    <w:rsid w:val="00744FD4"/>
    <w:rsid w:val="0076578B"/>
    <w:rsid w:val="0076682A"/>
    <w:rsid w:val="007808C7"/>
    <w:rsid w:val="00785F65"/>
    <w:rsid w:val="007D0013"/>
    <w:rsid w:val="007D25E5"/>
    <w:rsid w:val="007F70EA"/>
    <w:rsid w:val="00807109"/>
    <w:rsid w:val="00810D54"/>
    <w:rsid w:val="00812DB3"/>
    <w:rsid w:val="0081396A"/>
    <w:rsid w:val="00814255"/>
    <w:rsid w:val="00836C40"/>
    <w:rsid w:val="008602F7"/>
    <w:rsid w:val="0086639A"/>
    <w:rsid w:val="00866757"/>
    <w:rsid w:val="008846AA"/>
    <w:rsid w:val="008A7927"/>
    <w:rsid w:val="008C419B"/>
    <w:rsid w:val="008E376E"/>
    <w:rsid w:val="008F4FD4"/>
    <w:rsid w:val="00907E92"/>
    <w:rsid w:val="00932E3C"/>
    <w:rsid w:val="00940D35"/>
    <w:rsid w:val="0094349C"/>
    <w:rsid w:val="00944610"/>
    <w:rsid w:val="00960BAE"/>
    <w:rsid w:val="00964852"/>
    <w:rsid w:val="009753CB"/>
    <w:rsid w:val="00976F6A"/>
    <w:rsid w:val="00980559"/>
    <w:rsid w:val="009835CE"/>
    <w:rsid w:val="009E08A9"/>
    <w:rsid w:val="009F3042"/>
    <w:rsid w:val="00A079F1"/>
    <w:rsid w:val="00A65483"/>
    <w:rsid w:val="00A67003"/>
    <w:rsid w:val="00A81B70"/>
    <w:rsid w:val="00A843E4"/>
    <w:rsid w:val="00AC2340"/>
    <w:rsid w:val="00AC6B98"/>
    <w:rsid w:val="00AC79CD"/>
    <w:rsid w:val="00AE2A62"/>
    <w:rsid w:val="00AE5A92"/>
    <w:rsid w:val="00AE68C8"/>
    <w:rsid w:val="00AF3D3A"/>
    <w:rsid w:val="00AF63A0"/>
    <w:rsid w:val="00B14435"/>
    <w:rsid w:val="00B30B2E"/>
    <w:rsid w:val="00B45223"/>
    <w:rsid w:val="00B86FF2"/>
    <w:rsid w:val="00BB335D"/>
    <w:rsid w:val="00BC051A"/>
    <w:rsid w:val="00BC59CC"/>
    <w:rsid w:val="00BD1BB9"/>
    <w:rsid w:val="00BD48DA"/>
    <w:rsid w:val="00C24934"/>
    <w:rsid w:val="00C345A9"/>
    <w:rsid w:val="00C53450"/>
    <w:rsid w:val="00C752F8"/>
    <w:rsid w:val="00C96950"/>
    <w:rsid w:val="00CA47C0"/>
    <w:rsid w:val="00CE0756"/>
    <w:rsid w:val="00CE2C5C"/>
    <w:rsid w:val="00CF3F4F"/>
    <w:rsid w:val="00D12A13"/>
    <w:rsid w:val="00D2680F"/>
    <w:rsid w:val="00D27047"/>
    <w:rsid w:val="00D33E8E"/>
    <w:rsid w:val="00D43AD3"/>
    <w:rsid w:val="00D51AAE"/>
    <w:rsid w:val="00D56FF3"/>
    <w:rsid w:val="00D923BB"/>
    <w:rsid w:val="00D97F3C"/>
    <w:rsid w:val="00DC1C16"/>
    <w:rsid w:val="00DC6771"/>
    <w:rsid w:val="00DE609C"/>
    <w:rsid w:val="00DF3B6F"/>
    <w:rsid w:val="00DF5019"/>
    <w:rsid w:val="00E1080F"/>
    <w:rsid w:val="00E12785"/>
    <w:rsid w:val="00E35A01"/>
    <w:rsid w:val="00E40D7B"/>
    <w:rsid w:val="00E5651C"/>
    <w:rsid w:val="00E723A2"/>
    <w:rsid w:val="00E7323C"/>
    <w:rsid w:val="00E90244"/>
    <w:rsid w:val="00E93D7F"/>
    <w:rsid w:val="00E93F0B"/>
    <w:rsid w:val="00EC00E1"/>
    <w:rsid w:val="00F05163"/>
    <w:rsid w:val="00F31AAF"/>
    <w:rsid w:val="00F3234D"/>
    <w:rsid w:val="00F325CA"/>
    <w:rsid w:val="00F33151"/>
    <w:rsid w:val="00F84960"/>
    <w:rsid w:val="00F91440"/>
    <w:rsid w:val="00FB5978"/>
    <w:rsid w:val="00FB5B9B"/>
    <w:rsid w:val="00FD0A70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7598"/>
  <w15:docId w15:val="{6933BD07-C647-46C8-99A2-3E396A7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FFE"/>
    <w:pPr>
      <w:spacing w:after="120" w:line="240" w:lineRule="atLeas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5A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5A4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4349C"/>
    <w:pPr>
      <w:ind w:left="720"/>
      <w:contextualSpacing/>
    </w:pPr>
  </w:style>
  <w:style w:type="table" w:styleId="Mkatabulky">
    <w:name w:val="Table Grid"/>
    <w:basedOn w:val="Normlntabulka"/>
    <w:uiPriority w:val="59"/>
    <w:rsid w:val="005A33BC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3B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3B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3B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D54"/>
    <w:rPr>
      <w:color w:val="0000FF" w:themeColor="hyperlink"/>
      <w:u w:val="single"/>
    </w:rPr>
  </w:style>
  <w:style w:type="paragraph" w:customStyle="1" w:styleId="Styl4">
    <w:name w:val="Styl4"/>
    <w:basedOn w:val="Normln"/>
    <w:qFormat/>
    <w:rsid w:val="00E93F0B"/>
    <w:pPr>
      <w:spacing w:line="276" w:lineRule="auto"/>
      <w:jc w:val="both"/>
    </w:pPr>
    <w:rPr>
      <w:rFonts w:eastAsia="Times New Roman" w:cs="Arial"/>
      <w:sz w:val="22"/>
      <w:lang w:eastAsia="ar-SA"/>
    </w:rPr>
  </w:style>
  <w:style w:type="paragraph" w:customStyle="1" w:styleId="Default">
    <w:name w:val="Default"/>
    <w:rsid w:val="00AE2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v.cvut.cz" TargetMode="External"/><Relationship Id="rId1" Type="http://schemas.openxmlformats.org/officeDocument/2006/relationships/hyperlink" Target="file:///\\data.fsv.cvut.cz\Shares\K915\Private\RegistrSmluv\VerejneZakazky\02_FSv_2020\0_U\04_Lambojov&#225;_Sanace%20zdiva%20z%20hlediska%20vlhkosti\02_Dokumentace\P&#345;&#237;loha%20&#269;.%203%20VkPN%20-%20Smlouva\email@fsv.cv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0279-BE8B-4E4E-AC1E-4311E92D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23</cp:revision>
  <cp:lastPrinted>2025-03-25T08:48:00Z</cp:lastPrinted>
  <dcterms:created xsi:type="dcterms:W3CDTF">2024-03-25T10:31:00Z</dcterms:created>
  <dcterms:modified xsi:type="dcterms:W3CDTF">2025-03-25T08:48:00Z</dcterms:modified>
</cp:coreProperties>
</file>