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9C" w:rsidRDefault="00494D57" w:rsidP="00BC379C">
      <w:pPr>
        <w:pStyle w:val="TITRE"/>
        <w:spacing w:before="0" w:after="0" w:line="276" w:lineRule="auto"/>
        <w:rPr>
          <w:rFonts w:cs="Arial"/>
          <w:bCs/>
          <w:sz w:val="24"/>
          <w:szCs w:val="24"/>
          <w:lang w:val="cs-CZ"/>
        </w:rPr>
      </w:pPr>
      <w:bookmarkStart w:id="0" w:name="_GoBack"/>
      <w:bookmarkEnd w:id="0"/>
    </w:p>
    <w:p w:rsidR="00761A14" w:rsidRPr="003A2DC4" w:rsidRDefault="00271FD4" w:rsidP="00BC379C">
      <w:pPr>
        <w:pStyle w:val="TITRE"/>
        <w:spacing w:before="0" w:after="0" w:line="276" w:lineRule="auto"/>
        <w:rPr>
          <w:rFonts w:cs="Arial"/>
          <w:bCs/>
          <w:sz w:val="20"/>
          <w:lang w:val="cs-CZ"/>
        </w:rPr>
      </w:pPr>
      <w:r w:rsidRPr="003A2DC4">
        <w:rPr>
          <w:rFonts w:cs="Arial"/>
          <w:bCs/>
          <w:sz w:val="20"/>
          <w:lang w:val="cs-CZ"/>
        </w:rPr>
        <w:t>SMLOUVA O PROVÁDĚNÍ MOSTNÍCH PROHLÍDEK</w:t>
      </w:r>
    </w:p>
    <w:p w:rsidR="003A2DC4" w:rsidRPr="003A2DC4" w:rsidRDefault="00271FD4" w:rsidP="009B6FC2">
      <w:pPr>
        <w:pStyle w:val="TITRE"/>
        <w:spacing w:before="0" w:after="0" w:line="276" w:lineRule="auto"/>
        <w:rPr>
          <w:rFonts w:cs="Arial"/>
          <w:bCs/>
          <w:szCs w:val="28"/>
          <w:lang w:val="cs-CZ"/>
        </w:rPr>
      </w:pPr>
      <w:r>
        <w:rPr>
          <w:rFonts w:cs="Arial"/>
          <w:sz w:val="32"/>
          <w:szCs w:val="32"/>
        </w:rPr>
        <w:t>„</w:t>
      </w:r>
      <w:r w:rsidRPr="003A2DC4">
        <w:rPr>
          <w:rFonts w:cs="Arial"/>
          <w:szCs w:val="28"/>
        </w:rPr>
        <w:t>Hlavní mostní prohlídky pro SÚSPK</w:t>
      </w:r>
      <w:r>
        <w:rPr>
          <w:rFonts w:cs="Arial"/>
          <w:szCs w:val="28"/>
        </w:rPr>
        <w:t xml:space="preserve"> </w:t>
      </w:r>
      <w:r w:rsidRPr="003A2DC4">
        <w:rPr>
          <w:rFonts w:cs="Arial"/>
          <w:szCs w:val="28"/>
        </w:rPr>
        <w:fldChar w:fldCharType="begin">
          <w:ffData>
            <w:name w:val=""/>
            <w:enabled/>
            <w:calcOnExit w:val="0"/>
            <w:textInput>
              <w:default w:val="(2017)"/>
              <w:format w:val="None"/>
            </w:textInput>
          </w:ffData>
        </w:fldChar>
      </w:r>
      <w:r w:rsidRPr="003A2DC4">
        <w:rPr>
          <w:rFonts w:cs="Arial"/>
          <w:szCs w:val="28"/>
        </w:rPr>
        <w:instrText xml:space="preserve"> FORMTEXT </w:instrText>
      </w:r>
      <w:r w:rsidRPr="003A2DC4">
        <w:rPr>
          <w:rFonts w:cs="Arial"/>
          <w:szCs w:val="28"/>
        </w:rPr>
      </w:r>
      <w:r w:rsidRPr="003A2DC4">
        <w:rPr>
          <w:rFonts w:cs="Arial"/>
          <w:szCs w:val="28"/>
        </w:rPr>
        <w:fldChar w:fldCharType="separate"/>
      </w:r>
      <w:r w:rsidRPr="003A2DC4">
        <w:rPr>
          <w:rFonts w:cs="Arial"/>
          <w:szCs w:val="28"/>
        </w:rPr>
        <w:t>(2017)</w:t>
      </w:r>
      <w:r w:rsidRPr="003A2DC4">
        <w:rPr>
          <w:rFonts w:cs="Arial"/>
          <w:szCs w:val="28"/>
        </w:rPr>
        <w:fldChar w:fldCharType="end"/>
      </w:r>
      <w:r>
        <w:rPr>
          <w:rFonts w:cs="Arial"/>
          <w:szCs w:val="28"/>
        </w:rPr>
        <w:t>”</w:t>
      </w:r>
    </w:p>
    <w:p w:rsidR="00D23051" w:rsidRPr="00BC4A55" w:rsidRDefault="00271FD4" w:rsidP="009B6FC2">
      <w:pPr>
        <w:pStyle w:val="TITRE"/>
        <w:spacing w:before="0" w:after="0" w:line="276" w:lineRule="auto"/>
        <w:rPr>
          <w:rFonts w:cs="Arial"/>
          <w:b w:val="0"/>
          <w:sz w:val="20"/>
          <w:lang w:val="cs-CZ"/>
        </w:rPr>
      </w:pPr>
      <w:r w:rsidRPr="00BC4A55">
        <w:rPr>
          <w:rFonts w:cs="Arial"/>
          <w:b w:val="0"/>
          <w:bCs/>
          <w:sz w:val="20"/>
          <w:lang w:val="cs-CZ"/>
        </w:rPr>
        <w:t>uzavřená dle</w:t>
      </w:r>
      <w:r w:rsidRPr="00BC4A55">
        <w:rPr>
          <w:rFonts w:cs="Arial"/>
          <w:b w:val="0"/>
          <w:sz w:val="20"/>
          <w:lang w:val="cs-CZ"/>
        </w:rPr>
        <w:t xml:space="preserve"> § 2652 a násl. zákona č. 89/2012 Sb.,</w:t>
      </w:r>
      <w:r>
        <w:rPr>
          <w:rFonts w:cs="Arial"/>
          <w:b w:val="0"/>
          <w:sz w:val="20"/>
          <w:lang w:val="cs-CZ"/>
        </w:rPr>
        <w:t xml:space="preserve"> </w:t>
      </w:r>
      <w:r w:rsidRPr="00BC4A55">
        <w:rPr>
          <w:rFonts w:cs="Arial"/>
          <w:b w:val="0"/>
          <w:sz w:val="20"/>
          <w:lang w:val="cs-CZ"/>
        </w:rPr>
        <w:t>občanský</w:t>
      </w:r>
      <w:r w:rsidRPr="00BC4A55">
        <w:rPr>
          <w:rFonts w:cs="Arial"/>
          <w:b w:val="0"/>
          <w:bCs/>
          <w:sz w:val="20"/>
          <w:lang w:val="cs-CZ"/>
        </w:rPr>
        <w:t xml:space="preserve"> zákoník</w:t>
      </w:r>
      <w:r w:rsidRPr="00BC4A55">
        <w:rPr>
          <w:rFonts w:cs="Arial"/>
          <w:b w:val="0"/>
          <w:sz w:val="20"/>
          <w:lang w:val="cs-CZ"/>
        </w:rPr>
        <w:t xml:space="preserve"> </w:t>
      </w:r>
      <w:r w:rsidRPr="00BC4A55">
        <w:rPr>
          <w:rFonts w:cs="Arial"/>
          <w:b w:val="0"/>
          <w:bCs/>
          <w:sz w:val="20"/>
          <w:lang w:val="cs-CZ"/>
        </w:rPr>
        <w:t>(dále jen „</w:t>
      </w:r>
      <w:r>
        <w:rPr>
          <w:rFonts w:cs="Arial"/>
          <w:b w:val="0"/>
          <w:bCs/>
          <w:sz w:val="20"/>
          <w:lang w:val="cs-CZ"/>
        </w:rPr>
        <w:t>o.z.</w:t>
      </w:r>
      <w:r w:rsidRPr="00BC4A55">
        <w:rPr>
          <w:rFonts w:cs="Arial"/>
          <w:b w:val="0"/>
          <w:bCs/>
          <w:sz w:val="20"/>
          <w:lang w:val="cs-CZ"/>
        </w:rPr>
        <w:t>“)</w:t>
      </w:r>
      <w:r w:rsidRPr="00BC4A55">
        <w:rPr>
          <w:rFonts w:cs="Arial"/>
          <w:b w:val="0"/>
          <w:sz w:val="20"/>
          <w:lang w:val="cs-CZ"/>
        </w:rPr>
        <w:t xml:space="preserve"> </w:t>
      </w:r>
    </w:p>
    <w:p w:rsidR="00421C16" w:rsidRDefault="00271FD4" w:rsidP="003A2DC4">
      <w:pPr>
        <w:pBdr>
          <w:bottom w:val="single" w:sz="6" w:space="1" w:color="auto"/>
        </w:pBdr>
        <w:spacing w:after="0"/>
        <w:jc w:val="center"/>
        <w:rPr>
          <w:rFonts w:ascii="Arial" w:hAnsi="Arial" w:cs="Arial"/>
          <w:sz w:val="20"/>
          <w:szCs w:val="20"/>
          <w:lang w:eastAsia="en-US"/>
        </w:rPr>
      </w:pPr>
      <w:r w:rsidRPr="00BC4A55">
        <w:rPr>
          <w:rFonts w:ascii="Arial" w:hAnsi="Arial" w:cs="Arial"/>
          <w:sz w:val="20"/>
          <w:szCs w:val="20"/>
          <w:lang w:eastAsia="en-US"/>
        </w:rPr>
        <w:t>(dále jen „smlouva“)</w:t>
      </w:r>
    </w:p>
    <w:p w:rsidR="003A2DC4" w:rsidRDefault="00494D57" w:rsidP="003A2DC4">
      <w:pPr>
        <w:pBdr>
          <w:bottom w:val="single" w:sz="6" w:space="1" w:color="auto"/>
        </w:pBdr>
        <w:spacing w:after="0"/>
        <w:jc w:val="center"/>
        <w:rPr>
          <w:rFonts w:ascii="Arial" w:hAnsi="Arial" w:cs="Arial"/>
          <w:sz w:val="20"/>
          <w:szCs w:val="20"/>
          <w:lang w:eastAsia="en-US"/>
        </w:rPr>
      </w:pPr>
    </w:p>
    <w:p w:rsidR="003A2DC4" w:rsidRPr="003A2DC4" w:rsidRDefault="00271FD4" w:rsidP="003A2DC4">
      <w:pPr>
        <w:spacing w:before="120" w:after="0"/>
        <w:rPr>
          <w:rFonts w:ascii="Arial" w:hAnsi="Arial" w:cs="Arial"/>
          <w:sz w:val="20"/>
          <w:szCs w:val="20"/>
        </w:rPr>
      </w:pPr>
      <w:r w:rsidRPr="003A2DC4">
        <w:rPr>
          <w:rFonts w:ascii="Arial" w:hAnsi="Arial" w:cs="Arial"/>
          <w:sz w:val="20"/>
          <w:szCs w:val="20"/>
        </w:rPr>
        <w:t>číslo smlouvy objednatele: 85000</w:t>
      </w:r>
      <w:r w:rsidR="00E07963">
        <w:rPr>
          <w:rFonts w:ascii="Arial" w:hAnsi="Arial" w:cs="Arial"/>
          <w:sz w:val="20"/>
          <w:szCs w:val="20"/>
        </w:rPr>
        <w:t>00</w:t>
      </w:r>
      <w:r w:rsidRPr="003A2DC4">
        <w:rPr>
          <w:rFonts w:ascii="Arial" w:hAnsi="Arial" w:cs="Arial"/>
          <w:sz w:val="20"/>
          <w:szCs w:val="20"/>
        </w:rPr>
        <w:t>....</w:t>
      </w:r>
    </w:p>
    <w:p w:rsidR="003A2DC4" w:rsidRPr="003A2DC4" w:rsidRDefault="00271FD4" w:rsidP="003A2DC4">
      <w:pPr>
        <w:spacing w:after="0"/>
        <w:rPr>
          <w:rFonts w:ascii="Arial" w:hAnsi="Arial" w:cs="Arial"/>
          <w:sz w:val="20"/>
          <w:szCs w:val="20"/>
        </w:rPr>
      </w:pPr>
      <w:r>
        <w:rPr>
          <w:rFonts w:ascii="Arial" w:hAnsi="Arial" w:cs="Arial"/>
          <w:sz w:val="20"/>
          <w:szCs w:val="20"/>
        </w:rPr>
        <w:t>číslo smlouvy kontrolora</w:t>
      </w:r>
      <w:r w:rsidRPr="003A2DC4">
        <w:rPr>
          <w:rFonts w:ascii="Arial" w:hAnsi="Arial" w:cs="Arial"/>
          <w:sz w:val="20"/>
          <w:szCs w:val="20"/>
        </w:rPr>
        <w:t>: ………………</w:t>
      </w:r>
    </w:p>
    <w:p w:rsidR="003A2DC4" w:rsidRPr="00F669C7" w:rsidRDefault="00271FD4" w:rsidP="003A2DC4">
      <w:pPr>
        <w:spacing w:before="120" w:after="120"/>
        <w:rPr>
          <w:rFonts w:ascii="Arial" w:hAnsi="Arial" w:cs="Arial"/>
          <w:sz w:val="20"/>
          <w:szCs w:val="20"/>
        </w:rPr>
      </w:pPr>
      <w:r w:rsidRPr="00CA4897">
        <w:rPr>
          <w:rFonts w:ascii="Arial" w:hAnsi="Arial" w:cs="Arial"/>
          <w:sz w:val="20"/>
          <w:szCs w:val="20"/>
        </w:rPr>
        <w:t xml:space="preserve">Smlouva je uzavřena na základě výsledku </w:t>
      </w:r>
      <w:r>
        <w:rPr>
          <w:rFonts w:ascii="Arial" w:hAnsi="Arial" w:cs="Arial"/>
          <w:sz w:val="20"/>
          <w:szCs w:val="20"/>
        </w:rPr>
        <w:t>poptávko</w:t>
      </w:r>
      <w:r w:rsidRPr="00CA4897">
        <w:rPr>
          <w:rFonts w:ascii="Arial" w:hAnsi="Arial" w:cs="Arial"/>
          <w:sz w:val="20"/>
          <w:szCs w:val="20"/>
        </w:rPr>
        <w:t>vého řízení veřejné zakázky malého rozsahu realizovaného mimo režim zák. č. 13</w:t>
      </w:r>
      <w:r>
        <w:rPr>
          <w:rFonts w:ascii="Arial" w:hAnsi="Arial" w:cs="Arial"/>
          <w:sz w:val="20"/>
          <w:szCs w:val="20"/>
        </w:rPr>
        <w:t>4</w:t>
      </w:r>
      <w:r w:rsidRPr="00CA4897">
        <w:rPr>
          <w:rFonts w:ascii="Arial" w:hAnsi="Arial" w:cs="Arial"/>
          <w:sz w:val="20"/>
          <w:szCs w:val="20"/>
        </w:rPr>
        <w:t>/20</w:t>
      </w:r>
      <w:r>
        <w:rPr>
          <w:rFonts w:ascii="Arial" w:hAnsi="Arial" w:cs="Arial"/>
          <w:sz w:val="20"/>
          <w:szCs w:val="20"/>
        </w:rPr>
        <w:t>1</w:t>
      </w:r>
      <w:r w:rsidRPr="00CA4897">
        <w:rPr>
          <w:rFonts w:ascii="Arial" w:hAnsi="Arial" w:cs="Arial"/>
          <w:sz w:val="20"/>
          <w:szCs w:val="20"/>
        </w:rPr>
        <w:t>6 Sb.,</w:t>
      </w:r>
      <w:r>
        <w:rPr>
          <w:rFonts w:ascii="Arial" w:hAnsi="Arial" w:cs="Arial"/>
          <w:sz w:val="20"/>
          <w:szCs w:val="20"/>
        </w:rPr>
        <w:t xml:space="preserve"> o zadávání veřejných zakázek (dále jen „ZZVZ“) - </w:t>
      </w:r>
      <w:r w:rsidRPr="00EA084A">
        <w:rPr>
          <w:rFonts w:ascii="Arial" w:hAnsi="Arial" w:cs="Arial"/>
          <w:sz w:val="20"/>
          <w:szCs w:val="20"/>
        </w:rPr>
        <w:t>VZMR I. skupiny</w:t>
      </w:r>
      <w:r>
        <w:rPr>
          <w:rFonts w:ascii="Arial" w:hAnsi="Arial" w:cs="Arial"/>
          <w:sz w:val="20"/>
          <w:szCs w:val="20"/>
        </w:rPr>
        <w:t xml:space="preserve"> </w:t>
      </w:r>
    </w:p>
    <w:p w:rsidR="00D23051" w:rsidRPr="003A2DC4" w:rsidRDefault="00271FD4" w:rsidP="00A303AA">
      <w:pPr>
        <w:pStyle w:val="Nadpis1"/>
        <w:tabs>
          <w:tab w:val="left" w:pos="6000"/>
        </w:tabs>
        <w:jc w:val="left"/>
        <w:rPr>
          <w:rFonts w:ascii="Arial" w:hAnsi="Arial" w:cs="Arial"/>
          <w:color w:val="auto"/>
        </w:rPr>
      </w:pPr>
      <w:r w:rsidRPr="003A2DC4">
        <w:rPr>
          <w:rFonts w:ascii="Arial" w:hAnsi="Arial" w:cs="Arial"/>
          <w:color w:val="auto"/>
        </w:rPr>
        <w:t>Smluvní strany</w:t>
      </w:r>
    </w:p>
    <w:p w:rsidR="00E9454E" w:rsidRPr="00BC4A55" w:rsidRDefault="00494D57" w:rsidP="009B6FC2">
      <w:pPr>
        <w:spacing w:after="0"/>
        <w:rPr>
          <w:rFonts w:ascii="Arial" w:hAnsi="Arial" w:cs="Arial"/>
          <w:b/>
          <w:sz w:val="20"/>
          <w:szCs w:val="20"/>
        </w:rPr>
      </w:pPr>
    </w:p>
    <w:p w:rsidR="003A2DC4" w:rsidRPr="00DA6951" w:rsidRDefault="00271FD4" w:rsidP="003A2DC4">
      <w:pPr>
        <w:spacing w:after="60"/>
        <w:jc w:val="both"/>
        <w:rPr>
          <w:rFonts w:ascii="Arial" w:hAnsi="Arial" w:cs="Arial"/>
          <w:b/>
          <w:sz w:val="20"/>
          <w:szCs w:val="20"/>
        </w:rPr>
      </w:pPr>
      <w:bookmarkStart w:id="1" w:name="_Ref263260513"/>
      <w:r w:rsidRPr="00DA6951">
        <w:rPr>
          <w:rFonts w:ascii="Arial" w:hAnsi="Arial" w:cs="Arial"/>
          <w:b/>
          <w:sz w:val="20"/>
          <w:szCs w:val="20"/>
        </w:rPr>
        <w:t>Správa a údržba silnic Plzeňského kraje, p</w:t>
      </w:r>
      <w:r>
        <w:rPr>
          <w:rFonts w:ascii="Arial" w:hAnsi="Arial" w:cs="Arial"/>
          <w:b/>
          <w:sz w:val="20"/>
          <w:szCs w:val="20"/>
        </w:rPr>
        <w:t xml:space="preserve">.o. </w:t>
      </w:r>
      <w:r>
        <w:rPr>
          <w:rFonts w:ascii="Arial" w:hAnsi="Arial" w:cs="Arial"/>
          <w:sz w:val="20"/>
          <w:szCs w:val="20"/>
        </w:rPr>
        <w:t>(dále jen „SÚSPK“)</w:t>
      </w:r>
    </w:p>
    <w:p w:rsidR="003A2DC4" w:rsidRPr="00DA6951" w:rsidRDefault="00271FD4" w:rsidP="003A2DC4">
      <w:pPr>
        <w:pStyle w:val="Default"/>
        <w:spacing w:after="60"/>
        <w:jc w:val="both"/>
      </w:pPr>
      <w:r w:rsidRPr="00875044">
        <w:rPr>
          <w:sz w:val="20"/>
          <w:szCs w:val="20"/>
        </w:rPr>
        <w:t>zapsaná v obchodním rejstříku pod sp. zn.: Pr 737 vedenou u Krajského soudu v Plzni</w:t>
      </w:r>
    </w:p>
    <w:p w:rsidR="003A2DC4" w:rsidRPr="00844B71" w:rsidRDefault="00271FD4" w:rsidP="003A2DC4">
      <w:pPr>
        <w:pStyle w:val="Default"/>
        <w:spacing w:after="60"/>
        <w:jc w:val="both"/>
        <w:rPr>
          <w:bCs/>
          <w:sz w:val="20"/>
          <w:szCs w:val="20"/>
        </w:rPr>
      </w:pPr>
      <w:r w:rsidRPr="00DA6951">
        <w:rPr>
          <w:sz w:val="20"/>
          <w:szCs w:val="20"/>
        </w:rPr>
        <w:t>sídlo:</w:t>
      </w:r>
      <w:r w:rsidRPr="00DA6951">
        <w:rPr>
          <w:sz w:val="20"/>
          <w:szCs w:val="20"/>
        </w:rPr>
        <w:tab/>
      </w:r>
      <w:r w:rsidRPr="00DA6951">
        <w:rPr>
          <w:sz w:val="20"/>
          <w:szCs w:val="20"/>
        </w:rPr>
        <w:tab/>
      </w:r>
      <w:r w:rsidRPr="00DA6951">
        <w:rPr>
          <w:sz w:val="20"/>
          <w:szCs w:val="20"/>
        </w:rPr>
        <w:tab/>
      </w:r>
      <w:r w:rsidRPr="00844B71">
        <w:rPr>
          <w:sz w:val="20"/>
          <w:szCs w:val="20"/>
        </w:rPr>
        <w:t>Plzeň - Jižní Předměstí, Škroupova 18, PSČ 306 13</w:t>
      </w:r>
    </w:p>
    <w:p w:rsidR="003A2DC4" w:rsidRPr="00844B71" w:rsidRDefault="00271FD4" w:rsidP="003A2DC4">
      <w:pPr>
        <w:pStyle w:val="Default"/>
        <w:spacing w:after="60"/>
        <w:jc w:val="both"/>
        <w:rPr>
          <w:sz w:val="20"/>
          <w:szCs w:val="20"/>
        </w:rPr>
      </w:pPr>
      <w:r w:rsidRPr="00844B71">
        <w:rPr>
          <w:sz w:val="20"/>
          <w:szCs w:val="20"/>
        </w:rPr>
        <w:t xml:space="preserve">statutární orgán </w:t>
      </w:r>
      <w:r w:rsidRPr="00844B71">
        <w:rPr>
          <w:sz w:val="20"/>
          <w:szCs w:val="20"/>
        </w:rPr>
        <w:tab/>
        <w:t>Bc. Pavel Panuška, generální ředitel</w:t>
      </w:r>
    </w:p>
    <w:p w:rsidR="003A2DC4" w:rsidRPr="00844B71" w:rsidRDefault="00271FD4" w:rsidP="003A2DC4">
      <w:pPr>
        <w:pStyle w:val="Default"/>
        <w:spacing w:after="60"/>
        <w:jc w:val="both"/>
        <w:rPr>
          <w:sz w:val="20"/>
          <w:szCs w:val="20"/>
        </w:rPr>
      </w:pPr>
      <w:r w:rsidRPr="00844B71">
        <w:rPr>
          <w:sz w:val="20"/>
          <w:szCs w:val="20"/>
        </w:rPr>
        <w:t>IČO:</w:t>
      </w:r>
      <w:r w:rsidRPr="00844B71">
        <w:rPr>
          <w:sz w:val="20"/>
          <w:szCs w:val="20"/>
        </w:rPr>
        <w:tab/>
      </w:r>
      <w:r w:rsidRPr="00844B71">
        <w:rPr>
          <w:sz w:val="20"/>
          <w:szCs w:val="20"/>
        </w:rPr>
        <w:tab/>
      </w:r>
      <w:r w:rsidRPr="00844B71">
        <w:rPr>
          <w:sz w:val="20"/>
          <w:szCs w:val="20"/>
        </w:rPr>
        <w:tab/>
        <w:t>72053119</w:t>
      </w:r>
      <w:r w:rsidRPr="00844B71">
        <w:rPr>
          <w:sz w:val="20"/>
          <w:szCs w:val="20"/>
        </w:rPr>
        <w:tab/>
      </w:r>
      <w:r w:rsidRPr="00844B71">
        <w:rPr>
          <w:sz w:val="20"/>
          <w:szCs w:val="20"/>
        </w:rPr>
        <w:tab/>
        <w:t>DIČ:</w:t>
      </w:r>
      <w:r w:rsidRPr="00844B71">
        <w:rPr>
          <w:sz w:val="20"/>
          <w:szCs w:val="20"/>
        </w:rPr>
        <w:tab/>
        <w:t>CZ72053119</w:t>
      </w:r>
    </w:p>
    <w:p w:rsidR="003A2DC4" w:rsidRPr="00844B71" w:rsidRDefault="00271FD4" w:rsidP="003A2DC4">
      <w:pPr>
        <w:spacing w:after="60"/>
        <w:jc w:val="both"/>
        <w:rPr>
          <w:rFonts w:ascii="Arial" w:hAnsi="Arial" w:cs="Arial"/>
          <w:sz w:val="20"/>
          <w:szCs w:val="20"/>
        </w:rPr>
      </w:pPr>
      <w:r w:rsidRPr="00844B71">
        <w:rPr>
          <w:rFonts w:ascii="Arial" w:hAnsi="Arial" w:cs="Arial"/>
          <w:sz w:val="20"/>
          <w:szCs w:val="20"/>
        </w:rPr>
        <w:t>telefon:</w:t>
      </w:r>
      <w:r w:rsidRPr="00844B71">
        <w:rPr>
          <w:rFonts w:ascii="Arial" w:hAnsi="Arial" w:cs="Arial"/>
          <w:sz w:val="20"/>
          <w:szCs w:val="20"/>
        </w:rPr>
        <w:tab/>
      </w:r>
      <w:r w:rsidRPr="00844B71">
        <w:rPr>
          <w:rFonts w:ascii="Arial" w:hAnsi="Arial" w:cs="Arial"/>
          <w:sz w:val="20"/>
          <w:szCs w:val="20"/>
        </w:rPr>
        <w:tab/>
      </w:r>
      <w:r w:rsidRPr="00844B71">
        <w:rPr>
          <w:rFonts w:ascii="Arial" w:hAnsi="Arial" w:cs="Arial"/>
          <w:sz w:val="20"/>
          <w:szCs w:val="20"/>
        </w:rPr>
        <w:tab/>
        <w:t>377 172 101</w:t>
      </w:r>
      <w:r w:rsidRPr="00844B71">
        <w:rPr>
          <w:rFonts w:ascii="Arial" w:hAnsi="Arial" w:cs="Arial"/>
          <w:sz w:val="20"/>
          <w:szCs w:val="20"/>
        </w:rPr>
        <w:tab/>
      </w:r>
      <w:r w:rsidRPr="00844B71">
        <w:rPr>
          <w:rFonts w:ascii="Arial" w:hAnsi="Arial" w:cs="Arial"/>
          <w:sz w:val="20"/>
          <w:szCs w:val="20"/>
        </w:rPr>
        <w:tab/>
        <w:t>e-mail:</w:t>
      </w:r>
      <w:r w:rsidRPr="00844B71">
        <w:rPr>
          <w:rFonts w:ascii="Arial" w:hAnsi="Arial" w:cs="Arial"/>
          <w:sz w:val="20"/>
          <w:szCs w:val="20"/>
        </w:rPr>
        <w:tab/>
      </w:r>
      <w:r w:rsidRPr="00844B71">
        <w:rPr>
          <w:rStyle w:val="Hypertextovodkaz"/>
          <w:rFonts w:ascii="Arial" w:hAnsi="Arial" w:cs="Arial"/>
          <w:sz w:val="20"/>
          <w:szCs w:val="20"/>
        </w:rPr>
        <w:t>posta@suspk.eu</w:t>
      </w:r>
    </w:p>
    <w:p w:rsidR="003A2DC4" w:rsidRPr="00844B71" w:rsidRDefault="00271FD4" w:rsidP="003A2DC4">
      <w:pPr>
        <w:pStyle w:val="Default"/>
        <w:spacing w:after="60"/>
        <w:jc w:val="both"/>
        <w:rPr>
          <w:color w:val="0000FF"/>
          <w:sz w:val="20"/>
          <w:szCs w:val="20"/>
          <w:u w:val="single"/>
        </w:rPr>
      </w:pPr>
      <w:r w:rsidRPr="00844B71">
        <w:rPr>
          <w:sz w:val="20"/>
          <w:szCs w:val="20"/>
        </w:rPr>
        <w:t xml:space="preserve">Kontaktní osoba: </w:t>
      </w:r>
      <w:r>
        <w:rPr>
          <w:sz w:val="20"/>
          <w:szCs w:val="20"/>
        </w:rPr>
        <w:fldChar w:fldCharType="begin">
          <w:ffData>
            <w:name w:val=""/>
            <w:enabled/>
            <w:calcOnExit w:val="0"/>
            <w:textInput>
              <w:default w:val="Tomáš Kunzendörfer"/>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Tomáš Kunzendörfer</w:t>
      </w:r>
      <w:r>
        <w:rPr>
          <w:sz w:val="20"/>
          <w:szCs w:val="20"/>
        </w:rPr>
        <w:fldChar w:fldCharType="end"/>
      </w:r>
      <w:r w:rsidRPr="00844B71">
        <w:rPr>
          <w:sz w:val="20"/>
          <w:szCs w:val="20"/>
        </w:rPr>
        <w:t xml:space="preserve">, tel.: </w:t>
      </w:r>
      <w:r>
        <w:rPr>
          <w:sz w:val="20"/>
          <w:szCs w:val="20"/>
        </w:rPr>
        <w:t xml:space="preserve">+420 </w:t>
      </w:r>
      <w:r>
        <w:rPr>
          <w:sz w:val="20"/>
          <w:szCs w:val="20"/>
        </w:rPr>
        <w:fldChar w:fldCharType="begin">
          <w:ffData>
            <w:name w:val=""/>
            <w:enabled/>
            <w:calcOnExit w:val="0"/>
            <w:textInput>
              <w:default w:val="605 299 717"/>
              <w:format w:val="None"/>
            </w:textInput>
          </w:ffData>
        </w:fldChar>
      </w:r>
      <w:r>
        <w:rPr>
          <w:sz w:val="20"/>
          <w:szCs w:val="20"/>
        </w:rPr>
        <w:instrText xml:space="preserve"> FORMTEXT </w:instrText>
      </w:r>
      <w:r>
        <w:rPr>
          <w:sz w:val="20"/>
          <w:szCs w:val="20"/>
        </w:rPr>
      </w:r>
      <w:r>
        <w:rPr>
          <w:sz w:val="20"/>
          <w:szCs w:val="20"/>
        </w:rPr>
        <w:fldChar w:fldCharType="separate"/>
      </w:r>
      <w:r>
        <w:rPr>
          <w:noProof/>
          <w:sz w:val="20"/>
          <w:szCs w:val="20"/>
        </w:rPr>
        <w:t>605 299 717</w:t>
      </w:r>
      <w:r>
        <w:rPr>
          <w:sz w:val="20"/>
          <w:szCs w:val="20"/>
        </w:rPr>
        <w:fldChar w:fldCharType="end"/>
      </w:r>
      <w:r w:rsidRPr="00844B71">
        <w:rPr>
          <w:sz w:val="20"/>
          <w:szCs w:val="20"/>
        </w:rPr>
        <w:t>, email:</w:t>
      </w:r>
      <w:r w:rsidRPr="00EA084A">
        <w:rPr>
          <w:rStyle w:val="Hypertextovodkaz"/>
          <w:sz w:val="20"/>
          <w:szCs w:val="20"/>
        </w:rPr>
        <w:t xml:space="preserve"> </w:t>
      </w:r>
      <w:r w:rsidRPr="00EA084A">
        <w:rPr>
          <w:rStyle w:val="Hypertextovodkaz"/>
          <w:sz w:val="20"/>
          <w:szCs w:val="20"/>
        </w:rPr>
        <w:fldChar w:fldCharType="begin">
          <w:ffData>
            <w:name w:val=""/>
            <w:enabled/>
            <w:calcOnExit w:val="0"/>
            <w:textInput>
              <w:default w:val="tomas.kunzendorfer"/>
              <w:format w:val="None"/>
            </w:textInput>
          </w:ffData>
        </w:fldChar>
      </w:r>
      <w:r w:rsidRPr="00EA084A">
        <w:rPr>
          <w:rStyle w:val="Hypertextovodkaz"/>
          <w:sz w:val="20"/>
          <w:szCs w:val="20"/>
        </w:rPr>
        <w:instrText xml:space="preserve"> FORMTEXT </w:instrText>
      </w:r>
      <w:r w:rsidRPr="00EA084A">
        <w:rPr>
          <w:rStyle w:val="Hypertextovodkaz"/>
          <w:sz w:val="20"/>
          <w:szCs w:val="20"/>
        </w:rPr>
      </w:r>
      <w:r w:rsidRPr="00EA084A">
        <w:rPr>
          <w:rStyle w:val="Hypertextovodkaz"/>
          <w:sz w:val="20"/>
          <w:szCs w:val="20"/>
        </w:rPr>
        <w:fldChar w:fldCharType="separate"/>
      </w:r>
      <w:r w:rsidRPr="00EA084A">
        <w:rPr>
          <w:rStyle w:val="Hypertextovodkaz"/>
          <w:sz w:val="20"/>
          <w:szCs w:val="20"/>
        </w:rPr>
        <w:t>tomas.kunzendorfer</w:t>
      </w:r>
      <w:r w:rsidRPr="00EA084A">
        <w:rPr>
          <w:rStyle w:val="Hypertextovodkaz"/>
          <w:sz w:val="20"/>
          <w:szCs w:val="20"/>
        </w:rPr>
        <w:fldChar w:fldCharType="end"/>
      </w:r>
      <w:hyperlink r:id="rId9" w:history="1">
        <w:r w:rsidRPr="00EA084A">
          <w:rPr>
            <w:rStyle w:val="Hypertextovodkaz"/>
            <w:sz w:val="20"/>
            <w:szCs w:val="20"/>
          </w:rPr>
          <w:t>@suspk.eu</w:t>
        </w:r>
      </w:hyperlink>
    </w:p>
    <w:p w:rsidR="003A2DC4" w:rsidRPr="001E52A1" w:rsidRDefault="00271FD4" w:rsidP="003A2DC4">
      <w:pPr>
        <w:spacing w:after="0"/>
        <w:jc w:val="both"/>
        <w:rPr>
          <w:rFonts w:ascii="Arial" w:hAnsi="Arial" w:cs="Arial"/>
          <w:sz w:val="20"/>
          <w:szCs w:val="20"/>
        </w:rPr>
      </w:pPr>
      <w:r>
        <w:rPr>
          <w:rFonts w:ascii="Arial" w:hAnsi="Arial" w:cs="Arial"/>
          <w:sz w:val="20"/>
          <w:szCs w:val="20"/>
        </w:rPr>
        <w:t>korespondenční adresa: SÚSPK, Koterovská 162, 326 00</w:t>
      </w:r>
    </w:p>
    <w:p w:rsidR="003A2DC4" w:rsidRPr="00EC1F43" w:rsidRDefault="00271FD4" w:rsidP="003A2DC4">
      <w:pPr>
        <w:spacing w:after="120"/>
        <w:jc w:val="both"/>
        <w:rPr>
          <w:rFonts w:ascii="Arial" w:hAnsi="Arial" w:cs="Arial"/>
          <w:i/>
          <w:sz w:val="20"/>
          <w:szCs w:val="20"/>
        </w:rPr>
      </w:pPr>
      <w:r w:rsidRPr="00EC1F43">
        <w:rPr>
          <w:rFonts w:ascii="Arial" w:hAnsi="Arial" w:cs="Arial"/>
          <w:i/>
          <w:sz w:val="20"/>
          <w:szCs w:val="20"/>
        </w:rPr>
        <w:t>dále jen „</w:t>
      </w:r>
      <w:r>
        <w:rPr>
          <w:rFonts w:ascii="Arial" w:hAnsi="Arial" w:cs="Arial"/>
          <w:i/>
          <w:sz w:val="20"/>
          <w:szCs w:val="20"/>
        </w:rPr>
        <w:t>objednatel</w:t>
      </w:r>
      <w:r w:rsidRPr="00EC1F43">
        <w:rPr>
          <w:rFonts w:ascii="Arial" w:hAnsi="Arial" w:cs="Arial"/>
          <w:i/>
          <w:sz w:val="20"/>
          <w:szCs w:val="20"/>
        </w:rPr>
        <w:t>“</w:t>
      </w:r>
    </w:p>
    <w:p w:rsidR="003A2DC4" w:rsidRPr="006A387F" w:rsidRDefault="00271FD4" w:rsidP="003A2DC4">
      <w:pPr>
        <w:tabs>
          <w:tab w:val="left" w:pos="284"/>
          <w:tab w:val="left" w:pos="2835"/>
        </w:tabs>
        <w:jc w:val="both"/>
        <w:rPr>
          <w:rFonts w:ascii="Arial" w:eastAsia="Arial" w:hAnsi="Arial" w:cs="Arial"/>
          <w:b/>
        </w:rPr>
      </w:pPr>
      <w:r w:rsidRPr="006A387F">
        <w:rPr>
          <w:rFonts w:ascii="Arial" w:eastAsia="Arial" w:hAnsi="Arial" w:cs="Arial"/>
          <w:b/>
        </w:rPr>
        <w:t>a</w:t>
      </w:r>
    </w:p>
    <w:p w:rsidR="003A2DC4" w:rsidRPr="00271FD4" w:rsidRDefault="00E07963" w:rsidP="003A2DC4">
      <w:pPr>
        <w:spacing w:after="0"/>
        <w:jc w:val="both"/>
        <w:rPr>
          <w:rFonts w:ascii="Arial" w:hAnsi="Arial" w:cs="Arial"/>
          <w:b/>
          <w:sz w:val="20"/>
          <w:szCs w:val="20"/>
        </w:rPr>
      </w:pPr>
      <w:r w:rsidRPr="00271FD4">
        <w:rPr>
          <w:rFonts w:ascii="Arial" w:hAnsi="Arial" w:cs="Arial"/>
          <w:b/>
          <w:sz w:val="20"/>
          <w:szCs w:val="20"/>
        </w:rPr>
        <w:t>Ing. Josef Hlavnička, REKO</w:t>
      </w:r>
    </w:p>
    <w:p w:rsidR="003A2DC4" w:rsidRPr="00271FD4" w:rsidRDefault="00271FD4" w:rsidP="003A2DC4">
      <w:pPr>
        <w:tabs>
          <w:tab w:val="left" w:pos="284"/>
          <w:tab w:val="left" w:pos="2835"/>
        </w:tabs>
        <w:spacing w:after="0"/>
        <w:jc w:val="both"/>
        <w:rPr>
          <w:rFonts w:ascii="Arial" w:hAnsi="Arial" w:cs="Arial"/>
          <w:sz w:val="20"/>
          <w:szCs w:val="20"/>
        </w:rPr>
      </w:pPr>
      <w:r w:rsidRPr="00271FD4">
        <w:rPr>
          <w:rFonts w:ascii="Arial" w:hAnsi="Arial" w:cs="Arial"/>
          <w:sz w:val="20"/>
          <w:szCs w:val="20"/>
        </w:rPr>
        <w:t>zapsaná v živnostenském rejstříku č.j.:MMP/144531/14</w:t>
      </w:r>
    </w:p>
    <w:p w:rsidR="003A2DC4" w:rsidRPr="00271FD4" w:rsidRDefault="00271FD4" w:rsidP="003A2DC4">
      <w:pPr>
        <w:spacing w:after="0"/>
        <w:jc w:val="both"/>
        <w:rPr>
          <w:rFonts w:ascii="Arial" w:hAnsi="Arial" w:cs="Arial"/>
          <w:sz w:val="20"/>
          <w:szCs w:val="20"/>
        </w:rPr>
      </w:pPr>
      <w:r w:rsidRPr="00271FD4">
        <w:rPr>
          <w:rFonts w:ascii="Arial" w:hAnsi="Arial" w:cs="Arial"/>
          <w:sz w:val="20"/>
          <w:szCs w:val="20"/>
        </w:rPr>
        <w:t>sídlo:</w:t>
      </w:r>
      <w:r w:rsidRPr="00271FD4">
        <w:rPr>
          <w:rFonts w:ascii="Arial" w:hAnsi="Arial" w:cs="Arial"/>
          <w:sz w:val="20"/>
          <w:szCs w:val="20"/>
        </w:rPr>
        <w:tab/>
      </w:r>
      <w:r>
        <w:rPr>
          <w:rFonts w:ascii="Arial" w:hAnsi="Arial" w:cs="Arial"/>
          <w:sz w:val="20"/>
          <w:szCs w:val="20"/>
        </w:rPr>
        <w:tab/>
      </w:r>
      <w:r>
        <w:rPr>
          <w:rFonts w:ascii="Arial" w:hAnsi="Arial" w:cs="Arial"/>
          <w:sz w:val="20"/>
          <w:szCs w:val="20"/>
        </w:rPr>
        <w:tab/>
      </w:r>
      <w:r w:rsidR="00E07963" w:rsidRPr="00271FD4">
        <w:rPr>
          <w:rFonts w:ascii="Arial" w:hAnsi="Arial" w:cs="Arial"/>
          <w:sz w:val="20"/>
          <w:szCs w:val="20"/>
        </w:rPr>
        <w:t>Dílenská 7, 312 11 Plzeň</w:t>
      </w:r>
      <w:r w:rsidRPr="00271FD4">
        <w:rPr>
          <w:rFonts w:ascii="Arial" w:hAnsi="Arial" w:cs="Arial"/>
          <w:sz w:val="20"/>
          <w:szCs w:val="20"/>
        </w:rPr>
        <w:tab/>
      </w:r>
    </w:p>
    <w:p w:rsidR="003A2DC4" w:rsidRPr="00271FD4" w:rsidRDefault="00271FD4" w:rsidP="003A2DC4">
      <w:pPr>
        <w:spacing w:after="0"/>
        <w:jc w:val="both"/>
        <w:rPr>
          <w:rFonts w:ascii="Arial" w:hAnsi="Arial" w:cs="Arial"/>
          <w:sz w:val="20"/>
          <w:szCs w:val="20"/>
        </w:rPr>
      </w:pPr>
      <w:r w:rsidRPr="00271FD4">
        <w:rPr>
          <w:rFonts w:ascii="Arial" w:hAnsi="Arial" w:cs="Arial"/>
          <w:sz w:val="20"/>
          <w:szCs w:val="20"/>
        </w:rPr>
        <w:t xml:space="preserve">zastoupená: </w:t>
      </w:r>
      <w:r>
        <w:rPr>
          <w:rFonts w:ascii="Arial" w:hAnsi="Arial" w:cs="Arial"/>
          <w:sz w:val="20"/>
          <w:szCs w:val="20"/>
        </w:rPr>
        <w:tab/>
      </w:r>
      <w:r>
        <w:rPr>
          <w:rFonts w:ascii="Arial" w:hAnsi="Arial" w:cs="Arial"/>
          <w:sz w:val="20"/>
          <w:szCs w:val="20"/>
        </w:rPr>
        <w:tab/>
      </w:r>
      <w:r w:rsidRPr="00271FD4">
        <w:rPr>
          <w:rFonts w:ascii="Arial" w:hAnsi="Arial" w:cs="Arial"/>
          <w:sz w:val="20"/>
          <w:szCs w:val="20"/>
        </w:rPr>
        <w:t>Ing. Josefem Hlavničkou</w:t>
      </w:r>
      <w:r w:rsidRPr="00271FD4">
        <w:rPr>
          <w:rFonts w:ascii="Arial" w:hAnsi="Arial" w:cs="Arial"/>
          <w:sz w:val="20"/>
          <w:szCs w:val="20"/>
        </w:rPr>
        <w:tab/>
      </w:r>
    </w:p>
    <w:p w:rsidR="003A2DC4" w:rsidRPr="00271FD4" w:rsidRDefault="00271FD4" w:rsidP="003A2DC4">
      <w:pPr>
        <w:spacing w:after="0"/>
        <w:jc w:val="both"/>
        <w:rPr>
          <w:rFonts w:ascii="Arial" w:hAnsi="Arial" w:cs="Arial"/>
          <w:sz w:val="20"/>
          <w:szCs w:val="20"/>
        </w:rPr>
      </w:pPr>
      <w:r w:rsidRPr="00271FD4">
        <w:rPr>
          <w:rFonts w:ascii="Arial" w:hAnsi="Arial" w:cs="Arial"/>
          <w:sz w:val="20"/>
          <w:szCs w:val="20"/>
        </w:rPr>
        <w:t>IČO:</w:t>
      </w:r>
      <w:r w:rsidRPr="00271FD4">
        <w:rPr>
          <w:rFonts w:ascii="Arial" w:hAnsi="Arial" w:cs="Arial"/>
          <w:sz w:val="20"/>
          <w:szCs w:val="20"/>
        </w:rPr>
        <w:tab/>
      </w:r>
      <w:r>
        <w:rPr>
          <w:rFonts w:ascii="Arial" w:hAnsi="Arial" w:cs="Arial"/>
          <w:sz w:val="20"/>
          <w:szCs w:val="20"/>
        </w:rPr>
        <w:tab/>
      </w:r>
      <w:r>
        <w:rPr>
          <w:rFonts w:ascii="Arial" w:hAnsi="Arial" w:cs="Arial"/>
          <w:sz w:val="20"/>
          <w:szCs w:val="20"/>
        </w:rPr>
        <w:tab/>
      </w:r>
      <w:r w:rsidR="00E07963" w:rsidRPr="00271FD4">
        <w:rPr>
          <w:rFonts w:ascii="Arial" w:hAnsi="Arial" w:cs="Arial"/>
          <w:sz w:val="20"/>
          <w:szCs w:val="20"/>
        </w:rPr>
        <w:t>14715074</w:t>
      </w:r>
      <w:r>
        <w:rPr>
          <w:rFonts w:ascii="Arial" w:hAnsi="Arial" w:cs="Arial"/>
          <w:sz w:val="20"/>
          <w:szCs w:val="20"/>
        </w:rPr>
        <w:tab/>
      </w:r>
      <w:r>
        <w:rPr>
          <w:rFonts w:ascii="Arial" w:hAnsi="Arial" w:cs="Arial"/>
          <w:sz w:val="20"/>
          <w:szCs w:val="20"/>
        </w:rPr>
        <w:tab/>
      </w:r>
      <w:r w:rsidRPr="00271FD4">
        <w:rPr>
          <w:rFonts w:ascii="Arial" w:hAnsi="Arial" w:cs="Arial"/>
          <w:sz w:val="20"/>
          <w:szCs w:val="20"/>
        </w:rPr>
        <w:t>DIČ:</w:t>
      </w:r>
      <w:r w:rsidRPr="00271FD4">
        <w:rPr>
          <w:rFonts w:ascii="Arial" w:hAnsi="Arial" w:cs="Arial"/>
          <w:sz w:val="20"/>
          <w:szCs w:val="20"/>
        </w:rPr>
        <w:tab/>
        <w:t xml:space="preserve">CZ460814110 </w:t>
      </w:r>
    </w:p>
    <w:p w:rsidR="003A2DC4" w:rsidRPr="00271FD4" w:rsidRDefault="00271FD4" w:rsidP="003A2DC4">
      <w:pPr>
        <w:spacing w:after="0"/>
        <w:jc w:val="both"/>
        <w:rPr>
          <w:rFonts w:ascii="Arial" w:hAnsi="Arial" w:cs="Arial"/>
          <w:sz w:val="20"/>
          <w:szCs w:val="20"/>
        </w:rPr>
      </w:pPr>
      <w:r w:rsidRPr="00271FD4">
        <w:rPr>
          <w:rFonts w:ascii="Arial" w:hAnsi="Arial" w:cs="Arial"/>
          <w:sz w:val="20"/>
          <w:szCs w:val="20"/>
        </w:rPr>
        <w:t>telefon:</w:t>
      </w:r>
      <w:r>
        <w:rPr>
          <w:rFonts w:ascii="Arial" w:hAnsi="Arial" w:cs="Arial"/>
          <w:sz w:val="20"/>
          <w:szCs w:val="20"/>
        </w:rPr>
        <w:tab/>
      </w:r>
      <w:r>
        <w:rPr>
          <w:rFonts w:ascii="Arial" w:hAnsi="Arial" w:cs="Arial"/>
          <w:sz w:val="20"/>
          <w:szCs w:val="20"/>
        </w:rPr>
        <w:tab/>
      </w:r>
      <w:r w:rsidRPr="00271FD4">
        <w:rPr>
          <w:rFonts w:ascii="Arial" w:hAnsi="Arial" w:cs="Arial"/>
          <w:sz w:val="20"/>
          <w:szCs w:val="20"/>
        </w:rPr>
        <w:tab/>
        <w:t>+420</w:t>
      </w:r>
      <w:r>
        <w:rPr>
          <w:rFonts w:ascii="Arial" w:hAnsi="Arial" w:cs="Arial"/>
          <w:sz w:val="20"/>
          <w:szCs w:val="20"/>
        </w:rPr>
        <w:t> </w:t>
      </w:r>
      <w:r w:rsidRPr="00271FD4">
        <w:rPr>
          <w:rFonts w:ascii="Arial" w:hAnsi="Arial" w:cs="Arial"/>
          <w:sz w:val="20"/>
          <w:szCs w:val="20"/>
        </w:rPr>
        <w:t>602</w:t>
      </w:r>
      <w:r>
        <w:rPr>
          <w:rFonts w:ascii="Arial" w:hAnsi="Arial" w:cs="Arial"/>
          <w:sz w:val="20"/>
          <w:szCs w:val="20"/>
        </w:rPr>
        <w:t> </w:t>
      </w:r>
      <w:r w:rsidRPr="00271FD4">
        <w:rPr>
          <w:rFonts w:ascii="Arial" w:hAnsi="Arial" w:cs="Arial"/>
          <w:sz w:val="20"/>
          <w:szCs w:val="20"/>
        </w:rPr>
        <w:t>648</w:t>
      </w:r>
      <w:r>
        <w:rPr>
          <w:rFonts w:ascii="Arial" w:hAnsi="Arial" w:cs="Arial"/>
          <w:sz w:val="20"/>
          <w:szCs w:val="20"/>
        </w:rPr>
        <w:t xml:space="preserve"> </w:t>
      </w:r>
      <w:r w:rsidRPr="00271FD4">
        <w:rPr>
          <w:rFonts w:ascii="Arial" w:hAnsi="Arial" w:cs="Arial"/>
          <w:sz w:val="20"/>
          <w:szCs w:val="20"/>
        </w:rPr>
        <w:t>356</w:t>
      </w:r>
      <w:r w:rsidRPr="00271FD4">
        <w:rPr>
          <w:rFonts w:ascii="Arial" w:hAnsi="Arial" w:cs="Arial"/>
          <w:sz w:val="20"/>
          <w:szCs w:val="20"/>
        </w:rPr>
        <w:tab/>
      </w:r>
    </w:p>
    <w:p w:rsidR="003A2DC4" w:rsidRPr="00271FD4" w:rsidRDefault="00271FD4" w:rsidP="003A2DC4">
      <w:pPr>
        <w:tabs>
          <w:tab w:val="left" w:pos="284"/>
          <w:tab w:val="left" w:pos="2835"/>
        </w:tabs>
        <w:spacing w:after="0"/>
        <w:jc w:val="both"/>
        <w:rPr>
          <w:rFonts w:ascii="Arial" w:hAnsi="Arial" w:cs="Arial"/>
          <w:sz w:val="20"/>
          <w:szCs w:val="20"/>
        </w:rPr>
      </w:pPr>
      <w:r w:rsidRPr="00271FD4">
        <w:rPr>
          <w:rFonts w:ascii="Arial" w:hAnsi="Arial" w:cs="Arial"/>
          <w:sz w:val="20"/>
          <w:szCs w:val="20"/>
        </w:rPr>
        <w:t>kontaktní osoba: Ing. Josef Hlavnička, tel. +420</w:t>
      </w:r>
      <w:r>
        <w:rPr>
          <w:rFonts w:ascii="Arial" w:hAnsi="Arial" w:cs="Arial"/>
          <w:sz w:val="20"/>
          <w:szCs w:val="20"/>
        </w:rPr>
        <w:t> </w:t>
      </w:r>
      <w:r w:rsidRPr="00271FD4">
        <w:rPr>
          <w:rFonts w:ascii="Arial" w:hAnsi="Arial" w:cs="Arial"/>
          <w:sz w:val="20"/>
          <w:szCs w:val="20"/>
        </w:rPr>
        <w:t>602</w:t>
      </w:r>
      <w:r>
        <w:rPr>
          <w:rFonts w:ascii="Arial" w:hAnsi="Arial" w:cs="Arial"/>
          <w:sz w:val="20"/>
          <w:szCs w:val="20"/>
        </w:rPr>
        <w:t> </w:t>
      </w:r>
      <w:r w:rsidRPr="00271FD4">
        <w:rPr>
          <w:rFonts w:ascii="Arial" w:hAnsi="Arial" w:cs="Arial"/>
          <w:sz w:val="20"/>
          <w:szCs w:val="20"/>
        </w:rPr>
        <w:t>648</w:t>
      </w:r>
      <w:r>
        <w:rPr>
          <w:rFonts w:ascii="Arial" w:hAnsi="Arial" w:cs="Arial"/>
          <w:sz w:val="20"/>
          <w:szCs w:val="20"/>
        </w:rPr>
        <w:t xml:space="preserve"> </w:t>
      </w:r>
      <w:r w:rsidRPr="00271FD4">
        <w:rPr>
          <w:rFonts w:ascii="Arial" w:hAnsi="Arial" w:cs="Arial"/>
          <w:sz w:val="20"/>
          <w:szCs w:val="20"/>
        </w:rPr>
        <w:t>356, e-mail:</w:t>
      </w:r>
      <w:bookmarkStart w:id="2" w:name="Text15"/>
      <w:r w:rsidRPr="00271FD4">
        <w:rPr>
          <w:rFonts w:ascii="Arial" w:hAnsi="Arial" w:cs="Arial"/>
          <w:sz w:val="20"/>
          <w:szCs w:val="20"/>
        </w:rPr>
        <w:t xml:space="preserve"> </w:t>
      </w:r>
      <w:bookmarkEnd w:id="2"/>
      <w:r w:rsidRPr="00271FD4">
        <w:rPr>
          <w:rFonts w:ascii="Arial" w:hAnsi="Arial" w:cs="Arial"/>
          <w:sz w:val="20"/>
          <w:szCs w:val="20"/>
        </w:rPr>
        <w:t>j.hlavnicka.reko@seznam.cz</w:t>
      </w:r>
    </w:p>
    <w:p w:rsidR="003A2DC4" w:rsidRPr="00531096" w:rsidRDefault="00271FD4" w:rsidP="003A2DC4">
      <w:pPr>
        <w:spacing w:after="60"/>
        <w:jc w:val="both"/>
        <w:rPr>
          <w:rFonts w:ascii="Arial" w:eastAsia="Arial" w:hAnsi="Arial" w:cs="Arial"/>
          <w:sz w:val="20"/>
          <w:szCs w:val="20"/>
        </w:rPr>
      </w:pPr>
      <w:r w:rsidRPr="00271FD4">
        <w:rPr>
          <w:rFonts w:ascii="Arial" w:hAnsi="Arial" w:cs="Arial"/>
          <w:b/>
          <w:sz w:val="20"/>
          <w:szCs w:val="20"/>
        </w:rPr>
        <w:t>korespondenční</w:t>
      </w:r>
      <w:r w:rsidRPr="00271FD4">
        <w:rPr>
          <w:rFonts w:ascii="Arial" w:eastAsia="Arial" w:hAnsi="Arial" w:cs="Arial"/>
          <w:b/>
          <w:snapToGrid w:val="0"/>
          <w:sz w:val="20"/>
          <w:szCs w:val="20"/>
        </w:rPr>
        <w:t xml:space="preserve"> adresa</w:t>
      </w:r>
      <w:r w:rsidRPr="00271FD4">
        <w:rPr>
          <w:rFonts w:ascii="Arial" w:eastAsia="Arial" w:hAnsi="Arial" w:cs="Arial"/>
          <w:snapToGrid w:val="0"/>
          <w:sz w:val="20"/>
          <w:szCs w:val="20"/>
        </w:rPr>
        <w:t xml:space="preserve">, je-li odlišná od sídla: </w:t>
      </w:r>
      <w:r>
        <w:rPr>
          <w:rFonts w:ascii="Arial" w:eastAsia="Arial" w:hAnsi="Arial" w:cs="Arial"/>
          <w:snapToGrid w:val="0"/>
          <w:sz w:val="20"/>
          <w:szCs w:val="20"/>
        </w:rPr>
        <w:t>----------</w:t>
      </w:r>
    </w:p>
    <w:p w:rsidR="003A2DC4" w:rsidRDefault="00271FD4" w:rsidP="003A2DC4">
      <w:pPr>
        <w:spacing w:after="120"/>
        <w:jc w:val="both"/>
        <w:rPr>
          <w:rFonts w:ascii="Arial" w:hAnsi="Arial" w:cs="Arial"/>
          <w:bCs/>
          <w:i/>
          <w:sz w:val="20"/>
          <w:szCs w:val="20"/>
        </w:rPr>
      </w:pPr>
      <w:r w:rsidRPr="00EC1F43">
        <w:rPr>
          <w:rFonts w:ascii="Arial" w:hAnsi="Arial" w:cs="Arial"/>
          <w:bCs/>
          <w:i/>
          <w:sz w:val="20"/>
          <w:szCs w:val="20"/>
        </w:rPr>
        <w:t>dále jen „</w:t>
      </w:r>
      <w:r>
        <w:rPr>
          <w:rFonts w:ascii="Arial" w:hAnsi="Arial" w:cs="Arial"/>
          <w:bCs/>
          <w:i/>
          <w:sz w:val="20"/>
          <w:szCs w:val="20"/>
        </w:rPr>
        <w:t>kontrolor</w:t>
      </w:r>
      <w:r w:rsidRPr="00EC1F43">
        <w:rPr>
          <w:rFonts w:ascii="Arial" w:hAnsi="Arial" w:cs="Arial"/>
          <w:bCs/>
          <w:i/>
          <w:sz w:val="20"/>
          <w:szCs w:val="20"/>
        </w:rPr>
        <w:t>“</w:t>
      </w:r>
    </w:p>
    <w:p w:rsidR="00D23051" w:rsidRDefault="00271FD4" w:rsidP="003A2DC4">
      <w:pPr>
        <w:pStyle w:val="Nadpis1"/>
        <w:spacing w:after="240"/>
        <w:jc w:val="left"/>
        <w:rPr>
          <w:rFonts w:ascii="Arial" w:hAnsi="Arial" w:cs="Arial"/>
          <w:color w:val="auto"/>
        </w:rPr>
      </w:pPr>
      <w:r w:rsidRPr="00BC4A55">
        <w:rPr>
          <w:rFonts w:ascii="Arial" w:hAnsi="Arial" w:cs="Arial"/>
          <w:color w:val="auto"/>
        </w:rPr>
        <w:t>I.</w:t>
      </w:r>
      <w:bookmarkEnd w:id="1"/>
      <w:r>
        <w:rPr>
          <w:rFonts w:ascii="Arial" w:hAnsi="Arial" w:cs="Arial"/>
          <w:color w:val="auto"/>
        </w:rPr>
        <w:tab/>
      </w:r>
      <w:r w:rsidRPr="00BC4A55">
        <w:rPr>
          <w:rFonts w:ascii="Arial" w:hAnsi="Arial" w:cs="Arial"/>
          <w:color w:val="auto"/>
        </w:rPr>
        <w:t>Předmět smlouvy</w:t>
      </w:r>
    </w:p>
    <w:p w:rsidR="002B1ABD" w:rsidRPr="00BC4A55" w:rsidRDefault="00271FD4" w:rsidP="00AC08CF">
      <w:pPr>
        <w:pStyle w:val="Zkladntextodsazen"/>
        <w:numPr>
          <w:ilvl w:val="1"/>
          <w:numId w:val="41"/>
        </w:numPr>
        <w:spacing w:before="120" w:after="120"/>
        <w:ind w:left="567" w:hanging="567"/>
        <w:jc w:val="both"/>
        <w:rPr>
          <w:rFonts w:ascii="Arial" w:hAnsi="Arial" w:cs="Arial"/>
        </w:rPr>
      </w:pPr>
      <w:r w:rsidRPr="00BC4A55">
        <w:rPr>
          <w:rFonts w:ascii="Arial" w:hAnsi="Arial" w:cs="Arial"/>
        </w:rPr>
        <w:t xml:space="preserve">Kontrolor se zavazuje provést pro objednatele činnost spočívající v provádění </w:t>
      </w:r>
      <w:r>
        <w:rPr>
          <w:rFonts w:ascii="Arial" w:hAnsi="Arial" w:cs="Arial"/>
        </w:rPr>
        <w:t xml:space="preserve">hlavních prohlídek </w:t>
      </w:r>
      <w:r w:rsidRPr="00BC4A55">
        <w:rPr>
          <w:rFonts w:ascii="Arial" w:hAnsi="Arial" w:cs="Arial"/>
        </w:rPr>
        <w:t>mostních objektů, jejichž přehled a přesná specifikace jsou uvedeny v příloze č. 1 k této smlouvě (dále jen „mostní objekty“</w:t>
      </w:r>
      <w:r>
        <w:rPr>
          <w:rFonts w:ascii="Arial" w:hAnsi="Arial" w:cs="Arial"/>
        </w:rPr>
        <w:t xml:space="preserve"> nebo „mosty“</w:t>
      </w:r>
      <w:r w:rsidRPr="00BC4A55">
        <w:rPr>
          <w:rFonts w:ascii="Arial" w:hAnsi="Arial" w:cs="Arial"/>
        </w:rPr>
        <w:t>).</w:t>
      </w:r>
    </w:p>
    <w:p w:rsidR="00AB4B83" w:rsidRPr="00BC4A55" w:rsidRDefault="00271FD4" w:rsidP="00AC08CF">
      <w:pPr>
        <w:pStyle w:val="Zkladntextodsazen"/>
        <w:numPr>
          <w:ilvl w:val="1"/>
          <w:numId w:val="41"/>
        </w:numPr>
        <w:spacing w:before="120" w:after="120"/>
        <w:ind w:left="567" w:hanging="567"/>
        <w:jc w:val="both"/>
        <w:rPr>
          <w:rFonts w:ascii="Arial" w:hAnsi="Arial" w:cs="Arial"/>
        </w:rPr>
      </w:pPr>
      <w:r w:rsidRPr="00BC4A55">
        <w:rPr>
          <w:rFonts w:ascii="Arial" w:hAnsi="Arial" w:cs="Arial"/>
        </w:rPr>
        <w:t>Kontrolor se zavazuje nestrann</w:t>
      </w:r>
      <w:r>
        <w:rPr>
          <w:rFonts w:ascii="Arial" w:hAnsi="Arial" w:cs="Arial"/>
        </w:rPr>
        <w:t xml:space="preserve">ě zjistit stav mostních objektů. </w:t>
      </w:r>
      <w:r w:rsidRPr="00BC4A55">
        <w:rPr>
          <w:rFonts w:ascii="Arial" w:hAnsi="Arial" w:cs="Arial"/>
        </w:rPr>
        <w:t>Podrobnější rozsah činností kontrolora je uveden v článku II. této smlouvy.</w:t>
      </w:r>
    </w:p>
    <w:p w:rsidR="003F56F5" w:rsidRPr="00BC4A55" w:rsidRDefault="00271FD4" w:rsidP="00AC08CF">
      <w:pPr>
        <w:pStyle w:val="Zkladntextodsazen"/>
        <w:numPr>
          <w:ilvl w:val="1"/>
          <w:numId w:val="41"/>
        </w:numPr>
        <w:spacing w:before="120" w:after="120"/>
        <w:ind w:left="567" w:hanging="567"/>
        <w:jc w:val="both"/>
        <w:rPr>
          <w:rFonts w:ascii="Arial" w:hAnsi="Arial" w:cs="Arial"/>
        </w:rPr>
      </w:pPr>
      <w:r w:rsidRPr="00BC4A55">
        <w:rPr>
          <w:rFonts w:ascii="Arial" w:hAnsi="Arial" w:cs="Arial"/>
        </w:rPr>
        <w:t xml:space="preserve">Objednatel se zavazuje uhradit kontrolorovi za provedení činností dle této smlouvy odměnu ve výši a způsobem </w:t>
      </w:r>
      <w:r w:rsidRPr="00AC08CF">
        <w:rPr>
          <w:rFonts w:ascii="Arial" w:hAnsi="Arial" w:cs="Arial"/>
        </w:rPr>
        <w:t>uvedeným v čl. V. a čl. VI. této</w:t>
      </w:r>
      <w:r w:rsidRPr="00BC4A55">
        <w:rPr>
          <w:rFonts w:ascii="Arial" w:hAnsi="Arial" w:cs="Arial"/>
        </w:rPr>
        <w:t xml:space="preserve"> smlouvy. </w:t>
      </w:r>
    </w:p>
    <w:p w:rsidR="003F56F5" w:rsidRPr="00BC4A55" w:rsidRDefault="00271FD4" w:rsidP="00AC08CF">
      <w:pPr>
        <w:pStyle w:val="Zkladntextodsazen"/>
        <w:numPr>
          <w:ilvl w:val="1"/>
          <w:numId w:val="41"/>
        </w:numPr>
        <w:spacing w:before="120" w:after="120"/>
        <w:ind w:left="567" w:hanging="567"/>
        <w:jc w:val="both"/>
        <w:rPr>
          <w:rFonts w:ascii="Arial" w:hAnsi="Arial" w:cs="Arial"/>
        </w:rPr>
      </w:pPr>
      <w:r w:rsidRPr="00BC4A55">
        <w:rPr>
          <w:rFonts w:ascii="Arial" w:hAnsi="Arial" w:cs="Arial"/>
        </w:rPr>
        <w:t>Kontrolor se zavazuje vykonávat i další smlouvou nespecifikované, ale s předmětem smlouvy související a k řádnému plnění této smlouvy nezbytné činnosti, a to s vědomím objednatele.</w:t>
      </w:r>
    </w:p>
    <w:p w:rsidR="003F56F5" w:rsidRPr="00BC4A55" w:rsidRDefault="00271FD4" w:rsidP="00AC08CF">
      <w:pPr>
        <w:pStyle w:val="Zkladntextodsazen"/>
        <w:numPr>
          <w:ilvl w:val="1"/>
          <w:numId w:val="41"/>
        </w:numPr>
        <w:spacing w:before="120" w:after="120"/>
        <w:ind w:left="567" w:hanging="567"/>
        <w:jc w:val="both"/>
        <w:rPr>
          <w:rFonts w:ascii="Arial" w:hAnsi="Arial" w:cs="Arial"/>
        </w:rPr>
      </w:pPr>
      <w:r w:rsidRPr="00BC4A55">
        <w:rPr>
          <w:rFonts w:ascii="Arial" w:hAnsi="Arial" w:cs="Arial"/>
        </w:rPr>
        <w:t>Kontrolor je povinen při výkonu činnosti dle této smlouvy postupovat s odbornou péčí podle stanoveného způsobu kontroly, doby, místa a rozsahu kontroly, se zřetelem i ke stavu, v jakém se předmět kontroly nacházel v době provádění kontroly. Kontrolor se zavazuje postupovat v souladu s touto smlouvou, platnými právní předpisy a příslušnými normami ČSN.</w:t>
      </w:r>
    </w:p>
    <w:p w:rsidR="00A31143" w:rsidRPr="00BC4A55" w:rsidRDefault="00271FD4" w:rsidP="00AC08CF">
      <w:pPr>
        <w:pStyle w:val="Zkladntextodsazen"/>
        <w:numPr>
          <w:ilvl w:val="1"/>
          <w:numId w:val="41"/>
        </w:numPr>
        <w:spacing w:before="120" w:after="120"/>
        <w:ind w:left="567" w:hanging="567"/>
        <w:jc w:val="both"/>
        <w:rPr>
          <w:rFonts w:ascii="Arial" w:hAnsi="Arial" w:cs="Arial"/>
        </w:rPr>
      </w:pPr>
      <w:r w:rsidRPr="00BC4A55">
        <w:rPr>
          <w:rFonts w:ascii="Arial" w:hAnsi="Arial" w:cs="Arial"/>
        </w:rPr>
        <w:lastRenderedPageBreak/>
        <w:t>Kontrolor prohlašuje, že je držitelem oprávnění k výkonu hlavních a mimořádných prohlídek mostů pozemních komunikací ve smyslu ČSN 73 6221, uděleným mu Ministerstvem dopravy ČR</w:t>
      </w:r>
      <w:r>
        <w:rPr>
          <w:rFonts w:ascii="Arial" w:hAnsi="Arial" w:cs="Arial"/>
        </w:rPr>
        <w:t>.</w:t>
      </w:r>
    </w:p>
    <w:p w:rsidR="00D23051" w:rsidRDefault="00271FD4" w:rsidP="003A2DC4">
      <w:pPr>
        <w:pStyle w:val="Nadpis1"/>
        <w:spacing w:after="240"/>
        <w:jc w:val="left"/>
        <w:rPr>
          <w:rFonts w:ascii="Arial" w:hAnsi="Arial" w:cs="Arial"/>
          <w:color w:val="auto"/>
        </w:rPr>
      </w:pPr>
      <w:bookmarkStart w:id="3" w:name="_Ref263260072"/>
      <w:r w:rsidRPr="00BC4A55">
        <w:rPr>
          <w:rFonts w:ascii="Arial" w:hAnsi="Arial" w:cs="Arial"/>
          <w:color w:val="auto"/>
        </w:rPr>
        <w:t>II.</w:t>
      </w:r>
      <w:bookmarkEnd w:id="3"/>
      <w:r>
        <w:rPr>
          <w:rFonts w:ascii="Arial" w:hAnsi="Arial" w:cs="Arial"/>
          <w:color w:val="auto"/>
        </w:rPr>
        <w:tab/>
      </w:r>
      <w:r w:rsidRPr="00BC4A55">
        <w:rPr>
          <w:rFonts w:ascii="Arial" w:hAnsi="Arial" w:cs="Arial"/>
          <w:color w:val="auto"/>
        </w:rPr>
        <w:t>Rozsah činnosti kontrolora</w:t>
      </w:r>
    </w:p>
    <w:p w:rsidR="00651D1F" w:rsidRPr="003C5D8A" w:rsidRDefault="00271FD4" w:rsidP="00AC08CF">
      <w:pPr>
        <w:pStyle w:val="Zkladntextodsazen"/>
        <w:numPr>
          <w:ilvl w:val="1"/>
          <w:numId w:val="42"/>
        </w:numPr>
        <w:spacing w:after="120"/>
        <w:ind w:left="567" w:hanging="567"/>
        <w:jc w:val="both"/>
        <w:rPr>
          <w:rFonts w:ascii="Arial" w:hAnsi="Arial" w:cs="Arial"/>
        </w:rPr>
      </w:pPr>
      <w:r w:rsidRPr="00BC4A55">
        <w:rPr>
          <w:rFonts w:ascii="Arial" w:hAnsi="Arial" w:cs="Arial"/>
        </w:rPr>
        <w:t xml:space="preserve">Kontrolor se při plnění předmětu této smlouvy zavazuje vykonat pro objednatele hlavní prohlídky mostních objektů </w:t>
      </w:r>
      <w:r>
        <w:rPr>
          <w:rFonts w:ascii="Arial" w:hAnsi="Arial" w:cs="Arial"/>
        </w:rPr>
        <w:t>v souladu se zákonem č. 13/1997 Sb., o pozemních komunikacích a jeho prováděcími předpisy</w:t>
      </w:r>
      <w:r w:rsidRPr="00BC4A55">
        <w:rPr>
          <w:rFonts w:ascii="Arial" w:hAnsi="Arial" w:cs="Arial"/>
        </w:rPr>
        <w:t>.</w:t>
      </w:r>
    </w:p>
    <w:p w:rsidR="00D706F2" w:rsidRPr="00BC4A55" w:rsidRDefault="00271FD4" w:rsidP="00AC08CF">
      <w:pPr>
        <w:pStyle w:val="Zkladntextodsazen"/>
        <w:numPr>
          <w:ilvl w:val="1"/>
          <w:numId w:val="42"/>
        </w:numPr>
        <w:spacing w:after="120"/>
        <w:ind w:left="567" w:hanging="567"/>
        <w:jc w:val="both"/>
        <w:rPr>
          <w:rFonts w:ascii="Arial" w:hAnsi="Arial" w:cs="Arial"/>
        </w:rPr>
      </w:pPr>
      <w:r w:rsidRPr="00BC4A55">
        <w:rPr>
          <w:rFonts w:ascii="Arial" w:hAnsi="Arial" w:cs="Arial"/>
        </w:rPr>
        <w:t xml:space="preserve">Kontrolor </w:t>
      </w:r>
      <w:r>
        <w:rPr>
          <w:rFonts w:ascii="Arial" w:hAnsi="Arial" w:cs="Arial"/>
        </w:rPr>
        <w:t>se zavazuje</w:t>
      </w:r>
      <w:r w:rsidRPr="00BC4A55">
        <w:rPr>
          <w:rFonts w:ascii="Arial" w:hAnsi="Arial" w:cs="Arial"/>
        </w:rPr>
        <w:t xml:space="preserve"> </w:t>
      </w:r>
      <w:r>
        <w:rPr>
          <w:rFonts w:ascii="Arial" w:hAnsi="Arial" w:cs="Arial"/>
        </w:rPr>
        <w:t>v rámci hlavní prohlídky mostu provést zejm. následující činnosti</w:t>
      </w:r>
      <w:r w:rsidRPr="00BC4A55">
        <w:rPr>
          <w:rFonts w:ascii="Arial" w:hAnsi="Arial" w:cs="Arial"/>
        </w:rPr>
        <w:t>:</w:t>
      </w:r>
    </w:p>
    <w:p w:rsidR="003C25BC" w:rsidRPr="00BC47FB" w:rsidRDefault="00271FD4" w:rsidP="003C25BC">
      <w:pPr>
        <w:pStyle w:val="Zkladntextodsazen"/>
        <w:numPr>
          <w:ilvl w:val="2"/>
          <w:numId w:val="18"/>
        </w:numPr>
        <w:spacing w:after="120"/>
        <w:ind w:left="1259"/>
        <w:jc w:val="both"/>
        <w:rPr>
          <w:rFonts w:ascii="Arial" w:hAnsi="Arial" w:cs="Arial"/>
        </w:rPr>
      </w:pPr>
      <w:r>
        <w:rPr>
          <w:rFonts w:ascii="Arial" w:hAnsi="Arial" w:cs="Arial"/>
        </w:rPr>
        <w:t xml:space="preserve">fyzickou kontrolu mostního objektu včetně vyhotovení odpovídající  fotodokumentace </w:t>
      </w:r>
      <w:r w:rsidRPr="00BC4A55">
        <w:rPr>
          <w:rFonts w:ascii="Arial" w:hAnsi="Arial" w:cs="Arial"/>
        </w:rPr>
        <w:t xml:space="preserve"> v termínu </w:t>
      </w:r>
      <w:r>
        <w:rPr>
          <w:rFonts w:ascii="Arial" w:hAnsi="Arial" w:cs="Arial"/>
        </w:rPr>
        <w:t xml:space="preserve">dle </w:t>
      </w:r>
      <w:r w:rsidRPr="00BC47FB">
        <w:rPr>
          <w:rFonts w:ascii="Arial" w:hAnsi="Arial" w:cs="Arial"/>
        </w:rPr>
        <w:t>čl. III. odst. 3.1. této smlouvy</w:t>
      </w:r>
      <w:r>
        <w:rPr>
          <w:rFonts w:ascii="Arial" w:hAnsi="Arial" w:cs="Arial"/>
        </w:rPr>
        <w:t>;</w:t>
      </w:r>
    </w:p>
    <w:p w:rsidR="00986D6A" w:rsidRPr="00BC4A55" w:rsidRDefault="00271FD4" w:rsidP="003A2DC4">
      <w:pPr>
        <w:pStyle w:val="Zkladntextodsazen"/>
        <w:numPr>
          <w:ilvl w:val="2"/>
          <w:numId w:val="18"/>
        </w:numPr>
        <w:spacing w:after="120"/>
        <w:ind w:left="1259"/>
        <w:jc w:val="both"/>
        <w:rPr>
          <w:rFonts w:ascii="Arial" w:hAnsi="Arial" w:cs="Arial"/>
        </w:rPr>
      </w:pPr>
      <w:r>
        <w:rPr>
          <w:rFonts w:ascii="Arial" w:hAnsi="Arial" w:cs="Arial"/>
        </w:rPr>
        <w:t>kompletaci provedené hlavní mostní prohlídky</w:t>
      </w:r>
      <w:r w:rsidRPr="00BC4A55">
        <w:rPr>
          <w:rFonts w:ascii="Arial" w:hAnsi="Arial" w:cs="Arial"/>
        </w:rPr>
        <w:t xml:space="preserve"> v „S</w:t>
      </w:r>
      <w:r>
        <w:rPr>
          <w:rFonts w:ascii="Arial" w:hAnsi="Arial" w:cs="Arial"/>
        </w:rPr>
        <w:t>ystému</w:t>
      </w:r>
      <w:r w:rsidRPr="00BC4A55">
        <w:rPr>
          <w:rFonts w:ascii="Arial" w:hAnsi="Arial" w:cs="Arial"/>
        </w:rPr>
        <w:t xml:space="preserve"> hospodaření s mosty - Bridge management system“</w:t>
      </w:r>
      <w:r>
        <w:rPr>
          <w:rFonts w:ascii="Arial" w:hAnsi="Arial" w:cs="Arial"/>
        </w:rPr>
        <w:t xml:space="preserve"> na </w:t>
      </w:r>
      <w:r w:rsidRPr="001A2C7A">
        <w:rPr>
          <w:rFonts w:ascii="Arial" w:hAnsi="Arial" w:cs="Arial"/>
        </w:rPr>
        <w:t xml:space="preserve">webové stránce </w:t>
      </w:r>
      <w:hyperlink r:id="rId10" w:history="1">
        <w:r w:rsidRPr="001A2C7A">
          <w:rPr>
            <w:rStyle w:val="Hypertextovodkaz"/>
            <w:rFonts w:ascii="Arial" w:hAnsi="Arial" w:cs="Arial"/>
          </w:rPr>
          <w:t>http://bms.clevera.cz</w:t>
        </w:r>
      </w:hyperlink>
      <w:r w:rsidRPr="001A2C7A">
        <w:rPr>
          <w:rFonts w:ascii="Arial" w:hAnsi="Arial" w:cs="Arial"/>
        </w:rPr>
        <w:t xml:space="preserve"> (v</w:t>
      </w:r>
      <w:r w:rsidRPr="00BC4A55">
        <w:rPr>
          <w:rFonts w:ascii="Arial" w:hAnsi="Arial" w:cs="Arial"/>
        </w:rPr>
        <w:t xml:space="preserve"> této smlouvě dále jen také jako „Systém BMS“)</w:t>
      </w:r>
      <w:r>
        <w:rPr>
          <w:rFonts w:ascii="Arial" w:hAnsi="Arial" w:cs="Arial"/>
        </w:rPr>
        <w:t xml:space="preserve"> v termínu dle</w:t>
      </w:r>
      <w:r w:rsidRPr="00BC47FB">
        <w:rPr>
          <w:rFonts w:ascii="Arial" w:hAnsi="Arial" w:cs="Arial"/>
        </w:rPr>
        <w:t xml:space="preserve"> čl. III. odst. 3.1. této smlouvy</w:t>
      </w:r>
      <w:r>
        <w:rPr>
          <w:rFonts w:ascii="Arial" w:hAnsi="Arial" w:cs="Arial"/>
        </w:rPr>
        <w:t>.</w:t>
      </w:r>
    </w:p>
    <w:p w:rsidR="00FB3134" w:rsidRDefault="00271FD4" w:rsidP="00AC08CF">
      <w:pPr>
        <w:pStyle w:val="Zkladntextodsazen"/>
        <w:numPr>
          <w:ilvl w:val="1"/>
          <w:numId w:val="42"/>
        </w:numPr>
        <w:spacing w:after="120"/>
        <w:ind w:left="567" w:hanging="567"/>
        <w:jc w:val="both"/>
        <w:rPr>
          <w:rFonts w:ascii="Arial" w:hAnsi="Arial" w:cs="Arial"/>
        </w:rPr>
      </w:pPr>
      <w:r w:rsidRPr="00BC4A55">
        <w:rPr>
          <w:rFonts w:ascii="Arial" w:hAnsi="Arial" w:cs="Arial"/>
        </w:rPr>
        <w:t xml:space="preserve">Kontrolor se zavazuje předat </w:t>
      </w:r>
      <w:r>
        <w:rPr>
          <w:rFonts w:ascii="Arial" w:hAnsi="Arial" w:cs="Arial"/>
        </w:rPr>
        <w:t>protokoly</w:t>
      </w:r>
      <w:r w:rsidRPr="00BC4A55">
        <w:rPr>
          <w:rFonts w:ascii="Arial" w:hAnsi="Arial" w:cs="Arial"/>
        </w:rPr>
        <w:t xml:space="preserve"> </w:t>
      </w:r>
      <w:r>
        <w:rPr>
          <w:rFonts w:ascii="Arial" w:hAnsi="Arial" w:cs="Arial"/>
        </w:rPr>
        <w:t xml:space="preserve">vzniklé na základě prohlídky a kompletace v </w:t>
      </w:r>
      <w:r w:rsidRPr="00BC4A55">
        <w:rPr>
          <w:rFonts w:ascii="Arial" w:hAnsi="Arial" w:cs="Arial"/>
        </w:rPr>
        <w:t>Systém</w:t>
      </w:r>
      <w:r>
        <w:rPr>
          <w:rFonts w:ascii="Arial" w:hAnsi="Arial" w:cs="Arial"/>
        </w:rPr>
        <w:t>u</w:t>
      </w:r>
      <w:r w:rsidRPr="00BC4A55">
        <w:rPr>
          <w:rFonts w:ascii="Arial" w:hAnsi="Arial" w:cs="Arial"/>
        </w:rPr>
        <w:t xml:space="preserve"> BMS</w:t>
      </w:r>
      <w:r>
        <w:rPr>
          <w:rFonts w:ascii="Arial" w:hAnsi="Arial" w:cs="Arial"/>
        </w:rPr>
        <w:t xml:space="preserve"> dle čl. 2.2. této smlouvy v písemné podobě vlastnoručně podepsané a otištěné razítkem oprávněné osoby kontrolora. Kompletní fotodokumentace z prohlídky bude odevzdána 1x  v elektronické podobě.</w:t>
      </w:r>
    </w:p>
    <w:p w:rsidR="008854CB" w:rsidRPr="005A23C0" w:rsidRDefault="00271FD4" w:rsidP="00AC08CF">
      <w:pPr>
        <w:pStyle w:val="Zkladntextodsazen"/>
        <w:numPr>
          <w:ilvl w:val="1"/>
          <w:numId w:val="42"/>
        </w:numPr>
        <w:spacing w:after="120"/>
        <w:ind w:left="567" w:hanging="567"/>
        <w:jc w:val="both"/>
        <w:rPr>
          <w:rFonts w:ascii="Arial" w:hAnsi="Arial" w:cs="Arial"/>
        </w:rPr>
      </w:pPr>
      <w:r>
        <w:rPr>
          <w:rFonts w:ascii="Arial" w:hAnsi="Arial" w:cs="Arial"/>
        </w:rPr>
        <w:t xml:space="preserve">Protokoly z hlavní prohlídky a fotodokumentaci předá kontrolor kontaktní osobě objednatele uvedené v příloze č. 1 této smlouvy u daného mostního objektu. </w:t>
      </w:r>
    </w:p>
    <w:p w:rsidR="00D23051" w:rsidRDefault="00271FD4" w:rsidP="003A2DC4">
      <w:pPr>
        <w:pStyle w:val="Nadpis1"/>
        <w:spacing w:after="240"/>
        <w:jc w:val="left"/>
        <w:rPr>
          <w:rFonts w:ascii="Arial" w:hAnsi="Arial" w:cs="Arial"/>
          <w:color w:val="auto"/>
        </w:rPr>
      </w:pPr>
      <w:r w:rsidRPr="00BC4A55">
        <w:rPr>
          <w:rFonts w:ascii="Arial" w:hAnsi="Arial" w:cs="Arial"/>
          <w:color w:val="auto"/>
        </w:rPr>
        <w:t>III.</w:t>
      </w:r>
      <w:r>
        <w:rPr>
          <w:rFonts w:ascii="Arial" w:hAnsi="Arial" w:cs="Arial"/>
          <w:color w:val="auto"/>
        </w:rPr>
        <w:tab/>
      </w:r>
      <w:r w:rsidRPr="00BC4A55">
        <w:rPr>
          <w:rFonts w:ascii="Arial" w:hAnsi="Arial" w:cs="Arial"/>
          <w:color w:val="auto"/>
        </w:rPr>
        <w:t>Termín a místo plnění</w:t>
      </w:r>
    </w:p>
    <w:p w:rsidR="00EE4879" w:rsidRDefault="00271FD4" w:rsidP="008854CB">
      <w:pPr>
        <w:numPr>
          <w:ilvl w:val="1"/>
          <w:numId w:val="15"/>
        </w:numPr>
        <w:spacing w:before="120" w:after="120"/>
        <w:ind w:left="567" w:hanging="567"/>
        <w:jc w:val="both"/>
        <w:rPr>
          <w:rFonts w:ascii="Arial" w:hAnsi="Arial" w:cs="Arial"/>
          <w:sz w:val="20"/>
          <w:szCs w:val="20"/>
        </w:rPr>
      </w:pPr>
      <w:r w:rsidRPr="008854CB">
        <w:rPr>
          <w:rFonts w:ascii="Arial" w:hAnsi="Arial" w:cs="Arial"/>
          <w:sz w:val="20"/>
          <w:szCs w:val="20"/>
        </w:rPr>
        <w:t xml:space="preserve">Kontrolor se zavazuje </w:t>
      </w:r>
      <w:r>
        <w:rPr>
          <w:rFonts w:ascii="Arial" w:hAnsi="Arial" w:cs="Arial"/>
          <w:sz w:val="20"/>
          <w:szCs w:val="20"/>
        </w:rPr>
        <w:t xml:space="preserve">provést kontrolní </w:t>
      </w:r>
      <w:r w:rsidRPr="008854CB">
        <w:rPr>
          <w:rFonts w:ascii="Arial" w:hAnsi="Arial" w:cs="Arial"/>
          <w:sz w:val="20"/>
          <w:szCs w:val="20"/>
        </w:rPr>
        <w:t xml:space="preserve">činnost </w:t>
      </w:r>
      <w:r>
        <w:rPr>
          <w:rFonts w:ascii="Arial" w:hAnsi="Arial" w:cs="Arial"/>
          <w:sz w:val="20"/>
          <w:szCs w:val="20"/>
        </w:rPr>
        <w:t xml:space="preserve">dle této smlouvy </w:t>
      </w:r>
      <w:r w:rsidRPr="008854CB">
        <w:rPr>
          <w:rFonts w:ascii="Arial" w:hAnsi="Arial" w:cs="Arial"/>
          <w:sz w:val="20"/>
          <w:szCs w:val="20"/>
        </w:rPr>
        <w:t>a před</w:t>
      </w:r>
      <w:r>
        <w:rPr>
          <w:rFonts w:ascii="Arial" w:hAnsi="Arial" w:cs="Arial"/>
          <w:sz w:val="20"/>
          <w:szCs w:val="20"/>
        </w:rPr>
        <w:t>at veškerou</w:t>
      </w:r>
      <w:r w:rsidRPr="008854CB">
        <w:rPr>
          <w:rFonts w:ascii="Arial" w:hAnsi="Arial" w:cs="Arial"/>
          <w:sz w:val="20"/>
          <w:szCs w:val="20"/>
        </w:rPr>
        <w:t xml:space="preserve"> pořízen</w:t>
      </w:r>
      <w:r>
        <w:rPr>
          <w:rFonts w:ascii="Arial" w:hAnsi="Arial" w:cs="Arial"/>
          <w:sz w:val="20"/>
          <w:szCs w:val="20"/>
        </w:rPr>
        <w:t>ou</w:t>
      </w:r>
      <w:r w:rsidRPr="008854CB">
        <w:rPr>
          <w:rFonts w:ascii="Arial" w:hAnsi="Arial" w:cs="Arial"/>
          <w:sz w:val="20"/>
          <w:szCs w:val="20"/>
        </w:rPr>
        <w:t xml:space="preserve"> dokumentace včetně písemných protokolů o provedených kontrolách </w:t>
      </w:r>
      <w:r>
        <w:rPr>
          <w:rFonts w:ascii="Arial" w:hAnsi="Arial" w:cs="Arial"/>
          <w:sz w:val="20"/>
          <w:szCs w:val="20"/>
        </w:rPr>
        <w:t xml:space="preserve">všech </w:t>
      </w:r>
      <w:r w:rsidRPr="008854CB">
        <w:rPr>
          <w:rFonts w:ascii="Arial" w:hAnsi="Arial" w:cs="Arial"/>
          <w:sz w:val="20"/>
          <w:szCs w:val="20"/>
        </w:rPr>
        <w:t xml:space="preserve">mostních objektů </w:t>
      </w:r>
      <w:r>
        <w:rPr>
          <w:rFonts w:ascii="Arial" w:hAnsi="Arial" w:cs="Arial"/>
          <w:sz w:val="20"/>
          <w:szCs w:val="20"/>
        </w:rPr>
        <w:t xml:space="preserve">dle této smlouvy </w:t>
      </w:r>
      <w:r w:rsidRPr="008854CB">
        <w:rPr>
          <w:rFonts w:ascii="Arial" w:hAnsi="Arial" w:cs="Arial"/>
          <w:sz w:val="20"/>
          <w:szCs w:val="20"/>
        </w:rPr>
        <w:t xml:space="preserve">nejpozději do </w:t>
      </w:r>
      <w:r w:rsidR="00E07963" w:rsidRPr="00E07963">
        <w:rPr>
          <w:rFonts w:ascii="Arial" w:hAnsi="Arial" w:cs="Arial"/>
          <w:b/>
          <w:sz w:val="20"/>
          <w:szCs w:val="20"/>
        </w:rPr>
        <w:fldChar w:fldCharType="begin">
          <w:ffData>
            <w:name w:val=""/>
            <w:enabled/>
            <w:calcOnExit w:val="0"/>
            <w:textInput>
              <w:default w:val="15. 11. 2017"/>
              <w:format w:val="None"/>
            </w:textInput>
          </w:ffData>
        </w:fldChar>
      </w:r>
      <w:r w:rsidR="00E07963" w:rsidRPr="00E07963">
        <w:rPr>
          <w:rFonts w:ascii="Arial" w:hAnsi="Arial" w:cs="Arial"/>
          <w:b/>
          <w:sz w:val="20"/>
          <w:szCs w:val="20"/>
        </w:rPr>
        <w:instrText xml:space="preserve"> FORMTEXT </w:instrText>
      </w:r>
      <w:r w:rsidR="00E07963" w:rsidRPr="00E07963">
        <w:rPr>
          <w:rFonts w:ascii="Arial" w:hAnsi="Arial" w:cs="Arial"/>
          <w:b/>
          <w:sz w:val="20"/>
          <w:szCs w:val="20"/>
        </w:rPr>
      </w:r>
      <w:r w:rsidR="00E07963" w:rsidRPr="00E07963">
        <w:rPr>
          <w:rFonts w:ascii="Arial" w:hAnsi="Arial" w:cs="Arial"/>
          <w:b/>
          <w:sz w:val="20"/>
          <w:szCs w:val="20"/>
        </w:rPr>
        <w:fldChar w:fldCharType="separate"/>
      </w:r>
      <w:r w:rsidR="00E07963" w:rsidRPr="00E07963">
        <w:rPr>
          <w:rFonts w:ascii="Arial" w:hAnsi="Arial" w:cs="Arial"/>
          <w:b/>
          <w:noProof/>
          <w:sz w:val="20"/>
          <w:szCs w:val="20"/>
        </w:rPr>
        <w:t>15. 11. 2017</w:t>
      </w:r>
      <w:r w:rsidR="00E07963" w:rsidRPr="00E07963">
        <w:rPr>
          <w:rFonts w:ascii="Arial" w:hAnsi="Arial" w:cs="Arial"/>
          <w:b/>
          <w:sz w:val="20"/>
          <w:szCs w:val="20"/>
        </w:rPr>
        <w:fldChar w:fldCharType="end"/>
      </w:r>
      <w:r w:rsidRPr="008854CB">
        <w:rPr>
          <w:rFonts w:ascii="Arial" w:hAnsi="Arial" w:cs="Arial"/>
          <w:sz w:val="20"/>
          <w:szCs w:val="20"/>
        </w:rPr>
        <w:t>.</w:t>
      </w:r>
    </w:p>
    <w:p w:rsidR="00B00676" w:rsidRDefault="00271FD4" w:rsidP="00B00676">
      <w:pPr>
        <w:numPr>
          <w:ilvl w:val="1"/>
          <w:numId w:val="15"/>
        </w:numPr>
        <w:spacing w:before="120" w:after="120"/>
        <w:ind w:left="567" w:hanging="567"/>
        <w:jc w:val="both"/>
        <w:rPr>
          <w:rFonts w:ascii="Arial" w:hAnsi="Arial" w:cs="Arial"/>
          <w:sz w:val="20"/>
          <w:szCs w:val="20"/>
        </w:rPr>
      </w:pPr>
      <w:r>
        <w:rPr>
          <w:rFonts w:ascii="Arial" w:hAnsi="Arial" w:cs="Arial"/>
          <w:sz w:val="20"/>
          <w:szCs w:val="20"/>
        </w:rPr>
        <w:t xml:space="preserve">Místo kontroly, resp. umístění mostních objektů je specifikováno v příloze č. 1 této smlouvy. </w:t>
      </w:r>
    </w:p>
    <w:p w:rsidR="00AC625A" w:rsidRPr="00BC4A55" w:rsidRDefault="00271FD4" w:rsidP="003A2DC4">
      <w:pPr>
        <w:numPr>
          <w:ilvl w:val="1"/>
          <w:numId w:val="15"/>
        </w:numPr>
        <w:spacing w:before="120" w:after="120"/>
        <w:ind w:left="567" w:hanging="567"/>
        <w:jc w:val="both"/>
        <w:rPr>
          <w:rFonts w:ascii="Arial" w:hAnsi="Arial" w:cs="Arial"/>
          <w:sz w:val="20"/>
          <w:szCs w:val="20"/>
        </w:rPr>
      </w:pPr>
      <w:r w:rsidRPr="00BC4A55">
        <w:rPr>
          <w:rFonts w:ascii="Arial" w:hAnsi="Arial" w:cs="Arial"/>
          <w:sz w:val="20"/>
          <w:szCs w:val="20"/>
        </w:rPr>
        <w:t>O předání a převzetí dokumentace prokazující řádné a včasné prov</w:t>
      </w:r>
      <w:r>
        <w:rPr>
          <w:rFonts w:ascii="Arial" w:hAnsi="Arial" w:cs="Arial"/>
          <w:sz w:val="20"/>
          <w:szCs w:val="20"/>
        </w:rPr>
        <w:t>edení</w:t>
      </w:r>
      <w:r w:rsidRPr="00BC4A55">
        <w:rPr>
          <w:rFonts w:ascii="Arial" w:hAnsi="Arial" w:cs="Arial"/>
          <w:sz w:val="20"/>
          <w:szCs w:val="20"/>
        </w:rPr>
        <w:t xml:space="preserve"> činností kontrolora dle </w:t>
      </w:r>
      <w:r>
        <w:rPr>
          <w:rFonts w:ascii="Arial" w:hAnsi="Arial" w:cs="Arial"/>
          <w:sz w:val="20"/>
          <w:szCs w:val="20"/>
        </w:rPr>
        <w:t xml:space="preserve">čl. 2.2. </w:t>
      </w:r>
      <w:r w:rsidRPr="00BC4A55">
        <w:rPr>
          <w:rFonts w:ascii="Arial" w:hAnsi="Arial" w:cs="Arial"/>
          <w:sz w:val="20"/>
          <w:szCs w:val="20"/>
        </w:rPr>
        <w:t>této smlouvy bude smluvními stranami sepsán písemný předávací protokol.</w:t>
      </w:r>
      <w:r>
        <w:rPr>
          <w:rFonts w:ascii="Arial" w:hAnsi="Arial" w:cs="Arial"/>
          <w:sz w:val="20"/>
          <w:szCs w:val="20"/>
        </w:rPr>
        <w:t xml:space="preserve"> Za objednatele je předávací protokol ve vztahu k příslušnému stavebnímu objektu oprávněna podepsat osoba dle čl. II odst. 2.4. této smlouvy. </w:t>
      </w:r>
    </w:p>
    <w:p w:rsidR="00D23051" w:rsidRPr="00BC4A55" w:rsidRDefault="00271FD4" w:rsidP="003A2DC4">
      <w:pPr>
        <w:pStyle w:val="Nadpis1"/>
        <w:spacing w:after="240"/>
        <w:jc w:val="left"/>
        <w:rPr>
          <w:rFonts w:ascii="Arial" w:hAnsi="Arial" w:cs="Arial"/>
          <w:color w:val="auto"/>
        </w:rPr>
      </w:pPr>
      <w:r w:rsidRPr="00BC4A55">
        <w:rPr>
          <w:rFonts w:ascii="Arial" w:hAnsi="Arial" w:cs="Arial"/>
          <w:color w:val="auto"/>
        </w:rPr>
        <w:t>IV.</w:t>
      </w:r>
      <w:r>
        <w:rPr>
          <w:rFonts w:ascii="Arial" w:hAnsi="Arial" w:cs="Arial"/>
          <w:color w:val="auto"/>
        </w:rPr>
        <w:tab/>
      </w:r>
      <w:r w:rsidRPr="00BC4A55">
        <w:rPr>
          <w:rFonts w:ascii="Arial" w:hAnsi="Arial" w:cs="Arial"/>
          <w:color w:val="auto"/>
        </w:rPr>
        <w:t xml:space="preserve">Povinnosti smluvních stran </w:t>
      </w:r>
    </w:p>
    <w:p w:rsidR="00AC625A" w:rsidRPr="00BC4A55" w:rsidRDefault="00271FD4" w:rsidP="003A2DC4">
      <w:pPr>
        <w:pStyle w:val="Zkladntextodsazen3"/>
        <w:numPr>
          <w:ilvl w:val="1"/>
          <w:numId w:val="29"/>
        </w:numPr>
        <w:spacing w:before="120" w:after="120"/>
        <w:ind w:left="567" w:hanging="567"/>
        <w:rPr>
          <w:rFonts w:ascii="Arial" w:hAnsi="Arial" w:cs="Arial"/>
        </w:rPr>
      </w:pPr>
      <w:r w:rsidRPr="00BC4A55">
        <w:rPr>
          <w:rFonts w:ascii="Arial" w:hAnsi="Arial" w:cs="Arial"/>
        </w:rPr>
        <w:t xml:space="preserve">Kontrolor je povinen při výkonu činností dle této smlouvy zjišťovat stavebně-technický stav každého kontrolovaného </w:t>
      </w:r>
      <w:r>
        <w:rPr>
          <w:rFonts w:ascii="Arial" w:hAnsi="Arial" w:cs="Arial"/>
        </w:rPr>
        <w:t>mostu</w:t>
      </w:r>
      <w:r w:rsidRPr="00BC4A55">
        <w:rPr>
          <w:rFonts w:ascii="Arial" w:hAnsi="Arial" w:cs="Arial"/>
        </w:rPr>
        <w:t xml:space="preserve"> zejména metodou vizuální, podpořenou odbornými znalostmi a zkušenostmi, dále měřením, kontrolou geometrického tvaru, porovnáním současného stavu s předchozími záznamy o stavu mostu a sledováním chování mostu.</w:t>
      </w:r>
    </w:p>
    <w:p w:rsidR="00B970B8" w:rsidRPr="00BC4A55" w:rsidRDefault="00271FD4" w:rsidP="003A2DC4">
      <w:pPr>
        <w:pStyle w:val="Zkladntextodsazen3"/>
        <w:numPr>
          <w:ilvl w:val="1"/>
          <w:numId w:val="29"/>
        </w:numPr>
        <w:spacing w:before="120" w:after="120"/>
        <w:ind w:left="567" w:hanging="567"/>
        <w:rPr>
          <w:rFonts w:ascii="Arial" w:hAnsi="Arial" w:cs="Arial"/>
        </w:rPr>
      </w:pPr>
      <w:r w:rsidRPr="00BC4A55">
        <w:rPr>
          <w:rFonts w:ascii="Arial" w:hAnsi="Arial" w:cs="Arial"/>
        </w:rPr>
        <w:t>Kontrolor je povinen provádět činnosti v rámci plnění předmětu této smlouvy včas a řádně.</w:t>
      </w:r>
    </w:p>
    <w:p w:rsidR="00AA18B5" w:rsidRPr="00BC4A55" w:rsidRDefault="00271FD4" w:rsidP="003A2DC4">
      <w:pPr>
        <w:pStyle w:val="Zkladntextodsazen3"/>
        <w:numPr>
          <w:ilvl w:val="1"/>
          <w:numId w:val="29"/>
        </w:numPr>
        <w:spacing w:before="120" w:after="120"/>
        <w:ind w:left="567" w:hanging="567"/>
        <w:rPr>
          <w:rFonts w:ascii="Arial" w:hAnsi="Arial" w:cs="Arial"/>
        </w:rPr>
      </w:pPr>
      <w:r w:rsidRPr="00BC4A55">
        <w:rPr>
          <w:rFonts w:ascii="Arial" w:hAnsi="Arial" w:cs="Arial"/>
        </w:rPr>
        <w:t>Kontrolor se zavazuje průběžně informovat objednatele o stavu plnění předmětu této smlouvy.</w:t>
      </w:r>
    </w:p>
    <w:p w:rsidR="00C46FB4" w:rsidRPr="00BC4A55" w:rsidRDefault="00271FD4" w:rsidP="003A2DC4">
      <w:pPr>
        <w:pStyle w:val="Zkladntextodsazen3"/>
        <w:numPr>
          <w:ilvl w:val="1"/>
          <w:numId w:val="29"/>
        </w:numPr>
        <w:spacing w:before="120" w:after="120"/>
        <w:ind w:left="567" w:hanging="567"/>
        <w:rPr>
          <w:rFonts w:ascii="Arial" w:hAnsi="Arial" w:cs="Arial"/>
        </w:rPr>
      </w:pPr>
      <w:r w:rsidRPr="00BC4A55">
        <w:rPr>
          <w:rFonts w:ascii="Arial" w:hAnsi="Arial" w:cs="Arial"/>
        </w:rPr>
        <w:t xml:space="preserve">V případě, že kontrolor při provádění prohlídek jednotlivých mostních objektů zjistí havarijní stav mostního objektu, je povinen o této skutečnosti objednatele </w:t>
      </w:r>
      <w:r>
        <w:rPr>
          <w:rFonts w:ascii="Arial" w:hAnsi="Arial" w:cs="Arial"/>
        </w:rPr>
        <w:t>(tj. kontaktní osobu uvedenou v hlavičce této smlouvy a současně příslušnou osobu dle čl. II odst. 2.4. této smlouvy)</w:t>
      </w:r>
      <w:r w:rsidRPr="00BC4A55">
        <w:rPr>
          <w:rFonts w:ascii="Arial" w:hAnsi="Arial" w:cs="Arial"/>
        </w:rPr>
        <w:t xml:space="preserve"> neprodleně, v tentýž den, </w:t>
      </w:r>
      <w:r>
        <w:rPr>
          <w:rFonts w:ascii="Arial" w:hAnsi="Arial" w:cs="Arial"/>
        </w:rPr>
        <w:t xml:space="preserve">písemně (e-mailem) </w:t>
      </w:r>
      <w:r w:rsidRPr="00BC4A55">
        <w:rPr>
          <w:rFonts w:ascii="Arial" w:hAnsi="Arial" w:cs="Arial"/>
        </w:rPr>
        <w:t>informovat spolu se sdělením navrhovaných opatření nutných k zajištění bezpečnosti provozu.</w:t>
      </w:r>
    </w:p>
    <w:p w:rsidR="00AC058F" w:rsidRPr="00BC4A55" w:rsidRDefault="00271FD4" w:rsidP="003A2DC4">
      <w:pPr>
        <w:pStyle w:val="Zkladntextodsazen3"/>
        <w:numPr>
          <w:ilvl w:val="1"/>
          <w:numId w:val="29"/>
        </w:numPr>
        <w:spacing w:before="120" w:after="120"/>
        <w:ind w:left="567" w:hanging="567"/>
        <w:rPr>
          <w:rFonts w:ascii="Arial" w:hAnsi="Arial" w:cs="Arial"/>
        </w:rPr>
      </w:pPr>
      <w:r w:rsidRPr="00BC4A55">
        <w:rPr>
          <w:rFonts w:ascii="Arial" w:hAnsi="Arial" w:cs="Arial"/>
        </w:rPr>
        <w:t>Kontrolor je povinen zajistit si na své náklady u provozovatele Systému BMS přístup do tohoto systému.</w:t>
      </w:r>
    </w:p>
    <w:p w:rsidR="00AC058F" w:rsidRPr="00BC4A55" w:rsidRDefault="00271FD4" w:rsidP="003A2DC4">
      <w:pPr>
        <w:pStyle w:val="Zkladntextodsazen3"/>
        <w:numPr>
          <w:ilvl w:val="1"/>
          <w:numId w:val="29"/>
        </w:numPr>
        <w:spacing w:before="120" w:after="120"/>
        <w:ind w:left="567" w:hanging="567"/>
        <w:rPr>
          <w:rFonts w:ascii="Arial" w:hAnsi="Arial" w:cs="Arial"/>
        </w:rPr>
      </w:pPr>
      <w:r w:rsidRPr="00BC4A55">
        <w:rPr>
          <w:rFonts w:ascii="Arial" w:hAnsi="Arial" w:cs="Arial"/>
        </w:rPr>
        <w:t>Kontrolor se zavazuje udržovat po celou dobu trvání této smlouvy v platnosti všechna oprávnění k výkonu činností dle této smlouvy uvedená v čl. I. odst. 1.6</w:t>
      </w:r>
      <w:r>
        <w:rPr>
          <w:rFonts w:ascii="Arial" w:hAnsi="Arial" w:cs="Arial"/>
        </w:rPr>
        <w:t>.</w:t>
      </w:r>
      <w:r w:rsidRPr="00BC4A55">
        <w:rPr>
          <w:rFonts w:ascii="Arial" w:hAnsi="Arial" w:cs="Arial"/>
        </w:rPr>
        <w:t xml:space="preserve"> </w:t>
      </w:r>
      <w:r>
        <w:rPr>
          <w:rFonts w:ascii="Arial" w:hAnsi="Arial" w:cs="Arial"/>
        </w:rPr>
        <w:t>této smlouvy a na žádost objednatele je povinen tato oprávnění objednateli bez zbytečného odkladu prokázat (předložit originál k nahlédnutí).</w:t>
      </w:r>
    </w:p>
    <w:p w:rsidR="009F2CE0" w:rsidRPr="00BC4A55" w:rsidRDefault="00271FD4" w:rsidP="003A2DC4">
      <w:pPr>
        <w:pStyle w:val="Zkladntextodsazen3"/>
        <w:numPr>
          <w:ilvl w:val="1"/>
          <w:numId w:val="29"/>
        </w:numPr>
        <w:spacing w:before="120" w:after="120"/>
        <w:ind w:left="567" w:hanging="567"/>
        <w:rPr>
          <w:rFonts w:ascii="Arial" w:hAnsi="Arial" w:cs="Arial"/>
        </w:rPr>
      </w:pPr>
      <w:r w:rsidRPr="00BC4A55">
        <w:rPr>
          <w:rFonts w:ascii="Arial" w:hAnsi="Arial" w:cs="Arial"/>
        </w:rPr>
        <w:lastRenderedPageBreak/>
        <w:t xml:space="preserve">Objednatel se zavazuje poskytnout kontrolorovi součinnost </w:t>
      </w:r>
      <w:r>
        <w:rPr>
          <w:rFonts w:ascii="Arial" w:hAnsi="Arial" w:cs="Arial"/>
        </w:rPr>
        <w:t>nezbytnou k plnění této smlouvy.</w:t>
      </w:r>
    </w:p>
    <w:p w:rsidR="00D23051" w:rsidRPr="00BC4A55" w:rsidRDefault="00271FD4" w:rsidP="003A2DC4">
      <w:pPr>
        <w:pStyle w:val="Nadpis1"/>
        <w:spacing w:after="240"/>
        <w:jc w:val="left"/>
        <w:rPr>
          <w:rFonts w:ascii="Arial" w:hAnsi="Arial" w:cs="Arial"/>
          <w:color w:val="auto"/>
        </w:rPr>
      </w:pPr>
      <w:r w:rsidRPr="00BC4A55">
        <w:rPr>
          <w:rFonts w:ascii="Arial" w:hAnsi="Arial" w:cs="Arial"/>
          <w:color w:val="auto"/>
        </w:rPr>
        <w:t>V.</w:t>
      </w:r>
      <w:r>
        <w:rPr>
          <w:rFonts w:ascii="Arial" w:hAnsi="Arial" w:cs="Arial"/>
          <w:color w:val="auto"/>
        </w:rPr>
        <w:tab/>
      </w:r>
      <w:r w:rsidRPr="00BC4A55">
        <w:rPr>
          <w:rFonts w:ascii="Arial" w:hAnsi="Arial" w:cs="Arial"/>
          <w:color w:val="auto"/>
        </w:rPr>
        <w:t>Odměna</w:t>
      </w:r>
    </w:p>
    <w:p w:rsidR="00D23051" w:rsidRPr="009E2F70" w:rsidRDefault="00271FD4" w:rsidP="009E2F70">
      <w:pPr>
        <w:pStyle w:val="Zkladntextodsazen3"/>
        <w:numPr>
          <w:ilvl w:val="1"/>
          <w:numId w:val="30"/>
        </w:numPr>
        <w:spacing w:before="120" w:after="120"/>
        <w:ind w:left="567" w:hanging="567"/>
        <w:rPr>
          <w:rFonts w:ascii="Arial" w:hAnsi="Arial" w:cs="Arial"/>
        </w:rPr>
      </w:pPr>
      <w:r w:rsidRPr="009E2F70">
        <w:rPr>
          <w:rFonts w:ascii="Arial" w:hAnsi="Arial" w:cs="Arial"/>
        </w:rPr>
        <w:t>Celková odměna kontrolora je souhrnem dílčích odměn za kontrolu všech mostních objektů uvedených v příloze č. 1 této smlouvy a činí celkem:</w:t>
      </w:r>
      <w:r>
        <w:rPr>
          <w:rFonts w:ascii="Arial" w:hAnsi="Arial" w:cs="Arial"/>
        </w:rPr>
        <w:t xml:space="preserve"> </w:t>
      </w:r>
      <w:r w:rsidR="00E07963" w:rsidRPr="00E07963">
        <w:rPr>
          <w:rStyle w:val="Zstupntext"/>
          <w:rFonts w:ascii="Arial" w:hAnsi="Arial" w:cs="Arial"/>
          <w:b/>
          <w:color w:val="auto"/>
        </w:rPr>
        <w:t>259 000,-</w:t>
      </w:r>
      <w:r w:rsidRPr="009E2F70">
        <w:rPr>
          <w:rFonts w:ascii="Arial" w:hAnsi="Arial" w:cs="Arial"/>
        </w:rPr>
        <w:t xml:space="preserve"> Kč</w:t>
      </w:r>
      <w:r>
        <w:rPr>
          <w:rFonts w:ascii="Arial" w:hAnsi="Arial" w:cs="Arial"/>
        </w:rPr>
        <w:t xml:space="preserve"> bez DPH.</w:t>
      </w:r>
    </w:p>
    <w:p w:rsidR="00A260DD" w:rsidRDefault="00271FD4" w:rsidP="003A2DC4">
      <w:pPr>
        <w:pStyle w:val="Zkladntextodsazen3"/>
        <w:numPr>
          <w:ilvl w:val="1"/>
          <w:numId w:val="30"/>
        </w:numPr>
        <w:spacing w:before="120" w:after="120"/>
        <w:ind w:left="567" w:hanging="567"/>
        <w:rPr>
          <w:rFonts w:ascii="Arial" w:hAnsi="Arial" w:cs="Arial"/>
        </w:rPr>
      </w:pPr>
      <w:r>
        <w:rPr>
          <w:rFonts w:ascii="Arial" w:hAnsi="Arial" w:cs="Arial"/>
        </w:rPr>
        <w:t xml:space="preserve">V Celkové </w:t>
      </w:r>
      <w:r w:rsidRPr="00A9188A">
        <w:rPr>
          <w:rFonts w:ascii="Arial" w:hAnsi="Arial" w:cs="Arial"/>
        </w:rPr>
        <w:t>odměn</w:t>
      </w:r>
      <w:r>
        <w:rPr>
          <w:rFonts w:ascii="Arial" w:hAnsi="Arial" w:cs="Arial"/>
        </w:rPr>
        <w:t>ě</w:t>
      </w:r>
      <w:r w:rsidRPr="00A9188A">
        <w:rPr>
          <w:rFonts w:ascii="Arial" w:hAnsi="Arial" w:cs="Arial"/>
        </w:rPr>
        <w:t xml:space="preserve"> dle odst. 5.1 tohoto článku smlouvy</w:t>
      </w:r>
      <w:r>
        <w:rPr>
          <w:rFonts w:ascii="Arial" w:hAnsi="Arial" w:cs="Arial"/>
        </w:rPr>
        <w:t xml:space="preserve"> (resp. v dílčích odměnách dle přílohy č. 1)</w:t>
      </w:r>
      <w:r w:rsidRPr="00A9188A">
        <w:rPr>
          <w:rFonts w:ascii="Arial" w:hAnsi="Arial" w:cs="Arial"/>
        </w:rPr>
        <w:t xml:space="preserve"> </w:t>
      </w:r>
      <w:r>
        <w:rPr>
          <w:rFonts w:ascii="Arial" w:hAnsi="Arial" w:cs="Arial"/>
        </w:rPr>
        <w:t xml:space="preserve">jsou </w:t>
      </w:r>
      <w:r w:rsidRPr="00A9188A">
        <w:rPr>
          <w:rFonts w:ascii="Arial" w:hAnsi="Arial" w:cs="Arial"/>
        </w:rPr>
        <w:t>zahrnu</w:t>
      </w:r>
      <w:r>
        <w:rPr>
          <w:rFonts w:ascii="Arial" w:hAnsi="Arial" w:cs="Arial"/>
        </w:rPr>
        <w:t>ty</w:t>
      </w:r>
      <w:r w:rsidRPr="00A9188A">
        <w:rPr>
          <w:rFonts w:ascii="Arial" w:hAnsi="Arial" w:cs="Arial"/>
        </w:rPr>
        <w:t xml:space="preserve"> veškeré náklady kontrolora potřebné k provádění činností dle této smlouvy včetně činností s předmětem smlouvy související</w:t>
      </w:r>
      <w:r>
        <w:rPr>
          <w:rFonts w:ascii="Arial" w:hAnsi="Arial" w:cs="Arial"/>
        </w:rPr>
        <w:t>ch</w:t>
      </w:r>
      <w:r w:rsidRPr="00A9188A">
        <w:rPr>
          <w:rFonts w:ascii="Arial" w:hAnsi="Arial" w:cs="Arial"/>
        </w:rPr>
        <w:t>, bez nichž by nebylo možno řádně a včas splnit závazky kontrolora dle této smlouvy.</w:t>
      </w:r>
    </w:p>
    <w:p w:rsidR="003A2DC4" w:rsidRDefault="00271FD4" w:rsidP="003A2DC4">
      <w:pPr>
        <w:pStyle w:val="Zkladntextodsazen3"/>
        <w:numPr>
          <w:ilvl w:val="1"/>
          <w:numId w:val="30"/>
        </w:numPr>
        <w:spacing w:before="120" w:after="120"/>
        <w:ind w:left="567" w:hanging="567"/>
        <w:rPr>
          <w:rFonts w:ascii="Arial" w:hAnsi="Arial" w:cs="Arial"/>
        </w:rPr>
      </w:pPr>
      <w:r>
        <w:rPr>
          <w:rFonts w:ascii="Arial" w:hAnsi="Arial" w:cs="Arial"/>
        </w:rPr>
        <w:t>DPH bude účtována dle platné sazby ke dni uskutečnění zdanitelného plnění.</w:t>
      </w:r>
    </w:p>
    <w:p w:rsidR="00D23051" w:rsidRPr="00BC4A55" w:rsidRDefault="00271FD4" w:rsidP="003A2DC4">
      <w:pPr>
        <w:pStyle w:val="Nadpis1"/>
        <w:spacing w:after="240"/>
        <w:jc w:val="left"/>
        <w:rPr>
          <w:rFonts w:ascii="Arial" w:hAnsi="Arial" w:cs="Arial"/>
          <w:color w:val="auto"/>
        </w:rPr>
      </w:pPr>
      <w:r w:rsidRPr="00BC4A55">
        <w:rPr>
          <w:rFonts w:ascii="Arial" w:hAnsi="Arial" w:cs="Arial"/>
          <w:color w:val="auto"/>
        </w:rPr>
        <w:t>VI.</w:t>
      </w:r>
      <w:r>
        <w:rPr>
          <w:rFonts w:ascii="Arial" w:hAnsi="Arial" w:cs="Arial"/>
          <w:color w:val="auto"/>
        </w:rPr>
        <w:tab/>
      </w:r>
      <w:r w:rsidRPr="00BC4A55">
        <w:rPr>
          <w:rFonts w:ascii="Arial" w:hAnsi="Arial" w:cs="Arial"/>
          <w:color w:val="auto"/>
        </w:rPr>
        <w:t>Platební podmínky</w:t>
      </w:r>
    </w:p>
    <w:p w:rsidR="00292FA5" w:rsidRPr="00BC4A55" w:rsidRDefault="00271FD4" w:rsidP="009E2F70">
      <w:pPr>
        <w:pStyle w:val="Zkladntextodsazen3"/>
        <w:numPr>
          <w:ilvl w:val="1"/>
          <w:numId w:val="38"/>
        </w:numPr>
        <w:spacing w:before="120" w:after="120"/>
        <w:ind w:left="567" w:hanging="567"/>
        <w:rPr>
          <w:rFonts w:ascii="Arial" w:hAnsi="Arial" w:cs="Arial"/>
        </w:rPr>
      </w:pPr>
      <w:r w:rsidRPr="00BC4A55">
        <w:rPr>
          <w:rFonts w:ascii="Arial" w:hAnsi="Arial" w:cs="Arial"/>
        </w:rPr>
        <w:t xml:space="preserve">Nárok na zaplacení odměny dle čl. V. odst. 5.1 této smlouvy vzniká řádným a včasným provedením </w:t>
      </w:r>
      <w:r>
        <w:rPr>
          <w:rFonts w:ascii="Arial" w:hAnsi="Arial" w:cs="Arial"/>
        </w:rPr>
        <w:t xml:space="preserve">všech </w:t>
      </w:r>
      <w:r w:rsidRPr="00BC4A55">
        <w:rPr>
          <w:rFonts w:ascii="Arial" w:hAnsi="Arial" w:cs="Arial"/>
        </w:rPr>
        <w:t>činností kontrolora dle čl. I. a II. této smlouvy</w:t>
      </w:r>
      <w:r>
        <w:rPr>
          <w:rFonts w:ascii="Arial" w:hAnsi="Arial" w:cs="Arial"/>
        </w:rPr>
        <w:t xml:space="preserve"> ke všem mostním objektům</w:t>
      </w:r>
      <w:r w:rsidRPr="00BC4A55">
        <w:rPr>
          <w:rFonts w:ascii="Arial" w:hAnsi="Arial" w:cs="Arial"/>
        </w:rPr>
        <w:t>.</w:t>
      </w:r>
    </w:p>
    <w:p w:rsidR="00292FA5" w:rsidRPr="00BC4A55" w:rsidRDefault="00271FD4" w:rsidP="009E2F70">
      <w:pPr>
        <w:pStyle w:val="Zkladntextodsazen3"/>
        <w:numPr>
          <w:ilvl w:val="1"/>
          <w:numId w:val="38"/>
        </w:numPr>
        <w:spacing w:before="120" w:after="120"/>
        <w:ind w:left="567" w:hanging="567"/>
        <w:rPr>
          <w:rFonts w:ascii="Arial" w:hAnsi="Arial" w:cs="Arial"/>
        </w:rPr>
      </w:pPr>
      <w:r w:rsidRPr="00BC4A55">
        <w:rPr>
          <w:rFonts w:ascii="Arial" w:hAnsi="Arial" w:cs="Arial"/>
        </w:rPr>
        <w:t>Objednatel neposkytuje žádné zálohy na odměnu dle čl. V. této smlouvy.</w:t>
      </w:r>
    </w:p>
    <w:p w:rsidR="00050D1C" w:rsidRPr="00BC4A55" w:rsidRDefault="00271FD4" w:rsidP="009E2F70">
      <w:pPr>
        <w:pStyle w:val="Zkladntextodsazen3"/>
        <w:numPr>
          <w:ilvl w:val="1"/>
          <w:numId w:val="38"/>
        </w:numPr>
        <w:spacing w:before="120" w:after="120"/>
        <w:ind w:left="567" w:hanging="567"/>
        <w:rPr>
          <w:rFonts w:ascii="Arial" w:hAnsi="Arial" w:cs="Arial"/>
        </w:rPr>
      </w:pPr>
      <w:r w:rsidRPr="00BC4A55">
        <w:rPr>
          <w:rFonts w:ascii="Arial" w:hAnsi="Arial" w:cs="Arial"/>
        </w:rPr>
        <w:t>Odměna bude uhrazena bezhotovostním platebním stykem na základě řádně vystaveného daňového dokladu.</w:t>
      </w:r>
    </w:p>
    <w:p w:rsidR="00310B7A" w:rsidRPr="00BC4A55" w:rsidRDefault="00271FD4" w:rsidP="009E2F70">
      <w:pPr>
        <w:pStyle w:val="Zkladntextodsazen3"/>
        <w:numPr>
          <w:ilvl w:val="1"/>
          <w:numId w:val="38"/>
        </w:numPr>
        <w:spacing w:before="120" w:after="120"/>
        <w:ind w:left="567" w:hanging="567"/>
        <w:rPr>
          <w:rFonts w:ascii="Arial" w:hAnsi="Arial" w:cs="Arial"/>
        </w:rPr>
      </w:pPr>
      <w:r w:rsidRPr="00BC4A55">
        <w:rPr>
          <w:rFonts w:ascii="Arial" w:hAnsi="Arial" w:cs="Arial"/>
        </w:rPr>
        <w:t>Účetní a daňový doklad (</w:t>
      </w:r>
      <w:r>
        <w:rPr>
          <w:rFonts w:ascii="Arial" w:hAnsi="Arial" w:cs="Arial"/>
        </w:rPr>
        <w:t>dále jen „</w:t>
      </w:r>
      <w:r w:rsidRPr="00BC4A55">
        <w:rPr>
          <w:rFonts w:ascii="Arial" w:hAnsi="Arial" w:cs="Arial"/>
        </w:rPr>
        <w:t>faktura</w:t>
      </w:r>
      <w:r>
        <w:rPr>
          <w:rFonts w:ascii="Arial" w:hAnsi="Arial" w:cs="Arial"/>
        </w:rPr>
        <w:t>“</w:t>
      </w:r>
      <w:r w:rsidRPr="00BC4A55">
        <w:rPr>
          <w:rFonts w:ascii="Arial" w:hAnsi="Arial" w:cs="Arial"/>
        </w:rPr>
        <w:t xml:space="preserve">) musí obsahovat veškeré náležitosti </w:t>
      </w:r>
      <w:r>
        <w:rPr>
          <w:rFonts w:ascii="Arial" w:hAnsi="Arial" w:cs="Arial"/>
        </w:rPr>
        <w:t xml:space="preserve">stanovené touto smlouvou a náležitosti </w:t>
      </w:r>
      <w:r w:rsidRPr="00BC4A55">
        <w:rPr>
          <w:rFonts w:ascii="Arial" w:hAnsi="Arial" w:cs="Arial"/>
        </w:rPr>
        <w:t>daňového a účetního dokladu dle zákona č. 235/2004 Sb., o dani z přidané hodnoty</w:t>
      </w:r>
      <w:r>
        <w:rPr>
          <w:rFonts w:ascii="Arial" w:hAnsi="Arial" w:cs="Arial"/>
        </w:rPr>
        <w:t xml:space="preserve"> (dále jen „ZDPH“)</w:t>
      </w:r>
      <w:r w:rsidRPr="00BC4A55">
        <w:rPr>
          <w:rFonts w:ascii="Arial" w:hAnsi="Arial" w:cs="Arial"/>
        </w:rPr>
        <w:t xml:space="preserve"> a zákona č. 563/1991 Sb., o účetnictví. Kromě náležitostí stanovených platnými právními předpisy je kontrolor povinen uvést v každé faktuře i tyto údaje:</w:t>
      </w:r>
    </w:p>
    <w:p w:rsidR="003A2DC4" w:rsidRDefault="00271FD4" w:rsidP="00310B7A">
      <w:pPr>
        <w:pStyle w:val="Odstavecseseznamem"/>
        <w:numPr>
          <w:ilvl w:val="0"/>
          <w:numId w:val="23"/>
        </w:numPr>
        <w:spacing w:after="0"/>
        <w:jc w:val="both"/>
        <w:rPr>
          <w:rFonts w:ascii="Arial" w:hAnsi="Arial" w:cs="Arial"/>
          <w:sz w:val="20"/>
          <w:szCs w:val="20"/>
        </w:rPr>
      </w:pPr>
      <w:r w:rsidRPr="00BC4A55">
        <w:rPr>
          <w:rFonts w:ascii="Arial" w:hAnsi="Arial" w:cs="Arial"/>
          <w:sz w:val="20"/>
          <w:szCs w:val="20"/>
        </w:rPr>
        <w:t>číslo a datum vystavení faktury</w:t>
      </w:r>
    </w:p>
    <w:p w:rsidR="00310B7A" w:rsidRPr="00BC4A55" w:rsidRDefault="00271FD4" w:rsidP="00310B7A">
      <w:pPr>
        <w:pStyle w:val="Odstavecseseznamem"/>
        <w:numPr>
          <w:ilvl w:val="0"/>
          <w:numId w:val="23"/>
        </w:numPr>
        <w:spacing w:after="0"/>
        <w:jc w:val="both"/>
        <w:rPr>
          <w:rFonts w:ascii="Arial" w:hAnsi="Arial" w:cs="Arial"/>
          <w:sz w:val="20"/>
          <w:szCs w:val="20"/>
        </w:rPr>
      </w:pPr>
      <w:r w:rsidRPr="00BC4A55">
        <w:rPr>
          <w:rFonts w:ascii="Arial" w:hAnsi="Arial" w:cs="Arial"/>
          <w:sz w:val="20"/>
          <w:szCs w:val="20"/>
        </w:rPr>
        <w:t xml:space="preserve">přesný název </w:t>
      </w:r>
      <w:r>
        <w:rPr>
          <w:rFonts w:ascii="Arial" w:hAnsi="Arial" w:cs="Arial"/>
          <w:sz w:val="20"/>
          <w:szCs w:val="20"/>
        </w:rPr>
        <w:t xml:space="preserve">mostního </w:t>
      </w:r>
      <w:r w:rsidRPr="00BC4A55">
        <w:rPr>
          <w:rFonts w:ascii="Arial" w:hAnsi="Arial" w:cs="Arial"/>
          <w:sz w:val="20"/>
          <w:szCs w:val="20"/>
        </w:rPr>
        <w:t>objektu</w:t>
      </w:r>
    </w:p>
    <w:p w:rsidR="00310B7A" w:rsidRPr="00BC4A55" w:rsidRDefault="00271FD4" w:rsidP="00310B7A">
      <w:pPr>
        <w:pStyle w:val="Odstavecseseznamem"/>
        <w:numPr>
          <w:ilvl w:val="0"/>
          <w:numId w:val="23"/>
        </w:numPr>
        <w:spacing w:after="0"/>
        <w:jc w:val="both"/>
        <w:rPr>
          <w:rFonts w:ascii="Arial" w:hAnsi="Arial" w:cs="Arial"/>
          <w:sz w:val="20"/>
          <w:szCs w:val="20"/>
        </w:rPr>
      </w:pPr>
      <w:r w:rsidRPr="00BC4A55">
        <w:rPr>
          <w:rFonts w:ascii="Arial" w:hAnsi="Arial" w:cs="Arial"/>
          <w:sz w:val="20"/>
          <w:szCs w:val="20"/>
        </w:rPr>
        <w:t>číslo smlouvy a datum jejího uzavření</w:t>
      </w:r>
    </w:p>
    <w:p w:rsidR="00310B7A" w:rsidRPr="00BC4A55" w:rsidRDefault="00271FD4" w:rsidP="00310B7A">
      <w:pPr>
        <w:pStyle w:val="Odstavecseseznamem"/>
        <w:numPr>
          <w:ilvl w:val="0"/>
          <w:numId w:val="23"/>
        </w:numPr>
        <w:spacing w:after="0"/>
        <w:jc w:val="both"/>
        <w:rPr>
          <w:rFonts w:ascii="Arial" w:hAnsi="Arial" w:cs="Arial"/>
          <w:sz w:val="20"/>
          <w:szCs w:val="20"/>
        </w:rPr>
      </w:pPr>
      <w:r w:rsidRPr="00BC4A55">
        <w:rPr>
          <w:rFonts w:ascii="Arial" w:hAnsi="Arial" w:cs="Arial"/>
          <w:sz w:val="20"/>
          <w:szCs w:val="20"/>
        </w:rPr>
        <w:t>vlastnoruční podpis osoby, která fakturu vyhotovila, včetně kontaktního telefonu</w:t>
      </w:r>
    </w:p>
    <w:p w:rsidR="00310B7A" w:rsidRPr="00BC4A55" w:rsidRDefault="00271FD4" w:rsidP="00310B7A">
      <w:pPr>
        <w:pStyle w:val="Odstavecseseznamem"/>
        <w:numPr>
          <w:ilvl w:val="0"/>
          <w:numId w:val="23"/>
        </w:numPr>
        <w:spacing w:after="0"/>
        <w:jc w:val="both"/>
        <w:rPr>
          <w:rFonts w:ascii="Arial" w:hAnsi="Arial" w:cs="Arial"/>
          <w:sz w:val="20"/>
          <w:szCs w:val="20"/>
        </w:rPr>
      </w:pPr>
      <w:r w:rsidRPr="00BC4A55">
        <w:rPr>
          <w:rFonts w:ascii="Arial" w:hAnsi="Arial" w:cs="Arial"/>
          <w:sz w:val="20"/>
          <w:szCs w:val="20"/>
        </w:rPr>
        <w:t>označení banky a číslo tuzemského účtu zveřejněného v Registru plátců DPH a identifikovaných osob (dle § 96 ZDPH)</w:t>
      </w:r>
    </w:p>
    <w:p w:rsidR="00310B7A" w:rsidRPr="00BC4A55" w:rsidRDefault="00271FD4" w:rsidP="00310B7A">
      <w:pPr>
        <w:pStyle w:val="Odstavecseseznamem"/>
        <w:numPr>
          <w:ilvl w:val="0"/>
          <w:numId w:val="23"/>
        </w:numPr>
        <w:spacing w:after="0"/>
        <w:jc w:val="both"/>
        <w:rPr>
          <w:rFonts w:ascii="Arial" w:hAnsi="Arial" w:cs="Arial"/>
          <w:sz w:val="20"/>
          <w:szCs w:val="20"/>
        </w:rPr>
      </w:pPr>
      <w:r w:rsidRPr="00BC4A55">
        <w:rPr>
          <w:rFonts w:ascii="Arial" w:hAnsi="Arial" w:cs="Arial"/>
          <w:sz w:val="20"/>
          <w:szCs w:val="20"/>
        </w:rPr>
        <w:t>lhůta splatnosti faktury 30 dní</w:t>
      </w:r>
    </w:p>
    <w:p w:rsidR="00310B7A" w:rsidRPr="00BC4A55" w:rsidRDefault="00271FD4" w:rsidP="00310B7A">
      <w:pPr>
        <w:pStyle w:val="Odstavecseseznamem"/>
        <w:numPr>
          <w:ilvl w:val="0"/>
          <w:numId w:val="23"/>
        </w:numPr>
        <w:spacing w:after="0"/>
        <w:jc w:val="both"/>
        <w:rPr>
          <w:rFonts w:ascii="Arial" w:hAnsi="Arial" w:cs="Arial"/>
          <w:sz w:val="20"/>
          <w:szCs w:val="20"/>
        </w:rPr>
      </w:pPr>
      <w:r w:rsidRPr="00BC4A55">
        <w:rPr>
          <w:rFonts w:ascii="Arial" w:hAnsi="Arial" w:cs="Arial"/>
          <w:sz w:val="20"/>
          <w:szCs w:val="20"/>
        </w:rPr>
        <w:t>IČ</w:t>
      </w:r>
      <w:r>
        <w:rPr>
          <w:rFonts w:ascii="Arial" w:hAnsi="Arial" w:cs="Arial"/>
          <w:sz w:val="20"/>
          <w:szCs w:val="20"/>
        </w:rPr>
        <w:t>O</w:t>
      </w:r>
      <w:r w:rsidRPr="00BC4A55">
        <w:rPr>
          <w:rFonts w:ascii="Arial" w:hAnsi="Arial" w:cs="Arial"/>
          <w:sz w:val="20"/>
          <w:szCs w:val="20"/>
        </w:rPr>
        <w:t xml:space="preserve"> a DIČ objednatele a kontrolora, jejich přesné názvy a sídlo</w:t>
      </w:r>
    </w:p>
    <w:p w:rsidR="003A2DC4" w:rsidRDefault="00271FD4" w:rsidP="009E2F70">
      <w:pPr>
        <w:pStyle w:val="Zkladntextodsazen3"/>
        <w:numPr>
          <w:ilvl w:val="1"/>
          <w:numId w:val="38"/>
        </w:numPr>
        <w:spacing w:before="120" w:after="120"/>
        <w:ind w:left="567" w:hanging="567"/>
        <w:rPr>
          <w:rFonts w:ascii="Arial" w:hAnsi="Arial" w:cs="Arial"/>
        </w:rPr>
      </w:pPr>
      <w:r w:rsidRPr="00BC4A55">
        <w:rPr>
          <w:rFonts w:ascii="Arial" w:hAnsi="Arial" w:cs="Arial"/>
        </w:rPr>
        <w:t xml:space="preserve">Kontrolor je oprávněn vystavit </w:t>
      </w:r>
      <w:r>
        <w:rPr>
          <w:rFonts w:ascii="Arial" w:hAnsi="Arial" w:cs="Arial"/>
        </w:rPr>
        <w:t xml:space="preserve">fakturu </w:t>
      </w:r>
      <w:r w:rsidRPr="00BC4A55">
        <w:rPr>
          <w:rFonts w:ascii="Arial" w:hAnsi="Arial" w:cs="Arial"/>
        </w:rPr>
        <w:t xml:space="preserve">až po řádném </w:t>
      </w:r>
      <w:r>
        <w:rPr>
          <w:rFonts w:ascii="Arial" w:hAnsi="Arial" w:cs="Arial"/>
        </w:rPr>
        <w:t xml:space="preserve">splnění všech svých závazků dle této smlouvy. </w:t>
      </w:r>
    </w:p>
    <w:p w:rsidR="00845274" w:rsidRPr="00BC4A55" w:rsidRDefault="00271FD4" w:rsidP="00AC08CF">
      <w:pPr>
        <w:pStyle w:val="Zkladntextodsazen3"/>
        <w:numPr>
          <w:ilvl w:val="1"/>
          <w:numId w:val="38"/>
        </w:numPr>
        <w:spacing w:before="120" w:after="120"/>
        <w:ind w:left="567" w:hanging="567"/>
        <w:rPr>
          <w:rFonts w:ascii="Arial" w:hAnsi="Arial" w:cs="Arial"/>
        </w:rPr>
      </w:pPr>
      <w:r>
        <w:rPr>
          <w:rFonts w:ascii="Arial" w:hAnsi="Arial" w:cs="Arial"/>
        </w:rPr>
        <w:t xml:space="preserve">Přílohou faktury bude objednatelem </w:t>
      </w:r>
      <w:r w:rsidRPr="00BC4A55">
        <w:rPr>
          <w:rFonts w:ascii="Arial" w:hAnsi="Arial" w:cs="Arial"/>
        </w:rPr>
        <w:t>pod</w:t>
      </w:r>
      <w:r>
        <w:rPr>
          <w:rFonts w:ascii="Arial" w:hAnsi="Arial" w:cs="Arial"/>
        </w:rPr>
        <w:t>e</w:t>
      </w:r>
      <w:r w:rsidRPr="00BC4A55">
        <w:rPr>
          <w:rFonts w:ascii="Arial" w:hAnsi="Arial" w:cs="Arial"/>
        </w:rPr>
        <w:t>ps</w:t>
      </w:r>
      <w:r>
        <w:rPr>
          <w:rFonts w:ascii="Arial" w:hAnsi="Arial" w:cs="Arial"/>
        </w:rPr>
        <w:t>aný</w:t>
      </w:r>
      <w:r w:rsidRPr="00BC4A55">
        <w:rPr>
          <w:rFonts w:ascii="Arial" w:hAnsi="Arial" w:cs="Arial"/>
        </w:rPr>
        <w:t xml:space="preserve"> předávací protokol dle čl. III.</w:t>
      </w:r>
      <w:r>
        <w:rPr>
          <w:rFonts w:ascii="Arial" w:hAnsi="Arial" w:cs="Arial"/>
        </w:rPr>
        <w:t xml:space="preserve"> </w:t>
      </w:r>
      <w:r w:rsidRPr="00BC4A55">
        <w:rPr>
          <w:rFonts w:ascii="Arial" w:hAnsi="Arial" w:cs="Arial"/>
        </w:rPr>
        <w:t>odst. 3.</w:t>
      </w:r>
      <w:r>
        <w:rPr>
          <w:rFonts w:ascii="Arial" w:hAnsi="Arial" w:cs="Arial"/>
        </w:rPr>
        <w:t>3</w:t>
      </w:r>
      <w:r w:rsidRPr="00BC4A55">
        <w:rPr>
          <w:rFonts w:ascii="Arial" w:hAnsi="Arial" w:cs="Arial"/>
        </w:rPr>
        <w:t>. této smlouvy.</w:t>
      </w:r>
    </w:p>
    <w:p w:rsidR="00D23051" w:rsidRPr="00BC4A55" w:rsidRDefault="00271FD4" w:rsidP="00AC08CF">
      <w:pPr>
        <w:pStyle w:val="Zkladntextodsazen3"/>
        <w:numPr>
          <w:ilvl w:val="1"/>
          <w:numId w:val="38"/>
        </w:numPr>
        <w:spacing w:before="120" w:after="120"/>
        <w:ind w:left="567" w:hanging="567"/>
        <w:rPr>
          <w:rFonts w:ascii="Arial" w:hAnsi="Arial" w:cs="Arial"/>
        </w:rPr>
      </w:pPr>
      <w:r w:rsidRPr="00BC4A55">
        <w:rPr>
          <w:rFonts w:ascii="Arial" w:hAnsi="Arial" w:cs="Arial"/>
        </w:rPr>
        <w:t>Splatnost faktury je stanovena na 30 kalendářních dnů od doručení faktury objednateli. Za okamžik uhrazení faktury se považuje datum, kdy byla předmětná částka odepsána z účtu objednatele.</w:t>
      </w:r>
    </w:p>
    <w:p w:rsidR="00226B68" w:rsidRPr="00BC4A55" w:rsidRDefault="00271FD4" w:rsidP="00AC08CF">
      <w:pPr>
        <w:pStyle w:val="Zkladntextodsazen3"/>
        <w:numPr>
          <w:ilvl w:val="1"/>
          <w:numId w:val="38"/>
        </w:numPr>
        <w:spacing w:before="120" w:after="120"/>
        <w:ind w:left="567" w:hanging="567"/>
        <w:rPr>
          <w:rFonts w:ascii="Arial" w:hAnsi="Arial" w:cs="Arial"/>
        </w:rPr>
      </w:pPr>
      <w:r w:rsidRPr="00BC4A55">
        <w:rPr>
          <w:rFonts w:ascii="Arial" w:hAnsi="Arial" w:cs="Arial"/>
        </w:rPr>
        <w:t xml:space="preserve">V případě, že faktura není vystavena řádně v souladu </w:t>
      </w:r>
      <w:r>
        <w:rPr>
          <w:rFonts w:ascii="Arial" w:hAnsi="Arial" w:cs="Arial"/>
        </w:rPr>
        <w:t xml:space="preserve">s touto smlouvu, je objednatel </w:t>
      </w:r>
      <w:r w:rsidRPr="00BC4A55">
        <w:rPr>
          <w:rFonts w:ascii="Arial" w:hAnsi="Arial" w:cs="Arial"/>
        </w:rPr>
        <w:t xml:space="preserve">oprávněn před uplynutím lhůty </w:t>
      </w:r>
      <w:r>
        <w:rPr>
          <w:rFonts w:ascii="Arial" w:hAnsi="Arial" w:cs="Arial"/>
        </w:rPr>
        <w:t xml:space="preserve">splatnosti tuto fakturu vrátit </w:t>
      </w:r>
      <w:r w:rsidRPr="00BC4A55">
        <w:rPr>
          <w:rFonts w:ascii="Arial" w:hAnsi="Arial" w:cs="Arial"/>
        </w:rPr>
        <w:t xml:space="preserve">bez zaplacení s tím, že lhůta splatnosti začne běžet znovu až po doručení opravené, tj. řádné faktury. Při vrácení faktury </w:t>
      </w:r>
      <w:r>
        <w:rPr>
          <w:rFonts w:ascii="Arial" w:hAnsi="Arial" w:cs="Arial"/>
        </w:rPr>
        <w:t>uvede</w:t>
      </w:r>
      <w:r w:rsidRPr="00BC4A55">
        <w:rPr>
          <w:rFonts w:ascii="Arial" w:hAnsi="Arial" w:cs="Arial"/>
        </w:rPr>
        <w:t xml:space="preserve"> objednatel písemně důvod jejího vrácení.</w:t>
      </w:r>
    </w:p>
    <w:p w:rsidR="00226B68" w:rsidRPr="00BC4A55" w:rsidRDefault="00271FD4" w:rsidP="00AC08CF">
      <w:pPr>
        <w:pStyle w:val="Zkladntextodsazen3"/>
        <w:numPr>
          <w:ilvl w:val="1"/>
          <w:numId w:val="38"/>
        </w:numPr>
        <w:spacing w:before="120" w:after="120"/>
        <w:ind w:left="567" w:hanging="567"/>
        <w:rPr>
          <w:rFonts w:ascii="Arial" w:hAnsi="Arial" w:cs="Arial"/>
        </w:rPr>
      </w:pPr>
      <w:r w:rsidRPr="00BC4A55">
        <w:rPr>
          <w:rFonts w:ascii="Arial" w:hAnsi="Arial" w:cs="Arial"/>
        </w:rPr>
        <w:t>Kontrolor se zavazuje, že na jím vydaných daňových dokladech bude uvádět pouze čísla tuzemských bankovních účtů, která jsou správcem daně zveřejněna způsobem umožňujícím dálkový přístup (§ 98 písm. d)  zákona č.235/2004 Sb., o dani z přidané hodnoty).  V případě, že daňový doklad bude obsahovat jiný než takto zveřejněný tuzemský bankovní účet, má objednatel právo ponížit platbu uskutečňovanou na základě této smlouvy o příslušnou částku DPH a současně je oprávněn odvést částku DPH z příslušného plnění přímo na účet finančnímu úřadu. Smluvní strany si sjednávají, že takto nevyplacenou částku DPH odvede správci daně sám objednatel v souladu s ustanovením § 109a zákona č. 235/2004 Sb. o dani z přidané hodnoty.</w:t>
      </w:r>
    </w:p>
    <w:p w:rsidR="00226B68" w:rsidRDefault="00271FD4" w:rsidP="00AC08CF">
      <w:pPr>
        <w:pStyle w:val="Zkladntextodsazen3"/>
        <w:numPr>
          <w:ilvl w:val="1"/>
          <w:numId w:val="38"/>
        </w:numPr>
        <w:spacing w:before="120" w:after="120"/>
        <w:ind w:left="567" w:hanging="567"/>
        <w:rPr>
          <w:rFonts w:ascii="Arial" w:hAnsi="Arial" w:cs="Arial"/>
        </w:rPr>
      </w:pPr>
      <w:r w:rsidRPr="00BC4A55">
        <w:rPr>
          <w:rFonts w:ascii="Arial" w:hAnsi="Arial" w:cs="Arial"/>
        </w:rPr>
        <w:lastRenderedPageBreak/>
        <w:t>V případě, že se kontrolor stane tzv. nespolehlivým plátcem DPH ve smyslu §106a zák. č. 235/2004 Sb., o dani z přidané hodnoty, je objednatel oprávněn odvést částku DPH z příslušného plnění přímo na účet finančnímu úřadu, a to v návaznosti na §109 a §109a zákona č. 235/2004 Sb., o dani z přidané hodnoty. V takovém případě tuto skutečnost objednatel oznámí kontrolorovi a úhradou DPH na účet finančního úřadu se pohledávka kontrolor</w:t>
      </w:r>
      <w:r>
        <w:rPr>
          <w:rFonts w:ascii="Arial" w:hAnsi="Arial" w:cs="Arial"/>
        </w:rPr>
        <w:t>a za objednatelem</w:t>
      </w:r>
      <w:r w:rsidRPr="00BC4A55">
        <w:rPr>
          <w:rFonts w:ascii="Arial" w:hAnsi="Arial" w:cs="Arial"/>
        </w:rPr>
        <w:t xml:space="preserve"> v částce uhrazené DPH považuje bez ohledu na další ustanovení této smlouvy za uhrazenou. Skutečnost, že se kontrolor stal tzv. nespolehlivým plátcem DPH</w:t>
      </w:r>
      <w:r>
        <w:rPr>
          <w:rFonts w:ascii="Arial" w:hAnsi="Arial" w:cs="Arial"/>
        </w:rPr>
        <w:t>,</w:t>
      </w:r>
      <w:r w:rsidRPr="00BC4A55">
        <w:rPr>
          <w:rFonts w:ascii="Arial" w:hAnsi="Arial" w:cs="Arial"/>
        </w:rPr>
        <w:t xml:space="preserve"> bude ověřena z veřejně dostupného „Registru plátců DPH a identifikovaných osob (dle § 96 ZDPH),“ což kontrolor výslovně akceptuje a nebude činit sporným.</w:t>
      </w:r>
    </w:p>
    <w:p w:rsidR="00D23051" w:rsidRPr="00A9188A" w:rsidRDefault="00271FD4" w:rsidP="003A2DC4">
      <w:pPr>
        <w:pStyle w:val="Nadpis1"/>
        <w:spacing w:after="240"/>
        <w:jc w:val="left"/>
        <w:rPr>
          <w:rFonts w:ascii="Arial" w:hAnsi="Arial" w:cs="Arial"/>
          <w:color w:val="auto"/>
        </w:rPr>
      </w:pPr>
      <w:r>
        <w:rPr>
          <w:rFonts w:ascii="Arial" w:hAnsi="Arial" w:cs="Arial"/>
          <w:color w:val="auto"/>
        </w:rPr>
        <w:t>VII.</w:t>
      </w:r>
      <w:r>
        <w:rPr>
          <w:rFonts w:ascii="Arial" w:hAnsi="Arial" w:cs="Arial"/>
          <w:color w:val="auto"/>
        </w:rPr>
        <w:tab/>
        <w:t>Smluvní pokuty</w:t>
      </w:r>
    </w:p>
    <w:p w:rsidR="000F3053" w:rsidRPr="00AC08CF" w:rsidRDefault="00271FD4" w:rsidP="00AC08CF">
      <w:pPr>
        <w:pStyle w:val="Odstavecseseznamem"/>
        <w:numPr>
          <w:ilvl w:val="1"/>
          <w:numId w:val="39"/>
        </w:numPr>
        <w:spacing w:before="120" w:after="120"/>
        <w:ind w:left="567" w:hanging="567"/>
        <w:contextualSpacing w:val="0"/>
        <w:jc w:val="both"/>
        <w:rPr>
          <w:rFonts w:ascii="Arial" w:hAnsi="Arial" w:cs="Arial"/>
          <w:sz w:val="20"/>
          <w:szCs w:val="20"/>
        </w:rPr>
      </w:pPr>
      <w:r w:rsidRPr="00AC08CF">
        <w:rPr>
          <w:rFonts w:ascii="Arial" w:hAnsi="Arial" w:cs="Arial"/>
          <w:sz w:val="20"/>
          <w:szCs w:val="20"/>
        </w:rPr>
        <w:t>V případě prodlení kontrolora se splněním závazků z této smlouvy v termínu dle čl. III. odst. 3.1. této smlouvy, je kontrolor povinen zaplatit objednateli smluvní pokutu ve výši 0,1 % z celkové odměny bez DPH dle čl. V. odst. 5.1. této smlouvy, a to za každý byť jen započatý den prodlení.</w:t>
      </w:r>
    </w:p>
    <w:p w:rsidR="00087443" w:rsidRDefault="00271FD4" w:rsidP="00AC08CF">
      <w:pPr>
        <w:pStyle w:val="Odstavecseseznamem"/>
        <w:numPr>
          <w:ilvl w:val="1"/>
          <w:numId w:val="39"/>
        </w:numPr>
        <w:spacing w:before="120" w:after="120"/>
        <w:ind w:left="567" w:hanging="567"/>
        <w:contextualSpacing w:val="0"/>
        <w:jc w:val="both"/>
        <w:rPr>
          <w:rFonts w:ascii="Arial" w:hAnsi="Arial" w:cs="Arial"/>
          <w:sz w:val="20"/>
          <w:szCs w:val="20"/>
        </w:rPr>
      </w:pPr>
      <w:r w:rsidRPr="00BC4A55">
        <w:rPr>
          <w:rFonts w:ascii="Arial" w:hAnsi="Arial" w:cs="Arial"/>
          <w:sz w:val="20"/>
          <w:szCs w:val="20"/>
        </w:rPr>
        <w:t xml:space="preserve">V případě, že v průběhu plnění této smlouvy kontrolor poruší povinnost stanovenou v ust. čl. IV. odst. 4.4. této smlouvy, je  povinen zaplatit objednateli smluvní pokutu ve výši </w:t>
      </w:r>
      <w:r>
        <w:rPr>
          <w:rFonts w:ascii="Arial" w:hAnsi="Arial" w:cs="Arial"/>
          <w:sz w:val="20"/>
          <w:szCs w:val="20"/>
        </w:rPr>
        <w:t xml:space="preserve">ve výši </w:t>
      </w:r>
      <w:r w:rsidRPr="00BC4A55">
        <w:rPr>
          <w:rFonts w:ascii="Arial" w:hAnsi="Arial" w:cs="Arial"/>
          <w:sz w:val="20"/>
          <w:szCs w:val="20"/>
        </w:rPr>
        <w:t xml:space="preserve">1 % z celkové odměny bez DPH dle </w:t>
      </w:r>
      <w:r>
        <w:rPr>
          <w:rFonts w:ascii="Arial" w:hAnsi="Arial" w:cs="Arial"/>
          <w:sz w:val="20"/>
          <w:szCs w:val="20"/>
        </w:rPr>
        <w:t xml:space="preserve">čl. V. </w:t>
      </w:r>
      <w:r w:rsidRPr="00BC4A55">
        <w:rPr>
          <w:rFonts w:ascii="Arial" w:hAnsi="Arial" w:cs="Arial"/>
          <w:sz w:val="20"/>
          <w:szCs w:val="20"/>
        </w:rPr>
        <w:t>odst. 5.1</w:t>
      </w:r>
      <w:r>
        <w:rPr>
          <w:rFonts w:ascii="Arial" w:hAnsi="Arial" w:cs="Arial"/>
          <w:sz w:val="20"/>
          <w:szCs w:val="20"/>
        </w:rPr>
        <w:t>.</w:t>
      </w:r>
      <w:r w:rsidRPr="00BC4A55">
        <w:rPr>
          <w:rFonts w:ascii="Arial" w:hAnsi="Arial" w:cs="Arial"/>
          <w:sz w:val="20"/>
          <w:szCs w:val="20"/>
        </w:rPr>
        <w:t xml:space="preserve"> této smlouvy, a to za každý byť jen započatý den prodlení s plněním takové povinnosti.</w:t>
      </w:r>
    </w:p>
    <w:p w:rsidR="00BB1F9D" w:rsidRPr="00AC08CF" w:rsidRDefault="00271FD4" w:rsidP="00AC08CF">
      <w:pPr>
        <w:pStyle w:val="Odstavecseseznamem"/>
        <w:numPr>
          <w:ilvl w:val="1"/>
          <w:numId w:val="39"/>
        </w:numPr>
        <w:spacing w:before="120" w:after="120"/>
        <w:ind w:left="567" w:hanging="567"/>
        <w:contextualSpacing w:val="0"/>
        <w:jc w:val="both"/>
        <w:rPr>
          <w:rFonts w:ascii="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sidRPr="00AC08CF">
        <w:rPr>
          <w:rFonts w:ascii="Arial" w:hAnsi="Arial" w:cs="Arial"/>
          <w:sz w:val="20"/>
          <w:szCs w:val="20"/>
        </w:rPr>
        <w:t>.</w:t>
      </w:r>
    </w:p>
    <w:p w:rsidR="00226B68" w:rsidRPr="00BC4A55" w:rsidRDefault="00271FD4" w:rsidP="00AC08CF">
      <w:pPr>
        <w:pStyle w:val="Odstavecseseznamem"/>
        <w:numPr>
          <w:ilvl w:val="1"/>
          <w:numId w:val="39"/>
        </w:numPr>
        <w:spacing w:before="120" w:after="120"/>
        <w:ind w:left="567" w:hanging="567"/>
        <w:contextualSpacing w:val="0"/>
        <w:jc w:val="both"/>
        <w:rPr>
          <w:rFonts w:ascii="Arial" w:hAnsi="Arial" w:cs="Arial"/>
          <w:sz w:val="20"/>
          <w:szCs w:val="20"/>
        </w:rPr>
      </w:pPr>
      <w:r w:rsidRPr="00BC4A55">
        <w:rPr>
          <w:rFonts w:ascii="Arial" w:hAnsi="Arial" w:cs="Arial"/>
          <w:sz w:val="20"/>
          <w:szCs w:val="20"/>
        </w:rPr>
        <w:t>Ustanovením čl. VII. této smlouvy není dotčeno právo objednatele domáhat se náhrady případné škody způsobené porušením této smlouvy kontrolorem. Smluvní pokuty dle této smlouvy lze kumulovat (sčítat), a to bez omezení.</w:t>
      </w:r>
    </w:p>
    <w:p w:rsidR="00A9188A" w:rsidRDefault="00271FD4" w:rsidP="00AC08CF">
      <w:pPr>
        <w:pStyle w:val="Odstavecseseznamem"/>
        <w:numPr>
          <w:ilvl w:val="1"/>
          <w:numId w:val="39"/>
        </w:numPr>
        <w:spacing w:before="120" w:after="120"/>
        <w:ind w:left="567" w:hanging="567"/>
        <w:contextualSpacing w:val="0"/>
        <w:jc w:val="both"/>
        <w:rPr>
          <w:rFonts w:ascii="Arial" w:hAnsi="Arial" w:cs="Arial"/>
          <w:sz w:val="20"/>
          <w:szCs w:val="20"/>
        </w:rPr>
      </w:pPr>
      <w:r w:rsidRPr="00BC4A55">
        <w:rPr>
          <w:rFonts w:ascii="Arial" w:hAnsi="Arial" w:cs="Arial"/>
          <w:sz w:val="20"/>
          <w:szCs w:val="20"/>
        </w:rPr>
        <w:t>Objednatel je oprávněn započíst své splatné či neplatné pohledávky proti splatným či nesplatným pohledávkám kontrolora.</w:t>
      </w:r>
    </w:p>
    <w:p w:rsidR="00784E4A" w:rsidRPr="003A2DC4" w:rsidRDefault="00271FD4" w:rsidP="003A2DC4">
      <w:pPr>
        <w:pStyle w:val="Nadpis1"/>
        <w:spacing w:after="240"/>
        <w:jc w:val="left"/>
        <w:rPr>
          <w:rFonts w:ascii="Arial" w:hAnsi="Arial" w:cs="Arial"/>
          <w:color w:val="auto"/>
        </w:rPr>
      </w:pPr>
      <w:r>
        <w:rPr>
          <w:rFonts w:ascii="Arial" w:hAnsi="Arial" w:cs="Arial"/>
          <w:color w:val="auto"/>
        </w:rPr>
        <w:t>VIII</w:t>
      </w:r>
      <w:r w:rsidRPr="003A2DC4">
        <w:rPr>
          <w:rFonts w:ascii="Arial" w:hAnsi="Arial" w:cs="Arial"/>
          <w:color w:val="auto"/>
        </w:rPr>
        <w:t>.</w:t>
      </w:r>
      <w:r w:rsidRPr="003A2DC4">
        <w:rPr>
          <w:rFonts w:ascii="Arial" w:hAnsi="Arial" w:cs="Arial"/>
          <w:color w:val="auto"/>
        </w:rPr>
        <w:tab/>
        <w:t>Ostatní ujednání</w:t>
      </w:r>
    </w:p>
    <w:p w:rsidR="00D23051" w:rsidRPr="00AC08CF" w:rsidRDefault="00271FD4" w:rsidP="00AC08CF">
      <w:pPr>
        <w:pStyle w:val="Odstavecseseznamem"/>
        <w:numPr>
          <w:ilvl w:val="1"/>
          <w:numId w:val="40"/>
        </w:numPr>
        <w:spacing w:before="120" w:after="120"/>
        <w:ind w:left="567" w:hanging="567"/>
        <w:contextualSpacing w:val="0"/>
        <w:jc w:val="both"/>
        <w:rPr>
          <w:rFonts w:ascii="Arial" w:hAnsi="Arial" w:cs="Arial"/>
          <w:sz w:val="20"/>
          <w:szCs w:val="20"/>
        </w:rPr>
      </w:pPr>
      <w:r w:rsidRPr="00AC08CF">
        <w:rPr>
          <w:rFonts w:ascii="Arial" w:hAnsi="Arial" w:cs="Arial"/>
          <w:sz w:val="20"/>
          <w:szCs w:val="20"/>
        </w:rPr>
        <w:t>Kontrolor není oprávněn postoupit práva, povinnosti a závazky z této smlouvy třetí osobě nebo jiným osobám bez předchozího písemného souhlasu objednatele. Kontrolor není oprávněn své pohledávky vůči objednateli postoupit ani zatížit jiným právem bez písemného souhlasu objednatele.</w:t>
      </w:r>
    </w:p>
    <w:p w:rsidR="003A2DC4" w:rsidRPr="009A16FF" w:rsidRDefault="00271FD4" w:rsidP="00AC08CF">
      <w:pPr>
        <w:pStyle w:val="Odstavecseseznamem"/>
        <w:numPr>
          <w:ilvl w:val="1"/>
          <w:numId w:val="40"/>
        </w:numPr>
        <w:spacing w:before="120" w:after="120"/>
        <w:ind w:left="567" w:hanging="567"/>
        <w:contextualSpacing w:val="0"/>
        <w:jc w:val="both"/>
        <w:rPr>
          <w:rFonts w:ascii="Arial" w:hAnsi="Arial" w:cs="Arial"/>
          <w:sz w:val="20"/>
          <w:szCs w:val="20"/>
        </w:rPr>
      </w:pPr>
      <w:r w:rsidRPr="009A16FF">
        <w:rPr>
          <w:rFonts w:ascii="Arial" w:hAnsi="Arial" w:cs="Arial"/>
          <w:sz w:val="20"/>
          <w:szCs w:val="20"/>
        </w:rPr>
        <w:t>Tuto smlouvu lze měnit či doplňovat pouze písemnými dodatky, očíslovanými a podepsanými oběma stranami. Tímto ustanovením není dotčeno právo stran o změně smlouvy v případech touto smlouvou výslovně stanovených (zejm. dovětkem „nebude-li dohodnuto jinak“).</w:t>
      </w:r>
    </w:p>
    <w:p w:rsidR="003A2DC4" w:rsidRPr="009A16FF" w:rsidRDefault="00271FD4" w:rsidP="00AC08CF">
      <w:pPr>
        <w:pStyle w:val="Odstavecseseznamem"/>
        <w:numPr>
          <w:ilvl w:val="1"/>
          <w:numId w:val="40"/>
        </w:numPr>
        <w:spacing w:before="120" w:after="120"/>
        <w:ind w:left="567" w:hanging="567"/>
        <w:contextualSpacing w:val="0"/>
        <w:jc w:val="both"/>
        <w:rPr>
          <w:rFonts w:ascii="Arial" w:hAnsi="Arial" w:cs="Arial"/>
          <w:sz w:val="20"/>
          <w:szCs w:val="20"/>
        </w:rPr>
      </w:pPr>
      <w:r>
        <w:rPr>
          <w:rFonts w:ascii="Arial" w:hAnsi="Arial" w:cs="Arial"/>
          <w:sz w:val="20"/>
          <w:szCs w:val="20"/>
        </w:rPr>
        <w:t>Kontrolor</w:t>
      </w:r>
      <w:r w:rsidRPr="009A16FF">
        <w:rPr>
          <w:rFonts w:ascii="Arial" w:hAnsi="Arial" w:cs="Arial"/>
          <w:sz w:val="20"/>
          <w:szCs w:val="20"/>
        </w:rPr>
        <w:t xml:space="preserve"> na sebe přebírá nebezpečí změny okolností ve smyslu ust. § 1765 odst. 2 o.z.</w:t>
      </w:r>
    </w:p>
    <w:p w:rsidR="003A2DC4" w:rsidRDefault="00271FD4" w:rsidP="00AC08CF">
      <w:pPr>
        <w:pStyle w:val="Odstavecseseznamem"/>
        <w:numPr>
          <w:ilvl w:val="1"/>
          <w:numId w:val="40"/>
        </w:numPr>
        <w:spacing w:before="120" w:after="120"/>
        <w:ind w:left="567" w:hanging="567"/>
        <w:contextualSpacing w:val="0"/>
        <w:jc w:val="both"/>
        <w:rPr>
          <w:rFonts w:ascii="Arial" w:hAnsi="Arial" w:cs="Arial"/>
          <w:sz w:val="20"/>
          <w:szCs w:val="20"/>
        </w:rPr>
      </w:pPr>
      <w:r>
        <w:rPr>
          <w:rFonts w:ascii="Arial" w:hAnsi="Arial" w:cs="Arial"/>
          <w:sz w:val="20"/>
          <w:szCs w:val="20"/>
        </w:rPr>
        <w:t xml:space="preserve">Smluvní strany berou </w:t>
      </w:r>
      <w:r w:rsidRPr="00F7095C">
        <w:rPr>
          <w:rFonts w:ascii="Arial" w:hAnsi="Arial" w:cs="Arial"/>
          <w:sz w:val="20"/>
          <w:szCs w:val="20"/>
        </w:rPr>
        <w:t xml:space="preserve">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3A2DC4" w:rsidRDefault="00271FD4" w:rsidP="00AC08CF">
      <w:pPr>
        <w:pStyle w:val="Odstavecseseznamem"/>
        <w:numPr>
          <w:ilvl w:val="1"/>
          <w:numId w:val="40"/>
        </w:numPr>
        <w:spacing w:before="120" w:after="120"/>
        <w:ind w:left="567" w:hanging="567"/>
        <w:contextualSpacing w:val="0"/>
        <w:jc w:val="both"/>
        <w:rPr>
          <w:rFonts w:ascii="Arial" w:hAnsi="Arial" w:cs="Arial"/>
          <w:sz w:val="20"/>
          <w:szCs w:val="20"/>
        </w:rPr>
      </w:pPr>
      <w:r>
        <w:rPr>
          <w:rFonts w:ascii="Arial" w:hAnsi="Arial" w:cs="Arial"/>
          <w:sz w:val="20"/>
          <w:szCs w:val="20"/>
        </w:rPr>
        <w:t xml:space="preserve">Kontrolor </w:t>
      </w:r>
      <w:r w:rsidRPr="009A16FF">
        <w:rPr>
          <w:rFonts w:ascii="Arial" w:hAnsi="Arial" w:cs="Arial"/>
          <w:sz w:val="20"/>
          <w:szCs w:val="20"/>
        </w:rPr>
        <w:t xml:space="preserve">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hAnsi="Arial" w:cs="Arial"/>
          <w:sz w:val="20"/>
          <w:szCs w:val="20"/>
        </w:rPr>
        <w:t>kontrolor</w:t>
      </w:r>
      <w:r w:rsidRPr="009A16FF">
        <w:rPr>
          <w:rFonts w:ascii="Arial" w:hAnsi="Arial" w:cs="Arial"/>
          <w:sz w:val="20"/>
          <w:szCs w:val="20"/>
        </w:rPr>
        <w:t xml:space="preserve"> nejpozději do uzavření této smlouvy nesdělí objednateli ty údaje, resp. části návrhu smlouvy (příloh), jejichž uveřejnění je zvláštním právním předpisem vyloučeno (např. obchodní tajemství, osobní údaje nebo důvěrné informace ve smyslu ust. § 218 ZZVZ), spolu s odkazem na konkrétní normu takového zvláštního právního předpisu a konkrétní důvody zákazu uveřejnění těchto částí. Řádně a důvodně označené části smlouvy (příloh) nebudou uveřejněny, popř. budou před uveřejněním znečitelněny.</w:t>
      </w:r>
    </w:p>
    <w:p w:rsidR="003A2DC4" w:rsidRPr="00717042" w:rsidRDefault="00271FD4" w:rsidP="00AC08CF">
      <w:pPr>
        <w:pStyle w:val="Odstavecseseznamem"/>
        <w:numPr>
          <w:ilvl w:val="1"/>
          <w:numId w:val="40"/>
        </w:numPr>
        <w:spacing w:before="120" w:after="120"/>
        <w:ind w:left="567" w:hanging="567"/>
        <w:contextualSpacing w:val="0"/>
        <w:jc w:val="both"/>
        <w:rPr>
          <w:rFonts w:ascii="Arial" w:hAnsi="Arial" w:cs="Arial"/>
          <w:sz w:val="20"/>
          <w:szCs w:val="20"/>
        </w:rPr>
      </w:pPr>
      <w:r w:rsidRPr="00717042">
        <w:rPr>
          <w:rFonts w:ascii="Arial" w:hAnsi="Arial" w:cs="Arial"/>
          <w:sz w:val="20"/>
          <w:szCs w:val="20"/>
        </w:rPr>
        <w:t xml:space="preserve">Splnění povinnosti uveřejnit tuto smlouvu dle zák. č. 340/2015 Sb. zajistí </w:t>
      </w:r>
      <w:r>
        <w:rPr>
          <w:rFonts w:ascii="Arial" w:hAnsi="Arial" w:cs="Arial"/>
          <w:sz w:val="20"/>
          <w:szCs w:val="20"/>
        </w:rPr>
        <w:t>objednatel</w:t>
      </w:r>
      <w:r w:rsidRPr="00717042">
        <w:rPr>
          <w:rFonts w:ascii="Arial" w:hAnsi="Arial" w:cs="Arial"/>
          <w:sz w:val="20"/>
          <w:szCs w:val="20"/>
        </w:rPr>
        <w:t>.</w:t>
      </w:r>
    </w:p>
    <w:p w:rsidR="003A2DC4" w:rsidRDefault="00271FD4" w:rsidP="00AC08CF">
      <w:pPr>
        <w:pStyle w:val="Odstavecseseznamem"/>
        <w:numPr>
          <w:ilvl w:val="1"/>
          <w:numId w:val="40"/>
        </w:numPr>
        <w:spacing w:before="120" w:after="120"/>
        <w:ind w:left="567" w:hanging="567"/>
        <w:contextualSpacing w:val="0"/>
        <w:jc w:val="both"/>
        <w:rPr>
          <w:rFonts w:ascii="Arial" w:hAnsi="Arial" w:cs="Arial"/>
          <w:sz w:val="20"/>
          <w:szCs w:val="20"/>
        </w:rPr>
      </w:pPr>
      <w:r>
        <w:rPr>
          <w:rFonts w:ascii="Arial" w:hAnsi="Arial" w:cs="Arial"/>
          <w:sz w:val="20"/>
          <w:szCs w:val="20"/>
        </w:rPr>
        <w:t>S</w:t>
      </w:r>
      <w:r w:rsidRPr="00717042">
        <w:rPr>
          <w:rFonts w:ascii="Arial" w:hAnsi="Arial" w:cs="Arial"/>
          <w:sz w:val="20"/>
          <w:szCs w:val="20"/>
        </w:rPr>
        <w:t xml:space="preserve">mlouva je vyhotovena ve </w:t>
      </w:r>
      <w:r>
        <w:rPr>
          <w:rFonts w:ascii="Arial" w:hAnsi="Arial" w:cs="Arial"/>
          <w:sz w:val="20"/>
          <w:szCs w:val="20"/>
        </w:rPr>
        <w:fldChar w:fldCharType="begin">
          <w:ffData>
            <w:name w:val=""/>
            <w:enabled/>
            <w:calcOnExit w:val="0"/>
            <w:textInput>
              <w:default w:val="čtyřech"/>
              <w:format w:val="Non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čtyřech</w:t>
      </w:r>
      <w:r>
        <w:rPr>
          <w:rFonts w:ascii="Arial" w:hAnsi="Arial" w:cs="Arial"/>
          <w:sz w:val="20"/>
          <w:szCs w:val="20"/>
        </w:rPr>
        <w:fldChar w:fldCharType="end"/>
      </w:r>
      <w:r w:rsidRPr="00717042">
        <w:rPr>
          <w:rFonts w:ascii="Arial" w:hAnsi="Arial" w:cs="Arial"/>
          <w:sz w:val="20"/>
          <w:szCs w:val="20"/>
        </w:rPr>
        <w:t> stejnopisech, z nichž každá strana obdrží po</w:t>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dvou"/>
              <w:format w:val="Non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dvou</w:t>
      </w:r>
      <w:r>
        <w:rPr>
          <w:rFonts w:ascii="Arial" w:hAnsi="Arial" w:cs="Arial"/>
          <w:sz w:val="20"/>
          <w:szCs w:val="20"/>
        </w:rPr>
        <w:fldChar w:fldCharType="end"/>
      </w:r>
      <w:r>
        <w:rPr>
          <w:rFonts w:ascii="Arial" w:hAnsi="Arial" w:cs="Arial"/>
          <w:sz w:val="20"/>
          <w:szCs w:val="20"/>
        </w:rPr>
        <w:t>.</w:t>
      </w:r>
    </w:p>
    <w:p w:rsidR="003A2DC4" w:rsidRDefault="00271FD4" w:rsidP="00AC08CF">
      <w:pPr>
        <w:pStyle w:val="Odstavecseseznamem"/>
        <w:numPr>
          <w:ilvl w:val="1"/>
          <w:numId w:val="40"/>
        </w:numPr>
        <w:spacing w:before="120" w:after="120"/>
        <w:ind w:left="567" w:hanging="567"/>
        <w:contextualSpacing w:val="0"/>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6E11A8" w:rsidRPr="003A2DC4" w:rsidRDefault="00271FD4" w:rsidP="003A2DC4">
      <w:pPr>
        <w:pStyle w:val="Nadpis1"/>
        <w:spacing w:after="240"/>
        <w:jc w:val="left"/>
        <w:rPr>
          <w:rFonts w:ascii="Arial" w:hAnsi="Arial" w:cs="Arial"/>
          <w:color w:val="auto"/>
        </w:rPr>
      </w:pPr>
      <w:r w:rsidRPr="003A2DC4">
        <w:rPr>
          <w:rFonts w:ascii="Arial" w:hAnsi="Arial" w:cs="Arial"/>
          <w:color w:val="auto"/>
        </w:rPr>
        <w:lastRenderedPageBreak/>
        <w:t>Přílohy:</w:t>
      </w:r>
    </w:p>
    <w:p w:rsidR="00D23051" w:rsidRPr="00BC4A55" w:rsidRDefault="00271FD4" w:rsidP="003A2DC4">
      <w:pPr>
        <w:pStyle w:val="Zkladntextodsazen3"/>
        <w:spacing w:before="120" w:after="120" w:line="240" w:lineRule="auto"/>
        <w:ind w:left="1276" w:hanging="1276"/>
        <w:jc w:val="left"/>
        <w:rPr>
          <w:rFonts w:ascii="Arial" w:hAnsi="Arial" w:cs="Arial"/>
        </w:rPr>
      </w:pPr>
      <w:r w:rsidRPr="00BC4A55">
        <w:rPr>
          <w:rFonts w:ascii="Arial" w:hAnsi="Arial" w:cs="Arial"/>
        </w:rPr>
        <w:t>Příloha</w:t>
      </w:r>
      <w:r>
        <w:rPr>
          <w:rFonts w:ascii="Arial" w:hAnsi="Arial" w:cs="Arial"/>
        </w:rPr>
        <w:t xml:space="preserve"> </w:t>
      </w:r>
      <w:r w:rsidRPr="00BC4A55">
        <w:rPr>
          <w:rFonts w:ascii="Arial" w:hAnsi="Arial" w:cs="Arial"/>
        </w:rPr>
        <w:t>č.</w:t>
      </w:r>
      <w:r>
        <w:rPr>
          <w:rFonts w:ascii="Arial" w:hAnsi="Arial" w:cs="Arial"/>
        </w:rPr>
        <w:t xml:space="preserve"> </w:t>
      </w:r>
      <w:r w:rsidRPr="00BC4A55">
        <w:rPr>
          <w:rFonts w:ascii="Arial" w:hAnsi="Arial" w:cs="Arial"/>
        </w:rPr>
        <w:t xml:space="preserve">1 </w:t>
      </w:r>
      <w:r>
        <w:rPr>
          <w:rFonts w:ascii="Arial" w:hAnsi="Arial" w:cs="Arial"/>
        </w:rPr>
        <w:t>-</w:t>
      </w:r>
      <w:r w:rsidRPr="00BC4A55">
        <w:rPr>
          <w:rFonts w:ascii="Arial" w:hAnsi="Arial" w:cs="Arial"/>
        </w:rPr>
        <w:t xml:space="preserve"> </w:t>
      </w:r>
      <w:r>
        <w:rPr>
          <w:rFonts w:ascii="Arial" w:hAnsi="Arial" w:cs="Arial"/>
        </w:rPr>
        <w:t>p</w:t>
      </w:r>
      <w:r w:rsidRPr="00BC4A55">
        <w:rPr>
          <w:rFonts w:ascii="Arial" w:hAnsi="Arial" w:cs="Arial"/>
        </w:rPr>
        <w:t>řehled a přesná specifikace mostních objektů</w:t>
      </w:r>
      <w:r>
        <w:rPr>
          <w:rFonts w:ascii="Arial" w:hAnsi="Arial" w:cs="Arial"/>
        </w:rPr>
        <w:t>,</w:t>
      </w:r>
      <w:r w:rsidRPr="00BC4A55">
        <w:rPr>
          <w:rFonts w:ascii="Arial" w:hAnsi="Arial" w:cs="Arial"/>
        </w:rPr>
        <w:t xml:space="preserve"> </w:t>
      </w:r>
      <w:r>
        <w:rPr>
          <w:rFonts w:ascii="Arial" w:hAnsi="Arial" w:cs="Arial"/>
        </w:rPr>
        <w:t xml:space="preserve">oprávněné osoby, odměna </w:t>
      </w:r>
    </w:p>
    <w:p w:rsidR="00866760" w:rsidRPr="00BC4A55" w:rsidRDefault="00271FD4" w:rsidP="003A2DC4">
      <w:pPr>
        <w:pStyle w:val="Zkladntextodsazen3"/>
        <w:spacing w:before="120" w:after="120" w:line="240" w:lineRule="auto"/>
        <w:ind w:left="1276" w:hanging="1276"/>
        <w:rPr>
          <w:rFonts w:ascii="Arial" w:hAnsi="Arial" w:cs="Arial"/>
        </w:rPr>
      </w:pPr>
      <w:r w:rsidRPr="00BC4A55">
        <w:rPr>
          <w:rFonts w:ascii="Arial" w:hAnsi="Arial" w:cs="Arial"/>
        </w:rPr>
        <w:t xml:space="preserve">Příloha č. 2 - oprávnění </w:t>
      </w:r>
      <w:r>
        <w:rPr>
          <w:rFonts w:ascii="Arial" w:hAnsi="Arial" w:cs="Arial"/>
        </w:rPr>
        <w:t xml:space="preserve">kontrolora </w:t>
      </w:r>
      <w:r w:rsidRPr="00BC4A55">
        <w:rPr>
          <w:rFonts w:ascii="Arial" w:hAnsi="Arial" w:cs="Arial"/>
        </w:rPr>
        <w:t xml:space="preserve">k výkonu hlavních a mimořádných prohlídek mostů pozemních komunikací </w:t>
      </w:r>
      <w:r>
        <w:rPr>
          <w:rFonts w:ascii="Arial" w:hAnsi="Arial" w:cs="Arial"/>
        </w:rPr>
        <w:t>(kopie)</w:t>
      </w:r>
    </w:p>
    <w:p w:rsidR="00E9427F" w:rsidRDefault="00494D57" w:rsidP="00E9427F">
      <w:pPr>
        <w:spacing w:after="0" w:line="240" w:lineRule="auto"/>
        <w:rPr>
          <w:rFonts w:ascii="Arial" w:hAnsi="Arial" w:cs="Arial"/>
          <w:sz w:val="20"/>
          <w:szCs w:val="20"/>
        </w:rPr>
      </w:pPr>
    </w:p>
    <w:p w:rsidR="00E9427F" w:rsidRPr="003C5D8A" w:rsidRDefault="00271FD4" w:rsidP="00E9427F">
      <w:pPr>
        <w:pStyle w:val="Zhlav"/>
        <w:tabs>
          <w:tab w:val="clear" w:pos="4536"/>
          <w:tab w:val="clear" w:pos="9072"/>
        </w:tabs>
        <w:spacing w:after="0" w:line="240" w:lineRule="auto"/>
        <w:rPr>
          <w:rFonts w:ascii="Arial" w:hAnsi="Arial" w:cs="Arial"/>
        </w:rPr>
      </w:pPr>
      <w:r w:rsidRPr="003C5D8A">
        <w:rPr>
          <w:rFonts w:ascii="Arial" w:hAnsi="Arial" w:cs="Arial"/>
        </w:rPr>
        <w:t>objednatel:</w:t>
      </w:r>
      <w:r w:rsidRPr="003C5D8A">
        <w:rPr>
          <w:rFonts w:ascii="Arial" w:hAnsi="Arial" w:cs="Arial"/>
        </w:rPr>
        <w:tab/>
      </w:r>
      <w:r w:rsidRPr="003C5D8A">
        <w:rPr>
          <w:rFonts w:ascii="Arial" w:hAnsi="Arial" w:cs="Arial"/>
        </w:rPr>
        <w:tab/>
      </w:r>
      <w:r w:rsidRPr="003C5D8A">
        <w:rPr>
          <w:rFonts w:ascii="Arial" w:hAnsi="Arial" w:cs="Arial"/>
        </w:rPr>
        <w:tab/>
      </w:r>
      <w:r w:rsidRPr="003C5D8A">
        <w:rPr>
          <w:rFonts w:ascii="Arial" w:hAnsi="Arial" w:cs="Arial"/>
        </w:rPr>
        <w:tab/>
      </w:r>
      <w:r w:rsidRPr="003C5D8A">
        <w:rPr>
          <w:rFonts w:ascii="Arial" w:hAnsi="Arial" w:cs="Arial"/>
        </w:rPr>
        <w:tab/>
      </w:r>
      <w:r w:rsidRPr="003C5D8A">
        <w:rPr>
          <w:rFonts w:ascii="Arial" w:hAnsi="Arial" w:cs="Arial"/>
        </w:rPr>
        <w:tab/>
      </w:r>
      <w:r w:rsidRPr="003C5D8A">
        <w:rPr>
          <w:rFonts w:ascii="Arial" w:hAnsi="Arial" w:cs="Arial"/>
        </w:rPr>
        <w:tab/>
      </w:r>
      <w:r>
        <w:rPr>
          <w:rFonts w:ascii="Arial" w:hAnsi="Arial" w:cs="Arial"/>
        </w:rPr>
        <w:t>kontrolor</w:t>
      </w:r>
      <w:r w:rsidRPr="003C5D8A">
        <w:rPr>
          <w:rFonts w:ascii="Arial" w:hAnsi="Arial" w:cs="Arial"/>
        </w:rPr>
        <w:t>:</w:t>
      </w:r>
    </w:p>
    <w:p w:rsidR="003A2DC4" w:rsidRDefault="00494D57" w:rsidP="003A2DC4">
      <w:pPr>
        <w:pStyle w:val="rove2"/>
        <w:numPr>
          <w:ilvl w:val="0"/>
          <w:numId w:val="0"/>
        </w:numPr>
        <w:spacing w:line="276" w:lineRule="auto"/>
        <w:rPr>
          <w:rFonts w:ascii="Arial" w:hAnsi="Arial" w:cs="Arial"/>
          <w:sz w:val="20"/>
          <w:szCs w:val="20"/>
        </w:rPr>
      </w:pPr>
    </w:p>
    <w:p w:rsidR="003A2DC4" w:rsidRDefault="00271FD4" w:rsidP="003A2DC4">
      <w:pPr>
        <w:pStyle w:val="rove2"/>
        <w:numPr>
          <w:ilvl w:val="0"/>
          <w:numId w:val="0"/>
        </w:numPr>
        <w:spacing w:line="276" w:lineRule="auto"/>
        <w:rPr>
          <w:rFonts w:ascii="Arial" w:hAnsi="Arial" w:cs="Arial"/>
          <w:sz w:val="20"/>
          <w:szCs w:val="20"/>
        </w:rPr>
      </w:pPr>
      <w:r w:rsidRPr="00664C0F">
        <w:rPr>
          <w:rFonts w:ascii="Arial" w:hAnsi="Arial" w:cs="Arial"/>
          <w:sz w:val="20"/>
          <w:szCs w:val="20"/>
        </w:rPr>
        <w:t>V </w:t>
      </w:r>
      <w:r>
        <w:rPr>
          <w:rFonts w:ascii="Arial" w:hAnsi="Arial" w:cs="Arial"/>
          <w:sz w:val="20"/>
          <w:szCs w:val="20"/>
        </w:rPr>
        <w:t>Plzni</w:t>
      </w:r>
      <w:r w:rsidRPr="00664C0F">
        <w:rPr>
          <w:rFonts w:ascii="Arial" w:hAnsi="Arial" w:cs="Arial"/>
          <w:sz w:val="20"/>
          <w:szCs w:val="20"/>
        </w:rPr>
        <w:t xml:space="preserve"> dne ___.___.______</w:t>
      </w:r>
      <w:r w:rsidRPr="00664C0F">
        <w:rPr>
          <w:rFonts w:ascii="Arial" w:hAnsi="Arial" w:cs="Arial"/>
          <w:sz w:val="20"/>
          <w:szCs w:val="20"/>
        </w:rPr>
        <w:tab/>
        <w:t xml:space="preserve">        </w:t>
      </w:r>
      <w:r w:rsidRPr="00664C0F">
        <w:rPr>
          <w:rFonts w:ascii="Arial" w:hAnsi="Arial" w:cs="Arial"/>
          <w:sz w:val="20"/>
          <w:szCs w:val="20"/>
        </w:rPr>
        <w:tab/>
      </w:r>
      <w:r w:rsidRPr="00664C0F">
        <w:rPr>
          <w:rFonts w:ascii="Arial" w:hAnsi="Arial" w:cs="Arial"/>
          <w:sz w:val="20"/>
          <w:szCs w:val="20"/>
        </w:rPr>
        <w:tab/>
      </w:r>
      <w:r>
        <w:rPr>
          <w:rFonts w:ascii="Arial" w:hAnsi="Arial" w:cs="Arial"/>
          <w:sz w:val="20"/>
          <w:szCs w:val="20"/>
        </w:rPr>
        <w:tab/>
      </w:r>
      <w:r>
        <w:rPr>
          <w:rFonts w:ascii="Arial" w:hAnsi="Arial" w:cs="Arial"/>
          <w:sz w:val="20"/>
          <w:szCs w:val="20"/>
        </w:rPr>
        <w:tab/>
      </w:r>
      <w:r w:rsidRPr="00271FD4">
        <w:rPr>
          <w:rFonts w:ascii="Arial" w:hAnsi="Arial" w:cs="Arial"/>
          <w:sz w:val="20"/>
          <w:szCs w:val="20"/>
        </w:rPr>
        <w:t>V Plzni dne ___.___.______</w:t>
      </w:r>
    </w:p>
    <w:p w:rsidR="00E07963" w:rsidRDefault="00E07963" w:rsidP="003A2DC4">
      <w:pPr>
        <w:pStyle w:val="rove2"/>
        <w:numPr>
          <w:ilvl w:val="0"/>
          <w:numId w:val="0"/>
        </w:numPr>
        <w:spacing w:line="276" w:lineRule="auto"/>
        <w:rPr>
          <w:rFonts w:ascii="Arial" w:hAnsi="Arial" w:cs="Arial"/>
          <w:sz w:val="20"/>
          <w:szCs w:val="20"/>
        </w:rPr>
      </w:pPr>
    </w:p>
    <w:p w:rsidR="00E07963" w:rsidRDefault="00E07963" w:rsidP="003A2DC4">
      <w:pPr>
        <w:pStyle w:val="rove2"/>
        <w:numPr>
          <w:ilvl w:val="0"/>
          <w:numId w:val="0"/>
        </w:numPr>
        <w:spacing w:line="276" w:lineRule="auto"/>
        <w:rPr>
          <w:rFonts w:ascii="Arial" w:hAnsi="Arial" w:cs="Arial"/>
          <w:sz w:val="20"/>
          <w:szCs w:val="20"/>
        </w:rPr>
      </w:pPr>
    </w:p>
    <w:p w:rsidR="00E07963" w:rsidRDefault="00E07963" w:rsidP="003A2DC4">
      <w:pPr>
        <w:pStyle w:val="rove2"/>
        <w:numPr>
          <w:ilvl w:val="0"/>
          <w:numId w:val="0"/>
        </w:numPr>
        <w:spacing w:line="276" w:lineRule="auto"/>
        <w:rPr>
          <w:rFonts w:ascii="Arial" w:hAnsi="Arial" w:cs="Arial"/>
          <w:sz w:val="20"/>
          <w:szCs w:val="20"/>
        </w:rPr>
      </w:pPr>
    </w:p>
    <w:p w:rsidR="00E07963" w:rsidRPr="00664C0F" w:rsidRDefault="00E07963" w:rsidP="003A2DC4">
      <w:pPr>
        <w:pStyle w:val="rove2"/>
        <w:numPr>
          <w:ilvl w:val="0"/>
          <w:numId w:val="0"/>
        </w:numPr>
        <w:spacing w:line="276" w:lineRule="auto"/>
        <w:rPr>
          <w:rFonts w:ascii="Arial" w:hAnsi="Arial" w:cs="Arial"/>
          <w:sz w:val="20"/>
          <w:szCs w:val="20"/>
        </w:rPr>
      </w:pPr>
    </w:p>
    <w:p w:rsidR="003A2DC4" w:rsidRPr="00271FD4" w:rsidRDefault="00271FD4" w:rsidP="003A2DC4">
      <w:pPr>
        <w:pStyle w:val="rove2"/>
        <w:numPr>
          <w:ilvl w:val="0"/>
          <w:numId w:val="0"/>
        </w:numPr>
        <w:spacing w:after="0" w:line="276" w:lineRule="auto"/>
        <w:rPr>
          <w:rFonts w:ascii="Arial" w:hAnsi="Arial" w:cs="Arial"/>
          <w:sz w:val="20"/>
          <w:szCs w:val="20"/>
        </w:rPr>
      </w:pPr>
      <w:r w:rsidRPr="00F35775">
        <w:rPr>
          <w:rFonts w:ascii="Arial" w:hAnsi="Arial" w:cs="Arial"/>
          <w:sz w:val="20"/>
          <w:szCs w:val="20"/>
        </w:rPr>
        <w:t>___________________________</w:t>
      </w:r>
      <w:r w:rsidRPr="00F3577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71FD4">
        <w:rPr>
          <w:rFonts w:ascii="Arial" w:hAnsi="Arial" w:cs="Arial"/>
          <w:sz w:val="20"/>
          <w:szCs w:val="20"/>
        </w:rPr>
        <w:t>_________________________</w:t>
      </w:r>
    </w:p>
    <w:p w:rsidR="003A2DC4" w:rsidRPr="00271FD4" w:rsidRDefault="00271FD4" w:rsidP="003A2DC4">
      <w:pPr>
        <w:pStyle w:val="rove2"/>
        <w:numPr>
          <w:ilvl w:val="0"/>
          <w:numId w:val="0"/>
        </w:numPr>
        <w:spacing w:after="0" w:line="276" w:lineRule="auto"/>
        <w:rPr>
          <w:rFonts w:ascii="Arial" w:hAnsi="Arial" w:cs="Arial"/>
          <w:b/>
          <w:sz w:val="20"/>
          <w:szCs w:val="20"/>
        </w:rPr>
      </w:pPr>
      <w:r w:rsidRPr="00271FD4">
        <w:rPr>
          <w:rFonts w:ascii="Arial" w:hAnsi="Arial" w:cs="Arial"/>
          <w:b/>
          <w:sz w:val="20"/>
          <w:szCs w:val="20"/>
        </w:rPr>
        <w:t xml:space="preserve">Správa a údržba silnic Plzeňského kraje, p.o. </w:t>
      </w:r>
      <w:r w:rsidRPr="00271FD4">
        <w:rPr>
          <w:rFonts w:ascii="Arial" w:hAnsi="Arial" w:cs="Arial"/>
          <w:b/>
          <w:sz w:val="20"/>
          <w:szCs w:val="20"/>
        </w:rPr>
        <w:tab/>
      </w:r>
      <w:r w:rsidRPr="00271FD4">
        <w:rPr>
          <w:rFonts w:ascii="Arial" w:hAnsi="Arial" w:cs="Arial"/>
          <w:b/>
          <w:sz w:val="20"/>
          <w:szCs w:val="20"/>
        </w:rPr>
        <w:tab/>
        <w:t>Ing. Josef Hlavnička</w:t>
      </w:r>
    </w:p>
    <w:p w:rsidR="003A2DC4" w:rsidRDefault="00271FD4" w:rsidP="003A2DC4">
      <w:pPr>
        <w:pStyle w:val="rove2"/>
        <w:numPr>
          <w:ilvl w:val="0"/>
          <w:numId w:val="0"/>
        </w:numPr>
        <w:spacing w:after="0" w:line="276" w:lineRule="auto"/>
        <w:rPr>
          <w:rFonts w:ascii="Arial" w:hAnsi="Arial" w:cs="Arial"/>
          <w:b/>
          <w:sz w:val="20"/>
          <w:szCs w:val="20"/>
        </w:rPr>
      </w:pPr>
      <w:r w:rsidRPr="00271FD4">
        <w:rPr>
          <w:rFonts w:ascii="Arial" w:hAnsi="Arial" w:cs="Arial"/>
          <w:sz w:val="20"/>
          <w:szCs w:val="20"/>
        </w:rPr>
        <w:t>Bc. Pavel Panuška</w:t>
      </w:r>
      <w:r w:rsidRPr="00271FD4">
        <w:rPr>
          <w:rFonts w:ascii="Arial" w:hAnsi="Arial" w:cs="Arial"/>
          <w:sz w:val="20"/>
          <w:szCs w:val="20"/>
        </w:rPr>
        <w:tab/>
      </w:r>
      <w:r w:rsidRPr="00271FD4">
        <w:rPr>
          <w:rFonts w:ascii="Arial" w:hAnsi="Arial" w:cs="Arial"/>
          <w:sz w:val="20"/>
          <w:szCs w:val="20"/>
        </w:rPr>
        <w:tab/>
      </w:r>
      <w:r w:rsidRPr="00271FD4">
        <w:rPr>
          <w:rFonts w:ascii="Arial" w:hAnsi="Arial" w:cs="Arial"/>
          <w:sz w:val="20"/>
          <w:szCs w:val="20"/>
        </w:rPr>
        <w:tab/>
      </w:r>
      <w:r w:rsidRPr="00271FD4">
        <w:rPr>
          <w:rFonts w:ascii="Arial" w:hAnsi="Arial" w:cs="Arial"/>
          <w:sz w:val="20"/>
          <w:szCs w:val="20"/>
        </w:rPr>
        <w:tab/>
      </w:r>
      <w:r w:rsidRPr="00271FD4">
        <w:rPr>
          <w:rFonts w:ascii="Arial" w:hAnsi="Arial" w:cs="Arial"/>
          <w:sz w:val="20"/>
          <w:szCs w:val="20"/>
        </w:rPr>
        <w:tab/>
      </w:r>
      <w:r w:rsidRPr="00271FD4">
        <w:rPr>
          <w:rFonts w:ascii="Arial" w:hAnsi="Arial" w:cs="Arial"/>
          <w:sz w:val="20"/>
          <w:szCs w:val="20"/>
        </w:rPr>
        <w:tab/>
        <w:t>kontrolor</w:t>
      </w:r>
    </w:p>
    <w:p w:rsidR="00E9427F" w:rsidRPr="00BC4A55" w:rsidRDefault="00271FD4" w:rsidP="003A2DC4">
      <w:pPr>
        <w:pStyle w:val="rove2"/>
        <w:numPr>
          <w:ilvl w:val="0"/>
          <w:numId w:val="0"/>
        </w:numPr>
        <w:spacing w:after="0" w:line="276" w:lineRule="auto"/>
        <w:rPr>
          <w:rFonts w:ascii="Arial" w:hAnsi="Arial" w:cs="Arial"/>
          <w:strike/>
        </w:rPr>
      </w:pPr>
      <w:r>
        <w:rPr>
          <w:rFonts w:ascii="Arial" w:hAnsi="Arial" w:cs="Arial"/>
          <w:bCs/>
          <w:sz w:val="20"/>
          <w:szCs w:val="20"/>
        </w:rPr>
        <w:t>generální ředitel</w:t>
      </w:r>
      <w:r w:rsidRPr="00F35775">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sectPr w:rsidR="00E9427F" w:rsidRPr="00BC4A55" w:rsidSect="003A2DC4">
      <w:footerReference w:type="default" r:id="rId11"/>
      <w:pgSz w:w="11906" w:h="16838" w:code="9"/>
      <w:pgMar w:top="820" w:right="1418" w:bottom="993" w:left="1418" w:header="113" w:footer="113"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66B" w:rsidRDefault="00271FD4">
      <w:pPr>
        <w:spacing w:after="0" w:line="240" w:lineRule="auto"/>
      </w:pPr>
      <w:r>
        <w:separator/>
      </w:r>
    </w:p>
  </w:endnote>
  <w:endnote w:type="continuationSeparator" w:id="0">
    <w:p w:rsidR="0082666B" w:rsidRDefault="0027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BC" w:rsidRPr="003A2DC4" w:rsidRDefault="00271FD4" w:rsidP="003A2DC4">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494D57">
      <w:rPr>
        <w:rFonts w:ascii="Arial" w:eastAsia="Arial" w:hAnsi="Arial" w:cs="Arial"/>
        <w:noProof/>
        <w:sz w:val="16"/>
        <w:szCs w:val="16"/>
      </w:rPr>
      <w:t>5</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494D57">
      <w:rPr>
        <w:rFonts w:ascii="Arial" w:eastAsia="Arial" w:hAnsi="Arial" w:cs="Arial"/>
        <w:noProof/>
        <w:sz w:val="16"/>
        <w:szCs w:val="16"/>
      </w:rPr>
      <w:t>5</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66B" w:rsidRDefault="00271FD4">
      <w:pPr>
        <w:spacing w:after="0" w:line="240" w:lineRule="auto"/>
      </w:pPr>
      <w:r>
        <w:separator/>
      </w:r>
    </w:p>
  </w:footnote>
  <w:footnote w:type="continuationSeparator" w:id="0">
    <w:p w:rsidR="0082666B" w:rsidRDefault="00271F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475"/>
    <w:multiLevelType w:val="multilevel"/>
    <w:tmpl w:val="518CB8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D44DA2"/>
    <w:multiLevelType w:val="multilevel"/>
    <w:tmpl w:val="119E3EA2"/>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FC82ABA"/>
    <w:multiLevelType w:val="multilevel"/>
    <w:tmpl w:val="A184E8A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2CF30CE"/>
    <w:multiLevelType w:val="hybridMultilevel"/>
    <w:tmpl w:val="162A8B92"/>
    <w:lvl w:ilvl="0" w:tplc="0626570C">
      <w:start w:val="1"/>
      <w:numFmt w:val="lowerLetter"/>
      <w:lvlText w:val="%1)"/>
      <w:lvlJc w:val="left"/>
      <w:pPr>
        <w:ind w:left="1647" w:hanging="360"/>
      </w:pPr>
      <w:rPr>
        <w:rFonts w:hint="default"/>
      </w:rPr>
    </w:lvl>
    <w:lvl w:ilvl="1" w:tplc="BD7A6DE6" w:tentative="1">
      <w:start w:val="1"/>
      <w:numFmt w:val="lowerLetter"/>
      <w:lvlText w:val="%2."/>
      <w:lvlJc w:val="left"/>
      <w:pPr>
        <w:ind w:left="2367" w:hanging="360"/>
      </w:pPr>
    </w:lvl>
    <w:lvl w:ilvl="2" w:tplc="6C20A2B2" w:tentative="1">
      <w:start w:val="1"/>
      <w:numFmt w:val="lowerRoman"/>
      <w:lvlText w:val="%3."/>
      <w:lvlJc w:val="right"/>
      <w:pPr>
        <w:ind w:left="3087" w:hanging="180"/>
      </w:pPr>
    </w:lvl>
    <w:lvl w:ilvl="3" w:tplc="FD6CDFB2" w:tentative="1">
      <w:start w:val="1"/>
      <w:numFmt w:val="decimal"/>
      <w:lvlText w:val="%4."/>
      <w:lvlJc w:val="left"/>
      <w:pPr>
        <w:ind w:left="3807" w:hanging="360"/>
      </w:pPr>
    </w:lvl>
    <w:lvl w:ilvl="4" w:tplc="3C8080A0" w:tentative="1">
      <w:start w:val="1"/>
      <w:numFmt w:val="lowerLetter"/>
      <w:lvlText w:val="%5."/>
      <w:lvlJc w:val="left"/>
      <w:pPr>
        <w:ind w:left="4527" w:hanging="360"/>
      </w:pPr>
    </w:lvl>
    <w:lvl w:ilvl="5" w:tplc="DB68CF98" w:tentative="1">
      <w:start w:val="1"/>
      <w:numFmt w:val="lowerRoman"/>
      <w:lvlText w:val="%6."/>
      <w:lvlJc w:val="right"/>
      <w:pPr>
        <w:ind w:left="5247" w:hanging="180"/>
      </w:pPr>
    </w:lvl>
    <w:lvl w:ilvl="6" w:tplc="92FE89DC" w:tentative="1">
      <w:start w:val="1"/>
      <w:numFmt w:val="decimal"/>
      <w:lvlText w:val="%7."/>
      <w:lvlJc w:val="left"/>
      <w:pPr>
        <w:ind w:left="5967" w:hanging="360"/>
      </w:pPr>
    </w:lvl>
    <w:lvl w:ilvl="7" w:tplc="6600A620" w:tentative="1">
      <w:start w:val="1"/>
      <w:numFmt w:val="lowerLetter"/>
      <w:lvlText w:val="%8."/>
      <w:lvlJc w:val="left"/>
      <w:pPr>
        <w:ind w:left="6687" w:hanging="360"/>
      </w:pPr>
    </w:lvl>
    <w:lvl w:ilvl="8" w:tplc="AA9A75EE" w:tentative="1">
      <w:start w:val="1"/>
      <w:numFmt w:val="lowerRoman"/>
      <w:lvlText w:val="%9."/>
      <w:lvlJc w:val="right"/>
      <w:pPr>
        <w:ind w:left="7407" w:hanging="180"/>
      </w:pPr>
    </w:lvl>
  </w:abstractNum>
  <w:abstractNum w:abstractNumId="5">
    <w:nsid w:val="134A3D4C"/>
    <w:multiLevelType w:val="multilevel"/>
    <w:tmpl w:val="9B9EAD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B17626"/>
    <w:multiLevelType w:val="multilevel"/>
    <w:tmpl w:val="56B4BA3A"/>
    <w:lvl w:ilvl="0">
      <w:start w:val="11"/>
      <w:numFmt w:val="decimal"/>
      <w:lvlText w:val="%1"/>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986C84"/>
    <w:multiLevelType w:val="multilevel"/>
    <w:tmpl w:val="5690594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CEB21D8"/>
    <w:multiLevelType w:val="multilevel"/>
    <w:tmpl w:val="1F3233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533D8C"/>
    <w:multiLevelType w:val="multilevel"/>
    <w:tmpl w:val="C1A465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1E33154"/>
    <w:multiLevelType w:val="multilevel"/>
    <w:tmpl w:val="C0842DC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37C10A2"/>
    <w:multiLevelType w:val="multilevel"/>
    <w:tmpl w:val="CF9076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B74B95"/>
    <w:multiLevelType w:val="multilevel"/>
    <w:tmpl w:val="8FC6374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13F6DAD"/>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3463A00"/>
    <w:multiLevelType w:val="multilevel"/>
    <w:tmpl w:val="ACC2FBE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8B5128"/>
    <w:multiLevelType w:val="hybridMultilevel"/>
    <w:tmpl w:val="4E9E88A2"/>
    <w:lvl w:ilvl="0" w:tplc="05D655FC">
      <w:start w:val="1"/>
      <w:numFmt w:val="decimal"/>
      <w:lvlText w:val="%1."/>
      <w:lvlJc w:val="left"/>
      <w:pPr>
        <w:ind w:left="720" w:hanging="360"/>
      </w:pPr>
    </w:lvl>
    <w:lvl w:ilvl="1" w:tplc="367A5878" w:tentative="1">
      <w:start w:val="1"/>
      <w:numFmt w:val="lowerLetter"/>
      <w:lvlText w:val="%2."/>
      <w:lvlJc w:val="left"/>
      <w:pPr>
        <w:ind w:left="1440" w:hanging="360"/>
      </w:pPr>
    </w:lvl>
    <w:lvl w:ilvl="2" w:tplc="76A2B1CC" w:tentative="1">
      <w:start w:val="1"/>
      <w:numFmt w:val="lowerRoman"/>
      <w:lvlText w:val="%3."/>
      <w:lvlJc w:val="right"/>
      <w:pPr>
        <w:ind w:left="2160" w:hanging="180"/>
      </w:pPr>
    </w:lvl>
    <w:lvl w:ilvl="3" w:tplc="5CBC0ED6" w:tentative="1">
      <w:start w:val="1"/>
      <w:numFmt w:val="decimal"/>
      <w:lvlText w:val="%4."/>
      <w:lvlJc w:val="left"/>
      <w:pPr>
        <w:ind w:left="2880" w:hanging="360"/>
      </w:pPr>
    </w:lvl>
    <w:lvl w:ilvl="4" w:tplc="74F2DDF8" w:tentative="1">
      <w:start w:val="1"/>
      <w:numFmt w:val="lowerLetter"/>
      <w:lvlText w:val="%5."/>
      <w:lvlJc w:val="left"/>
      <w:pPr>
        <w:ind w:left="3600" w:hanging="360"/>
      </w:pPr>
    </w:lvl>
    <w:lvl w:ilvl="5" w:tplc="31D2CB4C" w:tentative="1">
      <w:start w:val="1"/>
      <w:numFmt w:val="lowerRoman"/>
      <w:lvlText w:val="%6."/>
      <w:lvlJc w:val="right"/>
      <w:pPr>
        <w:ind w:left="4320" w:hanging="180"/>
      </w:pPr>
    </w:lvl>
    <w:lvl w:ilvl="6" w:tplc="DDCA1BDE" w:tentative="1">
      <w:start w:val="1"/>
      <w:numFmt w:val="decimal"/>
      <w:lvlText w:val="%7."/>
      <w:lvlJc w:val="left"/>
      <w:pPr>
        <w:ind w:left="5040" w:hanging="360"/>
      </w:pPr>
    </w:lvl>
    <w:lvl w:ilvl="7" w:tplc="7CFC4EC0" w:tentative="1">
      <w:start w:val="1"/>
      <w:numFmt w:val="lowerLetter"/>
      <w:lvlText w:val="%8."/>
      <w:lvlJc w:val="left"/>
      <w:pPr>
        <w:ind w:left="5760" w:hanging="360"/>
      </w:pPr>
    </w:lvl>
    <w:lvl w:ilvl="8" w:tplc="A962B49C" w:tentative="1">
      <w:start w:val="1"/>
      <w:numFmt w:val="lowerRoman"/>
      <w:lvlText w:val="%9."/>
      <w:lvlJc w:val="right"/>
      <w:pPr>
        <w:ind w:left="6480" w:hanging="180"/>
      </w:pPr>
    </w:lvl>
  </w:abstractNum>
  <w:abstractNum w:abstractNumId="16">
    <w:nsid w:val="38EA288D"/>
    <w:multiLevelType w:val="multilevel"/>
    <w:tmpl w:val="E110E8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9506675"/>
    <w:multiLevelType w:val="multilevel"/>
    <w:tmpl w:val="DE5612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662F20"/>
    <w:multiLevelType w:val="multilevel"/>
    <w:tmpl w:val="8FC6374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02F7DF5"/>
    <w:multiLevelType w:val="hybridMultilevel"/>
    <w:tmpl w:val="615A2614"/>
    <w:lvl w:ilvl="0" w:tplc="7402E1FE">
      <w:numFmt w:val="bullet"/>
      <w:lvlText w:val="-"/>
      <w:lvlJc w:val="left"/>
      <w:pPr>
        <w:ind w:left="786" w:hanging="360"/>
      </w:pPr>
      <w:rPr>
        <w:rFonts w:ascii="Arial" w:eastAsia="Times New Roman" w:hAnsi="Arial" w:cs="Arial" w:hint="default"/>
      </w:rPr>
    </w:lvl>
    <w:lvl w:ilvl="1" w:tplc="6E90EF84" w:tentative="1">
      <w:start w:val="1"/>
      <w:numFmt w:val="bullet"/>
      <w:lvlText w:val="o"/>
      <w:lvlJc w:val="left"/>
      <w:pPr>
        <w:ind w:left="1506" w:hanging="360"/>
      </w:pPr>
      <w:rPr>
        <w:rFonts w:ascii="Courier New" w:hAnsi="Courier New" w:cs="Courier New" w:hint="default"/>
      </w:rPr>
    </w:lvl>
    <w:lvl w:ilvl="2" w:tplc="3C482664" w:tentative="1">
      <w:start w:val="1"/>
      <w:numFmt w:val="bullet"/>
      <w:lvlText w:val=""/>
      <w:lvlJc w:val="left"/>
      <w:pPr>
        <w:ind w:left="2226" w:hanging="360"/>
      </w:pPr>
      <w:rPr>
        <w:rFonts w:ascii="Wingdings" w:hAnsi="Wingdings" w:hint="default"/>
      </w:rPr>
    </w:lvl>
    <w:lvl w:ilvl="3" w:tplc="47668080" w:tentative="1">
      <w:start w:val="1"/>
      <w:numFmt w:val="bullet"/>
      <w:lvlText w:val=""/>
      <w:lvlJc w:val="left"/>
      <w:pPr>
        <w:ind w:left="2946" w:hanging="360"/>
      </w:pPr>
      <w:rPr>
        <w:rFonts w:ascii="Symbol" w:hAnsi="Symbol" w:hint="default"/>
      </w:rPr>
    </w:lvl>
    <w:lvl w:ilvl="4" w:tplc="10A0415C" w:tentative="1">
      <w:start w:val="1"/>
      <w:numFmt w:val="bullet"/>
      <w:lvlText w:val="o"/>
      <w:lvlJc w:val="left"/>
      <w:pPr>
        <w:ind w:left="3666" w:hanging="360"/>
      </w:pPr>
      <w:rPr>
        <w:rFonts w:ascii="Courier New" w:hAnsi="Courier New" w:cs="Courier New" w:hint="default"/>
      </w:rPr>
    </w:lvl>
    <w:lvl w:ilvl="5" w:tplc="EC3AFEFC" w:tentative="1">
      <w:start w:val="1"/>
      <w:numFmt w:val="bullet"/>
      <w:lvlText w:val=""/>
      <w:lvlJc w:val="left"/>
      <w:pPr>
        <w:ind w:left="4386" w:hanging="360"/>
      </w:pPr>
      <w:rPr>
        <w:rFonts w:ascii="Wingdings" w:hAnsi="Wingdings" w:hint="default"/>
      </w:rPr>
    </w:lvl>
    <w:lvl w:ilvl="6" w:tplc="B7F47C08" w:tentative="1">
      <w:start w:val="1"/>
      <w:numFmt w:val="bullet"/>
      <w:lvlText w:val=""/>
      <w:lvlJc w:val="left"/>
      <w:pPr>
        <w:ind w:left="5106" w:hanging="360"/>
      </w:pPr>
      <w:rPr>
        <w:rFonts w:ascii="Symbol" w:hAnsi="Symbol" w:hint="default"/>
      </w:rPr>
    </w:lvl>
    <w:lvl w:ilvl="7" w:tplc="BDE20F78" w:tentative="1">
      <w:start w:val="1"/>
      <w:numFmt w:val="bullet"/>
      <w:lvlText w:val="o"/>
      <w:lvlJc w:val="left"/>
      <w:pPr>
        <w:ind w:left="5826" w:hanging="360"/>
      </w:pPr>
      <w:rPr>
        <w:rFonts w:ascii="Courier New" w:hAnsi="Courier New" w:cs="Courier New" w:hint="default"/>
      </w:rPr>
    </w:lvl>
    <w:lvl w:ilvl="8" w:tplc="F5765E0C" w:tentative="1">
      <w:start w:val="1"/>
      <w:numFmt w:val="bullet"/>
      <w:lvlText w:val=""/>
      <w:lvlJc w:val="left"/>
      <w:pPr>
        <w:ind w:left="6546" w:hanging="360"/>
      </w:pPr>
      <w:rPr>
        <w:rFonts w:ascii="Wingdings" w:hAnsi="Wingdings" w:hint="default"/>
      </w:rPr>
    </w:lvl>
  </w:abstractNum>
  <w:abstractNum w:abstractNumId="20">
    <w:nsid w:val="40A37760"/>
    <w:multiLevelType w:val="multilevel"/>
    <w:tmpl w:val="D464B4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20575F1"/>
    <w:multiLevelType w:val="multilevel"/>
    <w:tmpl w:val="C1EADE10"/>
    <w:lvl w:ilvl="0">
      <w:start w:val="7"/>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7583359"/>
    <w:multiLevelType w:val="multilevel"/>
    <w:tmpl w:val="3612A5C8"/>
    <w:lvl w:ilvl="0">
      <w:start w:val="2"/>
      <w:numFmt w:val="decimal"/>
      <w:lvlText w:val="%1."/>
      <w:lvlJc w:val="left"/>
      <w:pPr>
        <w:ind w:left="495" w:hanging="495"/>
      </w:pPr>
      <w:rPr>
        <w:rFonts w:hint="default"/>
      </w:rPr>
    </w:lvl>
    <w:lvl w:ilvl="1">
      <w:start w:val="1"/>
      <w:numFmt w:val="decimal"/>
      <w:lvlText w:val="%1.%2."/>
      <w:lvlJc w:val="left"/>
      <w:pPr>
        <w:ind w:left="765" w:hanging="49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nsid w:val="47AC46E9"/>
    <w:multiLevelType w:val="multilevel"/>
    <w:tmpl w:val="B5C01012"/>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B694EFD"/>
    <w:multiLevelType w:val="multilevel"/>
    <w:tmpl w:val="E7869F58"/>
    <w:lvl w:ilvl="0">
      <w:start w:val="10"/>
      <w:numFmt w:val="decimal"/>
      <w:lvlText w:val="%1."/>
      <w:lvlJc w:val="left"/>
      <w:pPr>
        <w:ind w:left="435" w:hanging="435"/>
      </w:pPr>
      <w:rPr>
        <w:rFonts w:hint="default"/>
      </w:rPr>
    </w:lvl>
    <w:lvl w:ilvl="1">
      <w:start w:val="1"/>
      <w:numFmt w:val="decimal"/>
      <w:lvlText w:val="%1.%2."/>
      <w:lvlJc w:val="left"/>
      <w:pPr>
        <w:ind w:left="1003"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4E776695"/>
    <w:multiLevelType w:val="multilevel"/>
    <w:tmpl w:val="56B4BA3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52C44EA"/>
    <w:multiLevelType w:val="hybridMultilevel"/>
    <w:tmpl w:val="16D07A52"/>
    <w:lvl w:ilvl="0" w:tplc="D3FACB14">
      <w:start w:val="1"/>
      <w:numFmt w:val="decimal"/>
      <w:lvlText w:val="%1."/>
      <w:lvlJc w:val="left"/>
      <w:pPr>
        <w:ind w:left="720" w:hanging="360"/>
      </w:pPr>
      <w:rPr>
        <w:rFonts w:cs="Times New Roman" w:hint="default"/>
      </w:rPr>
    </w:lvl>
    <w:lvl w:ilvl="1" w:tplc="3F4243DA">
      <w:start w:val="1"/>
      <w:numFmt w:val="lowerLetter"/>
      <w:lvlText w:val="%2."/>
      <w:lvlJc w:val="left"/>
      <w:pPr>
        <w:ind w:left="1440" w:hanging="360"/>
      </w:pPr>
      <w:rPr>
        <w:rFonts w:cs="Times New Roman"/>
      </w:rPr>
    </w:lvl>
    <w:lvl w:ilvl="2" w:tplc="68982DA2" w:tentative="1">
      <w:start w:val="1"/>
      <w:numFmt w:val="lowerRoman"/>
      <w:lvlText w:val="%3."/>
      <w:lvlJc w:val="right"/>
      <w:pPr>
        <w:ind w:left="2160" w:hanging="180"/>
      </w:pPr>
      <w:rPr>
        <w:rFonts w:cs="Times New Roman"/>
      </w:rPr>
    </w:lvl>
    <w:lvl w:ilvl="3" w:tplc="1C02F596" w:tentative="1">
      <w:start w:val="1"/>
      <w:numFmt w:val="decimal"/>
      <w:lvlText w:val="%4."/>
      <w:lvlJc w:val="left"/>
      <w:pPr>
        <w:ind w:left="2880" w:hanging="360"/>
      </w:pPr>
      <w:rPr>
        <w:rFonts w:cs="Times New Roman"/>
      </w:rPr>
    </w:lvl>
    <w:lvl w:ilvl="4" w:tplc="26480996" w:tentative="1">
      <w:start w:val="1"/>
      <w:numFmt w:val="lowerLetter"/>
      <w:lvlText w:val="%5."/>
      <w:lvlJc w:val="left"/>
      <w:pPr>
        <w:ind w:left="3600" w:hanging="360"/>
      </w:pPr>
      <w:rPr>
        <w:rFonts w:cs="Times New Roman"/>
      </w:rPr>
    </w:lvl>
    <w:lvl w:ilvl="5" w:tplc="FA620800" w:tentative="1">
      <w:start w:val="1"/>
      <w:numFmt w:val="lowerRoman"/>
      <w:lvlText w:val="%6."/>
      <w:lvlJc w:val="right"/>
      <w:pPr>
        <w:ind w:left="4320" w:hanging="180"/>
      </w:pPr>
      <w:rPr>
        <w:rFonts w:cs="Times New Roman"/>
      </w:rPr>
    </w:lvl>
    <w:lvl w:ilvl="6" w:tplc="29540486" w:tentative="1">
      <w:start w:val="1"/>
      <w:numFmt w:val="decimal"/>
      <w:lvlText w:val="%7."/>
      <w:lvlJc w:val="left"/>
      <w:pPr>
        <w:ind w:left="5040" w:hanging="360"/>
      </w:pPr>
      <w:rPr>
        <w:rFonts w:cs="Times New Roman"/>
      </w:rPr>
    </w:lvl>
    <w:lvl w:ilvl="7" w:tplc="E490F4C2" w:tentative="1">
      <w:start w:val="1"/>
      <w:numFmt w:val="lowerLetter"/>
      <w:lvlText w:val="%8."/>
      <w:lvlJc w:val="left"/>
      <w:pPr>
        <w:ind w:left="5760" w:hanging="360"/>
      </w:pPr>
      <w:rPr>
        <w:rFonts w:cs="Times New Roman"/>
      </w:rPr>
    </w:lvl>
    <w:lvl w:ilvl="8" w:tplc="6032CFDC" w:tentative="1">
      <w:start w:val="1"/>
      <w:numFmt w:val="lowerRoman"/>
      <w:lvlText w:val="%9."/>
      <w:lvlJc w:val="right"/>
      <w:pPr>
        <w:ind w:left="6480" w:hanging="180"/>
      </w:pPr>
      <w:rPr>
        <w:rFonts w:cs="Times New Roman"/>
      </w:rPr>
    </w:lvl>
  </w:abstractNum>
  <w:abstractNum w:abstractNumId="27">
    <w:nsid w:val="566237AB"/>
    <w:multiLevelType w:val="multilevel"/>
    <w:tmpl w:val="D870E8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71B6A69"/>
    <w:multiLevelType w:val="multilevel"/>
    <w:tmpl w:val="214224CE"/>
    <w:lvl w:ilvl="0">
      <w:start w:val="2"/>
      <w:numFmt w:val="decimal"/>
      <w:lvlText w:val="%1."/>
      <w:lvlJc w:val="left"/>
      <w:pPr>
        <w:ind w:left="495" w:hanging="495"/>
      </w:pPr>
      <w:rPr>
        <w:rFonts w:hint="default"/>
        <w:b/>
      </w:rPr>
    </w:lvl>
    <w:lvl w:ilvl="1">
      <w:start w:val="2"/>
      <w:numFmt w:val="decimal"/>
      <w:lvlText w:val="%1.%2."/>
      <w:lvlJc w:val="left"/>
      <w:pPr>
        <w:ind w:left="765" w:hanging="495"/>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30">
    <w:nsid w:val="57756146"/>
    <w:multiLevelType w:val="multilevel"/>
    <w:tmpl w:val="FDBE1A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E6F1D38"/>
    <w:multiLevelType w:val="multilevel"/>
    <w:tmpl w:val="303253A6"/>
    <w:lvl w:ilvl="0">
      <w:start w:val="7"/>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1F41E16"/>
    <w:multiLevelType w:val="hybridMultilevel"/>
    <w:tmpl w:val="F1969AAA"/>
    <w:lvl w:ilvl="0" w:tplc="4DB0EF24">
      <w:start w:val="1"/>
      <w:numFmt w:val="lowerLetter"/>
      <w:lvlText w:val="%1)"/>
      <w:lvlJc w:val="left"/>
      <w:pPr>
        <w:ind w:left="1070" w:hanging="360"/>
      </w:pPr>
      <w:rPr>
        <w:rFonts w:hint="default"/>
      </w:rPr>
    </w:lvl>
    <w:lvl w:ilvl="1" w:tplc="FEBE5FF2">
      <w:start w:val="1"/>
      <w:numFmt w:val="lowerLetter"/>
      <w:lvlText w:val="%2."/>
      <w:lvlJc w:val="left"/>
      <w:pPr>
        <w:ind w:left="1790" w:hanging="360"/>
      </w:pPr>
    </w:lvl>
    <w:lvl w:ilvl="2" w:tplc="24C4B77E" w:tentative="1">
      <w:start w:val="1"/>
      <w:numFmt w:val="lowerRoman"/>
      <w:lvlText w:val="%3."/>
      <w:lvlJc w:val="right"/>
      <w:pPr>
        <w:ind w:left="2510" w:hanging="180"/>
      </w:pPr>
    </w:lvl>
    <w:lvl w:ilvl="3" w:tplc="DA2C8486" w:tentative="1">
      <w:start w:val="1"/>
      <w:numFmt w:val="decimal"/>
      <w:lvlText w:val="%4."/>
      <w:lvlJc w:val="left"/>
      <w:pPr>
        <w:ind w:left="3230" w:hanging="360"/>
      </w:pPr>
    </w:lvl>
    <w:lvl w:ilvl="4" w:tplc="AE0A31BA" w:tentative="1">
      <w:start w:val="1"/>
      <w:numFmt w:val="lowerLetter"/>
      <w:lvlText w:val="%5."/>
      <w:lvlJc w:val="left"/>
      <w:pPr>
        <w:ind w:left="3950" w:hanging="360"/>
      </w:pPr>
    </w:lvl>
    <w:lvl w:ilvl="5" w:tplc="3A0C6754" w:tentative="1">
      <w:start w:val="1"/>
      <w:numFmt w:val="lowerRoman"/>
      <w:lvlText w:val="%6."/>
      <w:lvlJc w:val="right"/>
      <w:pPr>
        <w:ind w:left="4670" w:hanging="180"/>
      </w:pPr>
    </w:lvl>
    <w:lvl w:ilvl="6" w:tplc="81CE269C" w:tentative="1">
      <w:start w:val="1"/>
      <w:numFmt w:val="decimal"/>
      <w:lvlText w:val="%7."/>
      <w:lvlJc w:val="left"/>
      <w:pPr>
        <w:ind w:left="5390" w:hanging="360"/>
      </w:pPr>
    </w:lvl>
    <w:lvl w:ilvl="7" w:tplc="A800B62A" w:tentative="1">
      <w:start w:val="1"/>
      <w:numFmt w:val="lowerLetter"/>
      <w:lvlText w:val="%8."/>
      <w:lvlJc w:val="left"/>
      <w:pPr>
        <w:ind w:left="6110" w:hanging="360"/>
      </w:pPr>
    </w:lvl>
    <w:lvl w:ilvl="8" w:tplc="E9F055C8" w:tentative="1">
      <w:start w:val="1"/>
      <w:numFmt w:val="lowerRoman"/>
      <w:lvlText w:val="%9."/>
      <w:lvlJc w:val="right"/>
      <w:pPr>
        <w:ind w:left="6830" w:hanging="180"/>
      </w:pPr>
    </w:lvl>
  </w:abstractNum>
  <w:abstractNum w:abstractNumId="33">
    <w:nsid w:val="64956C23"/>
    <w:multiLevelType w:val="multilevel"/>
    <w:tmpl w:val="AAE6CAB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D73CF8"/>
    <w:multiLevelType w:val="hybridMultilevel"/>
    <w:tmpl w:val="7C60E738"/>
    <w:lvl w:ilvl="0" w:tplc="4ECC4EA4">
      <w:start w:val="1"/>
      <w:numFmt w:val="lowerLetter"/>
      <w:lvlText w:val="%1)"/>
      <w:lvlJc w:val="left"/>
      <w:pPr>
        <w:ind w:left="1440" w:hanging="360"/>
      </w:pPr>
    </w:lvl>
    <w:lvl w:ilvl="1" w:tplc="793C649A" w:tentative="1">
      <w:start w:val="1"/>
      <w:numFmt w:val="lowerLetter"/>
      <w:lvlText w:val="%2."/>
      <w:lvlJc w:val="left"/>
      <w:pPr>
        <w:ind w:left="2160" w:hanging="360"/>
      </w:pPr>
    </w:lvl>
    <w:lvl w:ilvl="2" w:tplc="E5CEAAFE" w:tentative="1">
      <w:start w:val="1"/>
      <w:numFmt w:val="lowerRoman"/>
      <w:lvlText w:val="%3."/>
      <w:lvlJc w:val="right"/>
      <w:pPr>
        <w:ind w:left="2880" w:hanging="180"/>
      </w:pPr>
    </w:lvl>
    <w:lvl w:ilvl="3" w:tplc="8102C1A8" w:tentative="1">
      <w:start w:val="1"/>
      <w:numFmt w:val="decimal"/>
      <w:lvlText w:val="%4."/>
      <w:lvlJc w:val="left"/>
      <w:pPr>
        <w:ind w:left="3600" w:hanging="360"/>
      </w:pPr>
    </w:lvl>
    <w:lvl w:ilvl="4" w:tplc="E5463506" w:tentative="1">
      <w:start w:val="1"/>
      <w:numFmt w:val="lowerLetter"/>
      <w:lvlText w:val="%5."/>
      <w:lvlJc w:val="left"/>
      <w:pPr>
        <w:ind w:left="4320" w:hanging="360"/>
      </w:pPr>
    </w:lvl>
    <w:lvl w:ilvl="5" w:tplc="9BF0AE0A" w:tentative="1">
      <w:start w:val="1"/>
      <w:numFmt w:val="lowerRoman"/>
      <w:lvlText w:val="%6."/>
      <w:lvlJc w:val="right"/>
      <w:pPr>
        <w:ind w:left="5040" w:hanging="180"/>
      </w:pPr>
    </w:lvl>
    <w:lvl w:ilvl="6" w:tplc="5FAA7EF0" w:tentative="1">
      <w:start w:val="1"/>
      <w:numFmt w:val="decimal"/>
      <w:lvlText w:val="%7."/>
      <w:lvlJc w:val="left"/>
      <w:pPr>
        <w:ind w:left="5760" w:hanging="360"/>
      </w:pPr>
    </w:lvl>
    <w:lvl w:ilvl="7" w:tplc="48346910" w:tentative="1">
      <w:start w:val="1"/>
      <w:numFmt w:val="lowerLetter"/>
      <w:lvlText w:val="%8."/>
      <w:lvlJc w:val="left"/>
      <w:pPr>
        <w:ind w:left="6480" w:hanging="360"/>
      </w:pPr>
    </w:lvl>
    <w:lvl w:ilvl="8" w:tplc="26D2CD88" w:tentative="1">
      <w:start w:val="1"/>
      <w:numFmt w:val="lowerRoman"/>
      <w:lvlText w:val="%9."/>
      <w:lvlJc w:val="right"/>
      <w:pPr>
        <w:ind w:left="7200" w:hanging="180"/>
      </w:pPr>
    </w:lvl>
  </w:abstractNum>
  <w:abstractNum w:abstractNumId="35">
    <w:nsid w:val="718D0317"/>
    <w:multiLevelType w:val="multilevel"/>
    <w:tmpl w:val="3C96967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i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36">
    <w:nsid w:val="72EC25AB"/>
    <w:multiLevelType w:val="multilevel"/>
    <w:tmpl w:val="A66879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47D3BF3"/>
    <w:multiLevelType w:val="multilevel"/>
    <w:tmpl w:val="1E4CB6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54140B"/>
    <w:multiLevelType w:val="multilevel"/>
    <w:tmpl w:val="3CCE3C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792643A"/>
    <w:multiLevelType w:val="multilevel"/>
    <w:tmpl w:val="923EBB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8BD484D"/>
    <w:multiLevelType w:val="multilevel"/>
    <w:tmpl w:val="CF9076C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E42C24"/>
    <w:multiLevelType w:val="multilevel"/>
    <w:tmpl w:val="41ACC3A4"/>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23"/>
  </w:num>
  <w:num w:numId="2">
    <w:abstractNumId w:val="12"/>
  </w:num>
  <w:num w:numId="3">
    <w:abstractNumId w:val="18"/>
  </w:num>
  <w:num w:numId="4">
    <w:abstractNumId w:val="41"/>
  </w:num>
  <w:num w:numId="5">
    <w:abstractNumId w:val="10"/>
  </w:num>
  <w:num w:numId="6">
    <w:abstractNumId w:val="26"/>
  </w:num>
  <w:num w:numId="7">
    <w:abstractNumId w:val="16"/>
  </w:num>
  <w:num w:numId="8">
    <w:abstractNumId w:val="30"/>
  </w:num>
  <w:num w:numId="9">
    <w:abstractNumId w:val="6"/>
  </w:num>
  <w:num w:numId="10">
    <w:abstractNumId w:val="25"/>
  </w:num>
  <w:num w:numId="11">
    <w:abstractNumId w:val="3"/>
  </w:num>
  <w:num w:numId="12">
    <w:abstractNumId w:val="35"/>
  </w:num>
  <w:num w:numId="13">
    <w:abstractNumId w:val="7"/>
  </w:num>
  <w:num w:numId="14">
    <w:abstractNumId w:val="15"/>
  </w:num>
  <w:num w:numId="15">
    <w:abstractNumId w:val="9"/>
  </w:num>
  <w:num w:numId="16">
    <w:abstractNumId w:val="14"/>
  </w:num>
  <w:num w:numId="17">
    <w:abstractNumId w:val="40"/>
  </w:num>
  <w:num w:numId="18">
    <w:abstractNumId w:val="29"/>
  </w:num>
  <w:num w:numId="19">
    <w:abstractNumId w:val="22"/>
  </w:num>
  <w:num w:numId="20">
    <w:abstractNumId w:val="11"/>
  </w:num>
  <w:num w:numId="21">
    <w:abstractNumId w:val="24"/>
  </w:num>
  <w:num w:numId="22">
    <w:abstractNumId w:val="19"/>
  </w:num>
  <w:num w:numId="23">
    <w:abstractNumId w:val="34"/>
  </w:num>
  <w:num w:numId="24">
    <w:abstractNumId w:val="33"/>
  </w:num>
  <w:num w:numId="25">
    <w:abstractNumId w:val="20"/>
  </w:num>
  <w:num w:numId="26">
    <w:abstractNumId w:val="31"/>
  </w:num>
  <w:num w:numId="27">
    <w:abstractNumId w:val="21"/>
  </w:num>
  <w:num w:numId="28">
    <w:abstractNumId w:val="2"/>
  </w:num>
  <w:num w:numId="29">
    <w:abstractNumId w:val="27"/>
  </w:num>
  <w:num w:numId="30">
    <w:abstractNumId w:val="5"/>
  </w:num>
  <w:num w:numId="31">
    <w:abstractNumId w:val="0"/>
  </w:num>
  <w:num w:numId="32">
    <w:abstractNumId w:val="38"/>
  </w:num>
  <w:num w:numId="33">
    <w:abstractNumId w:val="8"/>
  </w:num>
  <w:num w:numId="34">
    <w:abstractNumId w:val="13"/>
  </w:num>
  <w:num w:numId="35">
    <w:abstractNumId w:val="4"/>
  </w:num>
  <w:num w:numId="36">
    <w:abstractNumId w:val="32"/>
  </w:num>
  <w:num w:numId="37">
    <w:abstractNumId w:val="28"/>
  </w:num>
  <w:num w:numId="38">
    <w:abstractNumId w:val="37"/>
  </w:num>
  <w:num w:numId="39">
    <w:abstractNumId w:val="39"/>
  </w:num>
  <w:num w:numId="40">
    <w:abstractNumId w:val="1"/>
  </w:num>
  <w:num w:numId="41">
    <w:abstractNumId w:val="36"/>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63"/>
    <w:rsid w:val="00271FD4"/>
    <w:rsid w:val="00494D57"/>
    <w:rsid w:val="0082666B"/>
    <w:rsid w:val="00E07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309B"/>
    <w:pPr>
      <w:spacing w:after="200" w:line="276" w:lineRule="auto"/>
    </w:pPr>
    <w:rPr>
      <w:rFonts w:eastAsia="Times New Roman" w:cs="Times New Roman"/>
      <w:sz w:val="22"/>
      <w:szCs w:val="22"/>
    </w:rPr>
  </w:style>
  <w:style w:type="paragraph" w:styleId="Nadpis1">
    <w:name w:val="heading 1"/>
    <w:basedOn w:val="Normln"/>
    <w:next w:val="Normln"/>
    <w:link w:val="Nadpis1Char"/>
    <w:uiPriority w:val="99"/>
    <w:qFormat/>
    <w:rsid w:val="00DA6009"/>
    <w:pPr>
      <w:keepNext/>
      <w:keepLines/>
      <w:spacing w:before="240" w:after="0" w:line="240" w:lineRule="auto"/>
      <w:jc w:val="center"/>
      <w:outlineLvl w:val="0"/>
    </w:pPr>
    <w:rPr>
      <w:rFonts w:ascii="Cambria" w:eastAsia="Calibri" w:hAnsi="Cambria"/>
      <w:b/>
      <w:color w:val="365F9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A6009"/>
    <w:rPr>
      <w:rFonts w:ascii="Cambria" w:hAnsi="Cambria" w:cs="Times New Roman"/>
      <w:b/>
      <w:color w:val="365F91"/>
    </w:rPr>
  </w:style>
  <w:style w:type="paragraph" w:styleId="Zkladntext3">
    <w:name w:val="Body Text 3"/>
    <w:basedOn w:val="Normln"/>
    <w:link w:val="Zkladntext3Char"/>
    <w:uiPriority w:val="99"/>
    <w:rsid w:val="0051309B"/>
    <w:pPr>
      <w:jc w:val="both"/>
    </w:pPr>
    <w:rPr>
      <w:sz w:val="16"/>
      <w:szCs w:val="16"/>
    </w:rPr>
  </w:style>
  <w:style w:type="character" w:customStyle="1" w:styleId="Zkladntext3Char">
    <w:name w:val="Základní text 3 Char"/>
    <w:link w:val="Zkladntext3"/>
    <w:uiPriority w:val="99"/>
    <w:locked/>
    <w:rsid w:val="0051309B"/>
    <w:rPr>
      <w:rFonts w:eastAsia="Times New Roman" w:cs="Times New Roman"/>
      <w:color w:val="auto"/>
      <w:kern w:val="0"/>
      <w:sz w:val="16"/>
      <w:szCs w:val="16"/>
    </w:rPr>
  </w:style>
  <w:style w:type="paragraph" w:styleId="Nzev">
    <w:name w:val="Title"/>
    <w:basedOn w:val="Normln"/>
    <w:next w:val="Normln"/>
    <w:link w:val="NzevChar"/>
    <w:uiPriority w:val="99"/>
    <w:qFormat/>
    <w:rsid w:val="00A5129B"/>
    <w:pPr>
      <w:spacing w:after="300" w:line="240" w:lineRule="auto"/>
      <w:contextualSpacing/>
    </w:pPr>
    <w:rPr>
      <w:rFonts w:ascii="Cambria" w:eastAsia="Calibri" w:hAnsi="Cambria"/>
      <w:color w:val="17365D"/>
      <w:spacing w:val="5"/>
      <w:kern w:val="28"/>
      <w:sz w:val="20"/>
      <w:szCs w:val="20"/>
    </w:rPr>
  </w:style>
  <w:style w:type="character" w:customStyle="1" w:styleId="NzevChar">
    <w:name w:val="Název Char"/>
    <w:link w:val="Nzev"/>
    <w:uiPriority w:val="99"/>
    <w:locked/>
    <w:rsid w:val="00A5129B"/>
    <w:rPr>
      <w:rFonts w:ascii="Cambria" w:hAnsi="Cambria" w:cs="Times New Roman"/>
      <w:color w:val="17365D"/>
      <w:spacing w:val="5"/>
      <w:kern w:val="28"/>
      <w:sz w:val="20"/>
      <w:szCs w:val="20"/>
      <w:lang w:eastAsia="cs-CZ"/>
    </w:rPr>
  </w:style>
  <w:style w:type="paragraph" w:styleId="Zkladntextodsazen">
    <w:name w:val="Body Text Indent"/>
    <w:basedOn w:val="Normln"/>
    <w:link w:val="ZkladntextodsazenChar"/>
    <w:uiPriority w:val="99"/>
    <w:rsid w:val="0051309B"/>
    <w:pPr>
      <w:ind w:left="993" w:hanging="993"/>
    </w:pPr>
    <w:rPr>
      <w:sz w:val="20"/>
      <w:szCs w:val="20"/>
    </w:rPr>
  </w:style>
  <w:style w:type="character" w:customStyle="1" w:styleId="ZkladntextodsazenChar">
    <w:name w:val="Základní text odsazený Char"/>
    <w:link w:val="Zkladntextodsazen"/>
    <w:uiPriority w:val="99"/>
    <w:locked/>
    <w:rsid w:val="0051309B"/>
    <w:rPr>
      <w:rFonts w:eastAsia="Times New Roman" w:cs="Times New Roman"/>
      <w:color w:val="auto"/>
      <w:kern w:val="0"/>
      <w:sz w:val="20"/>
      <w:szCs w:val="20"/>
    </w:rPr>
  </w:style>
  <w:style w:type="paragraph" w:styleId="Zhlav">
    <w:name w:val="header"/>
    <w:basedOn w:val="Normln"/>
    <w:link w:val="ZhlavChar"/>
    <w:uiPriority w:val="99"/>
    <w:rsid w:val="0051309B"/>
    <w:pPr>
      <w:tabs>
        <w:tab w:val="center" w:pos="4536"/>
        <w:tab w:val="right" w:pos="9072"/>
      </w:tabs>
    </w:pPr>
    <w:rPr>
      <w:sz w:val="20"/>
      <w:szCs w:val="20"/>
    </w:rPr>
  </w:style>
  <w:style w:type="character" w:customStyle="1" w:styleId="ZhlavChar">
    <w:name w:val="Záhlaví Char"/>
    <w:link w:val="Zhlav"/>
    <w:uiPriority w:val="99"/>
    <w:locked/>
    <w:rsid w:val="0051309B"/>
    <w:rPr>
      <w:rFonts w:eastAsia="Times New Roman" w:cs="Times New Roman"/>
      <w:color w:val="auto"/>
      <w:kern w:val="0"/>
      <w:sz w:val="20"/>
      <w:szCs w:val="20"/>
    </w:rPr>
  </w:style>
  <w:style w:type="paragraph" w:styleId="Zpat">
    <w:name w:val="footer"/>
    <w:basedOn w:val="Normln"/>
    <w:link w:val="ZpatChar"/>
    <w:rsid w:val="0051309B"/>
    <w:pPr>
      <w:tabs>
        <w:tab w:val="center" w:pos="4536"/>
        <w:tab w:val="right" w:pos="9072"/>
      </w:tabs>
    </w:pPr>
    <w:rPr>
      <w:sz w:val="20"/>
      <w:szCs w:val="20"/>
    </w:rPr>
  </w:style>
  <w:style w:type="character" w:customStyle="1" w:styleId="ZpatChar">
    <w:name w:val="Zápatí Char"/>
    <w:link w:val="Zpat"/>
    <w:locked/>
    <w:rsid w:val="0051309B"/>
    <w:rPr>
      <w:rFonts w:eastAsia="Times New Roman" w:cs="Times New Roman"/>
      <w:color w:val="auto"/>
      <w:kern w:val="0"/>
      <w:sz w:val="20"/>
      <w:szCs w:val="20"/>
    </w:rPr>
  </w:style>
  <w:style w:type="paragraph" w:styleId="Zkladntextodsazen3">
    <w:name w:val="Body Text Indent 3"/>
    <w:basedOn w:val="Normln"/>
    <w:link w:val="Zkladntextodsazen3Char"/>
    <w:uiPriority w:val="99"/>
    <w:rsid w:val="0051309B"/>
    <w:pPr>
      <w:ind w:hanging="993"/>
      <w:jc w:val="both"/>
    </w:pPr>
    <w:rPr>
      <w:sz w:val="20"/>
      <w:szCs w:val="20"/>
    </w:rPr>
  </w:style>
  <w:style w:type="character" w:customStyle="1" w:styleId="Zkladntextodsazen3Char">
    <w:name w:val="Základní text odsazený 3 Char"/>
    <w:link w:val="Zkladntextodsazen3"/>
    <w:uiPriority w:val="99"/>
    <w:locked/>
    <w:rsid w:val="0051309B"/>
    <w:rPr>
      <w:rFonts w:eastAsia="Times New Roman" w:cs="Times New Roman"/>
      <w:color w:val="auto"/>
      <w:kern w:val="0"/>
      <w:sz w:val="20"/>
      <w:szCs w:val="20"/>
    </w:rPr>
  </w:style>
  <w:style w:type="character" w:styleId="Siln">
    <w:name w:val="Strong"/>
    <w:uiPriority w:val="99"/>
    <w:qFormat/>
    <w:rsid w:val="0051309B"/>
    <w:rPr>
      <w:rFonts w:cs="Times New Roman"/>
      <w:b/>
    </w:rPr>
  </w:style>
  <w:style w:type="character" w:styleId="Zvraznn">
    <w:name w:val="Emphasis"/>
    <w:uiPriority w:val="99"/>
    <w:qFormat/>
    <w:rsid w:val="0051309B"/>
    <w:rPr>
      <w:rFonts w:cs="Times New Roman"/>
      <w:i/>
    </w:rPr>
  </w:style>
  <w:style w:type="character" w:styleId="Odkaznakoment">
    <w:name w:val="annotation reference"/>
    <w:uiPriority w:val="99"/>
    <w:rsid w:val="0051309B"/>
    <w:rPr>
      <w:rFonts w:cs="Times New Roman"/>
      <w:sz w:val="16"/>
    </w:rPr>
  </w:style>
  <w:style w:type="paragraph" w:styleId="Textkomente">
    <w:name w:val="annotation text"/>
    <w:basedOn w:val="Normln"/>
    <w:link w:val="TextkomenteChar"/>
    <w:uiPriority w:val="99"/>
    <w:rsid w:val="0051309B"/>
    <w:rPr>
      <w:sz w:val="20"/>
      <w:szCs w:val="20"/>
    </w:rPr>
  </w:style>
  <w:style w:type="character" w:customStyle="1" w:styleId="TextkomenteChar">
    <w:name w:val="Text komentáře Char"/>
    <w:link w:val="Textkomente"/>
    <w:uiPriority w:val="99"/>
    <w:locked/>
    <w:rsid w:val="0051309B"/>
    <w:rPr>
      <w:rFonts w:eastAsia="Times New Roman" w:cs="Times New Roman"/>
      <w:color w:val="auto"/>
      <w:kern w:val="0"/>
      <w:sz w:val="20"/>
      <w:szCs w:val="20"/>
    </w:rPr>
  </w:style>
  <w:style w:type="paragraph" w:styleId="Odstavecseseznamem">
    <w:name w:val="List Paragraph"/>
    <w:basedOn w:val="Normln"/>
    <w:uiPriority w:val="99"/>
    <w:qFormat/>
    <w:rsid w:val="0051309B"/>
    <w:pPr>
      <w:ind w:left="720"/>
      <w:contextualSpacing/>
    </w:pPr>
  </w:style>
  <w:style w:type="paragraph" w:styleId="Normlnodsazen">
    <w:name w:val="Normal Indent"/>
    <w:basedOn w:val="Normln"/>
    <w:uiPriority w:val="99"/>
    <w:rsid w:val="0051309B"/>
    <w:rPr>
      <w:rFonts w:ascii="Arial" w:hAnsi="Arial"/>
    </w:rPr>
  </w:style>
  <w:style w:type="paragraph" w:styleId="Podtitul">
    <w:name w:val="Subtitle"/>
    <w:basedOn w:val="Normln"/>
    <w:next w:val="Normln"/>
    <w:link w:val="PodtitulChar"/>
    <w:uiPriority w:val="99"/>
    <w:qFormat/>
    <w:rsid w:val="0051309B"/>
    <w:pPr>
      <w:numPr>
        <w:ilvl w:val="1"/>
      </w:numPr>
    </w:pPr>
    <w:rPr>
      <w:rFonts w:ascii="Cambria" w:eastAsia="Calibri" w:hAnsi="Cambria"/>
      <w:i/>
      <w:color w:val="4F81BD"/>
      <w:spacing w:val="15"/>
      <w:sz w:val="20"/>
      <w:szCs w:val="20"/>
    </w:rPr>
  </w:style>
  <w:style w:type="character" w:customStyle="1" w:styleId="PodtitulChar">
    <w:name w:val="Podtitul Char"/>
    <w:link w:val="Podtitul"/>
    <w:uiPriority w:val="99"/>
    <w:locked/>
    <w:rsid w:val="0051309B"/>
    <w:rPr>
      <w:rFonts w:ascii="Cambria" w:hAnsi="Cambria" w:cs="Times New Roman"/>
      <w:i/>
      <w:color w:val="4F81BD"/>
      <w:spacing w:val="15"/>
      <w:kern w:val="0"/>
      <w:sz w:val="20"/>
      <w:szCs w:val="20"/>
    </w:rPr>
  </w:style>
  <w:style w:type="paragraph" w:styleId="Textbubliny">
    <w:name w:val="Balloon Text"/>
    <w:basedOn w:val="Normln"/>
    <w:link w:val="TextbublinyChar"/>
    <w:uiPriority w:val="99"/>
    <w:semiHidden/>
    <w:rsid w:val="0051309B"/>
    <w:pPr>
      <w:spacing w:after="0" w:line="240" w:lineRule="auto"/>
    </w:pPr>
    <w:rPr>
      <w:rFonts w:ascii="Tahoma" w:eastAsia="Calibri" w:hAnsi="Tahoma"/>
      <w:sz w:val="16"/>
      <w:szCs w:val="16"/>
    </w:rPr>
  </w:style>
  <w:style w:type="character" w:customStyle="1" w:styleId="TextbublinyChar">
    <w:name w:val="Text bubliny Char"/>
    <w:link w:val="Textbubliny"/>
    <w:uiPriority w:val="99"/>
    <w:semiHidden/>
    <w:locked/>
    <w:rsid w:val="0051309B"/>
    <w:rPr>
      <w:rFonts w:ascii="Tahoma" w:hAnsi="Tahoma" w:cs="Tahoma"/>
      <w:color w:val="auto"/>
      <w:kern w:val="0"/>
      <w:sz w:val="16"/>
      <w:szCs w:val="16"/>
      <w:lang w:eastAsia="cs-CZ"/>
    </w:rPr>
  </w:style>
  <w:style w:type="paragraph" w:customStyle="1" w:styleId="TITRE">
    <w:name w:val="TITRE"/>
    <w:basedOn w:val="Normln"/>
    <w:next w:val="Normln"/>
    <w:uiPriority w:val="99"/>
    <w:rsid w:val="000518FF"/>
    <w:pPr>
      <w:spacing w:before="480" w:after="480" w:line="240" w:lineRule="auto"/>
      <w:jc w:val="center"/>
    </w:pPr>
    <w:rPr>
      <w:rFonts w:ascii="Arial" w:hAnsi="Arial"/>
      <w:b/>
      <w:sz w:val="28"/>
      <w:szCs w:val="20"/>
      <w:lang w:val="en-US" w:eastAsia="en-US"/>
    </w:rPr>
  </w:style>
  <w:style w:type="paragraph" w:styleId="Pedmtkomente">
    <w:name w:val="annotation subject"/>
    <w:basedOn w:val="Textkomente"/>
    <w:next w:val="Textkomente"/>
    <w:link w:val="PedmtkomenteChar"/>
    <w:uiPriority w:val="99"/>
    <w:semiHidden/>
    <w:rsid w:val="00B56DCE"/>
    <w:pPr>
      <w:spacing w:line="240" w:lineRule="auto"/>
    </w:pPr>
    <w:rPr>
      <w:b/>
    </w:rPr>
  </w:style>
  <w:style w:type="character" w:customStyle="1" w:styleId="PedmtkomenteChar">
    <w:name w:val="Předmět komentáře Char"/>
    <w:link w:val="Pedmtkomente"/>
    <w:uiPriority w:val="99"/>
    <w:semiHidden/>
    <w:locked/>
    <w:rsid w:val="00B56DCE"/>
    <w:rPr>
      <w:rFonts w:eastAsia="Times New Roman" w:cs="Times New Roman"/>
      <w:b/>
      <w:color w:val="auto"/>
      <w:kern w:val="0"/>
      <w:sz w:val="20"/>
      <w:szCs w:val="20"/>
      <w:lang w:eastAsia="cs-CZ"/>
    </w:rPr>
  </w:style>
  <w:style w:type="character" w:styleId="Zstupntext">
    <w:name w:val="Placeholder Text"/>
    <w:uiPriority w:val="99"/>
    <w:semiHidden/>
    <w:rsid w:val="00EF765E"/>
    <w:rPr>
      <w:rFonts w:cs="Times New Roman"/>
      <w:color w:val="808080"/>
    </w:rPr>
  </w:style>
  <w:style w:type="paragraph" w:styleId="Bezmezer">
    <w:name w:val="No Spacing"/>
    <w:uiPriority w:val="99"/>
    <w:qFormat/>
    <w:rsid w:val="009E7F01"/>
    <w:rPr>
      <w:rFonts w:cs="Times New Roman"/>
      <w:sz w:val="22"/>
      <w:szCs w:val="22"/>
      <w:lang w:eastAsia="en-US"/>
    </w:rPr>
  </w:style>
  <w:style w:type="paragraph" w:styleId="Zkladntext">
    <w:name w:val="Body Text"/>
    <w:basedOn w:val="Normln"/>
    <w:link w:val="ZkladntextChar"/>
    <w:uiPriority w:val="99"/>
    <w:semiHidden/>
    <w:rsid w:val="008E5FBC"/>
    <w:pPr>
      <w:spacing w:after="120"/>
    </w:pPr>
    <w:rPr>
      <w:sz w:val="20"/>
      <w:szCs w:val="20"/>
    </w:rPr>
  </w:style>
  <w:style w:type="character" w:customStyle="1" w:styleId="ZkladntextChar">
    <w:name w:val="Základní text Char"/>
    <w:link w:val="Zkladntext"/>
    <w:uiPriority w:val="99"/>
    <w:semiHidden/>
    <w:locked/>
    <w:rsid w:val="008E5FBC"/>
    <w:rPr>
      <w:rFonts w:eastAsia="Times New Roman" w:cs="Times New Roman"/>
      <w:color w:val="auto"/>
      <w:kern w:val="0"/>
      <w:lang w:eastAsia="cs-CZ"/>
    </w:rPr>
  </w:style>
  <w:style w:type="paragraph" w:customStyle="1" w:styleId="Default">
    <w:name w:val="Default"/>
    <w:uiPriority w:val="99"/>
    <w:rsid w:val="003D0BDD"/>
    <w:pPr>
      <w:autoSpaceDE w:val="0"/>
      <w:autoSpaceDN w:val="0"/>
      <w:adjustRightInd w:val="0"/>
    </w:pPr>
    <w:rPr>
      <w:rFonts w:ascii="Arial" w:hAnsi="Arial"/>
      <w:color w:val="000000"/>
      <w:sz w:val="24"/>
      <w:szCs w:val="24"/>
    </w:rPr>
  </w:style>
  <w:style w:type="character" w:styleId="Hypertextovodkaz">
    <w:name w:val="Hyperlink"/>
    <w:uiPriority w:val="99"/>
    <w:rsid w:val="000B31F9"/>
    <w:rPr>
      <w:rFonts w:cs="Times New Roman"/>
      <w:color w:val="0000FF"/>
      <w:u w:val="single"/>
    </w:rPr>
  </w:style>
  <w:style w:type="paragraph" w:customStyle="1" w:styleId="BodyText21">
    <w:name w:val="Body Text 21"/>
    <w:basedOn w:val="Normln"/>
    <w:rsid w:val="00E9454E"/>
    <w:pPr>
      <w:widowControl w:val="0"/>
      <w:spacing w:after="0" w:line="240" w:lineRule="auto"/>
      <w:jc w:val="both"/>
    </w:pPr>
    <w:rPr>
      <w:rFonts w:ascii="Times New Roman" w:hAnsi="Times New Roman"/>
      <w:snapToGrid w:val="0"/>
      <w:szCs w:val="20"/>
    </w:rPr>
  </w:style>
  <w:style w:type="paragraph" w:customStyle="1" w:styleId="rove1">
    <w:name w:val="úroveň 1"/>
    <w:basedOn w:val="Normln"/>
    <w:next w:val="rove2"/>
    <w:uiPriority w:val="99"/>
    <w:rsid w:val="003A2DC4"/>
    <w:pPr>
      <w:numPr>
        <w:numId w:val="28"/>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A2DC4"/>
    <w:pPr>
      <w:numPr>
        <w:ilvl w:val="1"/>
        <w:numId w:val="28"/>
      </w:numPr>
      <w:spacing w:after="120" w:line="240" w:lineRule="auto"/>
      <w:jc w:val="both"/>
    </w:pPr>
    <w:rPr>
      <w:rFonts w:ascii="Times New Roman" w:hAnsi="Times New Roman"/>
      <w:sz w:val="24"/>
      <w:szCs w:val="24"/>
    </w:rPr>
  </w:style>
  <w:style w:type="character" w:styleId="Sledovanodkaz">
    <w:name w:val="FollowedHyperlink"/>
    <w:basedOn w:val="Standardnpsmoodstavce"/>
    <w:uiPriority w:val="99"/>
    <w:semiHidden/>
    <w:unhideWhenUsed/>
    <w:rsid w:val="001A2C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309B"/>
    <w:pPr>
      <w:spacing w:after="200" w:line="276" w:lineRule="auto"/>
    </w:pPr>
    <w:rPr>
      <w:rFonts w:eastAsia="Times New Roman" w:cs="Times New Roman"/>
      <w:sz w:val="22"/>
      <w:szCs w:val="22"/>
    </w:rPr>
  </w:style>
  <w:style w:type="paragraph" w:styleId="Nadpis1">
    <w:name w:val="heading 1"/>
    <w:basedOn w:val="Normln"/>
    <w:next w:val="Normln"/>
    <w:link w:val="Nadpis1Char"/>
    <w:uiPriority w:val="99"/>
    <w:qFormat/>
    <w:rsid w:val="00DA6009"/>
    <w:pPr>
      <w:keepNext/>
      <w:keepLines/>
      <w:spacing w:before="240" w:after="0" w:line="240" w:lineRule="auto"/>
      <w:jc w:val="center"/>
      <w:outlineLvl w:val="0"/>
    </w:pPr>
    <w:rPr>
      <w:rFonts w:ascii="Cambria" w:eastAsia="Calibri" w:hAnsi="Cambria"/>
      <w:b/>
      <w:color w:val="365F9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A6009"/>
    <w:rPr>
      <w:rFonts w:ascii="Cambria" w:hAnsi="Cambria" w:cs="Times New Roman"/>
      <w:b/>
      <w:color w:val="365F91"/>
    </w:rPr>
  </w:style>
  <w:style w:type="paragraph" w:styleId="Zkladntext3">
    <w:name w:val="Body Text 3"/>
    <w:basedOn w:val="Normln"/>
    <w:link w:val="Zkladntext3Char"/>
    <w:uiPriority w:val="99"/>
    <w:rsid w:val="0051309B"/>
    <w:pPr>
      <w:jc w:val="both"/>
    </w:pPr>
    <w:rPr>
      <w:sz w:val="16"/>
      <w:szCs w:val="16"/>
    </w:rPr>
  </w:style>
  <w:style w:type="character" w:customStyle="1" w:styleId="Zkladntext3Char">
    <w:name w:val="Základní text 3 Char"/>
    <w:link w:val="Zkladntext3"/>
    <w:uiPriority w:val="99"/>
    <w:locked/>
    <w:rsid w:val="0051309B"/>
    <w:rPr>
      <w:rFonts w:eastAsia="Times New Roman" w:cs="Times New Roman"/>
      <w:color w:val="auto"/>
      <w:kern w:val="0"/>
      <w:sz w:val="16"/>
      <w:szCs w:val="16"/>
    </w:rPr>
  </w:style>
  <w:style w:type="paragraph" w:styleId="Nzev">
    <w:name w:val="Title"/>
    <w:basedOn w:val="Normln"/>
    <w:next w:val="Normln"/>
    <w:link w:val="NzevChar"/>
    <w:uiPriority w:val="99"/>
    <w:qFormat/>
    <w:rsid w:val="00A5129B"/>
    <w:pPr>
      <w:spacing w:after="300" w:line="240" w:lineRule="auto"/>
      <w:contextualSpacing/>
    </w:pPr>
    <w:rPr>
      <w:rFonts w:ascii="Cambria" w:eastAsia="Calibri" w:hAnsi="Cambria"/>
      <w:color w:val="17365D"/>
      <w:spacing w:val="5"/>
      <w:kern w:val="28"/>
      <w:sz w:val="20"/>
      <w:szCs w:val="20"/>
    </w:rPr>
  </w:style>
  <w:style w:type="character" w:customStyle="1" w:styleId="NzevChar">
    <w:name w:val="Název Char"/>
    <w:link w:val="Nzev"/>
    <w:uiPriority w:val="99"/>
    <w:locked/>
    <w:rsid w:val="00A5129B"/>
    <w:rPr>
      <w:rFonts w:ascii="Cambria" w:hAnsi="Cambria" w:cs="Times New Roman"/>
      <w:color w:val="17365D"/>
      <w:spacing w:val="5"/>
      <w:kern w:val="28"/>
      <w:sz w:val="20"/>
      <w:szCs w:val="20"/>
      <w:lang w:eastAsia="cs-CZ"/>
    </w:rPr>
  </w:style>
  <w:style w:type="paragraph" w:styleId="Zkladntextodsazen">
    <w:name w:val="Body Text Indent"/>
    <w:basedOn w:val="Normln"/>
    <w:link w:val="ZkladntextodsazenChar"/>
    <w:uiPriority w:val="99"/>
    <w:rsid w:val="0051309B"/>
    <w:pPr>
      <w:ind w:left="993" w:hanging="993"/>
    </w:pPr>
    <w:rPr>
      <w:sz w:val="20"/>
      <w:szCs w:val="20"/>
    </w:rPr>
  </w:style>
  <w:style w:type="character" w:customStyle="1" w:styleId="ZkladntextodsazenChar">
    <w:name w:val="Základní text odsazený Char"/>
    <w:link w:val="Zkladntextodsazen"/>
    <w:uiPriority w:val="99"/>
    <w:locked/>
    <w:rsid w:val="0051309B"/>
    <w:rPr>
      <w:rFonts w:eastAsia="Times New Roman" w:cs="Times New Roman"/>
      <w:color w:val="auto"/>
      <w:kern w:val="0"/>
      <w:sz w:val="20"/>
      <w:szCs w:val="20"/>
    </w:rPr>
  </w:style>
  <w:style w:type="paragraph" w:styleId="Zhlav">
    <w:name w:val="header"/>
    <w:basedOn w:val="Normln"/>
    <w:link w:val="ZhlavChar"/>
    <w:uiPriority w:val="99"/>
    <w:rsid w:val="0051309B"/>
    <w:pPr>
      <w:tabs>
        <w:tab w:val="center" w:pos="4536"/>
        <w:tab w:val="right" w:pos="9072"/>
      </w:tabs>
    </w:pPr>
    <w:rPr>
      <w:sz w:val="20"/>
      <w:szCs w:val="20"/>
    </w:rPr>
  </w:style>
  <w:style w:type="character" w:customStyle="1" w:styleId="ZhlavChar">
    <w:name w:val="Záhlaví Char"/>
    <w:link w:val="Zhlav"/>
    <w:uiPriority w:val="99"/>
    <w:locked/>
    <w:rsid w:val="0051309B"/>
    <w:rPr>
      <w:rFonts w:eastAsia="Times New Roman" w:cs="Times New Roman"/>
      <w:color w:val="auto"/>
      <w:kern w:val="0"/>
      <w:sz w:val="20"/>
      <w:szCs w:val="20"/>
    </w:rPr>
  </w:style>
  <w:style w:type="paragraph" w:styleId="Zpat">
    <w:name w:val="footer"/>
    <w:basedOn w:val="Normln"/>
    <w:link w:val="ZpatChar"/>
    <w:rsid w:val="0051309B"/>
    <w:pPr>
      <w:tabs>
        <w:tab w:val="center" w:pos="4536"/>
        <w:tab w:val="right" w:pos="9072"/>
      </w:tabs>
    </w:pPr>
    <w:rPr>
      <w:sz w:val="20"/>
      <w:szCs w:val="20"/>
    </w:rPr>
  </w:style>
  <w:style w:type="character" w:customStyle="1" w:styleId="ZpatChar">
    <w:name w:val="Zápatí Char"/>
    <w:link w:val="Zpat"/>
    <w:locked/>
    <w:rsid w:val="0051309B"/>
    <w:rPr>
      <w:rFonts w:eastAsia="Times New Roman" w:cs="Times New Roman"/>
      <w:color w:val="auto"/>
      <w:kern w:val="0"/>
      <w:sz w:val="20"/>
      <w:szCs w:val="20"/>
    </w:rPr>
  </w:style>
  <w:style w:type="paragraph" w:styleId="Zkladntextodsazen3">
    <w:name w:val="Body Text Indent 3"/>
    <w:basedOn w:val="Normln"/>
    <w:link w:val="Zkladntextodsazen3Char"/>
    <w:uiPriority w:val="99"/>
    <w:rsid w:val="0051309B"/>
    <w:pPr>
      <w:ind w:hanging="993"/>
      <w:jc w:val="both"/>
    </w:pPr>
    <w:rPr>
      <w:sz w:val="20"/>
      <w:szCs w:val="20"/>
    </w:rPr>
  </w:style>
  <w:style w:type="character" w:customStyle="1" w:styleId="Zkladntextodsazen3Char">
    <w:name w:val="Základní text odsazený 3 Char"/>
    <w:link w:val="Zkladntextodsazen3"/>
    <w:uiPriority w:val="99"/>
    <w:locked/>
    <w:rsid w:val="0051309B"/>
    <w:rPr>
      <w:rFonts w:eastAsia="Times New Roman" w:cs="Times New Roman"/>
      <w:color w:val="auto"/>
      <w:kern w:val="0"/>
      <w:sz w:val="20"/>
      <w:szCs w:val="20"/>
    </w:rPr>
  </w:style>
  <w:style w:type="character" w:styleId="Siln">
    <w:name w:val="Strong"/>
    <w:uiPriority w:val="99"/>
    <w:qFormat/>
    <w:rsid w:val="0051309B"/>
    <w:rPr>
      <w:rFonts w:cs="Times New Roman"/>
      <w:b/>
    </w:rPr>
  </w:style>
  <w:style w:type="character" w:styleId="Zvraznn">
    <w:name w:val="Emphasis"/>
    <w:uiPriority w:val="99"/>
    <w:qFormat/>
    <w:rsid w:val="0051309B"/>
    <w:rPr>
      <w:rFonts w:cs="Times New Roman"/>
      <w:i/>
    </w:rPr>
  </w:style>
  <w:style w:type="character" w:styleId="Odkaznakoment">
    <w:name w:val="annotation reference"/>
    <w:uiPriority w:val="99"/>
    <w:rsid w:val="0051309B"/>
    <w:rPr>
      <w:rFonts w:cs="Times New Roman"/>
      <w:sz w:val="16"/>
    </w:rPr>
  </w:style>
  <w:style w:type="paragraph" w:styleId="Textkomente">
    <w:name w:val="annotation text"/>
    <w:basedOn w:val="Normln"/>
    <w:link w:val="TextkomenteChar"/>
    <w:uiPriority w:val="99"/>
    <w:rsid w:val="0051309B"/>
    <w:rPr>
      <w:sz w:val="20"/>
      <w:szCs w:val="20"/>
    </w:rPr>
  </w:style>
  <w:style w:type="character" w:customStyle="1" w:styleId="TextkomenteChar">
    <w:name w:val="Text komentáře Char"/>
    <w:link w:val="Textkomente"/>
    <w:uiPriority w:val="99"/>
    <w:locked/>
    <w:rsid w:val="0051309B"/>
    <w:rPr>
      <w:rFonts w:eastAsia="Times New Roman" w:cs="Times New Roman"/>
      <w:color w:val="auto"/>
      <w:kern w:val="0"/>
      <w:sz w:val="20"/>
      <w:szCs w:val="20"/>
    </w:rPr>
  </w:style>
  <w:style w:type="paragraph" w:styleId="Odstavecseseznamem">
    <w:name w:val="List Paragraph"/>
    <w:basedOn w:val="Normln"/>
    <w:uiPriority w:val="99"/>
    <w:qFormat/>
    <w:rsid w:val="0051309B"/>
    <w:pPr>
      <w:ind w:left="720"/>
      <w:contextualSpacing/>
    </w:pPr>
  </w:style>
  <w:style w:type="paragraph" w:styleId="Normlnodsazen">
    <w:name w:val="Normal Indent"/>
    <w:basedOn w:val="Normln"/>
    <w:uiPriority w:val="99"/>
    <w:rsid w:val="0051309B"/>
    <w:rPr>
      <w:rFonts w:ascii="Arial" w:hAnsi="Arial"/>
    </w:rPr>
  </w:style>
  <w:style w:type="paragraph" w:styleId="Podtitul">
    <w:name w:val="Subtitle"/>
    <w:basedOn w:val="Normln"/>
    <w:next w:val="Normln"/>
    <w:link w:val="PodtitulChar"/>
    <w:uiPriority w:val="99"/>
    <w:qFormat/>
    <w:rsid w:val="0051309B"/>
    <w:pPr>
      <w:numPr>
        <w:ilvl w:val="1"/>
      </w:numPr>
    </w:pPr>
    <w:rPr>
      <w:rFonts w:ascii="Cambria" w:eastAsia="Calibri" w:hAnsi="Cambria"/>
      <w:i/>
      <w:color w:val="4F81BD"/>
      <w:spacing w:val="15"/>
      <w:sz w:val="20"/>
      <w:szCs w:val="20"/>
    </w:rPr>
  </w:style>
  <w:style w:type="character" w:customStyle="1" w:styleId="PodtitulChar">
    <w:name w:val="Podtitul Char"/>
    <w:link w:val="Podtitul"/>
    <w:uiPriority w:val="99"/>
    <w:locked/>
    <w:rsid w:val="0051309B"/>
    <w:rPr>
      <w:rFonts w:ascii="Cambria" w:hAnsi="Cambria" w:cs="Times New Roman"/>
      <w:i/>
      <w:color w:val="4F81BD"/>
      <w:spacing w:val="15"/>
      <w:kern w:val="0"/>
      <w:sz w:val="20"/>
      <w:szCs w:val="20"/>
    </w:rPr>
  </w:style>
  <w:style w:type="paragraph" w:styleId="Textbubliny">
    <w:name w:val="Balloon Text"/>
    <w:basedOn w:val="Normln"/>
    <w:link w:val="TextbublinyChar"/>
    <w:uiPriority w:val="99"/>
    <w:semiHidden/>
    <w:rsid w:val="0051309B"/>
    <w:pPr>
      <w:spacing w:after="0" w:line="240" w:lineRule="auto"/>
    </w:pPr>
    <w:rPr>
      <w:rFonts w:ascii="Tahoma" w:eastAsia="Calibri" w:hAnsi="Tahoma"/>
      <w:sz w:val="16"/>
      <w:szCs w:val="16"/>
    </w:rPr>
  </w:style>
  <w:style w:type="character" w:customStyle="1" w:styleId="TextbublinyChar">
    <w:name w:val="Text bubliny Char"/>
    <w:link w:val="Textbubliny"/>
    <w:uiPriority w:val="99"/>
    <w:semiHidden/>
    <w:locked/>
    <w:rsid w:val="0051309B"/>
    <w:rPr>
      <w:rFonts w:ascii="Tahoma" w:hAnsi="Tahoma" w:cs="Tahoma"/>
      <w:color w:val="auto"/>
      <w:kern w:val="0"/>
      <w:sz w:val="16"/>
      <w:szCs w:val="16"/>
      <w:lang w:eastAsia="cs-CZ"/>
    </w:rPr>
  </w:style>
  <w:style w:type="paragraph" w:customStyle="1" w:styleId="TITRE">
    <w:name w:val="TITRE"/>
    <w:basedOn w:val="Normln"/>
    <w:next w:val="Normln"/>
    <w:uiPriority w:val="99"/>
    <w:rsid w:val="000518FF"/>
    <w:pPr>
      <w:spacing w:before="480" w:after="480" w:line="240" w:lineRule="auto"/>
      <w:jc w:val="center"/>
    </w:pPr>
    <w:rPr>
      <w:rFonts w:ascii="Arial" w:hAnsi="Arial"/>
      <w:b/>
      <w:sz w:val="28"/>
      <w:szCs w:val="20"/>
      <w:lang w:val="en-US" w:eastAsia="en-US"/>
    </w:rPr>
  </w:style>
  <w:style w:type="paragraph" w:styleId="Pedmtkomente">
    <w:name w:val="annotation subject"/>
    <w:basedOn w:val="Textkomente"/>
    <w:next w:val="Textkomente"/>
    <w:link w:val="PedmtkomenteChar"/>
    <w:uiPriority w:val="99"/>
    <w:semiHidden/>
    <w:rsid w:val="00B56DCE"/>
    <w:pPr>
      <w:spacing w:line="240" w:lineRule="auto"/>
    </w:pPr>
    <w:rPr>
      <w:b/>
    </w:rPr>
  </w:style>
  <w:style w:type="character" w:customStyle="1" w:styleId="PedmtkomenteChar">
    <w:name w:val="Předmět komentáře Char"/>
    <w:link w:val="Pedmtkomente"/>
    <w:uiPriority w:val="99"/>
    <w:semiHidden/>
    <w:locked/>
    <w:rsid w:val="00B56DCE"/>
    <w:rPr>
      <w:rFonts w:eastAsia="Times New Roman" w:cs="Times New Roman"/>
      <w:b/>
      <w:color w:val="auto"/>
      <w:kern w:val="0"/>
      <w:sz w:val="20"/>
      <w:szCs w:val="20"/>
      <w:lang w:eastAsia="cs-CZ"/>
    </w:rPr>
  </w:style>
  <w:style w:type="character" w:styleId="Zstupntext">
    <w:name w:val="Placeholder Text"/>
    <w:uiPriority w:val="99"/>
    <w:semiHidden/>
    <w:rsid w:val="00EF765E"/>
    <w:rPr>
      <w:rFonts w:cs="Times New Roman"/>
      <w:color w:val="808080"/>
    </w:rPr>
  </w:style>
  <w:style w:type="paragraph" w:styleId="Bezmezer">
    <w:name w:val="No Spacing"/>
    <w:uiPriority w:val="99"/>
    <w:qFormat/>
    <w:rsid w:val="009E7F01"/>
    <w:rPr>
      <w:rFonts w:cs="Times New Roman"/>
      <w:sz w:val="22"/>
      <w:szCs w:val="22"/>
      <w:lang w:eastAsia="en-US"/>
    </w:rPr>
  </w:style>
  <w:style w:type="paragraph" w:styleId="Zkladntext">
    <w:name w:val="Body Text"/>
    <w:basedOn w:val="Normln"/>
    <w:link w:val="ZkladntextChar"/>
    <w:uiPriority w:val="99"/>
    <w:semiHidden/>
    <w:rsid w:val="008E5FBC"/>
    <w:pPr>
      <w:spacing w:after="120"/>
    </w:pPr>
    <w:rPr>
      <w:sz w:val="20"/>
      <w:szCs w:val="20"/>
    </w:rPr>
  </w:style>
  <w:style w:type="character" w:customStyle="1" w:styleId="ZkladntextChar">
    <w:name w:val="Základní text Char"/>
    <w:link w:val="Zkladntext"/>
    <w:uiPriority w:val="99"/>
    <w:semiHidden/>
    <w:locked/>
    <w:rsid w:val="008E5FBC"/>
    <w:rPr>
      <w:rFonts w:eastAsia="Times New Roman" w:cs="Times New Roman"/>
      <w:color w:val="auto"/>
      <w:kern w:val="0"/>
      <w:lang w:eastAsia="cs-CZ"/>
    </w:rPr>
  </w:style>
  <w:style w:type="paragraph" w:customStyle="1" w:styleId="Default">
    <w:name w:val="Default"/>
    <w:uiPriority w:val="99"/>
    <w:rsid w:val="003D0BDD"/>
    <w:pPr>
      <w:autoSpaceDE w:val="0"/>
      <w:autoSpaceDN w:val="0"/>
      <w:adjustRightInd w:val="0"/>
    </w:pPr>
    <w:rPr>
      <w:rFonts w:ascii="Arial" w:hAnsi="Arial"/>
      <w:color w:val="000000"/>
      <w:sz w:val="24"/>
      <w:szCs w:val="24"/>
    </w:rPr>
  </w:style>
  <w:style w:type="character" w:styleId="Hypertextovodkaz">
    <w:name w:val="Hyperlink"/>
    <w:uiPriority w:val="99"/>
    <w:rsid w:val="000B31F9"/>
    <w:rPr>
      <w:rFonts w:cs="Times New Roman"/>
      <w:color w:val="0000FF"/>
      <w:u w:val="single"/>
    </w:rPr>
  </w:style>
  <w:style w:type="paragraph" w:customStyle="1" w:styleId="BodyText21">
    <w:name w:val="Body Text 21"/>
    <w:basedOn w:val="Normln"/>
    <w:rsid w:val="00E9454E"/>
    <w:pPr>
      <w:widowControl w:val="0"/>
      <w:spacing w:after="0" w:line="240" w:lineRule="auto"/>
      <w:jc w:val="both"/>
    </w:pPr>
    <w:rPr>
      <w:rFonts w:ascii="Times New Roman" w:hAnsi="Times New Roman"/>
      <w:snapToGrid w:val="0"/>
      <w:szCs w:val="20"/>
    </w:rPr>
  </w:style>
  <w:style w:type="paragraph" w:customStyle="1" w:styleId="rove1">
    <w:name w:val="úroveň 1"/>
    <w:basedOn w:val="Normln"/>
    <w:next w:val="rove2"/>
    <w:uiPriority w:val="99"/>
    <w:rsid w:val="003A2DC4"/>
    <w:pPr>
      <w:numPr>
        <w:numId w:val="28"/>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A2DC4"/>
    <w:pPr>
      <w:numPr>
        <w:ilvl w:val="1"/>
        <w:numId w:val="28"/>
      </w:numPr>
      <w:spacing w:after="120" w:line="240" w:lineRule="auto"/>
      <w:jc w:val="both"/>
    </w:pPr>
    <w:rPr>
      <w:rFonts w:ascii="Times New Roman" w:hAnsi="Times New Roman"/>
      <w:sz w:val="24"/>
      <w:szCs w:val="24"/>
    </w:rPr>
  </w:style>
  <w:style w:type="character" w:styleId="Sledovanodkaz">
    <w:name w:val="FollowedHyperlink"/>
    <w:basedOn w:val="Standardnpsmoodstavce"/>
    <w:uiPriority w:val="99"/>
    <w:semiHidden/>
    <w:unhideWhenUsed/>
    <w:rsid w:val="001A2C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ms.clevera.cz" TargetMode="External"/><Relationship Id="rId4" Type="http://schemas.microsoft.com/office/2007/relationships/stylesWithEffects" Target="stylesWithEffects.xml"/><Relationship Id="rId9" Type="http://schemas.openxmlformats.org/officeDocument/2006/relationships/hyperlink" Target="mailto:pavel.rodl@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5989F-B401-4947-AC7E-FFA3E322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53C49455.dotm</Template>
  <TotalTime>0</TotalTime>
  <Pages>5</Pages>
  <Words>1945</Words>
  <Characters>11479</Characters>
  <Application>Microsoft Office Word</Application>
  <DocSecurity>4</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OTIDEA a.s.</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Štěpán Mátl</dc:creator>
  <cp:lastModifiedBy>Vítková Renáta</cp:lastModifiedBy>
  <cp:revision>2</cp:revision>
  <cp:lastPrinted>2017-08-09T12:05:00Z</cp:lastPrinted>
  <dcterms:created xsi:type="dcterms:W3CDTF">2017-08-09T12:05:00Z</dcterms:created>
  <dcterms:modified xsi:type="dcterms:W3CDTF">2017-08-09T12:05:00Z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7132185</vt:lpwstr>
  </property>
</Properties>
</file>