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51C" w:rsidRPr="004B45BE" w:rsidRDefault="00D80A4E" w:rsidP="009C7248">
      <w:pPr>
        <w:ind w:right="55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>Dodatek</w:t>
      </w:r>
      <w:proofErr w:type="spellEnd"/>
      <w:r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 xml:space="preserve"> č. 1 </w:t>
      </w:r>
      <w:proofErr w:type="spellStart"/>
      <w:r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>ke</w:t>
      </w:r>
      <w:proofErr w:type="spellEnd"/>
      <w:r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 xml:space="preserve"> </w:t>
      </w:r>
      <w:proofErr w:type="spellStart"/>
      <w:r w:rsidR="00FC6281"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>Smlouv</w:t>
      </w:r>
      <w:r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>ě</w:t>
      </w:r>
      <w:proofErr w:type="spellEnd"/>
      <w:r w:rsidR="00FC6281"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 xml:space="preserve"> o </w:t>
      </w:r>
      <w:proofErr w:type="spellStart"/>
      <w:r w:rsidR="00907166"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>zabezpečení</w:t>
      </w:r>
      <w:proofErr w:type="spellEnd"/>
      <w:r w:rsidR="00FC6281"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 xml:space="preserve"> </w:t>
      </w:r>
      <w:proofErr w:type="spellStart"/>
      <w:r w:rsidR="00FC6281"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>strav</w:t>
      </w:r>
      <w:r w:rsidR="00907166"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>ování</w:t>
      </w:r>
      <w:proofErr w:type="spellEnd"/>
      <w:r w:rsidR="00FC6281"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 xml:space="preserve"> </w:t>
      </w:r>
      <w:proofErr w:type="spellStart"/>
      <w:r w:rsidR="00FC6281"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>zaměstnanců</w:t>
      </w:r>
      <w:proofErr w:type="spellEnd"/>
      <w:r w:rsidR="00FC6281" w:rsidRPr="004B45BE">
        <w:rPr>
          <w:rFonts w:ascii="Times New Roman" w:hAnsi="Times New Roman" w:cs="Times New Roman"/>
          <w:b/>
          <w:color w:val="131316"/>
          <w:spacing w:val="25"/>
          <w:w w:val="105"/>
          <w:sz w:val="28"/>
          <w:szCs w:val="28"/>
        </w:rPr>
        <w:t xml:space="preserve"> </w:t>
      </w:r>
      <w:proofErr w:type="spellStart"/>
      <w:r w:rsidR="00FC6281" w:rsidRPr="004B45BE">
        <w:rPr>
          <w:rFonts w:ascii="Times New Roman" w:hAnsi="Times New Roman" w:cs="Times New Roman"/>
          <w:b/>
          <w:color w:val="131316"/>
          <w:w w:val="105"/>
          <w:sz w:val="28"/>
          <w:szCs w:val="28"/>
        </w:rPr>
        <w:t>odběratele</w:t>
      </w:r>
      <w:proofErr w:type="spellEnd"/>
    </w:p>
    <w:p w:rsidR="005B151C" w:rsidRPr="003E50F5" w:rsidRDefault="005B151C" w:rsidP="009C7248">
      <w:pPr>
        <w:pStyle w:val="Zkladntext"/>
        <w:spacing w:before="3"/>
        <w:ind w:right="557"/>
        <w:rPr>
          <w:rFonts w:ascii="Times New Roman" w:hAnsi="Times New Roman" w:cs="Times New Roman"/>
          <w:b/>
          <w:sz w:val="24"/>
          <w:szCs w:val="24"/>
        </w:rPr>
      </w:pPr>
    </w:p>
    <w:p w:rsidR="005B151C" w:rsidRPr="003E50F5" w:rsidRDefault="006C6CCA" w:rsidP="009C7248">
      <w:pPr>
        <w:shd w:val="clear" w:color="auto" w:fill="FFFFFF"/>
        <w:spacing w:after="360"/>
        <w:ind w:right="55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E50F5">
        <w:rPr>
          <w:rFonts w:ascii="Times New Roman" w:hAnsi="Times New Roman" w:cs="Times New Roman"/>
          <w:sz w:val="24"/>
          <w:szCs w:val="24"/>
        </w:rPr>
        <w:t>uzavřen</w:t>
      </w:r>
      <w:r w:rsidR="00666A32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smyslu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ustanovení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§ 1746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. 2 a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č. 89/2012 Sb.,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občanský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zákoník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znění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pozdějších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předpisů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souladu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E50F5">
        <w:rPr>
          <w:rFonts w:ascii="Times New Roman" w:hAnsi="Times New Roman" w:cs="Times New Roman"/>
          <w:sz w:val="24"/>
          <w:szCs w:val="24"/>
        </w:rPr>
        <w:t>vyhláškou</w:t>
      </w:r>
      <w:proofErr w:type="spellEnd"/>
      <w:r w:rsidRPr="003E50F5">
        <w:rPr>
          <w:rFonts w:ascii="Times New Roman" w:hAnsi="Times New Roman" w:cs="Times New Roman"/>
          <w:sz w:val="24"/>
          <w:szCs w:val="24"/>
        </w:rPr>
        <w:t xml:space="preserve"> č. 296/2022 Sb., </w:t>
      </w:r>
      <w:r w:rsidRPr="003E50F5"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3E50F5">
        <w:rPr>
          <w:rFonts w:ascii="Times New Roman" w:hAnsi="Times New Roman" w:cs="Times New Roman"/>
          <w:sz w:val="24"/>
          <w:szCs w:val="24"/>
        </w:rPr>
        <w:t> </w:t>
      </w:r>
      <w:r w:rsidRPr="003E50F5">
        <w:rPr>
          <w:rFonts w:ascii="Times New Roman" w:hAnsi="Times New Roman" w:cs="Times New Roman"/>
          <w:sz w:val="24"/>
          <w:szCs w:val="24"/>
          <w:lang w:val="cs-CZ"/>
        </w:rPr>
        <w:t>nákladech na stravování a</w:t>
      </w:r>
      <w:r w:rsidR="003E50F5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3E50F5">
        <w:rPr>
          <w:rFonts w:ascii="Times New Roman" w:hAnsi="Times New Roman" w:cs="Times New Roman"/>
          <w:sz w:val="24"/>
          <w:szCs w:val="24"/>
          <w:lang w:val="cs-CZ"/>
        </w:rPr>
        <w:t>jejich úhradě v organizačních složkách státu a příspěvkových organizacích, ve znění pozdějších předpisů</w:t>
      </w:r>
    </w:p>
    <w:p w:rsidR="004414D2" w:rsidRPr="003E50F5" w:rsidRDefault="003B3053" w:rsidP="009C7248">
      <w:pPr>
        <w:pStyle w:val="Nadpis1"/>
        <w:spacing w:before="101" w:after="240"/>
        <w:ind w:left="0" w:right="557"/>
        <w:rPr>
          <w:rFonts w:ascii="Times New Roman" w:hAnsi="Times New Roman" w:cs="Times New Roman"/>
          <w:sz w:val="24"/>
          <w:szCs w:val="24"/>
        </w:rPr>
      </w:pPr>
      <w:r w:rsidRPr="003E50F5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980CB4" w:rsidRPr="003E50F5" w:rsidRDefault="0070462A" w:rsidP="009C7248">
      <w:pPr>
        <w:pStyle w:val="Styl"/>
        <w:shd w:val="clear" w:color="auto" w:fill="FDFFFF"/>
        <w:spacing w:before="254" w:after="120"/>
        <w:ind w:left="284" w:right="557"/>
        <w:rPr>
          <w:rFonts w:ascii="Times New Roman" w:hAnsi="Times New Roman" w:cs="Times New Roman"/>
          <w:color w:val="101113"/>
          <w:w w:val="92"/>
          <w:u w:val="single"/>
          <w:lang w:bidi="he-IL"/>
        </w:rPr>
      </w:pPr>
      <w:r w:rsidRPr="003E50F5">
        <w:rPr>
          <w:rFonts w:ascii="Times New Roman" w:hAnsi="Times New Roman" w:cs="Times New Roman"/>
          <w:b/>
          <w:color w:val="000002"/>
          <w:w w:val="92"/>
          <w:lang w:bidi="he-IL"/>
        </w:rPr>
        <w:t>DODAVATEL</w:t>
      </w:r>
      <w:r w:rsidR="00980CB4" w:rsidRPr="00CE07D6">
        <w:rPr>
          <w:rFonts w:ascii="Times New Roman" w:hAnsi="Times New Roman" w:cs="Times New Roman"/>
          <w:color w:val="101113"/>
          <w:w w:val="92"/>
          <w:lang w:bidi="he-IL"/>
        </w:rPr>
        <w:t>:</w:t>
      </w:r>
    </w:p>
    <w:p w:rsidR="0070462A" w:rsidRPr="003E50F5" w:rsidRDefault="0070462A" w:rsidP="009C7248">
      <w:pPr>
        <w:pStyle w:val="Styl"/>
        <w:shd w:val="clear" w:color="auto" w:fill="FDFFFF"/>
        <w:tabs>
          <w:tab w:val="left" w:pos="1418"/>
        </w:tabs>
        <w:spacing w:before="4"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název: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ab/>
        <w:t>Základní škola Orlová-Lutyně Školní 862 okres Karviná, příspěvková organizace</w:t>
      </w:r>
    </w:p>
    <w:p w:rsidR="0070462A" w:rsidRPr="003E50F5" w:rsidRDefault="0070462A" w:rsidP="009C7248">
      <w:pPr>
        <w:pStyle w:val="Styl"/>
        <w:shd w:val="clear" w:color="auto" w:fill="FDFFFF"/>
        <w:tabs>
          <w:tab w:val="left" w:pos="1418"/>
        </w:tabs>
        <w:spacing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sídlo: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ab/>
        <w:t xml:space="preserve">Školní 862, 735 </w:t>
      </w:r>
      <w:proofErr w:type="gramStart"/>
      <w:r w:rsidRPr="003E50F5">
        <w:rPr>
          <w:rFonts w:ascii="Times New Roman" w:hAnsi="Times New Roman" w:cs="Times New Roman"/>
          <w:color w:val="000002"/>
          <w:w w:val="92"/>
          <w:lang w:bidi="he-IL"/>
        </w:rPr>
        <w:t>14  Orlová</w:t>
      </w:r>
      <w:proofErr w:type="gramEnd"/>
      <w:r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 - Lutyně </w:t>
      </w:r>
    </w:p>
    <w:p w:rsidR="0070462A" w:rsidRPr="003E50F5" w:rsidRDefault="0070462A" w:rsidP="009C7248">
      <w:pPr>
        <w:pStyle w:val="Styl"/>
        <w:shd w:val="clear" w:color="auto" w:fill="FDFFFF"/>
        <w:tabs>
          <w:tab w:val="left" w:pos="1418"/>
        </w:tabs>
        <w:spacing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IČ</w:t>
      </w:r>
      <w:r w:rsidRPr="003E50F5">
        <w:rPr>
          <w:rFonts w:ascii="Times New Roman" w:hAnsi="Times New Roman" w:cs="Times New Roman"/>
          <w:color w:val="262729"/>
          <w:w w:val="92"/>
          <w:lang w:bidi="he-IL"/>
        </w:rPr>
        <w:t>:</w:t>
      </w:r>
      <w:r w:rsidRPr="003E50F5">
        <w:rPr>
          <w:rFonts w:ascii="Times New Roman" w:hAnsi="Times New Roman" w:cs="Times New Roman"/>
          <w:color w:val="262729"/>
          <w:w w:val="92"/>
          <w:lang w:bidi="he-IL"/>
        </w:rPr>
        <w:tab/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48004201 </w:t>
      </w:r>
    </w:p>
    <w:p w:rsidR="0070462A" w:rsidRPr="003E50F5" w:rsidRDefault="0070462A" w:rsidP="009C7248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zastoupený: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ab/>
        <w:t xml:space="preserve">Mgr. </w:t>
      </w:r>
      <w:r w:rsidR="001C4C2F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Markem </w:t>
      </w:r>
      <w:proofErr w:type="spellStart"/>
      <w:r w:rsidR="001C4C2F" w:rsidRPr="003E50F5">
        <w:rPr>
          <w:rFonts w:ascii="Times New Roman" w:hAnsi="Times New Roman" w:cs="Times New Roman"/>
          <w:color w:val="000002"/>
          <w:w w:val="92"/>
          <w:lang w:bidi="he-IL"/>
        </w:rPr>
        <w:t>Tešnarem</w:t>
      </w:r>
      <w:proofErr w:type="spellEnd"/>
      <w:r w:rsidRPr="003E50F5">
        <w:rPr>
          <w:rFonts w:ascii="Times New Roman" w:hAnsi="Times New Roman" w:cs="Times New Roman"/>
          <w:color w:val="000002"/>
          <w:w w:val="92"/>
          <w:lang w:bidi="he-IL"/>
        </w:rPr>
        <w:t>, ředitelem</w:t>
      </w:r>
    </w:p>
    <w:p w:rsidR="0070462A" w:rsidRPr="003E50F5" w:rsidRDefault="0070462A" w:rsidP="009C7248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bankovní spojení:</w:t>
      </w:r>
      <w:r w:rsidRPr="003E50F5">
        <w:rPr>
          <w:rFonts w:ascii="Times New Roman" w:hAnsi="Times New Roman" w:cs="Times New Roman"/>
        </w:rPr>
        <w:tab/>
      </w:r>
      <w:r w:rsidR="001C4C2F" w:rsidRPr="003E50F5">
        <w:rPr>
          <w:rFonts w:ascii="Times New Roman" w:hAnsi="Times New Roman" w:cs="Times New Roman"/>
        </w:rPr>
        <w:t>Komerční banka</w:t>
      </w:r>
    </w:p>
    <w:p w:rsidR="0070462A" w:rsidRPr="003E50F5" w:rsidRDefault="0070462A" w:rsidP="009C7248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č. účtu:</w:t>
      </w:r>
      <w:r w:rsidRPr="003E50F5">
        <w:rPr>
          <w:rFonts w:ascii="Times New Roman" w:hAnsi="Times New Roman" w:cs="Times New Roman"/>
        </w:rPr>
        <w:tab/>
      </w:r>
      <w:r w:rsidR="001C4C2F" w:rsidRPr="003E50F5">
        <w:rPr>
          <w:rFonts w:ascii="Times New Roman" w:hAnsi="Times New Roman" w:cs="Times New Roman"/>
        </w:rPr>
        <w:t>35-7430640237/0100</w:t>
      </w:r>
    </w:p>
    <w:p w:rsidR="001C4C2F" w:rsidRPr="003E50F5" w:rsidRDefault="001C4C2F" w:rsidP="009C7248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(dále jen „</w:t>
      </w:r>
      <w:r w:rsidR="008107AF" w:rsidRPr="003E50F5">
        <w:rPr>
          <w:rFonts w:ascii="Times New Roman" w:hAnsi="Times New Roman" w:cs="Times New Roman"/>
          <w:b/>
        </w:rPr>
        <w:t>d</w:t>
      </w:r>
      <w:r w:rsidRPr="003E50F5">
        <w:rPr>
          <w:rFonts w:ascii="Times New Roman" w:hAnsi="Times New Roman" w:cs="Times New Roman"/>
          <w:b/>
        </w:rPr>
        <w:t>odavatel</w:t>
      </w:r>
      <w:r w:rsidRPr="003E50F5">
        <w:rPr>
          <w:rFonts w:ascii="Times New Roman" w:hAnsi="Times New Roman" w:cs="Times New Roman"/>
        </w:rPr>
        <w:t>“)</w:t>
      </w:r>
    </w:p>
    <w:p w:rsidR="001E4A0C" w:rsidRPr="003E50F5" w:rsidRDefault="001E4A0C" w:rsidP="009C7248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</w:p>
    <w:p w:rsidR="001E4A0C" w:rsidRPr="003E50F5" w:rsidRDefault="001E4A0C" w:rsidP="009C7248">
      <w:pPr>
        <w:pStyle w:val="Import1"/>
        <w:tabs>
          <w:tab w:val="left" w:pos="2410"/>
        </w:tabs>
        <w:spacing w:after="60"/>
        <w:ind w:left="2410" w:right="557" w:hanging="1984"/>
        <w:jc w:val="center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a</w:t>
      </w:r>
    </w:p>
    <w:p w:rsidR="00980CB4" w:rsidRPr="003E50F5" w:rsidRDefault="0070462A" w:rsidP="009C7248">
      <w:pPr>
        <w:pStyle w:val="Styl"/>
        <w:shd w:val="clear" w:color="auto" w:fill="FDFFFF"/>
        <w:spacing w:before="335" w:after="120" w:line="292" w:lineRule="exact"/>
        <w:ind w:left="284" w:right="557"/>
        <w:rPr>
          <w:rFonts w:ascii="Times New Roman" w:hAnsi="Times New Roman" w:cs="Times New Roman"/>
          <w:color w:val="101113"/>
          <w:w w:val="92"/>
          <w:u w:val="single"/>
          <w:lang w:bidi="he-IL"/>
        </w:rPr>
      </w:pPr>
      <w:r w:rsidRPr="003E50F5">
        <w:rPr>
          <w:rFonts w:ascii="Times New Roman" w:hAnsi="Times New Roman" w:cs="Times New Roman"/>
          <w:b/>
          <w:color w:val="000002"/>
          <w:w w:val="92"/>
          <w:lang w:bidi="he-IL"/>
        </w:rPr>
        <w:t>ODBĚ</w:t>
      </w:r>
      <w:r w:rsidRPr="003E50F5">
        <w:rPr>
          <w:rFonts w:ascii="Times New Roman" w:hAnsi="Times New Roman" w:cs="Times New Roman"/>
          <w:b/>
          <w:color w:val="101113"/>
          <w:w w:val="92"/>
          <w:lang w:bidi="he-IL"/>
        </w:rPr>
        <w:t>R</w:t>
      </w:r>
      <w:r w:rsidRPr="003E50F5">
        <w:rPr>
          <w:rFonts w:ascii="Times New Roman" w:hAnsi="Times New Roman" w:cs="Times New Roman"/>
          <w:b/>
          <w:color w:val="000002"/>
          <w:w w:val="92"/>
          <w:lang w:bidi="he-IL"/>
        </w:rPr>
        <w:t>ATEL</w:t>
      </w:r>
      <w:r w:rsidR="00CE07D6" w:rsidRPr="00CE07D6">
        <w:rPr>
          <w:rFonts w:ascii="Times New Roman" w:hAnsi="Times New Roman" w:cs="Times New Roman"/>
          <w:color w:val="101113"/>
          <w:w w:val="92"/>
          <w:lang w:bidi="he-IL"/>
        </w:rPr>
        <w:t>:</w:t>
      </w:r>
    </w:p>
    <w:p w:rsidR="00980CB4" w:rsidRPr="003E50F5" w:rsidRDefault="0070462A" w:rsidP="009C7248">
      <w:pPr>
        <w:pStyle w:val="Styl"/>
        <w:shd w:val="clear" w:color="auto" w:fill="FDFFFF"/>
        <w:tabs>
          <w:tab w:val="left" w:pos="1418"/>
        </w:tabs>
        <w:spacing w:before="4"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n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ázev: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ab/>
        <w:t>Diagnostický ústav pro mládež, dětský domov se školou, středisko výchovné péče a základní ško</w:t>
      </w:r>
      <w:r w:rsidR="00980CB4" w:rsidRPr="003E50F5">
        <w:rPr>
          <w:rFonts w:ascii="Times New Roman" w:hAnsi="Times New Roman" w:cs="Times New Roman"/>
          <w:color w:val="101113"/>
          <w:w w:val="92"/>
          <w:lang w:bidi="he-IL"/>
        </w:rPr>
        <w:t>l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a, </w:t>
      </w:r>
      <w:proofErr w:type="gramStart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Ostrava - Kunčičky</w:t>
      </w:r>
      <w:proofErr w:type="gramEnd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 </w:t>
      </w:r>
    </w:p>
    <w:p w:rsidR="0070462A" w:rsidRPr="003E50F5" w:rsidRDefault="0070462A" w:rsidP="009C7248">
      <w:pPr>
        <w:pStyle w:val="Styl"/>
        <w:shd w:val="clear" w:color="auto" w:fill="FDFFFF"/>
        <w:tabs>
          <w:tab w:val="left" w:pos="1418"/>
        </w:tabs>
        <w:spacing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s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ídlo: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ab/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Škrobálkova 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>206/16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, 718 00 </w:t>
      </w:r>
      <w:proofErr w:type="gramStart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Ostrava - Kunčičky</w:t>
      </w:r>
      <w:proofErr w:type="gramEnd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 </w:t>
      </w:r>
    </w:p>
    <w:p w:rsidR="00980CB4" w:rsidRPr="003E50F5" w:rsidRDefault="00980CB4" w:rsidP="009C7248">
      <w:pPr>
        <w:pStyle w:val="Styl"/>
        <w:shd w:val="clear" w:color="auto" w:fill="FDFFFF"/>
        <w:tabs>
          <w:tab w:val="left" w:pos="1418"/>
        </w:tabs>
        <w:spacing w:after="60"/>
        <w:ind w:left="1418" w:right="557" w:hanging="992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IČ</w:t>
      </w:r>
      <w:r w:rsidRPr="003E50F5">
        <w:rPr>
          <w:rFonts w:ascii="Times New Roman" w:hAnsi="Times New Roman" w:cs="Times New Roman"/>
          <w:color w:val="262729"/>
          <w:w w:val="92"/>
          <w:lang w:bidi="he-IL"/>
        </w:rPr>
        <w:t>:</w:t>
      </w:r>
      <w:r w:rsidR="0070462A" w:rsidRPr="003E50F5">
        <w:rPr>
          <w:rFonts w:ascii="Times New Roman" w:hAnsi="Times New Roman" w:cs="Times New Roman"/>
          <w:color w:val="262729"/>
          <w:w w:val="92"/>
          <w:lang w:bidi="he-IL"/>
        </w:rPr>
        <w:tab/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00601969 </w:t>
      </w:r>
    </w:p>
    <w:p w:rsidR="00980CB4" w:rsidRPr="003E50F5" w:rsidRDefault="0070462A" w:rsidP="009C7248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  <w:color w:val="000002"/>
          <w:w w:val="92"/>
          <w:lang w:bidi="he-IL"/>
        </w:rPr>
      </w:pPr>
      <w:r w:rsidRPr="003E50F5">
        <w:rPr>
          <w:rFonts w:ascii="Times New Roman" w:hAnsi="Times New Roman" w:cs="Times New Roman"/>
          <w:color w:val="000002"/>
          <w:w w:val="92"/>
          <w:lang w:bidi="he-IL"/>
        </w:rPr>
        <w:t>z</w:t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astoupený:</w:t>
      </w:r>
      <w:r w:rsidRPr="003E50F5">
        <w:rPr>
          <w:rFonts w:ascii="Times New Roman" w:hAnsi="Times New Roman" w:cs="Times New Roman"/>
          <w:color w:val="000002"/>
          <w:w w:val="92"/>
          <w:lang w:bidi="he-IL"/>
        </w:rPr>
        <w:tab/>
      </w:r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 xml:space="preserve">Mgr. Petrem </w:t>
      </w:r>
      <w:proofErr w:type="spellStart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Krolem</w:t>
      </w:r>
      <w:proofErr w:type="spellEnd"/>
      <w:r w:rsidR="00980CB4" w:rsidRPr="003E50F5">
        <w:rPr>
          <w:rFonts w:ascii="Times New Roman" w:hAnsi="Times New Roman" w:cs="Times New Roman"/>
          <w:color w:val="000002"/>
          <w:w w:val="92"/>
          <w:lang w:bidi="he-IL"/>
        </w:rPr>
        <w:t>, ředitelem</w:t>
      </w:r>
    </w:p>
    <w:p w:rsidR="0070462A" w:rsidRPr="003E50F5" w:rsidRDefault="0070462A" w:rsidP="009C7248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bankovní spojení:</w:t>
      </w:r>
      <w:r w:rsidRPr="003E50F5">
        <w:rPr>
          <w:rFonts w:ascii="Times New Roman" w:hAnsi="Times New Roman" w:cs="Times New Roman"/>
        </w:rPr>
        <w:tab/>
        <w:t>Česká národní banka</w:t>
      </w:r>
    </w:p>
    <w:p w:rsidR="0070462A" w:rsidRPr="003E50F5" w:rsidRDefault="0070462A" w:rsidP="009C7248">
      <w:pPr>
        <w:pStyle w:val="Import1"/>
        <w:tabs>
          <w:tab w:val="left" w:pos="2410"/>
        </w:tabs>
        <w:spacing w:after="60"/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č. účtu:</w:t>
      </w:r>
      <w:r w:rsidRPr="003E50F5">
        <w:rPr>
          <w:rFonts w:ascii="Times New Roman" w:hAnsi="Times New Roman" w:cs="Times New Roman"/>
        </w:rPr>
        <w:tab/>
        <w:t>19739761/0710</w:t>
      </w:r>
    </w:p>
    <w:p w:rsidR="00980CB4" w:rsidRPr="003E50F5" w:rsidRDefault="001C4C2F" w:rsidP="009C7248">
      <w:pPr>
        <w:pStyle w:val="Import1"/>
        <w:tabs>
          <w:tab w:val="left" w:pos="2410"/>
        </w:tabs>
        <w:ind w:left="2410" w:right="557" w:hanging="1984"/>
        <w:jc w:val="both"/>
        <w:rPr>
          <w:rFonts w:ascii="Times New Roman" w:hAnsi="Times New Roman" w:cs="Times New Roman"/>
        </w:rPr>
      </w:pPr>
      <w:r w:rsidRPr="003E50F5">
        <w:rPr>
          <w:rFonts w:ascii="Times New Roman" w:hAnsi="Times New Roman" w:cs="Times New Roman"/>
        </w:rPr>
        <w:t>(dále jen „</w:t>
      </w:r>
      <w:r w:rsidR="008107AF" w:rsidRPr="003E50F5">
        <w:rPr>
          <w:rFonts w:ascii="Times New Roman" w:hAnsi="Times New Roman" w:cs="Times New Roman"/>
          <w:b/>
        </w:rPr>
        <w:t>o</w:t>
      </w:r>
      <w:r w:rsidRPr="003E50F5">
        <w:rPr>
          <w:rFonts w:ascii="Times New Roman" w:hAnsi="Times New Roman" w:cs="Times New Roman"/>
          <w:b/>
        </w:rPr>
        <w:t>dběratel</w:t>
      </w:r>
      <w:r w:rsidRPr="003E50F5">
        <w:rPr>
          <w:rFonts w:ascii="Times New Roman" w:hAnsi="Times New Roman" w:cs="Times New Roman"/>
        </w:rPr>
        <w:t>“)</w:t>
      </w:r>
    </w:p>
    <w:p w:rsidR="00354300" w:rsidRPr="003E50F5" w:rsidRDefault="00354300" w:rsidP="009C7248">
      <w:pPr>
        <w:pStyle w:val="Import1"/>
        <w:ind w:left="1985" w:right="557" w:hanging="1985"/>
        <w:jc w:val="both"/>
        <w:rPr>
          <w:rFonts w:ascii="Times New Roman" w:hAnsi="Times New Roman" w:cs="Times New Roman"/>
        </w:rPr>
      </w:pPr>
    </w:p>
    <w:p w:rsidR="00354300" w:rsidRDefault="00354300" w:rsidP="009C7248">
      <w:pPr>
        <w:pStyle w:val="Import1"/>
        <w:ind w:left="1985" w:right="557" w:hanging="1985"/>
        <w:jc w:val="both"/>
        <w:rPr>
          <w:rFonts w:ascii="Times New Roman" w:hAnsi="Times New Roman" w:cs="Times New Roman"/>
        </w:rPr>
      </w:pPr>
    </w:p>
    <w:p w:rsidR="006C41D7" w:rsidRPr="006C41D7" w:rsidRDefault="006C41D7" w:rsidP="00804EB8">
      <w:pPr>
        <w:autoSpaceDE/>
        <w:autoSpaceDN/>
        <w:spacing w:after="360"/>
        <w:ind w:right="5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C41D7">
        <w:rPr>
          <w:rFonts w:ascii="Times New Roman" w:hAnsi="Times New Roman" w:cs="Times New Roman"/>
          <w:color w:val="000000"/>
          <w:sz w:val="24"/>
          <w:szCs w:val="24"/>
        </w:rPr>
        <w:t>uzavírají</w:t>
      </w:r>
      <w:proofErr w:type="spellEnd"/>
      <w:r w:rsidRPr="006C4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D7">
        <w:rPr>
          <w:rFonts w:ascii="Times New Roman" w:hAnsi="Times New Roman" w:cs="Times New Roman"/>
          <w:color w:val="000000"/>
          <w:sz w:val="24"/>
          <w:szCs w:val="24"/>
        </w:rPr>
        <w:t>níže</w:t>
      </w:r>
      <w:proofErr w:type="spellEnd"/>
      <w:r w:rsidRPr="006C4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D7">
        <w:rPr>
          <w:rFonts w:ascii="Times New Roman" w:hAnsi="Times New Roman" w:cs="Times New Roman"/>
          <w:color w:val="000000"/>
          <w:sz w:val="24"/>
          <w:szCs w:val="24"/>
        </w:rPr>
        <w:t>uvedeného</w:t>
      </w:r>
      <w:proofErr w:type="spellEnd"/>
      <w:r w:rsidRPr="006C4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D7"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 w:rsidRPr="006C41D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1D7">
        <w:rPr>
          <w:rFonts w:ascii="Times New Roman" w:hAnsi="Times New Roman" w:cs="Times New Roman"/>
          <w:color w:val="000000"/>
          <w:sz w:val="24"/>
          <w:szCs w:val="24"/>
        </w:rPr>
        <w:t>měsíce</w:t>
      </w:r>
      <w:proofErr w:type="spellEnd"/>
      <w:r w:rsidRPr="006C41D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C41D7">
        <w:rPr>
          <w:rFonts w:ascii="Times New Roman" w:hAnsi="Times New Roman" w:cs="Times New Roman"/>
          <w:color w:val="000000"/>
          <w:sz w:val="24"/>
          <w:szCs w:val="24"/>
        </w:rPr>
        <w:t>roku</w:t>
      </w:r>
      <w:proofErr w:type="spellEnd"/>
      <w:r w:rsidRPr="006C4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D7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</w:p>
    <w:p w:rsidR="006C41D7" w:rsidRPr="006C41D7" w:rsidRDefault="006C41D7" w:rsidP="009C7248">
      <w:pPr>
        <w:autoSpaceDE/>
        <w:autoSpaceDN/>
        <w:spacing w:after="120"/>
        <w:ind w:right="5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</w:t>
      </w:r>
      <w:proofErr w:type="spellEnd"/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č. 1 </w:t>
      </w:r>
      <w:proofErr w:type="spellStart"/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</w:t>
      </w:r>
      <w:proofErr w:type="spellEnd"/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>zabezpečení</w:t>
      </w:r>
      <w:proofErr w:type="spellEnd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>stravování</w:t>
      </w:r>
      <w:proofErr w:type="spellEnd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>zaměstnanců</w:t>
      </w:r>
      <w:proofErr w:type="spellEnd"/>
      <w:r w:rsidRPr="003E50F5">
        <w:rPr>
          <w:rFonts w:ascii="Times New Roman" w:hAnsi="Times New Roman" w:cs="Times New Roman"/>
          <w:b/>
          <w:color w:val="131316"/>
          <w:spacing w:val="25"/>
          <w:w w:val="105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b/>
          <w:color w:val="131316"/>
          <w:w w:val="105"/>
          <w:sz w:val="24"/>
          <w:szCs w:val="24"/>
        </w:rPr>
        <w:t>odběratele</w:t>
      </w:r>
      <w:proofErr w:type="spellEnd"/>
    </w:p>
    <w:p w:rsidR="006C41D7" w:rsidRPr="006C41D7" w:rsidRDefault="006C41D7" w:rsidP="000E28B9">
      <w:pPr>
        <w:autoSpaceDE/>
        <w:autoSpaceDN/>
        <w:spacing w:after="120"/>
        <w:ind w:right="5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41D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C41D7"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 w:rsidRPr="006C4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1D7"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 w:rsidRPr="006C41D7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</w:t>
      </w:r>
      <w:proofErr w:type="spellEnd"/>
      <w:r w:rsidRPr="006C41D7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6C41D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C41D7" w:rsidRPr="006C41D7" w:rsidRDefault="006C41D7" w:rsidP="009C7248">
      <w:pPr>
        <w:autoSpaceDE/>
        <w:autoSpaceDN/>
        <w:ind w:right="557"/>
        <w:rPr>
          <w:rFonts w:ascii="Times New Roman" w:hAnsi="Times New Roman" w:cs="Times New Roman"/>
          <w:color w:val="000000"/>
          <w:sz w:val="24"/>
          <w:szCs w:val="24"/>
        </w:rPr>
      </w:pPr>
      <w:r w:rsidRPr="006C41D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37F3F" w:rsidRPr="00C37F3F" w:rsidRDefault="006C41D7" w:rsidP="00BD1910">
      <w:pPr>
        <w:spacing w:line="280" w:lineRule="atLeast"/>
        <w:ind w:right="5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1D7">
        <w:rPr>
          <w:rFonts w:ascii="Times New Roman" w:hAnsi="Times New Roman" w:cs="Times New Roman"/>
          <w:b/>
          <w:sz w:val="24"/>
          <w:szCs w:val="24"/>
        </w:rPr>
        <w:t>I.</w:t>
      </w:r>
    </w:p>
    <w:p w:rsidR="00C37F3F" w:rsidRPr="00C37F3F" w:rsidRDefault="00C37F3F" w:rsidP="00BD1910">
      <w:pPr>
        <w:widowControl/>
        <w:autoSpaceDE/>
        <w:autoSpaceDN/>
        <w:ind w:right="5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C37F3F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Úvodní ustanovení</w:t>
      </w:r>
    </w:p>
    <w:p w:rsidR="00C37F3F" w:rsidRPr="00C37F3F" w:rsidRDefault="00C37F3F" w:rsidP="00BD1910">
      <w:pPr>
        <w:widowControl/>
        <w:autoSpaceDE/>
        <w:autoSpaceDN/>
        <w:ind w:right="5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C37F3F" w:rsidRPr="00C37F3F" w:rsidRDefault="00C37F3F" w:rsidP="00BD1910">
      <w:pPr>
        <w:widowControl/>
        <w:numPr>
          <w:ilvl w:val="0"/>
          <w:numId w:val="21"/>
        </w:numPr>
        <w:autoSpaceDE/>
        <w:autoSpaceDN/>
        <w:ind w:right="5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Výše uvedené 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mluvní strany tímto shodně konstatují, že dne 1.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1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.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20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24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mezi sebou uzavřely Smlouvu o 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zabezpečení stravování zaměstnanců odběratele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(dále jen „</w:t>
      </w:r>
      <w:r w:rsidRPr="00C37F3F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Smlouva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“), jejímž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předmětem je závazek Dodavatele zajistit 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obědy zaměstnancům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Odběratel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za cenu dle platné kalkulace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uvedené v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P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říloze</w:t>
      </w:r>
      <w:r w:rsidR="00BD191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č. 1 Smlouvy.</w:t>
      </w:r>
      <w:r w:rsidRPr="00C37F3F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</w:p>
    <w:p w:rsidR="00C37F3F" w:rsidRPr="00BD1910" w:rsidRDefault="00C37F3F" w:rsidP="00BD1910">
      <w:pPr>
        <w:spacing w:line="280" w:lineRule="atLeast"/>
        <w:ind w:right="5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F3F" w:rsidRDefault="00C37F3F" w:rsidP="009C7248">
      <w:pPr>
        <w:spacing w:line="280" w:lineRule="atLeast"/>
        <w:ind w:right="5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910" w:rsidRDefault="00BD1910" w:rsidP="009C7248">
      <w:pPr>
        <w:spacing w:line="280" w:lineRule="atLeast"/>
        <w:ind w:right="5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910" w:rsidRDefault="00BD1910" w:rsidP="009C7248">
      <w:pPr>
        <w:spacing w:line="280" w:lineRule="atLeast"/>
        <w:ind w:right="5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F3F" w:rsidRPr="006C41D7" w:rsidRDefault="00BD1910" w:rsidP="009C7248">
      <w:pPr>
        <w:spacing w:line="280" w:lineRule="atLeast"/>
        <w:ind w:right="5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1D7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C41D7">
        <w:rPr>
          <w:rFonts w:ascii="Times New Roman" w:hAnsi="Times New Roman" w:cs="Times New Roman"/>
          <w:b/>
          <w:sz w:val="24"/>
          <w:szCs w:val="24"/>
        </w:rPr>
        <w:t>.</w:t>
      </w:r>
    </w:p>
    <w:p w:rsidR="006C41D7" w:rsidRPr="003C60F6" w:rsidRDefault="006C41D7" w:rsidP="003C60F6">
      <w:pPr>
        <w:spacing w:after="240" w:line="280" w:lineRule="atLeast"/>
        <w:ind w:right="5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60F6">
        <w:rPr>
          <w:rFonts w:ascii="Times New Roman" w:hAnsi="Times New Roman" w:cs="Times New Roman"/>
          <w:b/>
          <w:sz w:val="24"/>
          <w:szCs w:val="24"/>
        </w:rPr>
        <w:t>Předmět</w:t>
      </w:r>
      <w:proofErr w:type="spellEnd"/>
      <w:r w:rsidRPr="003C60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60F6">
        <w:rPr>
          <w:rFonts w:ascii="Times New Roman" w:hAnsi="Times New Roman" w:cs="Times New Roman"/>
          <w:b/>
          <w:sz w:val="24"/>
          <w:szCs w:val="24"/>
        </w:rPr>
        <w:t>Dodatku</w:t>
      </w:r>
      <w:proofErr w:type="spellEnd"/>
    </w:p>
    <w:p w:rsidR="00164B39" w:rsidRPr="00467975" w:rsidRDefault="009C7248" w:rsidP="009C7248">
      <w:pPr>
        <w:pStyle w:val="Pipomnky"/>
        <w:numPr>
          <w:ilvl w:val="0"/>
          <w:numId w:val="20"/>
        </w:numPr>
        <w:ind w:left="284" w:right="557" w:hanging="284"/>
        <w:rPr>
          <w:rFonts w:ascii="Times New Roman" w:hAnsi="Times New Roman" w:cs="Times New Roman"/>
        </w:rPr>
      </w:pPr>
      <w:proofErr w:type="spellStart"/>
      <w:r w:rsidRPr="00467975">
        <w:rPr>
          <w:rFonts w:ascii="Times New Roman" w:hAnsi="Times New Roman" w:cs="Times New Roman"/>
          <w:lang w:val="en-US"/>
        </w:rPr>
        <w:t>Dodavatel</w:t>
      </w:r>
      <w:proofErr w:type="spellEnd"/>
      <w:r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zaslal</w:t>
      </w:r>
      <w:proofErr w:type="spellEnd"/>
      <w:r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7975">
        <w:rPr>
          <w:rFonts w:ascii="Times New Roman" w:hAnsi="Times New Roman" w:cs="Times New Roman"/>
          <w:lang w:val="en-US"/>
        </w:rPr>
        <w:t>Odběrateli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B39" w:rsidRPr="00467975">
        <w:rPr>
          <w:rFonts w:ascii="Times New Roman" w:hAnsi="Times New Roman" w:cs="Times New Roman"/>
          <w:lang w:val="en-US"/>
        </w:rPr>
        <w:t>nov</w:t>
      </w:r>
      <w:r w:rsidR="00664476" w:rsidRPr="00467975">
        <w:rPr>
          <w:rFonts w:ascii="Times New Roman" w:hAnsi="Times New Roman" w:cs="Times New Roman"/>
          <w:lang w:val="en-US"/>
        </w:rPr>
        <w:t>ou</w:t>
      </w:r>
      <w:proofErr w:type="spellEnd"/>
      <w:r w:rsidR="00164B39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B39" w:rsidRPr="00467975">
        <w:rPr>
          <w:rFonts w:ascii="Times New Roman" w:hAnsi="Times New Roman" w:cs="Times New Roman"/>
          <w:lang w:val="en-US"/>
        </w:rPr>
        <w:t>cenov</w:t>
      </w:r>
      <w:r w:rsidR="00664476" w:rsidRPr="00467975">
        <w:rPr>
          <w:rFonts w:ascii="Times New Roman" w:hAnsi="Times New Roman" w:cs="Times New Roman"/>
          <w:lang w:val="en-US"/>
        </w:rPr>
        <w:t>ou</w:t>
      </w:r>
      <w:proofErr w:type="spellEnd"/>
      <w:r w:rsidR="00164B39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B39" w:rsidRPr="00467975">
        <w:rPr>
          <w:rFonts w:ascii="Times New Roman" w:hAnsi="Times New Roman" w:cs="Times New Roman"/>
          <w:lang w:val="en-US"/>
        </w:rPr>
        <w:t>kalkulac</w:t>
      </w:r>
      <w:r w:rsidR="00664476" w:rsidRPr="00467975">
        <w:rPr>
          <w:rFonts w:ascii="Times New Roman" w:hAnsi="Times New Roman" w:cs="Times New Roman"/>
          <w:lang w:val="en-US"/>
        </w:rPr>
        <w:t>i</w:t>
      </w:r>
      <w:proofErr w:type="spellEnd"/>
      <w:r w:rsidR="00164B39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B39" w:rsidRPr="00467975">
        <w:rPr>
          <w:rFonts w:ascii="Times New Roman" w:hAnsi="Times New Roman" w:cs="Times New Roman"/>
          <w:lang w:val="en-US"/>
        </w:rPr>
        <w:t>na</w:t>
      </w:r>
      <w:proofErr w:type="spellEnd"/>
      <w:r w:rsidR="00164B39" w:rsidRPr="00467975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="00164B39" w:rsidRPr="00467975">
        <w:rPr>
          <w:rFonts w:ascii="Times New Roman" w:hAnsi="Times New Roman" w:cs="Times New Roman"/>
          <w:lang w:val="en-US"/>
        </w:rPr>
        <w:t>oběd</w:t>
      </w:r>
      <w:proofErr w:type="spellEnd"/>
      <w:r w:rsidR="00164B39" w:rsidRPr="00467975">
        <w:rPr>
          <w:rFonts w:ascii="Times New Roman" w:hAnsi="Times New Roman" w:cs="Times New Roman"/>
          <w:lang w:val="en-US"/>
        </w:rPr>
        <w:t xml:space="preserve"> pro </w:t>
      </w:r>
      <w:proofErr w:type="spellStart"/>
      <w:r w:rsidR="00164B39" w:rsidRPr="00467975">
        <w:rPr>
          <w:rFonts w:ascii="Times New Roman" w:hAnsi="Times New Roman" w:cs="Times New Roman"/>
          <w:lang w:val="en-US"/>
        </w:rPr>
        <w:t>cizí</w:t>
      </w:r>
      <w:proofErr w:type="spellEnd"/>
      <w:r w:rsidR="00164B39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B39" w:rsidRPr="00467975">
        <w:rPr>
          <w:rFonts w:ascii="Times New Roman" w:hAnsi="Times New Roman" w:cs="Times New Roman"/>
          <w:lang w:val="en-US"/>
        </w:rPr>
        <w:t>strávníky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která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vychází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ze</w:t>
      </w:r>
      <w:r w:rsidR="00164B39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B39" w:rsidRPr="00467975">
        <w:rPr>
          <w:rFonts w:ascii="Times New Roman" w:hAnsi="Times New Roman" w:cs="Times New Roman"/>
          <w:lang w:val="en-US"/>
        </w:rPr>
        <w:t>skutečných</w:t>
      </w:r>
      <w:proofErr w:type="spellEnd"/>
      <w:r w:rsidR="00164B39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B39" w:rsidRPr="00467975">
        <w:rPr>
          <w:rFonts w:ascii="Times New Roman" w:hAnsi="Times New Roman" w:cs="Times New Roman"/>
          <w:lang w:val="en-US"/>
        </w:rPr>
        <w:t>nákladů</w:t>
      </w:r>
      <w:proofErr w:type="spellEnd"/>
      <w:r w:rsidR="00164B39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64B39" w:rsidRPr="00467975">
        <w:rPr>
          <w:rFonts w:ascii="Times New Roman" w:hAnsi="Times New Roman" w:cs="Times New Roman"/>
          <w:lang w:val="en-US"/>
        </w:rPr>
        <w:t>roku</w:t>
      </w:r>
      <w:proofErr w:type="spellEnd"/>
      <w:r w:rsidR="00164B39" w:rsidRPr="00467975">
        <w:rPr>
          <w:rFonts w:ascii="Times New Roman" w:hAnsi="Times New Roman" w:cs="Times New Roman"/>
          <w:lang w:val="en-US"/>
        </w:rPr>
        <w:t xml:space="preserve"> 2024</w:t>
      </w:r>
      <w:r w:rsidR="00664476" w:rsidRPr="0046797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platnou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od 1. 4. 2025.</w:t>
      </w:r>
      <w:r w:rsidR="00164B39" w:rsidRPr="00467975">
        <w:rPr>
          <w:rFonts w:ascii="Times New Roman" w:hAnsi="Times New Roman" w:cs="Times New Roman"/>
          <w:lang w:val="en-US"/>
        </w:rPr>
        <w:t xml:space="preserve"> </w:t>
      </w:r>
    </w:p>
    <w:p w:rsidR="004D60D3" w:rsidRPr="00467975" w:rsidRDefault="009C7248" w:rsidP="00200BDD">
      <w:pPr>
        <w:pStyle w:val="Pipomnky"/>
        <w:numPr>
          <w:ilvl w:val="0"/>
          <w:numId w:val="20"/>
        </w:numPr>
        <w:ind w:left="284" w:right="557" w:hanging="284"/>
        <w:rPr>
          <w:rFonts w:ascii="Times New Roman" w:hAnsi="Times New Roman" w:cs="Times New Roman"/>
        </w:rPr>
      </w:pPr>
      <w:proofErr w:type="spellStart"/>
      <w:r w:rsidRPr="00467975">
        <w:rPr>
          <w:rFonts w:ascii="Times New Roman" w:hAnsi="Times New Roman" w:cs="Times New Roman"/>
          <w:lang w:val="en-US"/>
        </w:rPr>
        <w:t>Smluvní</w:t>
      </w:r>
      <w:proofErr w:type="spellEnd"/>
      <w:r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7975">
        <w:rPr>
          <w:rFonts w:ascii="Times New Roman" w:hAnsi="Times New Roman" w:cs="Times New Roman"/>
          <w:lang w:val="en-US"/>
        </w:rPr>
        <w:t>strany</w:t>
      </w:r>
      <w:proofErr w:type="spellEnd"/>
      <w:r w:rsidR="00200BDD" w:rsidRPr="00467975">
        <w:rPr>
          <w:rFonts w:ascii="Times New Roman" w:hAnsi="Times New Roman" w:cs="Times New Roman"/>
          <w:lang w:val="en-US"/>
        </w:rPr>
        <w:t xml:space="preserve"> se</w:t>
      </w:r>
      <w:r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7975">
        <w:rPr>
          <w:rFonts w:ascii="Times New Roman" w:hAnsi="Times New Roman" w:cs="Times New Roman"/>
          <w:lang w:val="en-US"/>
        </w:rPr>
        <w:t>dohodly</w:t>
      </w:r>
      <w:proofErr w:type="spellEnd"/>
      <w:r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67975">
        <w:rPr>
          <w:rFonts w:ascii="Times New Roman" w:hAnsi="Times New Roman" w:cs="Times New Roman"/>
          <w:lang w:val="en-US"/>
        </w:rPr>
        <w:t>na</w:t>
      </w:r>
      <w:proofErr w:type="spellEnd"/>
      <w:r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změně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ceny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za 1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oběd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závazností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od 1. 4. 2025.</w:t>
      </w:r>
    </w:p>
    <w:p w:rsidR="00664476" w:rsidRPr="00467975" w:rsidRDefault="009B75ED" w:rsidP="00200BDD">
      <w:pPr>
        <w:pStyle w:val="Pipomnky"/>
        <w:numPr>
          <w:ilvl w:val="0"/>
          <w:numId w:val="20"/>
        </w:numPr>
        <w:ind w:left="284" w:right="557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Nová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cenová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kalkulace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5FE5" w:rsidRPr="00467975">
        <w:rPr>
          <w:rFonts w:ascii="Times New Roman" w:hAnsi="Times New Roman" w:cs="Times New Roman"/>
          <w:lang w:val="en-US"/>
        </w:rPr>
        <w:t>na</w:t>
      </w:r>
      <w:proofErr w:type="spellEnd"/>
      <w:r w:rsidR="00F85FE5" w:rsidRPr="00467975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="00F85FE5" w:rsidRPr="00467975">
        <w:rPr>
          <w:rFonts w:ascii="Times New Roman" w:hAnsi="Times New Roman" w:cs="Times New Roman"/>
          <w:lang w:val="en-US"/>
        </w:rPr>
        <w:t>oběd</w:t>
      </w:r>
      <w:proofErr w:type="spellEnd"/>
      <w:r w:rsidR="00F85FE5" w:rsidRPr="00467975">
        <w:rPr>
          <w:rFonts w:ascii="Times New Roman" w:hAnsi="Times New Roman" w:cs="Times New Roman"/>
          <w:lang w:val="en-US"/>
        </w:rPr>
        <w:t xml:space="preserve"> pro </w:t>
      </w:r>
      <w:proofErr w:type="spellStart"/>
      <w:r w:rsidR="00F85FE5" w:rsidRPr="00467975">
        <w:rPr>
          <w:rFonts w:ascii="Times New Roman" w:hAnsi="Times New Roman" w:cs="Times New Roman"/>
          <w:lang w:val="en-US"/>
        </w:rPr>
        <w:t>cizí</w:t>
      </w:r>
      <w:proofErr w:type="spellEnd"/>
      <w:r w:rsidR="00F85FE5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5FE5" w:rsidRPr="00467975">
        <w:rPr>
          <w:rFonts w:ascii="Times New Roman" w:hAnsi="Times New Roman" w:cs="Times New Roman"/>
          <w:lang w:val="en-US"/>
        </w:rPr>
        <w:t>strávníky</w:t>
      </w:r>
      <w:proofErr w:type="spellEnd"/>
      <w:r w:rsidR="006E4A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E4AEF">
        <w:rPr>
          <w:rFonts w:ascii="Times New Roman" w:hAnsi="Times New Roman" w:cs="Times New Roman"/>
          <w:lang w:val="en-US"/>
        </w:rPr>
        <w:t>závazná</w:t>
      </w:r>
      <w:proofErr w:type="spellEnd"/>
      <w:r w:rsidR="006E4AEF">
        <w:rPr>
          <w:rFonts w:ascii="Times New Roman" w:hAnsi="Times New Roman" w:cs="Times New Roman"/>
          <w:lang w:val="en-US"/>
        </w:rPr>
        <w:t xml:space="preserve"> od 1. 4. 2025</w:t>
      </w:r>
      <w:r w:rsidR="00664476" w:rsidRPr="00467975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uvedena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Příloze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č.</w:t>
      </w:r>
      <w:r>
        <w:rPr>
          <w:rFonts w:ascii="Times New Roman" w:hAnsi="Times New Roman" w:cs="Times New Roman"/>
          <w:lang w:val="en-US"/>
        </w:rPr>
        <w:t> </w:t>
      </w:r>
      <w:r w:rsidR="00664476" w:rsidRPr="00467975">
        <w:rPr>
          <w:rFonts w:ascii="Times New Roman" w:hAnsi="Times New Roman" w:cs="Times New Roman"/>
          <w:lang w:val="en-US"/>
        </w:rPr>
        <w:t xml:space="preserve">1 a je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nedílnou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součástí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tohoto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64476" w:rsidRPr="00467975">
        <w:rPr>
          <w:rFonts w:ascii="Times New Roman" w:hAnsi="Times New Roman" w:cs="Times New Roman"/>
          <w:lang w:val="en-US"/>
        </w:rPr>
        <w:t>Dodatku</w:t>
      </w:r>
      <w:proofErr w:type="spellEnd"/>
      <w:r w:rsidR="00664476" w:rsidRPr="00467975">
        <w:rPr>
          <w:rFonts w:ascii="Times New Roman" w:hAnsi="Times New Roman" w:cs="Times New Roman"/>
          <w:lang w:val="en-US"/>
        </w:rPr>
        <w:t>.</w:t>
      </w:r>
    </w:p>
    <w:p w:rsidR="006C41D7" w:rsidRPr="006F5830" w:rsidRDefault="00200BDD" w:rsidP="00664476">
      <w:pPr>
        <w:pStyle w:val="Pipomnky"/>
        <w:numPr>
          <w:ilvl w:val="0"/>
          <w:numId w:val="20"/>
        </w:numPr>
        <w:spacing w:after="360"/>
        <w:ind w:left="284" w:right="557" w:hanging="284"/>
        <w:rPr>
          <w:rFonts w:ascii="Times New Roman" w:hAnsi="Times New Roman" w:cs="Times New Roman"/>
        </w:rPr>
      </w:pPr>
      <w:proofErr w:type="spellStart"/>
      <w:r w:rsidRPr="006F5830">
        <w:rPr>
          <w:rFonts w:ascii="Times New Roman" w:hAnsi="Times New Roman" w:cs="Times New Roman"/>
          <w:lang w:val="en-US"/>
        </w:rPr>
        <w:t>Ostatní</w:t>
      </w:r>
      <w:proofErr w:type="spellEnd"/>
      <w:r w:rsidRPr="006F58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5830">
        <w:rPr>
          <w:rFonts w:ascii="Times New Roman" w:hAnsi="Times New Roman" w:cs="Times New Roman"/>
          <w:lang w:val="en-US"/>
        </w:rPr>
        <w:t>ustanovení</w:t>
      </w:r>
      <w:proofErr w:type="spellEnd"/>
      <w:r w:rsidRPr="006F58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5830">
        <w:rPr>
          <w:rFonts w:ascii="Times New Roman" w:hAnsi="Times New Roman" w:cs="Times New Roman"/>
          <w:lang w:val="en-US"/>
        </w:rPr>
        <w:t>Smlouvy</w:t>
      </w:r>
      <w:proofErr w:type="spellEnd"/>
      <w:r w:rsidRPr="006F5830">
        <w:rPr>
          <w:rFonts w:ascii="Times New Roman" w:hAnsi="Times New Roman" w:cs="Times New Roman"/>
          <w:lang w:val="en-US"/>
        </w:rPr>
        <w:t xml:space="preserve"> </w:t>
      </w:r>
      <w:r w:rsidR="002035C7" w:rsidRPr="006F5830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="002035C7" w:rsidRPr="006F5830">
        <w:rPr>
          <w:rFonts w:ascii="Times New Roman" w:hAnsi="Times New Roman" w:cs="Times New Roman"/>
          <w:lang w:val="en-US"/>
        </w:rPr>
        <w:t>zabezpečení</w:t>
      </w:r>
      <w:proofErr w:type="spellEnd"/>
      <w:r w:rsidR="002035C7" w:rsidRPr="006F58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5C7" w:rsidRPr="006F5830">
        <w:rPr>
          <w:rFonts w:ascii="Times New Roman" w:hAnsi="Times New Roman" w:cs="Times New Roman"/>
          <w:lang w:val="en-US"/>
        </w:rPr>
        <w:t>stravování</w:t>
      </w:r>
      <w:proofErr w:type="spellEnd"/>
      <w:r w:rsidR="002035C7" w:rsidRPr="006F58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5C7" w:rsidRPr="006F5830">
        <w:rPr>
          <w:rFonts w:ascii="Times New Roman" w:hAnsi="Times New Roman" w:cs="Times New Roman"/>
          <w:lang w:val="en-US"/>
        </w:rPr>
        <w:t>zaměstnanců</w:t>
      </w:r>
      <w:proofErr w:type="spellEnd"/>
      <w:r w:rsidR="002035C7" w:rsidRPr="006F58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5C7" w:rsidRPr="006F5830">
        <w:rPr>
          <w:rFonts w:ascii="Times New Roman" w:hAnsi="Times New Roman" w:cs="Times New Roman"/>
          <w:lang w:val="en-US"/>
        </w:rPr>
        <w:t>odběratele</w:t>
      </w:r>
      <w:proofErr w:type="spellEnd"/>
      <w:r w:rsidR="002035C7" w:rsidRPr="006F58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5C7" w:rsidRPr="006F5830">
        <w:rPr>
          <w:rFonts w:ascii="Times New Roman" w:hAnsi="Times New Roman" w:cs="Times New Roman"/>
          <w:lang w:val="en-US"/>
        </w:rPr>
        <w:t>zůstávají</w:t>
      </w:r>
      <w:proofErr w:type="spellEnd"/>
      <w:r w:rsidR="002035C7" w:rsidRPr="006F5830">
        <w:rPr>
          <w:rFonts w:ascii="Times New Roman" w:hAnsi="Times New Roman" w:cs="Times New Roman"/>
          <w:lang w:val="en-US"/>
        </w:rPr>
        <w:t xml:space="preserve"> v </w:t>
      </w:r>
      <w:proofErr w:type="spellStart"/>
      <w:r w:rsidR="002035C7" w:rsidRPr="006F5830">
        <w:rPr>
          <w:rFonts w:ascii="Times New Roman" w:hAnsi="Times New Roman" w:cs="Times New Roman"/>
          <w:lang w:val="en-US"/>
        </w:rPr>
        <w:t>p</w:t>
      </w:r>
      <w:bookmarkStart w:id="0" w:name="_GoBack"/>
      <w:bookmarkEnd w:id="0"/>
      <w:r w:rsidR="002035C7" w:rsidRPr="006F5830">
        <w:rPr>
          <w:rFonts w:ascii="Times New Roman" w:hAnsi="Times New Roman" w:cs="Times New Roman"/>
          <w:lang w:val="en-US"/>
        </w:rPr>
        <w:t>latnosti</w:t>
      </w:r>
      <w:proofErr w:type="spellEnd"/>
      <w:r w:rsidR="002035C7" w:rsidRPr="006F58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5C7" w:rsidRPr="006F5830">
        <w:rPr>
          <w:rFonts w:ascii="Times New Roman" w:hAnsi="Times New Roman" w:cs="Times New Roman"/>
          <w:lang w:val="en-US"/>
        </w:rPr>
        <w:t>beze</w:t>
      </w:r>
      <w:proofErr w:type="spellEnd"/>
      <w:r w:rsidR="002035C7" w:rsidRPr="006F583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35C7" w:rsidRPr="006F5830">
        <w:rPr>
          <w:rFonts w:ascii="Times New Roman" w:hAnsi="Times New Roman" w:cs="Times New Roman"/>
          <w:lang w:val="en-US"/>
        </w:rPr>
        <w:t>změny</w:t>
      </w:r>
      <w:proofErr w:type="spellEnd"/>
      <w:r w:rsidR="002035C7" w:rsidRPr="006F5830">
        <w:rPr>
          <w:rFonts w:ascii="Times New Roman" w:hAnsi="Times New Roman" w:cs="Times New Roman"/>
          <w:lang w:val="en-US"/>
        </w:rPr>
        <w:t>.</w:t>
      </w:r>
      <w:r w:rsidR="009C7248" w:rsidRPr="006F5830">
        <w:rPr>
          <w:rFonts w:ascii="Times New Roman" w:hAnsi="Times New Roman" w:cs="Times New Roman"/>
          <w:lang w:val="en-US"/>
        </w:rPr>
        <w:t xml:space="preserve"> </w:t>
      </w:r>
    </w:p>
    <w:p w:rsidR="006C41D7" w:rsidRPr="006C41D7" w:rsidRDefault="006C41D7" w:rsidP="00664476">
      <w:pPr>
        <w:pStyle w:val="Odstavecseseznamem"/>
        <w:spacing w:after="240"/>
        <w:ind w:left="0" w:right="557"/>
        <w:jc w:val="center"/>
        <w:rPr>
          <w:rFonts w:ascii="Times New Roman" w:hAnsi="Times New Roman" w:cs="Times New Roman"/>
          <w:b/>
        </w:rPr>
      </w:pPr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  <w:r w:rsidRPr="006C41D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</w:t>
      </w:r>
      <w:proofErr w:type="spellEnd"/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C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ustanovení</w:t>
      </w:r>
      <w:proofErr w:type="spellEnd"/>
    </w:p>
    <w:p w:rsidR="006C41D7" w:rsidRDefault="006C41D7" w:rsidP="009C7248">
      <w:pPr>
        <w:pStyle w:val="slo1text"/>
        <w:numPr>
          <w:ilvl w:val="0"/>
          <w:numId w:val="18"/>
        </w:numPr>
        <w:tabs>
          <w:tab w:val="clear" w:pos="720"/>
        </w:tabs>
        <w:ind w:left="284" w:right="557" w:hanging="284"/>
        <w:rPr>
          <w:rFonts w:ascii="Times New Roman" w:hAnsi="Times New Roman"/>
          <w:szCs w:val="24"/>
        </w:rPr>
      </w:pPr>
      <w:r w:rsidRPr="006C41D7">
        <w:rPr>
          <w:rFonts w:ascii="Times New Roman" w:hAnsi="Times New Roman"/>
          <w:szCs w:val="24"/>
        </w:rPr>
        <w:t xml:space="preserve">Tento Dodatek </w:t>
      </w:r>
      <w:r w:rsidRPr="006C41D7">
        <w:rPr>
          <w:rFonts w:ascii="Times New Roman" w:hAnsi="Times New Roman"/>
          <w:color w:val="000000"/>
          <w:szCs w:val="24"/>
        </w:rPr>
        <w:t>nabývá platnosti dnem jeho podpisu oběma Smluvními stranami a účinnosti dnem zveřejnění v registru smluv.</w:t>
      </w:r>
      <w:r w:rsidR="002035C7">
        <w:rPr>
          <w:rFonts w:ascii="Times New Roman" w:hAnsi="Times New Roman"/>
          <w:color w:val="000000"/>
          <w:szCs w:val="24"/>
        </w:rPr>
        <w:t xml:space="preserve"> </w:t>
      </w:r>
      <w:r w:rsidR="002035C7" w:rsidRPr="003E50F5">
        <w:rPr>
          <w:rFonts w:ascii="Times New Roman" w:hAnsi="Times New Roman"/>
          <w:szCs w:val="24"/>
        </w:rPr>
        <w:t xml:space="preserve">Smluvní strany se dohodly, že povinným subjektem pro zveřejnění </w:t>
      </w:r>
      <w:r w:rsidR="002035C7">
        <w:rPr>
          <w:rFonts w:ascii="Times New Roman" w:hAnsi="Times New Roman"/>
          <w:szCs w:val="24"/>
        </w:rPr>
        <w:t>tohoto Dodatku</w:t>
      </w:r>
      <w:r w:rsidR="002035C7" w:rsidRPr="003E50F5">
        <w:rPr>
          <w:rFonts w:ascii="Times New Roman" w:hAnsi="Times New Roman"/>
          <w:szCs w:val="24"/>
        </w:rPr>
        <w:t xml:space="preserve"> v </w:t>
      </w:r>
      <w:r w:rsidR="00D94629">
        <w:rPr>
          <w:rFonts w:ascii="Times New Roman" w:hAnsi="Times New Roman"/>
          <w:szCs w:val="24"/>
        </w:rPr>
        <w:t>r</w:t>
      </w:r>
      <w:r w:rsidR="002035C7" w:rsidRPr="003E50F5">
        <w:rPr>
          <w:rFonts w:ascii="Times New Roman" w:hAnsi="Times New Roman"/>
          <w:szCs w:val="24"/>
        </w:rPr>
        <w:t>egistru smluv bude odběratel.</w:t>
      </w:r>
    </w:p>
    <w:p w:rsidR="009B75ED" w:rsidRPr="006C41D7" w:rsidRDefault="009B75ED" w:rsidP="009C7248">
      <w:pPr>
        <w:pStyle w:val="slo1text"/>
        <w:numPr>
          <w:ilvl w:val="0"/>
          <w:numId w:val="18"/>
        </w:numPr>
        <w:tabs>
          <w:tab w:val="clear" w:pos="720"/>
        </w:tabs>
        <w:ind w:left="284" w:right="557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Nedílnou součástí tohoto Dodatku je Příloha č. 1 - </w:t>
      </w:r>
      <w:r w:rsidRPr="00467975">
        <w:rPr>
          <w:rFonts w:ascii="Times New Roman" w:hAnsi="Times New Roman"/>
          <w:lang w:val="en-US"/>
        </w:rPr>
        <w:t>cenová kalkulace na 1 oběd pro cizí strávníky</w:t>
      </w:r>
      <w:r>
        <w:rPr>
          <w:rFonts w:ascii="Times New Roman" w:hAnsi="Times New Roman"/>
          <w:lang w:val="en-US"/>
        </w:rPr>
        <w:t xml:space="preserve"> </w:t>
      </w:r>
      <w:r w:rsidR="006252EA">
        <w:rPr>
          <w:rFonts w:ascii="Times New Roman" w:hAnsi="Times New Roman"/>
          <w:lang w:val="en-US"/>
        </w:rPr>
        <w:t xml:space="preserve">platná </w:t>
      </w:r>
      <w:r>
        <w:rPr>
          <w:rFonts w:ascii="Times New Roman" w:hAnsi="Times New Roman"/>
          <w:lang w:val="en-US"/>
        </w:rPr>
        <w:t>od 1. 4. 2025</w:t>
      </w:r>
      <w:r>
        <w:rPr>
          <w:rFonts w:ascii="Times New Roman" w:hAnsi="Times New Roman"/>
          <w:lang w:val="en-US"/>
        </w:rPr>
        <w:t>.</w:t>
      </w:r>
    </w:p>
    <w:p w:rsidR="006C41D7" w:rsidRDefault="006C41D7" w:rsidP="009C7248">
      <w:pPr>
        <w:pStyle w:val="slo1text"/>
        <w:numPr>
          <w:ilvl w:val="0"/>
          <w:numId w:val="18"/>
        </w:numPr>
        <w:tabs>
          <w:tab w:val="clear" w:pos="720"/>
        </w:tabs>
        <w:ind w:left="284" w:right="557" w:hanging="284"/>
        <w:rPr>
          <w:rFonts w:ascii="Times New Roman" w:hAnsi="Times New Roman"/>
          <w:szCs w:val="24"/>
        </w:rPr>
      </w:pPr>
      <w:r w:rsidRPr="006C41D7">
        <w:rPr>
          <w:rFonts w:ascii="Times New Roman" w:hAnsi="Times New Roman"/>
          <w:szCs w:val="24"/>
        </w:rPr>
        <w:t>Tento Dodatek je sepsán ve 2 vyhotoveních, z nichž každá smluvní strana obdrží 1 vyhotovení.</w:t>
      </w:r>
      <w:r w:rsidR="002035C7">
        <w:rPr>
          <w:rFonts w:ascii="Times New Roman" w:hAnsi="Times New Roman"/>
          <w:szCs w:val="24"/>
        </w:rPr>
        <w:t xml:space="preserve"> Obě vyhotovení mají platnost originálu.</w:t>
      </w:r>
    </w:p>
    <w:p w:rsidR="002035C7" w:rsidRPr="006C41D7" w:rsidRDefault="002035C7" w:rsidP="009C7248">
      <w:pPr>
        <w:pStyle w:val="slo1text"/>
        <w:numPr>
          <w:ilvl w:val="0"/>
          <w:numId w:val="18"/>
        </w:numPr>
        <w:tabs>
          <w:tab w:val="clear" w:pos="720"/>
        </w:tabs>
        <w:ind w:left="284" w:right="557" w:hanging="284"/>
        <w:rPr>
          <w:rFonts w:ascii="Times New Roman" w:hAnsi="Times New Roman"/>
          <w:szCs w:val="24"/>
        </w:rPr>
      </w:pPr>
      <w:r w:rsidRPr="003E50F5">
        <w:rPr>
          <w:rFonts w:ascii="Times New Roman" w:hAnsi="Times New Roman"/>
          <w:bCs/>
          <w:iCs/>
          <w:szCs w:val="24"/>
        </w:rPr>
        <w:t xml:space="preserve">Smluvní strany prohlašují, že </w:t>
      </w:r>
      <w:r>
        <w:rPr>
          <w:rFonts w:ascii="Times New Roman" w:hAnsi="Times New Roman"/>
          <w:bCs/>
          <w:iCs/>
          <w:szCs w:val="24"/>
        </w:rPr>
        <w:t>tento Dodatek</w:t>
      </w:r>
      <w:r w:rsidRPr="003E50F5">
        <w:rPr>
          <w:rFonts w:ascii="Times New Roman" w:hAnsi="Times New Roman"/>
          <w:bCs/>
          <w:iCs/>
          <w:szCs w:val="24"/>
        </w:rPr>
        <w:t xml:space="preserve"> uzavírají po vzájemné dohodě na základě jejich pravé a svobodné vůle</w:t>
      </w:r>
      <w:r>
        <w:rPr>
          <w:rFonts w:ascii="Times New Roman" w:hAnsi="Times New Roman"/>
          <w:bCs/>
          <w:iCs/>
          <w:szCs w:val="24"/>
        </w:rPr>
        <w:t>,</w:t>
      </w:r>
      <w:r w:rsidRPr="003E50F5">
        <w:rPr>
          <w:rFonts w:ascii="Times New Roman" w:hAnsi="Times New Roman"/>
          <w:bCs/>
          <w:iCs/>
          <w:szCs w:val="24"/>
        </w:rPr>
        <w:t xml:space="preserve"> a nikoliv v tísni ani za jinak nápadně nevýhodných podmínek, že si </w:t>
      </w:r>
      <w:r>
        <w:rPr>
          <w:rFonts w:ascii="Times New Roman" w:hAnsi="Times New Roman"/>
          <w:bCs/>
          <w:iCs/>
          <w:szCs w:val="24"/>
        </w:rPr>
        <w:t>Dodatek</w:t>
      </w:r>
      <w:r w:rsidRPr="003E50F5">
        <w:rPr>
          <w:rFonts w:ascii="Times New Roman" w:hAnsi="Times New Roman"/>
          <w:bCs/>
          <w:iCs/>
          <w:szCs w:val="24"/>
        </w:rPr>
        <w:t xml:space="preserve"> přečetly a s </w:t>
      </w:r>
      <w:r w:rsidR="00990B14">
        <w:rPr>
          <w:rFonts w:ascii="Times New Roman" w:hAnsi="Times New Roman"/>
          <w:bCs/>
          <w:iCs/>
          <w:szCs w:val="24"/>
        </w:rPr>
        <w:t>jeho</w:t>
      </w:r>
      <w:r w:rsidRPr="003E50F5">
        <w:rPr>
          <w:rFonts w:ascii="Times New Roman" w:hAnsi="Times New Roman"/>
          <w:bCs/>
          <w:iCs/>
          <w:szCs w:val="24"/>
        </w:rPr>
        <w:t xml:space="preserve"> obsahem souhlasí a na důkaz toho připojují své podpisy.</w:t>
      </w:r>
    </w:p>
    <w:p w:rsidR="006C41D7" w:rsidRPr="006C41D7" w:rsidRDefault="006C41D7" w:rsidP="009C7248">
      <w:pPr>
        <w:pStyle w:val="Import1"/>
        <w:ind w:left="1985" w:right="557" w:hanging="1985"/>
        <w:jc w:val="both"/>
        <w:rPr>
          <w:rFonts w:ascii="Times New Roman" w:hAnsi="Times New Roman" w:cs="Times New Roman"/>
        </w:rPr>
      </w:pPr>
    </w:p>
    <w:p w:rsidR="00200BDD" w:rsidRDefault="00200BDD" w:rsidP="009C7248">
      <w:pPr>
        <w:spacing w:before="251" w:line="207" w:lineRule="exact"/>
        <w:ind w:left="426" w:right="557" w:hanging="426"/>
        <w:rPr>
          <w:rFonts w:ascii="Times New Roman" w:hAnsi="Times New Roman" w:cs="Times New Roman"/>
          <w:color w:val="1C1C1F"/>
          <w:sz w:val="24"/>
          <w:szCs w:val="24"/>
        </w:rPr>
      </w:pPr>
    </w:p>
    <w:p w:rsidR="00200BDD" w:rsidRDefault="00200BDD" w:rsidP="009C7248">
      <w:pPr>
        <w:spacing w:before="251" w:line="207" w:lineRule="exact"/>
        <w:ind w:left="426" w:right="557" w:hanging="426"/>
        <w:rPr>
          <w:rFonts w:ascii="Times New Roman" w:hAnsi="Times New Roman" w:cs="Times New Roman"/>
          <w:color w:val="1C1C1F"/>
          <w:sz w:val="24"/>
          <w:szCs w:val="24"/>
        </w:rPr>
      </w:pPr>
    </w:p>
    <w:p w:rsidR="007078B0" w:rsidRPr="003E50F5" w:rsidRDefault="007078B0" w:rsidP="009C7248">
      <w:pPr>
        <w:spacing w:before="251" w:line="207" w:lineRule="exact"/>
        <w:ind w:left="426" w:right="557" w:hanging="426"/>
        <w:rPr>
          <w:rFonts w:ascii="Times New Roman" w:hAnsi="Times New Roman" w:cs="Times New Roman"/>
          <w:color w:val="1C1C1F"/>
          <w:sz w:val="24"/>
          <w:szCs w:val="24"/>
        </w:rPr>
      </w:pPr>
      <w:r w:rsidRPr="003E50F5">
        <w:rPr>
          <w:rFonts w:ascii="Times New Roman" w:hAnsi="Times New Roman" w:cs="Times New Roman"/>
          <w:color w:val="1C1C1F"/>
          <w:sz w:val="24"/>
          <w:szCs w:val="24"/>
        </w:rPr>
        <w:t xml:space="preserve">V </w:t>
      </w:r>
      <w:proofErr w:type="spellStart"/>
      <w:r w:rsidRPr="003E50F5">
        <w:rPr>
          <w:rFonts w:ascii="Times New Roman" w:hAnsi="Times New Roman" w:cs="Times New Roman"/>
          <w:color w:val="1C1C1F"/>
          <w:sz w:val="24"/>
          <w:szCs w:val="24"/>
        </w:rPr>
        <w:t>Orlové</w:t>
      </w:r>
      <w:proofErr w:type="spellEnd"/>
      <w:r w:rsidRPr="003E50F5">
        <w:rPr>
          <w:rFonts w:ascii="Times New Roman" w:hAnsi="Times New Roman" w:cs="Times New Roman"/>
          <w:color w:val="1C1C1F"/>
          <w:sz w:val="24"/>
          <w:szCs w:val="24"/>
        </w:rPr>
        <w:t xml:space="preserve"> </w:t>
      </w:r>
      <w:proofErr w:type="spellStart"/>
      <w:r w:rsidRPr="003E50F5">
        <w:rPr>
          <w:rFonts w:ascii="Times New Roman" w:hAnsi="Times New Roman" w:cs="Times New Roman"/>
          <w:color w:val="1C1C1F"/>
          <w:sz w:val="24"/>
          <w:szCs w:val="24"/>
        </w:rPr>
        <w:t>dne</w:t>
      </w:r>
      <w:proofErr w:type="spellEnd"/>
      <w:r w:rsidRPr="003E50F5">
        <w:rPr>
          <w:rFonts w:ascii="Times New Roman" w:hAnsi="Times New Roman" w:cs="Times New Roman"/>
          <w:color w:val="1C1C1F"/>
          <w:sz w:val="24"/>
          <w:szCs w:val="24"/>
        </w:rPr>
        <w:t xml:space="preserve"> </w:t>
      </w:r>
      <w:r w:rsidR="00200BDD">
        <w:rPr>
          <w:rFonts w:ascii="Times New Roman" w:hAnsi="Times New Roman" w:cs="Times New Roman"/>
          <w:color w:val="1C1C1F"/>
          <w:sz w:val="24"/>
          <w:szCs w:val="24"/>
        </w:rPr>
        <w:tab/>
      </w:r>
      <w:r w:rsidR="00200BDD">
        <w:rPr>
          <w:rFonts w:ascii="Times New Roman" w:hAnsi="Times New Roman" w:cs="Times New Roman"/>
          <w:color w:val="1C1C1F"/>
          <w:sz w:val="24"/>
          <w:szCs w:val="24"/>
        </w:rPr>
        <w:tab/>
      </w:r>
      <w:r w:rsidR="00200BDD">
        <w:rPr>
          <w:rFonts w:ascii="Times New Roman" w:hAnsi="Times New Roman" w:cs="Times New Roman"/>
          <w:color w:val="1C1C1F"/>
          <w:sz w:val="24"/>
          <w:szCs w:val="24"/>
        </w:rPr>
        <w:tab/>
      </w:r>
      <w:r w:rsidR="00200BDD">
        <w:rPr>
          <w:rFonts w:ascii="Times New Roman" w:hAnsi="Times New Roman" w:cs="Times New Roman"/>
          <w:color w:val="1C1C1F"/>
          <w:sz w:val="24"/>
          <w:szCs w:val="24"/>
        </w:rPr>
        <w:tab/>
      </w:r>
      <w:r w:rsidR="00200BDD">
        <w:rPr>
          <w:rFonts w:ascii="Times New Roman" w:hAnsi="Times New Roman" w:cs="Times New Roman"/>
          <w:color w:val="1C1C1F"/>
          <w:sz w:val="24"/>
          <w:szCs w:val="24"/>
        </w:rPr>
        <w:tab/>
      </w:r>
      <w:r w:rsidR="00200BDD">
        <w:rPr>
          <w:rFonts w:ascii="Times New Roman" w:hAnsi="Times New Roman" w:cs="Times New Roman"/>
          <w:color w:val="1C1C1F"/>
          <w:sz w:val="24"/>
          <w:szCs w:val="24"/>
        </w:rPr>
        <w:tab/>
        <w:t xml:space="preserve">V </w:t>
      </w:r>
      <w:proofErr w:type="spellStart"/>
      <w:r w:rsidR="00200BDD">
        <w:rPr>
          <w:rFonts w:ascii="Times New Roman" w:hAnsi="Times New Roman" w:cs="Times New Roman"/>
          <w:color w:val="1C1C1F"/>
          <w:sz w:val="24"/>
          <w:szCs w:val="24"/>
        </w:rPr>
        <w:t>Ostravě</w:t>
      </w:r>
      <w:proofErr w:type="spellEnd"/>
      <w:r w:rsidR="00200BDD">
        <w:rPr>
          <w:rFonts w:ascii="Times New Roman" w:hAnsi="Times New Roman" w:cs="Times New Roman"/>
          <w:color w:val="1C1C1F"/>
          <w:sz w:val="24"/>
          <w:szCs w:val="24"/>
        </w:rPr>
        <w:t xml:space="preserve"> </w:t>
      </w:r>
      <w:proofErr w:type="spellStart"/>
      <w:r w:rsidR="00200BDD">
        <w:rPr>
          <w:rFonts w:ascii="Times New Roman" w:hAnsi="Times New Roman" w:cs="Times New Roman"/>
          <w:color w:val="1C1C1F"/>
          <w:sz w:val="24"/>
          <w:szCs w:val="24"/>
        </w:rPr>
        <w:t>dne</w:t>
      </w:r>
      <w:proofErr w:type="spellEnd"/>
    </w:p>
    <w:p w:rsidR="007078B0" w:rsidRPr="003E50F5" w:rsidRDefault="007078B0" w:rsidP="009C7248">
      <w:pPr>
        <w:tabs>
          <w:tab w:val="left" w:pos="900"/>
        </w:tabs>
        <w:spacing w:line="307" w:lineRule="auto"/>
        <w:ind w:right="557"/>
        <w:jc w:val="both"/>
        <w:rPr>
          <w:rFonts w:ascii="Times New Roman" w:hAnsi="Times New Roman" w:cs="Times New Roman"/>
          <w:color w:val="2F3131"/>
          <w:sz w:val="24"/>
          <w:szCs w:val="24"/>
        </w:rPr>
      </w:pPr>
    </w:p>
    <w:p w:rsidR="007078B0" w:rsidRPr="003E50F5" w:rsidRDefault="007078B0" w:rsidP="009C7248">
      <w:pPr>
        <w:tabs>
          <w:tab w:val="left" w:pos="900"/>
        </w:tabs>
        <w:spacing w:line="307" w:lineRule="auto"/>
        <w:ind w:right="557"/>
        <w:jc w:val="both"/>
        <w:rPr>
          <w:rFonts w:ascii="Times New Roman" w:hAnsi="Times New Roman" w:cs="Times New Roman"/>
          <w:color w:val="2F3131"/>
          <w:sz w:val="24"/>
          <w:szCs w:val="24"/>
        </w:rPr>
      </w:pPr>
    </w:p>
    <w:p w:rsidR="007078B0" w:rsidRPr="003E50F5" w:rsidRDefault="007078B0" w:rsidP="009C7248">
      <w:pPr>
        <w:pStyle w:val="Import4"/>
        <w:tabs>
          <w:tab w:val="left" w:pos="5103"/>
        </w:tabs>
        <w:ind w:right="557"/>
        <w:jc w:val="both"/>
        <w:rPr>
          <w:rFonts w:ascii="Times New Roman" w:hAnsi="Times New Roman"/>
          <w:szCs w:val="24"/>
        </w:rPr>
      </w:pPr>
      <w:r w:rsidRPr="003E50F5">
        <w:rPr>
          <w:rFonts w:ascii="Times New Roman" w:hAnsi="Times New Roman"/>
          <w:szCs w:val="24"/>
        </w:rPr>
        <w:t>Za dodavatele:</w:t>
      </w:r>
      <w:r w:rsidRPr="003E50F5">
        <w:rPr>
          <w:rFonts w:ascii="Times New Roman" w:hAnsi="Times New Roman"/>
          <w:szCs w:val="24"/>
        </w:rPr>
        <w:tab/>
        <w:t>Za odběratele:</w:t>
      </w:r>
    </w:p>
    <w:p w:rsidR="007078B0" w:rsidRPr="003E50F5" w:rsidRDefault="007078B0" w:rsidP="009C7248">
      <w:pPr>
        <w:pStyle w:val="Import4"/>
        <w:tabs>
          <w:tab w:val="clear" w:pos="7632"/>
        </w:tabs>
        <w:ind w:right="557"/>
        <w:jc w:val="both"/>
        <w:rPr>
          <w:rFonts w:ascii="Times New Roman" w:hAnsi="Times New Roman"/>
          <w:szCs w:val="24"/>
        </w:rPr>
      </w:pPr>
    </w:p>
    <w:p w:rsidR="007078B0" w:rsidRPr="003E50F5" w:rsidRDefault="007078B0" w:rsidP="009C7248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E50627" w:rsidRDefault="00E50627" w:rsidP="009C7248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F85FE5" w:rsidRPr="003E50F5" w:rsidRDefault="00F85FE5" w:rsidP="009C7248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7078B0" w:rsidRPr="003E50F5" w:rsidRDefault="007078B0" w:rsidP="009C7248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7078B0" w:rsidRPr="003E50F5" w:rsidRDefault="007078B0" w:rsidP="009C7248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AD6064" w:rsidRPr="003E50F5" w:rsidRDefault="00AD6064" w:rsidP="009C7248">
      <w:pPr>
        <w:pStyle w:val="Import4"/>
        <w:ind w:right="557"/>
        <w:jc w:val="both"/>
        <w:rPr>
          <w:rFonts w:ascii="Times New Roman" w:hAnsi="Times New Roman"/>
          <w:szCs w:val="24"/>
        </w:rPr>
      </w:pPr>
    </w:p>
    <w:p w:rsidR="007078B0" w:rsidRPr="003E50F5" w:rsidRDefault="007078B0" w:rsidP="00200BDD">
      <w:pPr>
        <w:pStyle w:val="Import4"/>
        <w:tabs>
          <w:tab w:val="clear" w:pos="7632"/>
          <w:tab w:val="left" w:pos="5103"/>
        </w:tabs>
        <w:ind w:right="557"/>
        <w:jc w:val="both"/>
        <w:rPr>
          <w:rFonts w:ascii="Times New Roman" w:hAnsi="Times New Roman"/>
          <w:szCs w:val="24"/>
        </w:rPr>
      </w:pPr>
      <w:r w:rsidRPr="003E50F5">
        <w:rPr>
          <w:rFonts w:ascii="Times New Roman" w:hAnsi="Times New Roman"/>
          <w:szCs w:val="24"/>
        </w:rPr>
        <w:t>………</w:t>
      </w:r>
      <w:r w:rsidR="00E50627" w:rsidRPr="003E50F5">
        <w:rPr>
          <w:rFonts w:ascii="Times New Roman" w:hAnsi="Times New Roman"/>
          <w:szCs w:val="24"/>
        </w:rPr>
        <w:t>.</w:t>
      </w:r>
      <w:r w:rsidRPr="003E50F5">
        <w:rPr>
          <w:rFonts w:ascii="Times New Roman" w:hAnsi="Times New Roman"/>
          <w:szCs w:val="24"/>
        </w:rPr>
        <w:t>……….………</w:t>
      </w:r>
      <w:r w:rsidR="00E50627" w:rsidRPr="003E50F5">
        <w:rPr>
          <w:rFonts w:ascii="Times New Roman" w:hAnsi="Times New Roman"/>
          <w:szCs w:val="24"/>
        </w:rPr>
        <w:t>…..</w:t>
      </w:r>
      <w:r w:rsidRPr="003E50F5">
        <w:rPr>
          <w:rFonts w:ascii="Times New Roman" w:hAnsi="Times New Roman"/>
          <w:szCs w:val="24"/>
        </w:rPr>
        <w:t>………….</w:t>
      </w:r>
      <w:r w:rsidRPr="003E50F5">
        <w:rPr>
          <w:rFonts w:ascii="Times New Roman" w:hAnsi="Times New Roman"/>
          <w:szCs w:val="24"/>
        </w:rPr>
        <w:tab/>
      </w:r>
      <w:r w:rsidR="00E50627" w:rsidRPr="003E50F5">
        <w:rPr>
          <w:rFonts w:ascii="Times New Roman" w:hAnsi="Times New Roman"/>
          <w:szCs w:val="24"/>
        </w:rPr>
        <w:t>……….……….…………..………….</w:t>
      </w:r>
    </w:p>
    <w:p w:rsidR="007078B0" w:rsidRPr="003E50F5" w:rsidRDefault="007078B0" w:rsidP="009C7248">
      <w:pPr>
        <w:pStyle w:val="Import4"/>
        <w:tabs>
          <w:tab w:val="clear" w:pos="7632"/>
          <w:tab w:val="left" w:pos="567"/>
          <w:tab w:val="left" w:pos="5954"/>
        </w:tabs>
        <w:ind w:right="557"/>
        <w:jc w:val="both"/>
        <w:rPr>
          <w:rFonts w:ascii="Times New Roman" w:hAnsi="Times New Roman"/>
          <w:szCs w:val="24"/>
        </w:rPr>
      </w:pPr>
      <w:r w:rsidRPr="003E50F5">
        <w:rPr>
          <w:rFonts w:ascii="Times New Roman" w:hAnsi="Times New Roman"/>
          <w:szCs w:val="24"/>
        </w:rPr>
        <w:tab/>
      </w:r>
      <w:r w:rsidR="00E50627" w:rsidRPr="003E50F5">
        <w:rPr>
          <w:rFonts w:ascii="Times New Roman" w:hAnsi="Times New Roman"/>
          <w:szCs w:val="24"/>
        </w:rPr>
        <w:t>Mgr. Marek Tešnar, ředitel</w:t>
      </w:r>
      <w:r w:rsidRPr="003E50F5">
        <w:rPr>
          <w:rFonts w:ascii="Times New Roman" w:hAnsi="Times New Roman"/>
          <w:szCs w:val="24"/>
        </w:rPr>
        <w:tab/>
      </w:r>
      <w:r w:rsidR="00E50627" w:rsidRPr="003E50F5">
        <w:rPr>
          <w:rFonts w:ascii="Times New Roman" w:hAnsi="Times New Roman"/>
          <w:szCs w:val="24"/>
        </w:rPr>
        <w:t>Mgr. Petr Krol, ředitel</w:t>
      </w:r>
    </w:p>
    <w:p w:rsidR="007078B0" w:rsidRPr="003E50F5" w:rsidRDefault="00E50627" w:rsidP="009C7248">
      <w:pPr>
        <w:pStyle w:val="Import4"/>
        <w:tabs>
          <w:tab w:val="clear" w:pos="7632"/>
          <w:tab w:val="left" w:pos="993"/>
          <w:tab w:val="left" w:pos="4820"/>
        </w:tabs>
        <w:ind w:right="557"/>
        <w:jc w:val="both"/>
        <w:rPr>
          <w:rFonts w:ascii="Times New Roman" w:hAnsi="Times New Roman"/>
          <w:color w:val="2F3131"/>
          <w:szCs w:val="24"/>
          <w:highlight w:val="yellow"/>
        </w:rPr>
      </w:pPr>
      <w:r w:rsidRPr="003E50F5">
        <w:rPr>
          <w:rFonts w:ascii="Times New Roman" w:hAnsi="Times New Roman"/>
          <w:szCs w:val="24"/>
        </w:rPr>
        <w:tab/>
        <w:t>ZŠ Orlová-Lutyně</w:t>
      </w:r>
      <w:r w:rsidR="007078B0" w:rsidRPr="003E50F5">
        <w:rPr>
          <w:rFonts w:ascii="Times New Roman" w:hAnsi="Times New Roman"/>
          <w:szCs w:val="24"/>
        </w:rPr>
        <w:tab/>
      </w:r>
      <w:r w:rsidRPr="003E50F5">
        <w:rPr>
          <w:rFonts w:ascii="Times New Roman" w:hAnsi="Times New Roman"/>
          <w:szCs w:val="24"/>
        </w:rPr>
        <w:t xml:space="preserve">DÚM, DDŠ, SVP a ZŠ, </w:t>
      </w:r>
      <w:proofErr w:type="gramStart"/>
      <w:r w:rsidRPr="003E50F5">
        <w:rPr>
          <w:rFonts w:ascii="Times New Roman" w:hAnsi="Times New Roman"/>
          <w:szCs w:val="24"/>
        </w:rPr>
        <w:t xml:space="preserve">Ostrava </w:t>
      </w:r>
      <w:r w:rsidR="00AD20D4">
        <w:rPr>
          <w:rFonts w:ascii="Times New Roman" w:hAnsi="Times New Roman"/>
          <w:szCs w:val="24"/>
        </w:rPr>
        <w:t>-</w:t>
      </w:r>
      <w:r w:rsidRPr="003E50F5">
        <w:rPr>
          <w:rFonts w:ascii="Times New Roman" w:hAnsi="Times New Roman"/>
          <w:szCs w:val="24"/>
        </w:rPr>
        <w:t xml:space="preserve"> Kunčičky</w:t>
      </w:r>
      <w:proofErr w:type="gramEnd"/>
    </w:p>
    <w:sectPr w:rsidR="007078B0" w:rsidRPr="003E50F5" w:rsidSect="004D60D3">
      <w:footerReference w:type="default" r:id="rId8"/>
      <w:type w:val="continuous"/>
      <w:pgSz w:w="11920" w:h="16840"/>
      <w:pgMar w:top="1134" w:right="403" w:bottom="567" w:left="1321" w:header="709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166" w:rsidRDefault="00907166" w:rsidP="00907166">
      <w:r>
        <w:separator/>
      </w:r>
    </w:p>
  </w:endnote>
  <w:endnote w:type="continuationSeparator" w:id="0">
    <w:p w:rsidR="00907166" w:rsidRDefault="00907166" w:rsidP="0090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8020375"/>
      <w:docPartObj>
        <w:docPartGallery w:val="Page Numbers (Bottom of Page)"/>
        <w:docPartUnique/>
      </w:docPartObj>
    </w:sdtPr>
    <w:sdtEndPr/>
    <w:sdtContent>
      <w:p w:rsidR="00907166" w:rsidRDefault="00907166" w:rsidP="009071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166" w:rsidRDefault="00907166" w:rsidP="00907166">
      <w:r>
        <w:separator/>
      </w:r>
    </w:p>
  </w:footnote>
  <w:footnote w:type="continuationSeparator" w:id="0">
    <w:p w:rsidR="00907166" w:rsidRDefault="00907166" w:rsidP="0090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02701EE0"/>
    <w:multiLevelType w:val="hybridMultilevel"/>
    <w:tmpl w:val="81588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F3D66"/>
    <w:multiLevelType w:val="multilevel"/>
    <w:tmpl w:val="6B368AF8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311FE7"/>
    <w:multiLevelType w:val="hybridMultilevel"/>
    <w:tmpl w:val="BF04998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2F7871A2">
      <w:numFmt w:val="bullet"/>
      <w:lvlText w:val="-"/>
      <w:lvlJc w:val="left"/>
      <w:pPr>
        <w:ind w:left="1582" w:hanging="360"/>
      </w:pPr>
      <w:rPr>
        <w:rFonts w:ascii="Arial" w:eastAsia="Arial" w:hAnsi="Arial" w:cs="Arial" w:hint="default"/>
        <w:color w:val="2F3131"/>
        <w:w w:val="105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7CD7385"/>
    <w:multiLevelType w:val="hybridMultilevel"/>
    <w:tmpl w:val="2F64964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F7C3CF1"/>
    <w:multiLevelType w:val="hybridMultilevel"/>
    <w:tmpl w:val="324AA73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0A3F9F"/>
    <w:multiLevelType w:val="hybridMultilevel"/>
    <w:tmpl w:val="EB6AE5D8"/>
    <w:lvl w:ilvl="0" w:tplc="18F82702">
      <w:start w:val="1"/>
      <w:numFmt w:val="decimal"/>
      <w:lvlText w:val="%1."/>
      <w:lvlJc w:val="left"/>
      <w:pPr>
        <w:ind w:left="892" w:hanging="351"/>
      </w:pPr>
      <w:rPr>
        <w:rFonts w:hint="default"/>
        <w:w w:val="108"/>
      </w:rPr>
    </w:lvl>
    <w:lvl w:ilvl="1" w:tplc="FCD401C0">
      <w:numFmt w:val="bullet"/>
      <w:lvlText w:val="•"/>
      <w:lvlJc w:val="left"/>
      <w:pPr>
        <w:ind w:left="1830" w:hanging="351"/>
      </w:pPr>
      <w:rPr>
        <w:rFonts w:hint="default"/>
      </w:rPr>
    </w:lvl>
    <w:lvl w:ilvl="2" w:tplc="7C7C195C">
      <w:numFmt w:val="bullet"/>
      <w:lvlText w:val="•"/>
      <w:lvlJc w:val="left"/>
      <w:pPr>
        <w:ind w:left="2760" w:hanging="351"/>
      </w:pPr>
      <w:rPr>
        <w:rFonts w:hint="default"/>
      </w:rPr>
    </w:lvl>
    <w:lvl w:ilvl="3" w:tplc="300C8D8C">
      <w:numFmt w:val="bullet"/>
      <w:lvlText w:val="•"/>
      <w:lvlJc w:val="left"/>
      <w:pPr>
        <w:ind w:left="3690" w:hanging="351"/>
      </w:pPr>
      <w:rPr>
        <w:rFonts w:hint="default"/>
      </w:rPr>
    </w:lvl>
    <w:lvl w:ilvl="4" w:tplc="D8F6F244">
      <w:numFmt w:val="bullet"/>
      <w:lvlText w:val="•"/>
      <w:lvlJc w:val="left"/>
      <w:pPr>
        <w:ind w:left="4620" w:hanging="351"/>
      </w:pPr>
      <w:rPr>
        <w:rFonts w:hint="default"/>
      </w:rPr>
    </w:lvl>
    <w:lvl w:ilvl="5" w:tplc="AF76B834">
      <w:numFmt w:val="bullet"/>
      <w:lvlText w:val="•"/>
      <w:lvlJc w:val="left"/>
      <w:pPr>
        <w:ind w:left="5550" w:hanging="351"/>
      </w:pPr>
      <w:rPr>
        <w:rFonts w:hint="default"/>
      </w:rPr>
    </w:lvl>
    <w:lvl w:ilvl="6" w:tplc="4CBE8E48">
      <w:numFmt w:val="bullet"/>
      <w:lvlText w:val="•"/>
      <w:lvlJc w:val="left"/>
      <w:pPr>
        <w:ind w:left="6480" w:hanging="351"/>
      </w:pPr>
      <w:rPr>
        <w:rFonts w:hint="default"/>
      </w:rPr>
    </w:lvl>
    <w:lvl w:ilvl="7" w:tplc="002A9A44">
      <w:numFmt w:val="bullet"/>
      <w:lvlText w:val="•"/>
      <w:lvlJc w:val="left"/>
      <w:pPr>
        <w:ind w:left="7410" w:hanging="351"/>
      </w:pPr>
      <w:rPr>
        <w:rFonts w:hint="default"/>
      </w:rPr>
    </w:lvl>
    <w:lvl w:ilvl="8" w:tplc="98DCC1FC">
      <w:numFmt w:val="bullet"/>
      <w:lvlText w:val="•"/>
      <w:lvlJc w:val="left"/>
      <w:pPr>
        <w:ind w:left="8340" w:hanging="351"/>
      </w:pPr>
      <w:rPr>
        <w:rFonts w:hint="default"/>
      </w:rPr>
    </w:lvl>
  </w:abstractNum>
  <w:abstractNum w:abstractNumId="6" w15:restartNumberingAfterBreak="0">
    <w:nsid w:val="1F775F67"/>
    <w:multiLevelType w:val="hybridMultilevel"/>
    <w:tmpl w:val="7A9C596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E245F4"/>
    <w:multiLevelType w:val="hybridMultilevel"/>
    <w:tmpl w:val="D72AE79A"/>
    <w:lvl w:ilvl="0" w:tplc="0405000F">
      <w:start w:val="1"/>
      <w:numFmt w:val="decimal"/>
      <w:lvlText w:val="%1."/>
      <w:lvlJc w:val="left"/>
      <w:pPr>
        <w:ind w:left="866" w:hanging="355"/>
      </w:pPr>
      <w:rPr>
        <w:rFonts w:hint="default"/>
        <w:spacing w:val="-1"/>
        <w:w w:val="62"/>
      </w:rPr>
    </w:lvl>
    <w:lvl w:ilvl="1" w:tplc="60924AE4">
      <w:numFmt w:val="bullet"/>
      <w:lvlText w:val="•"/>
      <w:lvlJc w:val="left"/>
      <w:pPr>
        <w:ind w:left="1794" w:hanging="355"/>
      </w:pPr>
      <w:rPr>
        <w:rFonts w:hint="default"/>
      </w:rPr>
    </w:lvl>
    <w:lvl w:ilvl="2" w:tplc="A0BE3EF2">
      <w:numFmt w:val="bullet"/>
      <w:lvlText w:val="•"/>
      <w:lvlJc w:val="left"/>
      <w:pPr>
        <w:ind w:left="2728" w:hanging="355"/>
      </w:pPr>
      <w:rPr>
        <w:rFonts w:hint="default"/>
      </w:rPr>
    </w:lvl>
    <w:lvl w:ilvl="3" w:tplc="541066F6">
      <w:numFmt w:val="bullet"/>
      <w:lvlText w:val="•"/>
      <w:lvlJc w:val="left"/>
      <w:pPr>
        <w:ind w:left="3662" w:hanging="355"/>
      </w:pPr>
      <w:rPr>
        <w:rFonts w:hint="default"/>
      </w:rPr>
    </w:lvl>
    <w:lvl w:ilvl="4" w:tplc="81E4A6D2">
      <w:numFmt w:val="bullet"/>
      <w:lvlText w:val="•"/>
      <w:lvlJc w:val="left"/>
      <w:pPr>
        <w:ind w:left="4596" w:hanging="355"/>
      </w:pPr>
      <w:rPr>
        <w:rFonts w:hint="default"/>
      </w:rPr>
    </w:lvl>
    <w:lvl w:ilvl="5" w:tplc="5DBECB56">
      <w:numFmt w:val="bullet"/>
      <w:lvlText w:val="•"/>
      <w:lvlJc w:val="left"/>
      <w:pPr>
        <w:ind w:left="5530" w:hanging="355"/>
      </w:pPr>
      <w:rPr>
        <w:rFonts w:hint="default"/>
      </w:rPr>
    </w:lvl>
    <w:lvl w:ilvl="6" w:tplc="2DC08DA6">
      <w:numFmt w:val="bullet"/>
      <w:lvlText w:val="•"/>
      <w:lvlJc w:val="left"/>
      <w:pPr>
        <w:ind w:left="6464" w:hanging="355"/>
      </w:pPr>
      <w:rPr>
        <w:rFonts w:hint="default"/>
      </w:rPr>
    </w:lvl>
    <w:lvl w:ilvl="7" w:tplc="C2CEFACA">
      <w:numFmt w:val="bullet"/>
      <w:lvlText w:val="•"/>
      <w:lvlJc w:val="left"/>
      <w:pPr>
        <w:ind w:left="7398" w:hanging="355"/>
      </w:pPr>
      <w:rPr>
        <w:rFonts w:hint="default"/>
      </w:rPr>
    </w:lvl>
    <w:lvl w:ilvl="8" w:tplc="9AF4E90C">
      <w:numFmt w:val="bullet"/>
      <w:lvlText w:val="•"/>
      <w:lvlJc w:val="left"/>
      <w:pPr>
        <w:ind w:left="8332" w:hanging="355"/>
      </w:pPr>
      <w:rPr>
        <w:rFonts w:hint="default"/>
      </w:rPr>
    </w:lvl>
  </w:abstractNum>
  <w:abstractNum w:abstractNumId="8" w15:restartNumberingAfterBreak="0">
    <w:nsid w:val="255E4907"/>
    <w:multiLevelType w:val="hybridMultilevel"/>
    <w:tmpl w:val="A9360404"/>
    <w:lvl w:ilvl="0" w:tplc="6C16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51B0"/>
    <w:multiLevelType w:val="hybridMultilevel"/>
    <w:tmpl w:val="3FFAC10C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AE2858"/>
    <w:multiLevelType w:val="hybridMultilevel"/>
    <w:tmpl w:val="DCCAB924"/>
    <w:lvl w:ilvl="0" w:tplc="135C3326">
      <w:numFmt w:val="bullet"/>
      <w:lvlText w:val="-"/>
      <w:lvlJc w:val="left"/>
      <w:pPr>
        <w:ind w:left="354" w:hanging="166"/>
      </w:pPr>
      <w:rPr>
        <w:rFonts w:hint="default"/>
        <w:w w:val="105"/>
      </w:rPr>
    </w:lvl>
    <w:lvl w:ilvl="1" w:tplc="9982A3B8">
      <w:numFmt w:val="bullet"/>
      <w:lvlText w:val="•"/>
      <w:lvlJc w:val="left"/>
      <w:pPr>
        <w:ind w:left="1344" w:hanging="166"/>
      </w:pPr>
      <w:rPr>
        <w:rFonts w:hint="default"/>
      </w:rPr>
    </w:lvl>
    <w:lvl w:ilvl="2" w:tplc="45B8F658">
      <w:numFmt w:val="bullet"/>
      <w:lvlText w:val="•"/>
      <w:lvlJc w:val="left"/>
      <w:pPr>
        <w:ind w:left="2328" w:hanging="166"/>
      </w:pPr>
      <w:rPr>
        <w:rFonts w:hint="default"/>
      </w:rPr>
    </w:lvl>
    <w:lvl w:ilvl="3" w:tplc="19367C00">
      <w:numFmt w:val="bullet"/>
      <w:lvlText w:val="•"/>
      <w:lvlJc w:val="left"/>
      <w:pPr>
        <w:ind w:left="3312" w:hanging="166"/>
      </w:pPr>
      <w:rPr>
        <w:rFonts w:hint="default"/>
      </w:rPr>
    </w:lvl>
    <w:lvl w:ilvl="4" w:tplc="86F27436">
      <w:numFmt w:val="bullet"/>
      <w:lvlText w:val="•"/>
      <w:lvlJc w:val="left"/>
      <w:pPr>
        <w:ind w:left="4296" w:hanging="166"/>
      </w:pPr>
      <w:rPr>
        <w:rFonts w:hint="default"/>
      </w:rPr>
    </w:lvl>
    <w:lvl w:ilvl="5" w:tplc="D5ACE272">
      <w:numFmt w:val="bullet"/>
      <w:lvlText w:val="•"/>
      <w:lvlJc w:val="left"/>
      <w:pPr>
        <w:ind w:left="5280" w:hanging="166"/>
      </w:pPr>
      <w:rPr>
        <w:rFonts w:hint="default"/>
      </w:rPr>
    </w:lvl>
    <w:lvl w:ilvl="6" w:tplc="F4949734">
      <w:numFmt w:val="bullet"/>
      <w:lvlText w:val="•"/>
      <w:lvlJc w:val="left"/>
      <w:pPr>
        <w:ind w:left="6264" w:hanging="166"/>
      </w:pPr>
      <w:rPr>
        <w:rFonts w:hint="default"/>
      </w:rPr>
    </w:lvl>
    <w:lvl w:ilvl="7" w:tplc="3902592C">
      <w:numFmt w:val="bullet"/>
      <w:lvlText w:val="•"/>
      <w:lvlJc w:val="left"/>
      <w:pPr>
        <w:ind w:left="7248" w:hanging="166"/>
      </w:pPr>
      <w:rPr>
        <w:rFonts w:hint="default"/>
      </w:rPr>
    </w:lvl>
    <w:lvl w:ilvl="8" w:tplc="42BA6DE0">
      <w:numFmt w:val="bullet"/>
      <w:lvlText w:val="•"/>
      <w:lvlJc w:val="left"/>
      <w:pPr>
        <w:ind w:left="8232" w:hanging="166"/>
      </w:pPr>
      <w:rPr>
        <w:rFonts w:hint="default"/>
      </w:rPr>
    </w:lvl>
  </w:abstractNum>
  <w:abstractNum w:abstractNumId="11" w15:restartNumberingAfterBreak="0">
    <w:nsid w:val="3E312D8D"/>
    <w:multiLevelType w:val="hybridMultilevel"/>
    <w:tmpl w:val="6EEE1D4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97F4953"/>
    <w:multiLevelType w:val="hybridMultilevel"/>
    <w:tmpl w:val="64CE8BE8"/>
    <w:lvl w:ilvl="0" w:tplc="04050005">
      <w:start w:val="1"/>
      <w:numFmt w:val="bullet"/>
      <w:lvlText w:val=""/>
      <w:lvlJc w:val="left"/>
      <w:pPr>
        <w:ind w:left="354" w:hanging="166"/>
      </w:pPr>
      <w:rPr>
        <w:rFonts w:ascii="Wingdings" w:hAnsi="Wingdings" w:hint="default"/>
        <w:w w:val="105"/>
      </w:rPr>
    </w:lvl>
    <w:lvl w:ilvl="1" w:tplc="9982A3B8">
      <w:numFmt w:val="bullet"/>
      <w:lvlText w:val="•"/>
      <w:lvlJc w:val="left"/>
      <w:pPr>
        <w:ind w:left="1344" w:hanging="166"/>
      </w:pPr>
      <w:rPr>
        <w:rFonts w:hint="default"/>
      </w:rPr>
    </w:lvl>
    <w:lvl w:ilvl="2" w:tplc="45B8F658">
      <w:numFmt w:val="bullet"/>
      <w:lvlText w:val="•"/>
      <w:lvlJc w:val="left"/>
      <w:pPr>
        <w:ind w:left="2328" w:hanging="166"/>
      </w:pPr>
      <w:rPr>
        <w:rFonts w:hint="default"/>
      </w:rPr>
    </w:lvl>
    <w:lvl w:ilvl="3" w:tplc="19367C00">
      <w:numFmt w:val="bullet"/>
      <w:lvlText w:val="•"/>
      <w:lvlJc w:val="left"/>
      <w:pPr>
        <w:ind w:left="3312" w:hanging="166"/>
      </w:pPr>
      <w:rPr>
        <w:rFonts w:hint="default"/>
      </w:rPr>
    </w:lvl>
    <w:lvl w:ilvl="4" w:tplc="86F27436">
      <w:numFmt w:val="bullet"/>
      <w:lvlText w:val="•"/>
      <w:lvlJc w:val="left"/>
      <w:pPr>
        <w:ind w:left="4296" w:hanging="166"/>
      </w:pPr>
      <w:rPr>
        <w:rFonts w:hint="default"/>
      </w:rPr>
    </w:lvl>
    <w:lvl w:ilvl="5" w:tplc="D5ACE272">
      <w:numFmt w:val="bullet"/>
      <w:lvlText w:val="•"/>
      <w:lvlJc w:val="left"/>
      <w:pPr>
        <w:ind w:left="5280" w:hanging="166"/>
      </w:pPr>
      <w:rPr>
        <w:rFonts w:hint="default"/>
      </w:rPr>
    </w:lvl>
    <w:lvl w:ilvl="6" w:tplc="F4949734">
      <w:numFmt w:val="bullet"/>
      <w:lvlText w:val="•"/>
      <w:lvlJc w:val="left"/>
      <w:pPr>
        <w:ind w:left="6264" w:hanging="166"/>
      </w:pPr>
      <w:rPr>
        <w:rFonts w:hint="default"/>
      </w:rPr>
    </w:lvl>
    <w:lvl w:ilvl="7" w:tplc="3902592C">
      <w:numFmt w:val="bullet"/>
      <w:lvlText w:val="•"/>
      <w:lvlJc w:val="left"/>
      <w:pPr>
        <w:ind w:left="7248" w:hanging="166"/>
      </w:pPr>
      <w:rPr>
        <w:rFonts w:hint="default"/>
      </w:rPr>
    </w:lvl>
    <w:lvl w:ilvl="8" w:tplc="42BA6DE0">
      <w:numFmt w:val="bullet"/>
      <w:lvlText w:val="•"/>
      <w:lvlJc w:val="left"/>
      <w:pPr>
        <w:ind w:left="8232" w:hanging="166"/>
      </w:pPr>
      <w:rPr>
        <w:rFonts w:hint="default"/>
      </w:rPr>
    </w:lvl>
  </w:abstractNum>
  <w:abstractNum w:abstractNumId="13" w15:restartNumberingAfterBreak="0">
    <w:nsid w:val="4BD275B7"/>
    <w:multiLevelType w:val="hybridMultilevel"/>
    <w:tmpl w:val="9F0E4E78"/>
    <w:lvl w:ilvl="0" w:tplc="04050005">
      <w:start w:val="1"/>
      <w:numFmt w:val="bullet"/>
      <w:lvlText w:val=""/>
      <w:lvlJc w:val="left"/>
      <w:pPr>
        <w:tabs>
          <w:tab w:val="num" w:pos="-1764"/>
        </w:tabs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324"/>
        </w:tabs>
        <w:ind w:left="-3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"/>
        </w:tabs>
        <w:ind w:left="3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</w:abstractNum>
  <w:abstractNum w:abstractNumId="14" w15:restartNumberingAfterBreak="0">
    <w:nsid w:val="5C45035C"/>
    <w:multiLevelType w:val="hybridMultilevel"/>
    <w:tmpl w:val="3514A288"/>
    <w:lvl w:ilvl="0" w:tplc="DD2EA806">
      <w:start w:val="1"/>
      <w:numFmt w:val="decimal"/>
      <w:lvlText w:val="%1."/>
      <w:lvlJc w:val="left"/>
      <w:pPr>
        <w:ind w:left="866" w:hanging="355"/>
      </w:pPr>
      <w:rPr>
        <w:rFonts w:hint="default"/>
        <w:spacing w:val="-1"/>
        <w:w w:val="62"/>
      </w:rPr>
    </w:lvl>
    <w:lvl w:ilvl="1" w:tplc="60924AE4">
      <w:numFmt w:val="bullet"/>
      <w:lvlText w:val="•"/>
      <w:lvlJc w:val="left"/>
      <w:pPr>
        <w:ind w:left="1794" w:hanging="355"/>
      </w:pPr>
      <w:rPr>
        <w:rFonts w:hint="default"/>
      </w:rPr>
    </w:lvl>
    <w:lvl w:ilvl="2" w:tplc="A0BE3EF2">
      <w:numFmt w:val="bullet"/>
      <w:lvlText w:val="•"/>
      <w:lvlJc w:val="left"/>
      <w:pPr>
        <w:ind w:left="2728" w:hanging="355"/>
      </w:pPr>
      <w:rPr>
        <w:rFonts w:hint="default"/>
      </w:rPr>
    </w:lvl>
    <w:lvl w:ilvl="3" w:tplc="541066F6">
      <w:numFmt w:val="bullet"/>
      <w:lvlText w:val="•"/>
      <w:lvlJc w:val="left"/>
      <w:pPr>
        <w:ind w:left="3662" w:hanging="355"/>
      </w:pPr>
      <w:rPr>
        <w:rFonts w:hint="default"/>
      </w:rPr>
    </w:lvl>
    <w:lvl w:ilvl="4" w:tplc="81E4A6D2">
      <w:numFmt w:val="bullet"/>
      <w:lvlText w:val="•"/>
      <w:lvlJc w:val="left"/>
      <w:pPr>
        <w:ind w:left="4596" w:hanging="355"/>
      </w:pPr>
      <w:rPr>
        <w:rFonts w:hint="default"/>
      </w:rPr>
    </w:lvl>
    <w:lvl w:ilvl="5" w:tplc="5DBECB56">
      <w:numFmt w:val="bullet"/>
      <w:lvlText w:val="•"/>
      <w:lvlJc w:val="left"/>
      <w:pPr>
        <w:ind w:left="5530" w:hanging="355"/>
      </w:pPr>
      <w:rPr>
        <w:rFonts w:hint="default"/>
      </w:rPr>
    </w:lvl>
    <w:lvl w:ilvl="6" w:tplc="2DC08DA6">
      <w:numFmt w:val="bullet"/>
      <w:lvlText w:val="•"/>
      <w:lvlJc w:val="left"/>
      <w:pPr>
        <w:ind w:left="6464" w:hanging="355"/>
      </w:pPr>
      <w:rPr>
        <w:rFonts w:hint="default"/>
      </w:rPr>
    </w:lvl>
    <w:lvl w:ilvl="7" w:tplc="C2CEFACA">
      <w:numFmt w:val="bullet"/>
      <w:lvlText w:val="•"/>
      <w:lvlJc w:val="left"/>
      <w:pPr>
        <w:ind w:left="7398" w:hanging="355"/>
      </w:pPr>
      <w:rPr>
        <w:rFonts w:hint="default"/>
      </w:rPr>
    </w:lvl>
    <w:lvl w:ilvl="8" w:tplc="9AF4E90C">
      <w:numFmt w:val="bullet"/>
      <w:lvlText w:val="•"/>
      <w:lvlJc w:val="left"/>
      <w:pPr>
        <w:ind w:left="8332" w:hanging="355"/>
      </w:pPr>
      <w:rPr>
        <w:rFonts w:hint="default"/>
      </w:rPr>
    </w:lvl>
  </w:abstractNum>
  <w:abstractNum w:abstractNumId="15" w15:restartNumberingAfterBreak="0">
    <w:nsid w:val="5EC030C0"/>
    <w:multiLevelType w:val="hybridMultilevel"/>
    <w:tmpl w:val="F216EF8C"/>
    <w:lvl w:ilvl="0" w:tplc="4CFE089C">
      <w:start w:val="1"/>
      <w:numFmt w:val="decimal"/>
      <w:lvlText w:val="%1."/>
      <w:lvlJc w:val="left"/>
      <w:pPr>
        <w:ind w:left="826" w:hanging="357"/>
      </w:pPr>
      <w:rPr>
        <w:rFonts w:hint="default"/>
        <w:w w:val="103"/>
      </w:rPr>
    </w:lvl>
    <w:lvl w:ilvl="1" w:tplc="8A30C996">
      <w:numFmt w:val="bullet"/>
      <w:lvlText w:val="•"/>
      <w:lvlJc w:val="left"/>
      <w:pPr>
        <w:ind w:left="1180" w:hanging="357"/>
      </w:pPr>
      <w:rPr>
        <w:rFonts w:hint="default"/>
      </w:rPr>
    </w:lvl>
    <w:lvl w:ilvl="2" w:tplc="31B664EC">
      <w:numFmt w:val="bullet"/>
      <w:lvlText w:val="•"/>
      <w:lvlJc w:val="left"/>
      <w:pPr>
        <w:ind w:left="2182" w:hanging="357"/>
      </w:pPr>
      <w:rPr>
        <w:rFonts w:hint="default"/>
      </w:rPr>
    </w:lvl>
    <w:lvl w:ilvl="3" w:tplc="32CACF78">
      <w:numFmt w:val="bullet"/>
      <w:lvlText w:val="•"/>
      <w:lvlJc w:val="left"/>
      <w:pPr>
        <w:ind w:left="3184" w:hanging="357"/>
      </w:pPr>
      <w:rPr>
        <w:rFonts w:hint="default"/>
      </w:rPr>
    </w:lvl>
    <w:lvl w:ilvl="4" w:tplc="B8A4EC84">
      <w:numFmt w:val="bullet"/>
      <w:lvlText w:val="•"/>
      <w:lvlJc w:val="left"/>
      <w:pPr>
        <w:ind w:left="4186" w:hanging="357"/>
      </w:pPr>
      <w:rPr>
        <w:rFonts w:hint="default"/>
      </w:rPr>
    </w:lvl>
    <w:lvl w:ilvl="5" w:tplc="2BF47844">
      <w:numFmt w:val="bullet"/>
      <w:lvlText w:val="•"/>
      <w:lvlJc w:val="left"/>
      <w:pPr>
        <w:ind w:left="5188" w:hanging="357"/>
      </w:pPr>
      <w:rPr>
        <w:rFonts w:hint="default"/>
      </w:rPr>
    </w:lvl>
    <w:lvl w:ilvl="6" w:tplc="4E487BDA">
      <w:numFmt w:val="bullet"/>
      <w:lvlText w:val="•"/>
      <w:lvlJc w:val="left"/>
      <w:pPr>
        <w:ind w:left="6191" w:hanging="357"/>
      </w:pPr>
      <w:rPr>
        <w:rFonts w:hint="default"/>
      </w:rPr>
    </w:lvl>
    <w:lvl w:ilvl="7" w:tplc="D0DE77BE">
      <w:numFmt w:val="bullet"/>
      <w:lvlText w:val="•"/>
      <w:lvlJc w:val="left"/>
      <w:pPr>
        <w:ind w:left="7193" w:hanging="357"/>
      </w:pPr>
      <w:rPr>
        <w:rFonts w:hint="default"/>
      </w:rPr>
    </w:lvl>
    <w:lvl w:ilvl="8" w:tplc="4502CA1E">
      <w:numFmt w:val="bullet"/>
      <w:lvlText w:val="•"/>
      <w:lvlJc w:val="left"/>
      <w:pPr>
        <w:ind w:left="8195" w:hanging="357"/>
      </w:pPr>
      <w:rPr>
        <w:rFonts w:hint="default"/>
      </w:rPr>
    </w:lvl>
  </w:abstractNum>
  <w:abstractNum w:abstractNumId="16" w15:restartNumberingAfterBreak="0">
    <w:nsid w:val="5FCD07B4"/>
    <w:multiLevelType w:val="hybridMultilevel"/>
    <w:tmpl w:val="5EC6372A"/>
    <w:lvl w:ilvl="0" w:tplc="18F82702">
      <w:start w:val="1"/>
      <w:numFmt w:val="decimal"/>
      <w:lvlText w:val="%1."/>
      <w:lvlJc w:val="left"/>
      <w:pPr>
        <w:ind w:left="928" w:hanging="360"/>
      </w:pPr>
      <w:rPr>
        <w:rFonts w:hint="default"/>
        <w:w w:val="108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64C2CB3"/>
    <w:multiLevelType w:val="hybridMultilevel"/>
    <w:tmpl w:val="302C689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D814F6C"/>
    <w:multiLevelType w:val="multilevel"/>
    <w:tmpl w:val="F31AB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6520286"/>
    <w:multiLevelType w:val="hybridMultilevel"/>
    <w:tmpl w:val="FB46344C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5"/>
  </w:num>
  <w:num w:numId="5">
    <w:abstractNumId w:val="7"/>
  </w:num>
  <w:num w:numId="6">
    <w:abstractNumId w:val="2"/>
  </w:num>
  <w:num w:numId="7">
    <w:abstractNumId w:val="18"/>
  </w:num>
  <w:num w:numId="8">
    <w:abstractNumId w:val="3"/>
  </w:num>
  <w:num w:numId="9">
    <w:abstractNumId w:val="11"/>
  </w:num>
  <w:num w:numId="10">
    <w:abstractNumId w:val="6"/>
  </w:num>
  <w:num w:numId="11">
    <w:abstractNumId w:val="19"/>
  </w:num>
  <w:num w:numId="12">
    <w:abstractNumId w:val="13"/>
  </w:num>
  <w:num w:numId="13">
    <w:abstractNumId w:val="4"/>
  </w:num>
  <w:num w:numId="14">
    <w:abstractNumId w:val="12"/>
  </w:num>
  <w:num w:numId="15">
    <w:abstractNumId w:val="16"/>
  </w:num>
  <w:num w:numId="16">
    <w:abstractNumId w:val="20"/>
  </w:num>
  <w:num w:numId="17">
    <w:abstractNumId w:val="9"/>
  </w:num>
  <w:num w:numId="18">
    <w:abstractNumId w:val="17"/>
  </w:num>
  <w:num w:numId="19">
    <w:abstractNumId w:val="1"/>
  </w:num>
  <w:num w:numId="20">
    <w:abstractNumId w:val="0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C"/>
    <w:rsid w:val="00024634"/>
    <w:rsid w:val="000639F2"/>
    <w:rsid w:val="00074E66"/>
    <w:rsid w:val="000E28B9"/>
    <w:rsid w:val="000F51A0"/>
    <w:rsid w:val="00110199"/>
    <w:rsid w:val="00133F1D"/>
    <w:rsid w:val="00164B39"/>
    <w:rsid w:val="001838F4"/>
    <w:rsid w:val="0018747D"/>
    <w:rsid w:val="001C3344"/>
    <w:rsid w:val="001C4C2F"/>
    <w:rsid w:val="001E4A0C"/>
    <w:rsid w:val="00200BDD"/>
    <w:rsid w:val="002035C7"/>
    <w:rsid w:val="00217E4C"/>
    <w:rsid w:val="0024123B"/>
    <w:rsid w:val="00241997"/>
    <w:rsid w:val="00252BF2"/>
    <w:rsid w:val="002B25C0"/>
    <w:rsid w:val="002F234D"/>
    <w:rsid w:val="00334193"/>
    <w:rsid w:val="00354300"/>
    <w:rsid w:val="00391C5F"/>
    <w:rsid w:val="003A3C25"/>
    <w:rsid w:val="003B3053"/>
    <w:rsid w:val="003C60F6"/>
    <w:rsid w:val="003C675A"/>
    <w:rsid w:val="003E50F5"/>
    <w:rsid w:val="003E7208"/>
    <w:rsid w:val="003F1033"/>
    <w:rsid w:val="003F2CAE"/>
    <w:rsid w:val="004414D2"/>
    <w:rsid w:val="00447423"/>
    <w:rsid w:val="00462F8C"/>
    <w:rsid w:val="00467975"/>
    <w:rsid w:val="004B45BE"/>
    <w:rsid w:val="004D60D3"/>
    <w:rsid w:val="005A0945"/>
    <w:rsid w:val="005B151C"/>
    <w:rsid w:val="00622191"/>
    <w:rsid w:val="006252EA"/>
    <w:rsid w:val="00652113"/>
    <w:rsid w:val="00664476"/>
    <w:rsid w:val="00666A32"/>
    <w:rsid w:val="006C41D7"/>
    <w:rsid w:val="006C6CCA"/>
    <w:rsid w:val="006E4AEF"/>
    <w:rsid w:val="006F5830"/>
    <w:rsid w:val="007026CB"/>
    <w:rsid w:val="007036A7"/>
    <w:rsid w:val="0070462A"/>
    <w:rsid w:val="007078B0"/>
    <w:rsid w:val="00710342"/>
    <w:rsid w:val="00713C13"/>
    <w:rsid w:val="0074051B"/>
    <w:rsid w:val="00792040"/>
    <w:rsid w:val="00796CBD"/>
    <w:rsid w:val="007F6579"/>
    <w:rsid w:val="00804EB8"/>
    <w:rsid w:val="008107AF"/>
    <w:rsid w:val="00817725"/>
    <w:rsid w:val="00862C7C"/>
    <w:rsid w:val="008B7AD9"/>
    <w:rsid w:val="008C04E5"/>
    <w:rsid w:val="00907166"/>
    <w:rsid w:val="009611AF"/>
    <w:rsid w:val="00975C7F"/>
    <w:rsid w:val="00980CB4"/>
    <w:rsid w:val="00985417"/>
    <w:rsid w:val="00990B14"/>
    <w:rsid w:val="00996A5C"/>
    <w:rsid w:val="009A344C"/>
    <w:rsid w:val="009B3F30"/>
    <w:rsid w:val="009B75ED"/>
    <w:rsid w:val="009C7248"/>
    <w:rsid w:val="009C77F0"/>
    <w:rsid w:val="00A31614"/>
    <w:rsid w:val="00A4182C"/>
    <w:rsid w:val="00A92D41"/>
    <w:rsid w:val="00A94001"/>
    <w:rsid w:val="00AA29C2"/>
    <w:rsid w:val="00AD20D4"/>
    <w:rsid w:val="00AD6064"/>
    <w:rsid w:val="00AD7840"/>
    <w:rsid w:val="00B02E01"/>
    <w:rsid w:val="00B138A9"/>
    <w:rsid w:val="00B138E8"/>
    <w:rsid w:val="00B368AF"/>
    <w:rsid w:val="00B96F63"/>
    <w:rsid w:val="00BD1910"/>
    <w:rsid w:val="00C37F3F"/>
    <w:rsid w:val="00C44887"/>
    <w:rsid w:val="00C875A8"/>
    <w:rsid w:val="00CE07D6"/>
    <w:rsid w:val="00D16847"/>
    <w:rsid w:val="00D518CD"/>
    <w:rsid w:val="00D80A4E"/>
    <w:rsid w:val="00D928F6"/>
    <w:rsid w:val="00D94629"/>
    <w:rsid w:val="00E1208A"/>
    <w:rsid w:val="00E50627"/>
    <w:rsid w:val="00EA0518"/>
    <w:rsid w:val="00EA332B"/>
    <w:rsid w:val="00EB2DCA"/>
    <w:rsid w:val="00EF5E14"/>
    <w:rsid w:val="00F02BF0"/>
    <w:rsid w:val="00F27BF6"/>
    <w:rsid w:val="00F32CF1"/>
    <w:rsid w:val="00F7167A"/>
    <w:rsid w:val="00F85FE5"/>
    <w:rsid w:val="00FC6281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7D21D"/>
  <w15:docId w15:val="{F3E803EE-9454-49DC-B066-BCF7B5BC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4376" w:right="5195"/>
      <w:jc w:val="center"/>
      <w:outlineLvl w:val="0"/>
    </w:pPr>
    <w:rPr>
      <w:rFonts w:ascii="Courier New" w:eastAsia="Courier New" w:hAnsi="Courier New" w:cs="Courier New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1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link w:val="OdstavecseseznamemChar"/>
    <w:qFormat/>
    <w:pPr>
      <w:ind w:left="354" w:hanging="344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CharCharCharCharChar">
    <w:name w:val="Char Char Char Char Char"/>
    <w:basedOn w:val="Normln"/>
    <w:rsid w:val="0018747D"/>
    <w:pPr>
      <w:widowControl/>
      <w:autoSpaceDE/>
      <w:autoSpaceDN/>
      <w:spacing w:after="160"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Import1">
    <w:name w:val="Import 1"/>
    <w:basedOn w:val="Normln"/>
    <w:rsid w:val="0018747D"/>
    <w:pPr>
      <w:widowControl/>
      <w:autoSpaceDE/>
      <w:autoSpaceDN/>
    </w:pPr>
    <w:rPr>
      <w:rFonts w:ascii="Courier New" w:eastAsia="Calibri" w:hAnsi="Courier New" w:cs="Courier New"/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1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mport4">
    <w:name w:val="Import 4"/>
    <w:basedOn w:val="Normln"/>
    <w:rsid w:val="007078B0"/>
    <w:pPr>
      <w:tabs>
        <w:tab w:val="left" w:pos="7632"/>
      </w:tabs>
      <w:autoSpaceDE/>
      <w:autoSpaceDN/>
    </w:pPr>
    <w:rPr>
      <w:rFonts w:ascii="Courier New" w:eastAsia="Times New Roman" w:hAnsi="Courier New" w:cs="Times New Roman"/>
      <w:sz w:val="24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907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166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9071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166"/>
    <w:rPr>
      <w:rFonts w:ascii="Arial" w:eastAsia="Arial" w:hAnsi="Arial" w:cs="Arial"/>
    </w:rPr>
  </w:style>
  <w:style w:type="paragraph" w:customStyle="1" w:styleId="Styl">
    <w:name w:val="Styl"/>
    <w:rsid w:val="00980CB4"/>
    <w:pPr>
      <w:adjustRightInd w:val="0"/>
    </w:pPr>
    <w:rPr>
      <w:rFonts w:ascii="Arial" w:eastAsiaTheme="minorEastAsia" w:hAnsi="Arial" w:cs="Arial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locked/>
    <w:rsid w:val="006C41D7"/>
    <w:rPr>
      <w:rFonts w:ascii="Arial" w:eastAsia="Arial" w:hAnsi="Arial" w:cs="Arial"/>
    </w:rPr>
  </w:style>
  <w:style w:type="paragraph" w:customStyle="1" w:styleId="Pipomnky">
    <w:name w:val="Připomínky"/>
    <w:basedOn w:val="Zkladntext"/>
    <w:rsid w:val="006C41D7"/>
    <w:pPr>
      <w:widowControl/>
      <w:autoSpaceDE/>
      <w:autoSpaceDN/>
      <w:spacing w:after="120"/>
      <w:jc w:val="both"/>
    </w:pPr>
    <w:rPr>
      <w:rFonts w:eastAsia="Times New Roman"/>
      <w:sz w:val="24"/>
      <w:szCs w:val="24"/>
      <w:lang w:val="cs-CZ" w:eastAsia="cs-CZ"/>
    </w:rPr>
  </w:style>
  <w:style w:type="paragraph" w:customStyle="1" w:styleId="slo1text">
    <w:name w:val="Číslo1 text"/>
    <w:basedOn w:val="Normln"/>
    <w:rsid w:val="006C41D7"/>
    <w:pPr>
      <w:numPr>
        <w:numId w:val="19"/>
      </w:numPr>
      <w:autoSpaceDE/>
      <w:autoSpaceDN/>
      <w:spacing w:after="120"/>
      <w:jc w:val="both"/>
      <w:outlineLvl w:val="0"/>
    </w:pPr>
    <w:rPr>
      <w:rFonts w:eastAsia="Times New Roman" w:cs="Times New Roman"/>
      <w:noProof/>
      <w:sz w:val="24"/>
      <w:szCs w:val="20"/>
      <w:lang w:val="cs-CZ" w:eastAsia="cs-CZ"/>
    </w:rPr>
  </w:style>
  <w:style w:type="paragraph" w:customStyle="1" w:styleId="Kurzvatext">
    <w:name w:val="Kurzíva text"/>
    <w:basedOn w:val="Normln"/>
    <w:link w:val="KurzvatextChar"/>
    <w:rsid w:val="006C41D7"/>
    <w:pPr>
      <w:autoSpaceDE/>
      <w:autoSpaceDN/>
      <w:spacing w:after="120"/>
      <w:jc w:val="both"/>
    </w:pPr>
    <w:rPr>
      <w:rFonts w:eastAsia="Times New Roman" w:cs="Times New Roman"/>
      <w:i/>
      <w:noProof/>
      <w:sz w:val="24"/>
      <w:szCs w:val="24"/>
      <w:lang w:val="x-none" w:eastAsia="x-none"/>
    </w:rPr>
  </w:style>
  <w:style w:type="character" w:customStyle="1" w:styleId="KurzvatextChar">
    <w:name w:val="Kurzíva text Char"/>
    <w:link w:val="Kurzvatext"/>
    <w:rsid w:val="006C41D7"/>
    <w:rPr>
      <w:rFonts w:ascii="Arial" w:eastAsia="Times New Roman" w:hAnsi="Arial" w:cs="Times New Roman"/>
      <w:i/>
      <w:noProof/>
      <w:sz w:val="24"/>
      <w:szCs w:val="24"/>
      <w:lang w:val="x-none" w:eastAsia="x-none"/>
    </w:rPr>
  </w:style>
  <w:style w:type="character" w:styleId="Siln">
    <w:name w:val="Strong"/>
    <w:basedOn w:val="Standardnpsmoodstavce"/>
    <w:uiPriority w:val="22"/>
    <w:qFormat/>
    <w:rsid w:val="009B7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596D1-8309-4BDD-8D8C-5B62E73D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Václavíková Irena</dc:creator>
  <cp:lastModifiedBy>Václavíková Irena</cp:lastModifiedBy>
  <cp:revision>6</cp:revision>
  <cp:lastPrinted>2025-03-25T10:59:00Z</cp:lastPrinted>
  <dcterms:created xsi:type="dcterms:W3CDTF">2025-03-25T10:27:00Z</dcterms:created>
  <dcterms:modified xsi:type="dcterms:W3CDTF">2025-03-25T11:36:00Z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HP Scan</vt:lpwstr>
  </property>
  <property fmtid="{D5CDD505-2E9C-101B-9397-08002B2CF9AE}" pid="4" name="LastSaved">
    <vt:filetime>2022-04-04T00:00:00Z</vt:filetime>
  </property>
</Properties>
</file>