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D2659" w14:textId="4C18FB2D" w:rsidR="00F41C58" w:rsidRDefault="00B502A7" w:rsidP="00F41C58">
      <w:pPr>
        <w:spacing w:after="0" w:line="252" w:lineRule="auto"/>
        <w:jc w:val="right"/>
        <w:rPr>
          <w:rFonts w:ascii="Calibri" w:hAnsi="Calibri" w:cs="Calibri"/>
          <w:bCs/>
          <w:szCs w:val="18"/>
        </w:rPr>
      </w:pPr>
      <w:r w:rsidRPr="00B02A79">
        <w:rPr>
          <w:rFonts w:ascii="Calibri" w:hAnsi="Calibri" w:cs="Calibri"/>
          <w:bCs/>
          <w:szCs w:val="18"/>
        </w:rPr>
        <w:t>Č.j. UPM</w:t>
      </w:r>
      <w:r w:rsidR="003D5139" w:rsidRPr="00B02A79">
        <w:rPr>
          <w:rFonts w:ascii="Calibri" w:hAnsi="Calibri" w:cs="Calibri"/>
          <w:bCs/>
          <w:szCs w:val="18"/>
        </w:rPr>
        <w:t>/</w:t>
      </w:r>
      <w:r w:rsidR="00B02A79" w:rsidRPr="00B02A79">
        <w:rPr>
          <w:rFonts w:ascii="Calibri" w:hAnsi="Calibri" w:cs="Calibri"/>
          <w:bCs/>
          <w:szCs w:val="18"/>
        </w:rPr>
        <w:t>725</w:t>
      </w:r>
      <w:r w:rsidR="00B02A79">
        <w:rPr>
          <w:rFonts w:ascii="Calibri" w:hAnsi="Calibri" w:cs="Calibri"/>
          <w:bCs/>
          <w:szCs w:val="18"/>
        </w:rPr>
        <w:t>/</w:t>
      </w:r>
      <w:r w:rsidR="006D6E54" w:rsidRPr="00B02A79">
        <w:rPr>
          <w:rFonts w:ascii="Calibri" w:hAnsi="Calibri" w:cs="Calibri"/>
          <w:bCs/>
          <w:szCs w:val="18"/>
        </w:rPr>
        <w:t>202</w:t>
      </w:r>
      <w:r w:rsidR="00F41C58" w:rsidRPr="00B02A79">
        <w:rPr>
          <w:rFonts w:ascii="Calibri" w:hAnsi="Calibri" w:cs="Calibri"/>
          <w:bCs/>
          <w:szCs w:val="18"/>
        </w:rPr>
        <w:t>5</w:t>
      </w:r>
    </w:p>
    <w:p w14:paraId="0C1B19BE" w14:textId="77777777" w:rsidR="00F41C58" w:rsidRDefault="00F41C58" w:rsidP="00F41C58">
      <w:pPr>
        <w:spacing w:after="0" w:line="252" w:lineRule="auto"/>
        <w:jc w:val="right"/>
        <w:rPr>
          <w:rFonts w:ascii="Calibri" w:hAnsi="Calibri" w:cs="Calibri"/>
          <w:bCs/>
          <w:szCs w:val="18"/>
        </w:rPr>
      </w:pPr>
    </w:p>
    <w:p w14:paraId="05113901" w14:textId="3F58D29D" w:rsidR="003D6AD9" w:rsidRPr="003D5139" w:rsidRDefault="00B502A7" w:rsidP="00FC79F6">
      <w:pPr>
        <w:spacing w:after="0" w:line="252" w:lineRule="auto"/>
        <w:jc w:val="center"/>
        <w:rPr>
          <w:rFonts w:ascii="Calibri" w:hAnsi="Calibri" w:cs="Calibri"/>
          <w:b/>
          <w:sz w:val="24"/>
          <w:szCs w:val="20"/>
        </w:rPr>
      </w:pPr>
      <w:r w:rsidRPr="003D5139">
        <w:rPr>
          <w:rFonts w:ascii="Calibri" w:hAnsi="Calibri" w:cs="Calibri"/>
          <w:b/>
          <w:bCs/>
          <w:sz w:val="32"/>
          <w:szCs w:val="28"/>
        </w:rPr>
        <w:t xml:space="preserve">Smlouva o dílo </w:t>
      </w:r>
    </w:p>
    <w:p w14:paraId="00C49C8E" w14:textId="33818C6B" w:rsidR="003D6AD9" w:rsidRDefault="00B502A7">
      <w:pPr>
        <w:spacing w:after="0" w:line="252" w:lineRule="auto"/>
        <w:jc w:val="center"/>
        <w:rPr>
          <w:rFonts w:ascii="Calibri" w:hAnsi="Calibri" w:cs="Calibri"/>
          <w:sz w:val="20"/>
          <w:szCs w:val="20"/>
        </w:rPr>
      </w:pPr>
      <w:r w:rsidRPr="003D5139">
        <w:rPr>
          <w:rFonts w:ascii="Calibri" w:hAnsi="Calibri" w:cs="Calibri"/>
          <w:szCs w:val="20"/>
        </w:rPr>
        <w:t>(dle Občanského zákoníku č. 89/2012)</w:t>
      </w:r>
    </w:p>
    <w:p w14:paraId="11B6A81D" w14:textId="77777777" w:rsidR="003D6AD9" w:rsidRDefault="003D6AD9">
      <w:pPr>
        <w:spacing w:after="0" w:line="252" w:lineRule="auto"/>
        <w:jc w:val="both"/>
        <w:rPr>
          <w:rFonts w:ascii="Calibri" w:hAnsi="Calibri" w:cs="Calibri"/>
          <w:sz w:val="20"/>
          <w:szCs w:val="20"/>
        </w:rPr>
      </w:pPr>
    </w:p>
    <w:p w14:paraId="275C20AD" w14:textId="77777777" w:rsidR="003D6AD9" w:rsidRDefault="00B502A7">
      <w:pPr>
        <w:widowControl w:val="0"/>
        <w:spacing w:after="0" w:line="252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Smluvní strany:</w:t>
      </w:r>
    </w:p>
    <w:p w14:paraId="145E5E69" w14:textId="77777777" w:rsidR="003D6AD9" w:rsidRDefault="003D6AD9">
      <w:pPr>
        <w:shd w:val="clear" w:color="auto" w:fill="FFFFFF"/>
        <w:spacing w:after="0" w:line="252" w:lineRule="auto"/>
        <w:jc w:val="both"/>
        <w:rPr>
          <w:rFonts w:ascii="Calibri" w:hAnsi="Calibri" w:cs="Calibri"/>
        </w:rPr>
      </w:pPr>
    </w:p>
    <w:p w14:paraId="03589DE7" w14:textId="77777777" w:rsidR="003D6AD9" w:rsidRDefault="00B502A7">
      <w:pPr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Uměleckoprůmyslové museum v Praze</w:t>
      </w:r>
    </w:p>
    <w:p w14:paraId="79AE6824" w14:textId="77777777" w:rsidR="003D6AD9" w:rsidRDefault="00B502A7">
      <w:pPr>
        <w:spacing w:after="0"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se sídlem v ul. 17. listopadu 2, 110 00 Praha 1, Česká republika</w:t>
      </w:r>
      <w:r>
        <w:rPr>
          <w:rFonts w:ascii="Calibri" w:hAnsi="Calibri" w:cs="Calibri"/>
          <w:color w:val="000000"/>
        </w:rPr>
        <w:t xml:space="preserve"> </w:t>
      </w:r>
    </w:p>
    <w:p w14:paraId="32DE1EA2" w14:textId="77777777" w:rsidR="004D2167" w:rsidRDefault="004D2167" w:rsidP="004D2167">
      <w:pPr>
        <w:spacing w:after="0" w:line="252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zastoupené PhDr. Radimem Vondráčkem, Ph.D., ředitelem</w:t>
      </w:r>
    </w:p>
    <w:p w14:paraId="0E49FE27" w14:textId="77777777" w:rsidR="003D6AD9" w:rsidRDefault="00B502A7">
      <w:pPr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IČ: 00023442</w:t>
      </w:r>
    </w:p>
    <w:p w14:paraId="47A7D4B7" w14:textId="4454705F" w:rsidR="003D6AD9" w:rsidRDefault="0093175F">
      <w:pPr>
        <w:spacing w:after="0" w:line="252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č</w:t>
      </w:r>
      <w:r w:rsidR="00B502A7">
        <w:rPr>
          <w:rFonts w:ascii="Calibri" w:hAnsi="Calibri" w:cs="Calibri"/>
        </w:rPr>
        <w:t>.ú</w:t>
      </w:r>
      <w:proofErr w:type="spellEnd"/>
      <w:r w:rsidR="00B502A7">
        <w:rPr>
          <w:rFonts w:ascii="Calibri" w:hAnsi="Calibri" w:cs="Calibri"/>
        </w:rPr>
        <w:t xml:space="preserve">. ČNB </w:t>
      </w:r>
      <w:r w:rsidR="00FF32A9">
        <w:rPr>
          <w:rFonts w:ascii="Calibri" w:hAnsi="Calibri" w:cs="Calibri"/>
        </w:rPr>
        <w:t>……</w:t>
      </w:r>
      <w:proofErr w:type="gramStart"/>
      <w:r w:rsidR="00FF32A9">
        <w:rPr>
          <w:rFonts w:ascii="Calibri" w:hAnsi="Calibri" w:cs="Calibri"/>
        </w:rPr>
        <w:t>…….</w:t>
      </w:r>
      <w:proofErr w:type="gramEnd"/>
      <w:r w:rsidR="00FF32A9">
        <w:rPr>
          <w:rFonts w:ascii="Calibri" w:hAnsi="Calibri" w:cs="Calibri"/>
        </w:rPr>
        <w:t>.</w:t>
      </w:r>
    </w:p>
    <w:p w14:paraId="66751422" w14:textId="77777777" w:rsidR="003D6AD9" w:rsidRDefault="00B502A7">
      <w:pPr>
        <w:shd w:val="clear" w:color="auto" w:fill="FFFFFF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(dále jen „Objednatel“)</w:t>
      </w:r>
      <w:r>
        <w:rPr>
          <w:rFonts w:ascii="Calibri" w:hAnsi="Calibri" w:cs="Calibri"/>
        </w:rPr>
        <w:br/>
      </w:r>
    </w:p>
    <w:p w14:paraId="34925789" w14:textId="77777777" w:rsidR="003D6AD9" w:rsidRDefault="00B502A7">
      <w:pPr>
        <w:shd w:val="clear" w:color="auto" w:fill="FFFFFF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371E6C64" w14:textId="12ECC4F6" w:rsidR="00E52EDA" w:rsidRPr="00AA4654" w:rsidRDefault="00B502A7" w:rsidP="00E52EDA">
      <w:pPr>
        <w:pStyle w:val="Text"/>
        <w:spacing w:after="0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br/>
      </w:r>
      <w:r w:rsidR="00E52EDA" w:rsidRPr="00AA4654">
        <w:rPr>
          <w:rFonts w:asciiTheme="minorHAnsi" w:hAnsiTheme="minorHAnsi" w:cstheme="minorHAnsi"/>
          <w:b/>
          <w:color w:val="212121"/>
          <w:shd w:val="clear" w:color="auto" w:fill="FFFFFF"/>
        </w:rPr>
        <w:t>Artyčok</w:t>
      </w:r>
      <w:r w:rsidR="00AA4654" w:rsidRPr="00AA4654">
        <w:rPr>
          <w:rFonts w:asciiTheme="minorHAnsi" w:hAnsiTheme="minorHAnsi" w:cstheme="minorHAnsi"/>
          <w:b/>
          <w:color w:val="212121"/>
          <w:shd w:val="clear" w:color="auto" w:fill="FFFFFF"/>
        </w:rPr>
        <w:t xml:space="preserve">.tv, </w:t>
      </w:r>
      <w:proofErr w:type="spellStart"/>
      <w:r w:rsidR="00AA4654" w:rsidRPr="00AA4654">
        <w:rPr>
          <w:rFonts w:asciiTheme="minorHAnsi" w:hAnsiTheme="minorHAnsi" w:cstheme="minorHAnsi"/>
          <w:b/>
          <w:color w:val="212121"/>
          <w:shd w:val="clear" w:color="auto" w:fill="FFFFFF"/>
        </w:rPr>
        <w:t>z.s</w:t>
      </w:r>
      <w:proofErr w:type="spellEnd"/>
      <w:r w:rsidR="00AA4654" w:rsidRPr="00AA4654">
        <w:rPr>
          <w:rFonts w:asciiTheme="minorHAnsi" w:hAnsiTheme="minorHAnsi" w:cstheme="minorHAnsi"/>
          <w:b/>
          <w:color w:val="212121"/>
          <w:shd w:val="clear" w:color="auto" w:fill="FFFFFF"/>
        </w:rPr>
        <w:t>.</w:t>
      </w:r>
      <w:r w:rsidR="00E52EDA" w:rsidRPr="00AA4654">
        <w:rPr>
          <w:rFonts w:asciiTheme="minorHAnsi" w:hAnsiTheme="minorHAnsi" w:cstheme="minorHAnsi"/>
          <w:b/>
          <w:color w:val="212121"/>
        </w:rPr>
        <w:br/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 xml:space="preserve">se sídlem: </w:t>
      </w:r>
      <w:r w:rsidR="00AA4654" w:rsidRPr="00AA4654">
        <w:rPr>
          <w:rFonts w:asciiTheme="minorHAnsi" w:hAnsiTheme="minorHAnsi" w:cstheme="minorHAnsi"/>
          <w:color w:val="212121"/>
          <w:shd w:val="clear" w:color="auto" w:fill="FFFFFF"/>
        </w:rPr>
        <w:t xml:space="preserve">U Akademie 4, </w:t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Praha</w:t>
      </w:r>
      <w:r w:rsidR="00AA4654" w:rsidRPr="00AA4654">
        <w:rPr>
          <w:rFonts w:asciiTheme="minorHAnsi" w:hAnsiTheme="minorHAnsi" w:cstheme="minorHAnsi"/>
          <w:color w:val="212121"/>
          <w:shd w:val="clear" w:color="auto" w:fill="FFFFFF"/>
        </w:rPr>
        <w:t xml:space="preserve"> 7, 170 00</w:t>
      </w:r>
      <w:r w:rsidR="00E52EDA" w:rsidRPr="00AA4654">
        <w:rPr>
          <w:rFonts w:asciiTheme="minorHAnsi" w:hAnsiTheme="minorHAnsi" w:cstheme="minorHAnsi"/>
          <w:color w:val="212121"/>
        </w:rPr>
        <w:br/>
      </w:r>
      <w:proofErr w:type="gramStart"/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IČO:   </w:t>
      </w:r>
      <w:proofErr w:type="gramEnd"/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r w:rsidR="00AA4654" w:rsidRPr="00AA4654">
        <w:rPr>
          <w:rFonts w:asciiTheme="minorHAnsi" w:hAnsiTheme="minorHAnsi" w:cstheme="minorHAnsi"/>
          <w:color w:val="212121"/>
          <w:shd w:val="clear" w:color="auto" w:fill="FFFFFF"/>
        </w:rPr>
        <w:t>26560305 (</w:t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není plátcem D</w:t>
      </w:r>
      <w:r w:rsidR="00AA4654" w:rsidRPr="00AA4654">
        <w:rPr>
          <w:rFonts w:asciiTheme="minorHAnsi" w:hAnsiTheme="minorHAnsi" w:cstheme="minorHAnsi"/>
          <w:color w:val="212121"/>
          <w:shd w:val="clear" w:color="auto" w:fill="FFFFFF"/>
        </w:rPr>
        <w:t>PH</w:t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)</w:t>
      </w:r>
      <w:r w:rsidR="00E52EDA" w:rsidRPr="00AA4654">
        <w:rPr>
          <w:rFonts w:asciiTheme="minorHAnsi" w:hAnsiTheme="minorHAnsi" w:cstheme="minorHAnsi"/>
          <w:color w:val="212121"/>
        </w:rPr>
        <w:br/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banka</w:t>
      </w:r>
      <w:r w:rsidR="00AA4654">
        <w:rPr>
          <w:rFonts w:asciiTheme="minorHAnsi" w:hAnsiTheme="minorHAnsi" w:cstheme="minorHAnsi"/>
          <w:color w:val="212121"/>
          <w:shd w:val="clear" w:color="auto" w:fill="FFFFFF"/>
        </w:rPr>
        <w:t>: Fio banka</w:t>
      </w:r>
      <w:r w:rsidR="00E52EDA" w:rsidRPr="00AA4654">
        <w:rPr>
          <w:rFonts w:asciiTheme="minorHAnsi" w:hAnsiTheme="minorHAnsi" w:cstheme="minorHAnsi"/>
          <w:color w:val="212121"/>
        </w:rPr>
        <w:br/>
      </w:r>
      <w:r w:rsidR="00E52EDA" w:rsidRPr="00AA4654">
        <w:rPr>
          <w:rFonts w:asciiTheme="minorHAnsi" w:hAnsiTheme="minorHAnsi" w:cstheme="minorHAnsi"/>
          <w:color w:val="212121"/>
          <w:shd w:val="clear" w:color="auto" w:fill="FFFFFF"/>
        </w:rPr>
        <w:t>účet</w:t>
      </w:r>
      <w:r w:rsidR="00AA4654">
        <w:rPr>
          <w:rFonts w:asciiTheme="minorHAnsi" w:hAnsiTheme="minorHAnsi" w:cstheme="minorHAnsi"/>
          <w:color w:val="212121"/>
          <w:shd w:val="clear" w:color="auto" w:fill="FFFFFF"/>
        </w:rPr>
        <w:t xml:space="preserve">: </w:t>
      </w:r>
      <w:r w:rsidR="00FF32A9">
        <w:rPr>
          <w:rFonts w:asciiTheme="minorHAnsi" w:hAnsiTheme="minorHAnsi" w:cstheme="minorHAnsi"/>
          <w:color w:val="212121"/>
          <w:shd w:val="clear" w:color="auto" w:fill="FFFFFF"/>
        </w:rPr>
        <w:t>…………</w:t>
      </w:r>
    </w:p>
    <w:p w14:paraId="2530FFBD" w14:textId="619615BD" w:rsidR="00E52EDA" w:rsidRPr="00532DE2" w:rsidRDefault="00E52EDA" w:rsidP="00E52ED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AA4654">
        <w:rPr>
          <w:rFonts w:asciiTheme="minorHAnsi" w:hAnsiTheme="minorHAnsi" w:cstheme="minorHAnsi"/>
          <w:bCs/>
        </w:rPr>
        <w:t>Zastoupené jednatelem</w:t>
      </w:r>
      <w:r w:rsidR="00AA4654">
        <w:rPr>
          <w:rFonts w:asciiTheme="minorHAnsi" w:hAnsiTheme="minorHAnsi" w:cstheme="minorHAnsi"/>
          <w:bCs/>
        </w:rPr>
        <w:t xml:space="preserve"> MgA.</w:t>
      </w:r>
      <w:r w:rsidRPr="00AA4654">
        <w:rPr>
          <w:rFonts w:asciiTheme="minorHAnsi" w:hAnsiTheme="minorHAnsi" w:cstheme="minorHAnsi"/>
          <w:bCs/>
        </w:rPr>
        <w:t xml:space="preserve"> Janem Rousem</w:t>
      </w:r>
    </w:p>
    <w:p w14:paraId="4741C82B" w14:textId="77777777" w:rsidR="003D6AD9" w:rsidRPr="00532DE2" w:rsidRDefault="00B502A7" w:rsidP="00872B90">
      <w:pPr>
        <w:spacing w:after="0" w:line="252" w:lineRule="auto"/>
        <w:rPr>
          <w:rFonts w:asciiTheme="minorHAnsi" w:hAnsiTheme="minorHAnsi" w:cstheme="minorHAnsi"/>
        </w:rPr>
      </w:pPr>
      <w:r w:rsidRPr="00532DE2">
        <w:rPr>
          <w:rFonts w:asciiTheme="minorHAnsi" w:hAnsiTheme="minorHAnsi" w:cstheme="minorHAnsi"/>
        </w:rPr>
        <w:t>(dále jen „Zhotovitel“)</w:t>
      </w:r>
      <w:r w:rsidRPr="00532DE2">
        <w:rPr>
          <w:rFonts w:asciiTheme="minorHAnsi" w:hAnsiTheme="minorHAnsi" w:cstheme="minorHAnsi"/>
        </w:rPr>
        <w:br/>
      </w:r>
    </w:p>
    <w:p w14:paraId="2F90B0C2" w14:textId="4EFD7F89" w:rsidR="00ED473E" w:rsidRPr="00532DE2" w:rsidRDefault="00ED473E" w:rsidP="00C30126">
      <w:pPr>
        <w:pStyle w:val="Zkladntext"/>
        <w:spacing w:before="131"/>
        <w:ind w:right="-1"/>
        <w:jc w:val="center"/>
        <w:rPr>
          <w:rFonts w:asciiTheme="minorHAnsi" w:hAnsiTheme="minorHAnsi" w:cstheme="minorHAnsi"/>
        </w:rPr>
      </w:pPr>
      <w:r w:rsidRPr="00532DE2">
        <w:rPr>
          <w:rFonts w:asciiTheme="minorHAnsi" w:hAnsiTheme="minorHAnsi" w:cstheme="minorHAnsi"/>
        </w:rPr>
        <w:t xml:space="preserve">uzavírají níže uvedeného dne, měsíce a roku na základě vzájemného konsensu tuto Smlouvu </w:t>
      </w:r>
      <w:r w:rsidR="003D5139">
        <w:rPr>
          <w:rFonts w:asciiTheme="minorHAnsi" w:hAnsiTheme="minorHAnsi" w:cstheme="minorHAnsi"/>
        </w:rPr>
        <w:t>dílo</w:t>
      </w:r>
      <w:r w:rsidR="00C30126">
        <w:rPr>
          <w:rFonts w:asciiTheme="minorHAnsi" w:hAnsiTheme="minorHAnsi" w:cstheme="minorHAnsi"/>
        </w:rPr>
        <w:t>:</w:t>
      </w:r>
      <w:r w:rsidRPr="00532DE2">
        <w:rPr>
          <w:rFonts w:asciiTheme="minorHAnsi" w:hAnsiTheme="minorHAnsi" w:cstheme="minorHAnsi"/>
        </w:rPr>
        <w:t xml:space="preserve"> (dále jen “</w:t>
      </w:r>
      <w:r w:rsidRPr="00532DE2">
        <w:rPr>
          <w:rFonts w:asciiTheme="minorHAnsi" w:hAnsiTheme="minorHAnsi" w:cstheme="minorHAnsi"/>
          <w:b/>
          <w:iCs/>
        </w:rPr>
        <w:t>Smlouva</w:t>
      </w:r>
      <w:r w:rsidRPr="00532DE2">
        <w:rPr>
          <w:rFonts w:asciiTheme="minorHAnsi" w:hAnsiTheme="minorHAnsi" w:cstheme="minorHAnsi"/>
        </w:rPr>
        <w:t>“)</w:t>
      </w:r>
    </w:p>
    <w:p w14:paraId="5CD9E18F" w14:textId="77777777" w:rsidR="00ED473E" w:rsidRPr="00532DE2" w:rsidRDefault="00ED473E" w:rsidP="00ED473E">
      <w:pPr>
        <w:pStyle w:val="Zkladntext"/>
        <w:spacing w:before="131"/>
        <w:ind w:right="-1"/>
        <w:jc w:val="center"/>
        <w:rPr>
          <w:rFonts w:asciiTheme="minorHAnsi" w:hAnsiTheme="minorHAnsi" w:cstheme="minorHAnsi"/>
          <w:b/>
        </w:rPr>
      </w:pPr>
      <w:r w:rsidRPr="00532DE2">
        <w:rPr>
          <w:rFonts w:asciiTheme="minorHAnsi" w:hAnsiTheme="minorHAnsi" w:cstheme="minorHAnsi"/>
          <w:b/>
        </w:rPr>
        <w:t>Preambule</w:t>
      </w:r>
    </w:p>
    <w:p w14:paraId="2DAF180C" w14:textId="77777777" w:rsidR="00ED473E" w:rsidRPr="00532DE2" w:rsidRDefault="00ED473E" w:rsidP="00ED473E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532DE2">
        <w:rPr>
          <w:rFonts w:asciiTheme="minorHAnsi" w:hAnsiTheme="minorHAnsi" w:cstheme="minorHAnsi"/>
          <w:bCs/>
        </w:rPr>
        <w:t>Objednatel prohlašuje, že je v souladu s uvedenou zřizovací listinou a právními předpisy platnými a účinnými na území České republiky, zejm. zákonem č. 218/2000 Sb. o rozpočtových pravidlech územních rozpočtů, č. 219/2000 Sb. o majetku České republiky a jejím vystupování v právních vztazích a zákonem č. 122/2000 Sb. o ochraně sbírek muzejní povahy, oprávněn tuto smlouvu uzavřít.</w:t>
      </w:r>
    </w:p>
    <w:p w14:paraId="313A49D2" w14:textId="1467307A" w:rsidR="00ED473E" w:rsidRPr="00532DE2" w:rsidRDefault="00ED473E" w:rsidP="00ED473E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532DE2">
        <w:rPr>
          <w:rFonts w:asciiTheme="minorHAnsi" w:hAnsiTheme="minorHAnsi" w:cstheme="minorHAnsi"/>
          <w:bCs/>
        </w:rPr>
        <w:t>Zhotovitel prohlašuje, že je právnickou osobou, obchodní společností zapsanou v obchodním rejstříku a informace o něm obsažené ve veřejném rejstříku ke dni podpisu této smlouvy jsou aktuální a odpovídají skutečnému stavu.</w:t>
      </w:r>
    </w:p>
    <w:p w14:paraId="69E4561C" w14:textId="5DD9CD79" w:rsidR="003D5139" w:rsidRPr="00532DE2" w:rsidRDefault="00ED473E" w:rsidP="003D5139">
      <w:pPr>
        <w:pStyle w:val="Zkladntext"/>
        <w:widowControl w:val="0"/>
        <w:numPr>
          <w:ilvl w:val="0"/>
          <w:numId w:val="18"/>
        </w:numPr>
        <w:suppressAutoHyphens w:val="0"/>
        <w:autoSpaceDE w:val="0"/>
        <w:autoSpaceDN w:val="0"/>
        <w:spacing w:before="131" w:after="0" w:line="240" w:lineRule="auto"/>
        <w:ind w:right="-1"/>
        <w:jc w:val="both"/>
        <w:rPr>
          <w:rFonts w:asciiTheme="minorHAnsi" w:hAnsiTheme="minorHAnsi" w:cstheme="minorHAnsi"/>
          <w:bCs/>
        </w:rPr>
      </w:pPr>
      <w:r w:rsidRPr="00532DE2">
        <w:rPr>
          <w:rFonts w:asciiTheme="minorHAnsi" w:hAnsiTheme="minorHAnsi" w:cstheme="minorHAnsi"/>
          <w:bCs/>
        </w:rPr>
        <w:t>Zhotovitel dále prohlašuje, že je oprávněn poskytnout plnění dle smlouvy, a že má odpovídající znalosti a potřebné zkušenosti s</w:t>
      </w:r>
      <w:r w:rsidR="003D5139">
        <w:rPr>
          <w:rFonts w:asciiTheme="minorHAnsi" w:hAnsiTheme="minorHAnsi" w:cstheme="minorHAnsi"/>
          <w:bCs/>
        </w:rPr>
        <w:t> tvorbou Díla</w:t>
      </w:r>
      <w:r w:rsidRPr="00532DE2">
        <w:rPr>
          <w:rFonts w:asciiTheme="minorHAnsi" w:hAnsiTheme="minorHAnsi" w:cstheme="minorHAnsi"/>
          <w:bCs/>
        </w:rPr>
        <w:t xml:space="preserve"> obdobného rozsahu, a </w:t>
      </w:r>
      <w:r w:rsidR="00C30126">
        <w:rPr>
          <w:rFonts w:asciiTheme="minorHAnsi" w:hAnsiTheme="minorHAnsi" w:cstheme="minorHAnsi"/>
          <w:bCs/>
        </w:rPr>
        <w:t xml:space="preserve">že </w:t>
      </w:r>
      <w:r w:rsidR="003D5139" w:rsidRPr="00532DE2">
        <w:rPr>
          <w:rFonts w:asciiTheme="minorHAnsi" w:hAnsiTheme="minorHAnsi" w:cstheme="minorHAnsi"/>
          <w:bCs/>
        </w:rPr>
        <w:t xml:space="preserve">disponuje adekvátními zkušenostmi, kapacitními možnostmi a odbornými předpoklady pro řádné </w:t>
      </w:r>
      <w:r w:rsidR="00C30126">
        <w:rPr>
          <w:rFonts w:asciiTheme="minorHAnsi" w:hAnsiTheme="minorHAnsi" w:cstheme="minorHAnsi"/>
          <w:bCs/>
        </w:rPr>
        <w:t>poskytnutí předmětu S</w:t>
      </w:r>
      <w:r w:rsidR="003D5139" w:rsidRPr="00532DE2">
        <w:rPr>
          <w:rFonts w:asciiTheme="minorHAnsi" w:hAnsiTheme="minorHAnsi" w:cstheme="minorHAnsi"/>
          <w:bCs/>
        </w:rPr>
        <w:t>mlouvy.</w:t>
      </w:r>
    </w:p>
    <w:p w14:paraId="56C6D278" w14:textId="77777777" w:rsidR="003D6AD9" w:rsidRPr="00532DE2" w:rsidRDefault="00B502A7" w:rsidP="00A177CF">
      <w:pPr>
        <w:spacing w:after="0" w:line="252" w:lineRule="auto"/>
        <w:jc w:val="center"/>
        <w:rPr>
          <w:rFonts w:asciiTheme="minorHAnsi" w:hAnsiTheme="minorHAnsi" w:cstheme="minorHAnsi"/>
          <w:b/>
          <w:bCs/>
        </w:rPr>
      </w:pPr>
      <w:r w:rsidRPr="00532DE2">
        <w:rPr>
          <w:rFonts w:asciiTheme="minorHAnsi" w:hAnsiTheme="minorHAnsi" w:cstheme="minorHAnsi"/>
          <w:b/>
          <w:bCs/>
        </w:rPr>
        <w:t>I. Předmět smlouvy</w:t>
      </w:r>
    </w:p>
    <w:p w14:paraId="24851984" w14:textId="77777777" w:rsidR="003D6AD9" w:rsidRPr="00532DE2" w:rsidRDefault="003D6AD9" w:rsidP="00A177CF">
      <w:pPr>
        <w:spacing w:after="0" w:line="252" w:lineRule="auto"/>
        <w:jc w:val="both"/>
        <w:rPr>
          <w:rFonts w:asciiTheme="minorHAnsi" w:hAnsiTheme="minorHAnsi" w:cstheme="minorHAnsi"/>
          <w:b/>
          <w:bCs/>
        </w:rPr>
      </w:pPr>
    </w:p>
    <w:p w14:paraId="0FD66F11" w14:textId="08CFDC29" w:rsidR="00494558" w:rsidRPr="00FC79F6" w:rsidRDefault="00494558" w:rsidP="00FC79F6">
      <w:pPr>
        <w:pStyle w:val="Odstavecseseznamem"/>
        <w:numPr>
          <w:ilvl w:val="0"/>
          <w:numId w:val="23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FC79F6">
        <w:rPr>
          <w:rFonts w:asciiTheme="minorHAnsi" w:hAnsiTheme="minorHAnsi" w:cstheme="minorHAnsi"/>
        </w:rPr>
        <w:t xml:space="preserve">Předmětem této smlouvy je závazek Zhotovitele zajistit pro Objednatele </w:t>
      </w:r>
      <w:r w:rsidR="00FC79F6" w:rsidRPr="00FC79F6">
        <w:rPr>
          <w:rFonts w:asciiTheme="minorHAnsi" w:hAnsiTheme="minorHAnsi" w:cstheme="minorHAnsi"/>
        </w:rPr>
        <w:t xml:space="preserve">produkci a realizaci kurátorského </w:t>
      </w:r>
      <w:r w:rsidR="00FC79F6" w:rsidRPr="00FC79F6">
        <w:rPr>
          <w:rFonts w:asciiTheme="minorHAnsi" w:hAnsiTheme="minorHAnsi" w:cstheme="minorHAnsi"/>
          <w:kern w:val="1"/>
        </w:rPr>
        <w:t>záměru české účasti „</w:t>
      </w:r>
      <w:proofErr w:type="spellStart"/>
      <w:r w:rsidR="00FC79F6" w:rsidRPr="00FC79F6">
        <w:rPr>
          <w:rFonts w:asciiTheme="minorHAnsi" w:hAnsiTheme="minorHAnsi" w:cstheme="minorHAnsi"/>
          <w:kern w:val="1"/>
        </w:rPr>
        <w:t>Momentum</w:t>
      </w:r>
      <w:proofErr w:type="spellEnd"/>
      <w:r w:rsidR="00FC79F6" w:rsidRPr="00FC79F6">
        <w:rPr>
          <w:rFonts w:asciiTheme="minorHAnsi" w:hAnsiTheme="minorHAnsi" w:cstheme="minorHAnsi"/>
          <w:kern w:val="1"/>
        </w:rPr>
        <w:t xml:space="preserve"> of </w:t>
      </w:r>
      <w:proofErr w:type="spellStart"/>
      <w:r w:rsidR="00FC79F6" w:rsidRPr="00FC79F6">
        <w:rPr>
          <w:rFonts w:asciiTheme="minorHAnsi" w:hAnsiTheme="minorHAnsi" w:cstheme="minorHAnsi"/>
          <w:kern w:val="1"/>
        </w:rPr>
        <w:t>Decision</w:t>
      </w:r>
      <w:proofErr w:type="spellEnd"/>
      <w:r w:rsidR="00FC79F6" w:rsidRPr="00FC79F6">
        <w:rPr>
          <w:rFonts w:asciiTheme="minorHAnsi" w:hAnsiTheme="minorHAnsi" w:cstheme="minorHAnsi"/>
          <w:kern w:val="1"/>
        </w:rPr>
        <w:t xml:space="preserve">“ na XXIV. </w:t>
      </w:r>
      <w:proofErr w:type="spellStart"/>
      <w:r w:rsidR="00FC79F6" w:rsidRPr="00FC79F6">
        <w:rPr>
          <w:rFonts w:asciiTheme="minorHAnsi" w:hAnsiTheme="minorHAnsi" w:cstheme="minorHAnsi"/>
          <w:kern w:val="1"/>
        </w:rPr>
        <w:t>Trienále</w:t>
      </w:r>
      <w:proofErr w:type="spellEnd"/>
      <w:r w:rsidR="00FC79F6" w:rsidRPr="00FC79F6">
        <w:rPr>
          <w:rFonts w:asciiTheme="minorHAnsi" w:hAnsiTheme="minorHAnsi" w:cstheme="minorHAnsi"/>
          <w:kern w:val="1"/>
        </w:rPr>
        <w:t xml:space="preserve"> v Miláně s tématem „</w:t>
      </w:r>
      <w:proofErr w:type="spellStart"/>
      <w:r w:rsidR="00FC79F6" w:rsidRPr="00FC79F6">
        <w:rPr>
          <w:rFonts w:asciiTheme="minorHAnsi" w:hAnsiTheme="minorHAnsi" w:cstheme="minorHAnsi"/>
          <w:kern w:val="1"/>
        </w:rPr>
        <w:t>Inequality</w:t>
      </w:r>
      <w:proofErr w:type="spellEnd"/>
      <w:r w:rsidR="00FC79F6" w:rsidRPr="00FC79F6">
        <w:rPr>
          <w:rFonts w:asciiTheme="minorHAnsi" w:hAnsiTheme="minorHAnsi" w:cstheme="minorHAnsi"/>
          <w:kern w:val="1"/>
        </w:rPr>
        <w:t xml:space="preserve">“ (dále jen „dílo“) </w:t>
      </w:r>
      <w:r w:rsidRPr="00FC79F6">
        <w:rPr>
          <w:rFonts w:asciiTheme="minorHAnsi" w:hAnsiTheme="minorHAnsi" w:cstheme="minorHAnsi"/>
        </w:rPr>
        <w:t xml:space="preserve">a závazek Objednatele zaplatit za toto </w:t>
      </w:r>
      <w:r w:rsidR="00C30126">
        <w:rPr>
          <w:rFonts w:asciiTheme="minorHAnsi" w:hAnsiTheme="minorHAnsi" w:cstheme="minorHAnsi"/>
        </w:rPr>
        <w:t>Dílo</w:t>
      </w:r>
      <w:r w:rsidRPr="00FC79F6">
        <w:rPr>
          <w:rFonts w:asciiTheme="minorHAnsi" w:hAnsiTheme="minorHAnsi" w:cstheme="minorHAnsi"/>
        </w:rPr>
        <w:t xml:space="preserve"> Zhotoviteli cenu ve výši a za podmínek stanovených touto Smlouvou.</w:t>
      </w:r>
    </w:p>
    <w:p w14:paraId="776972C8" w14:textId="77777777" w:rsidR="002A2526" w:rsidRDefault="002A2526" w:rsidP="002A252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="ArialMT" w:hAnsi="ArialMT" w:cs="ArialMT"/>
          <w:kern w:val="1"/>
          <w:sz w:val="20"/>
          <w:szCs w:val="20"/>
        </w:rPr>
      </w:pPr>
    </w:p>
    <w:p w14:paraId="04FE531E" w14:textId="77777777" w:rsidR="002A2526" w:rsidRPr="00FC79F6" w:rsidRDefault="002A2526" w:rsidP="002A252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kern w:val="1"/>
        </w:rPr>
      </w:pPr>
    </w:p>
    <w:p w14:paraId="60E97D9E" w14:textId="4996AFF8" w:rsidR="002A2526" w:rsidRPr="00192599" w:rsidRDefault="00950F09" w:rsidP="00FC79F6">
      <w:pPr>
        <w:pStyle w:val="Odstavecseseznamem"/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kern w:val="1"/>
        </w:rPr>
      </w:pPr>
      <w:r w:rsidRPr="00192599">
        <w:rPr>
          <w:rFonts w:asciiTheme="minorHAnsi" w:hAnsiTheme="minorHAnsi" w:cstheme="minorHAnsi"/>
          <w:kern w:val="1"/>
        </w:rPr>
        <w:t>Z</w:t>
      </w:r>
      <w:r w:rsidR="00FC79F6" w:rsidRPr="00192599">
        <w:rPr>
          <w:rFonts w:asciiTheme="minorHAnsi" w:hAnsiTheme="minorHAnsi" w:cstheme="minorHAnsi"/>
          <w:kern w:val="1"/>
        </w:rPr>
        <w:t>hotovitel zpracuje</w:t>
      </w:r>
      <w:r w:rsidR="002A2526" w:rsidRPr="00192599">
        <w:rPr>
          <w:rFonts w:asciiTheme="minorHAnsi" w:hAnsiTheme="minorHAnsi" w:cstheme="minorHAnsi"/>
          <w:kern w:val="1"/>
        </w:rPr>
        <w:t xml:space="preserve"> podle konceptu Jana Rouse a Karoliny </w:t>
      </w:r>
      <w:proofErr w:type="spellStart"/>
      <w:r w:rsidR="002A2526" w:rsidRPr="00192599">
        <w:rPr>
          <w:rFonts w:asciiTheme="minorHAnsi" w:hAnsiTheme="minorHAnsi" w:cstheme="minorHAnsi"/>
          <w:kern w:val="1"/>
        </w:rPr>
        <w:t>Kripnerové</w:t>
      </w:r>
      <w:proofErr w:type="spellEnd"/>
      <w:r w:rsidRPr="00192599">
        <w:rPr>
          <w:rFonts w:asciiTheme="minorHAnsi" w:hAnsiTheme="minorHAnsi" w:cstheme="minorHAnsi"/>
          <w:kern w:val="1"/>
        </w:rPr>
        <w:t xml:space="preserve"> Dílo</w:t>
      </w:r>
      <w:r w:rsidR="002A2526" w:rsidRPr="00192599">
        <w:rPr>
          <w:rFonts w:asciiTheme="minorHAnsi" w:hAnsiTheme="minorHAnsi" w:cstheme="minorHAnsi"/>
          <w:kern w:val="1"/>
        </w:rPr>
        <w:t xml:space="preserve"> </w:t>
      </w:r>
      <w:r w:rsidR="00900A22" w:rsidRPr="00192599">
        <w:rPr>
          <w:rFonts w:asciiTheme="minorHAnsi" w:hAnsiTheme="minorHAnsi" w:cstheme="minorHAnsi"/>
          <w:kern w:val="1"/>
        </w:rPr>
        <w:t xml:space="preserve">ve dvou </w:t>
      </w:r>
      <w:r w:rsidRPr="00192599">
        <w:rPr>
          <w:rFonts w:asciiTheme="minorHAnsi" w:hAnsiTheme="minorHAnsi" w:cstheme="minorHAnsi"/>
          <w:kern w:val="1"/>
        </w:rPr>
        <w:t>částech</w:t>
      </w:r>
      <w:r w:rsidR="002A2526" w:rsidRPr="00192599">
        <w:rPr>
          <w:rFonts w:asciiTheme="minorHAnsi" w:hAnsiTheme="minorHAnsi" w:cstheme="minorHAnsi"/>
          <w:kern w:val="1"/>
        </w:rPr>
        <w:t xml:space="preserve">: </w:t>
      </w:r>
    </w:p>
    <w:p w14:paraId="4B447E8F" w14:textId="77777777" w:rsidR="00900A22" w:rsidRPr="00192599" w:rsidRDefault="00900A22" w:rsidP="00900A22">
      <w:pPr>
        <w:pStyle w:val="Odstavecseseznamem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60" w:right="-340"/>
        <w:rPr>
          <w:rFonts w:asciiTheme="minorHAnsi" w:hAnsiTheme="minorHAnsi" w:cstheme="minorHAnsi"/>
          <w:kern w:val="1"/>
        </w:rPr>
      </w:pPr>
    </w:p>
    <w:p w14:paraId="78850823" w14:textId="1EEABF20" w:rsidR="002A2526" w:rsidRPr="00192599" w:rsidRDefault="00F57189" w:rsidP="00900A22">
      <w:pPr>
        <w:pStyle w:val="Odstavecseseznamem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bCs/>
        </w:rPr>
      </w:pPr>
      <w:r w:rsidRPr="00192599">
        <w:rPr>
          <w:rFonts w:asciiTheme="minorHAnsi" w:hAnsiTheme="minorHAnsi" w:cstheme="minorHAnsi"/>
          <w:bCs/>
        </w:rPr>
        <w:t>n</w:t>
      </w:r>
      <w:r w:rsidR="00A307FA" w:rsidRPr="00192599">
        <w:rPr>
          <w:rFonts w:asciiTheme="minorHAnsi" w:hAnsiTheme="minorHAnsi" w:cstheme="minorHAnsi"/>
          <w:bCs/>
        </w:rPr>
        <w:t xml:space="preserve">ávrh </w:t>
      </w:r>
      <w:r w:rsidR="00C30126" w:rsidRPr="00192599">
        <w:rPr>
          <w:rFonts w:asciiTheme="minorHAnsi" w:hAnsiTheme="minorHAnsi" w:cstheme="minorHAnsi"/>
          <w:bCs/>
        </w:rPr>
        <w:t>a</w:t>
      </w:r>
      <w:r w:rsidR="00950F09" w:rsidRPr="00192599">
        <w:rPr>
          <w:rFonts w:asciiTheme="minorHAnsi" w:hAnsiTheme="minorHAnsi" w:cstheme="minorHAnsi"/>
          <w:bCs/>
        </w:rPr>
        <w:t>rchitektonické</w:t>
      </w:r>
      <w:r w:rsidR="00A307FA" w:rsidRPr="00192599">
        <w:rPr>
          <w:rFonts w:asciiTheme="minorHAnsi" w:hAnsiTheme="minorHAnsi" w:cstheme="minorHAnsi"/>
          <w:bCs/>
        </w:rPr>
        <w:t>ho</w:t>
      </w:r>
      <w:r w:rsidR="00950F09" w:rsidRPr="00192599">
        <w:rPr>
          <w:rFonts w:asciiTheme="minorHAnsi" w:hAnsiTheme="minorHAnsi" w:cstheme="minorHAnsi"/>
          <w:bCs/>
        </w:rPr>
        <w:t xml:space="preserve"> řešení a návrh doprovodné publikace</w:t>
      </w:r>
      <w:r w:rsidR="00296AD1" w:rsidRPr="00192599">
        <w:rPr>
          <w:rFonts w:asciiTheme="minorHAnsi" w:hAnsiTheme="minorHAnsi" w:cstheme="minorHAnsi"/>
          <w:bCs/>
        </w:rPr>
        <w:t>,</w:t>
      </w:r>
    </w:p>
    <w:p w14:paraId="3805D191" w14:textId="5805D0EC" w:rsidR="00C30126" w:rsidRDefault="00900A22" w:rsidP="0027559B">
      <w:pPr>
        <w:pStyle w:val="Odstavecseseznamem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bCs/>
        </w:rPr>
      </w:pPr>
      <w:r w:rsidRPr="00192599">
        <w:rPr>
          <w:rFonts w:asciiTheme="minorHAnsi" w:hAnsiTheme="minorHAnsi" w:cstheme="minorHAnsi"/>
          <w:bCs/>
        </w:rPr>
        <w:t>produkce výstavního projektu</w:t>
      </w:r>
      <w:r w:rsidR="00AA4654">
        <w:rPr>
          <w:rFonts w:asciiTheme="minorHAnsi" w:hAnsiTheme="minorHAnsi" w:cstheme="minorHAnsi"/>
          <w:bCs/>
        </w:rPr>
        <w:t xml:space="preserve"> a příprava k realizaci</w:t>
      </w:r>
      <w:r w:rsidRPr="00192599">
        <w:rPr>
          <w:rFonts w:asciiTheme="minorHAnsi" w:hAnsiTheme="minorHAnsi" w:cstheme="minorHAnsi"/>
          <w:bCs/>
        </w:rPr>
        <w:t xml:space="preserve"> v pronajatém výstavním prostoru Muzea </w:t>
      </w:r>
      <w:proofErr w:type="spellStart"/>
      <w:r w:rsidRPr="00192599">
        <w:rPr>
          <w:rFonts w:asciiTheme="minorHAnsi" w:hAnsiTheme="minorHAnsi" w:cstheme="minorHAnsi"/>
          <w:bCs/>
        </w:rPr>
        <w:t>Trienále</w:t>
      </w:r>
      <w:proofErr w:type="spellEnd"/>
      <w:r w:rsidRPr="00192599">
        <w:rPr>
          <w:rFonts w:asciiTheme="minorHAnsi" w:hAnsiTheme="minorHAnsi" w:cstheme="minorHAnsi"/>
          <w:bCs/>
        </w:rPr>
        <w:t xml:space="preserve"> a produkce doprovodné publikace</w:t>
      </w:r>
      <w:r w:rsidR="00296AD1" w:rsidRPr="00192599">
        <w:rPr>
          <w:rFonts w:asciiTheme="minorHAnsi" w:hAnsiTheme="minorHAnsi" w:cstheme="minorHAnsi"/>
          <w:bCs/>
        </w:rPr>
        <w:t>.</w:t>
      </w:r>
    </w:p>
    <w:p w14:paraId="05307325" w14:textId="77777777" w:rsidR="00192599" w:rsidRPr="00192599" w:rsidRDefault="00192599" w:rsidP="00192599">
      <w:pPr>
        <w:pStyle w:val="Odstavecseseznamem"/>
        <w:widowControl w:val="0"/>
        <w:tabs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Theme="minorHAnsi" w:hAnsiTheme="minorHAnsi" w:cstheme="minorHAnsi"/>
          <w:bCs/>
        </w:rPr>
      </w:pPr>
    </w:p>
    <w:p w14:paraId="262431B7" w14:textId="71C9B95E" w:rsidR="00CE77AF" w:rsidRPr="00192599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 w:cs="Arial"/>
          <w:snapToGrid w:val="0"/>
          <w:color w:val="000000" w:themeColor="text1"/>
        </w:rPr>
      </w:pPr>
      <w:r w:rsidRPr="00192599">
        <w:rPr>
          <w:rFonts w:asciiTheme="minorHAnsi" w:hAnsiTheme="minorHAnsi"/>
          <w:color w:val="000000" w:themeColor="text1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192599">
        <w:rPr>
          <w:rFonts w:asciiTheme="minorHAnsi" w:hAnsiTheme="minorHAnsi" w:cs="Arial"/>
          <w:color w:val="000000" w:themeColor="text1"/>
        </w:rPr>
        <w:t>Záruční doba na reklamovanou část díla neběží po dobu počínající dnem uplatnění reklamace a končící dnem odstranění vady.</w:t>
      </w:r>
    </w:p>
    <w:p w14:paraId="62D934DF" w14:textId="77777777" w:rsidR="00192599" w:rsidRPr="00192599" w:rsidRDefault="00192599" w:rsidP="00192599">
      <w:pPr>
        <w:pStyle w:val="Odstavecseseznamem"/>
        <w:suppressAutoHyphens w:val="0"/>
        <w:spacing w:after="0"/>
        <w:ind w:left="360"/>
        <w:jc w:val="both"/>
        <w:rPr>
          <w:rFonts w:asciiTheme="minorHAnsi" w:hAnsiTheme="minorHAnsi" w:cs="Arial"/>
          <w:snapToGrid w:val="0"/>
          <w:color w:val="000000" w:themeColor="text1"/>
        </w:rPr>
      </w:pPr>
    </w:p>
    <w:p w14:paraId="28F8CD87" w14:textId="41CE343D" w:rsidR="00CE77AF" w:rsidRPr="00192599" w:rsidRDefault="00CE77AF" w:rsidP="00A307FA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  <w:r w:rsidRPr="00192599">
        <w:rPr>
          <w:rFonts w:asciiTheme="minorHAnsi" w:hAnsiTheme="minorHAnsi"/>
          <w:color w:val="000000" w:themeColor="text1"/>
        </w:rPr>
        <w:t xml:space="preserve">Zhotovitel je povinen odstranit bez prodlení a bezplatně zjištěné vady díla (nedohodnou-li se strany jinak, musí vady odstranit do 5 pracovních dnů). </w:t>
      </w:r>
    </w:p>
    <w:p w14:paraId="6B50716B" w14:textId="77777777" w:rsidR="00192599" w:rsidRPr="00192599" w:rsidRDefault="00192599" w:rsidP="00192599">
      <w:pPr>
        <w:pStyle w:val="Odstavecseseznamem"/>
        <w:rPr>
          <w:rFonts w:asciiTheme="minorHAnsi" w:hAnsiTheme="minorHAnsi"/>
          <w:color w:val="000000" w:themeColor="text1"/>
        </w:rPr>
      </w:pPr>
    </w:p>
    <w:p w14:paraId="6BF184AA" w14:textId="6AB30BF4" w:rsidR="00CE77AF" w:rsidRPr="00192599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  <w:r w:rsidRPr="00192599">
        <w:rPr>
          <w:rFonts w:asciiTheme="minorHAnsi" w:hAnsiTheme="minorHAnsi"/>
          <w:color w:val="000000" w:themeColor="text1"/>
        </w:rPr>
        <w:t xml:space="preserve">V případě prodlení Zhotovitele s provedením díla, anebo s odstraněním vady díla, je </w:t>
      </w:r>
      <w:r w:rsidR="004B08F5" w:rsidRPr="00192599">
        <w:rPr>
          <w:rFonts w:asciiTheme="minorHAnsi" w:hAnsiTheme="minorHAnsi"/>
          <w:color w:val="000000" w:themeColor="text1"/>
        </w:rPr>
        <w:t>Zhotovitel</w:t>
      </w:r>
      <w:r w:rsidRPr="00192599">
        <w:rPr>
          <w:rFonts w:asciiTheme="minorHAnsi" w:hAnsiTheme="minorHAnsi"/>
          <w:color w:val="000000" w:themeColor="text1"/>
        </w:rPr>
        <w:t xml:space="preserve"> povinen uhradit objednateli smluvní pokutu ve výši </w:t>
      </w:r>
      <w:proofErr w:type="gramStart"/>
      <w:r w:rsidR="00C6747C">
        <w:rPr>
          <w:rFonts w:asciiTheme="minorHAnsi" w:hAnsiTheme="minorHAnsi"/>
          <w:color w:val="000000" w:themeColor="text1"/>
        </w:rPr>
        <w:t>1.500,-</w:t>
      </w:r>
      <w:proofErr w:type="gramEnd"/>
      <w:r w:rsidRPr="00192599">
        <w:rPr>
          <w:rFonts w:asciiTheme="minorHAnsi" w:hAnsiTheme="minorHAnsi"/>
          <w:color w:val="000000" w:themeColor="text1"/>
        </w:rPr>
        <w:t xml:space="preserve"> Kč, a to za každý byť i jen započatý den prodlení. </w:t>
      </w:r>
      <w:r w:rsidRPr="00192599">
        <w:rPr>
          <w:rFonts w:ascii="Calibri" w:hAnsi="Calibri"/>
        </w:rPr>
        <w:t xml:space="preserve">V případě, že </w:t>
      </w:r>
      <w:r w:rsidR="004B08F5" w:rsidRPr="00192599">
        <w:rPr>
          <w:rFonts w:ascii="Calibri" w:hAnsi="Calibri"/>
        </w:rPr>
        <w:t>Zhotovitel</w:t>
      </w:r>
      <w:r w:rsidRPr="00192599">
        <w:rPr>
          <w:rFonts w:ascii="Calibri" w:hAnsi="Calibri"/>
        </w:rPr>
        <w:t xml:space="preserve"> poruší závažným způsobem svojí povinnost stanovenou touto smlouvou, pro kterou není sjednána speciální smluvní pokuta, má </w:t>
      </w:r>
      <w:r w:rsidR="004B08F5" w:rsidRPr="00192599">
        <w:rPr>
          <w:rFonts w:ascii="Calibri" w:hAnsi="Calibri"/>
        </w:rPr>
        <w:t>O</w:t>
      </w:r>
      <w:r w:rsidRPr="00192599">
        <w:rPr>
          <w:rFonts w:ascii="Calibri" w:hAnsi="Calibri"/>
        </w:rPr>
        <w:t xml:space="preserve">bjednatel vůči </w:t>
      </w:r>
      <w:r w:rsidR="004B08F5" w:rsidRPr="00192599">
        <w:rPr>
          <w:rFonts w:ascii="Calibri" w:hAnsi="Calibri"/>
        </w:rPr>
        <w:t>Zhotoviteli</w:t>
      </w:r>
      <w:r w:rsidRPr="00192599">
        <w:rPr>
          <w:rFonts w:ascii="Calibri" w:hAnsi="Calibri"/>
        </w:rPr>
        <w:t xml:space="preserve"> právo na uhrazení smluvní pokuty ve výši </w:t>
      </w:r>
      <w:proofErr w:type="gramStart"/>
      <w:r w:rsidRPr="00192599">
        <w:rPr>
          <w:rFonts w:ascii="Calibri" w:hAnsi="Calibri"/>
        </w:rPr>
        <w:t>1.</w:t>
      </w:r>
      <w:r w:rsidR="00C6747C">
        <w:rPr>
          <w:rFonts w:ascii="Calibri" w:hAnsi="Calibri"/>
        </w:rPr>
        <w:t>5</w:t>
      </w:r>
      <w:r w:rsidRPr="00192599">
        <w:rPr>
          <w:rFonts w:ascii="Calibri" w:hAnsi="Calibri"/>
        </w:rPr>
        <w:t>00,-</w:t>
      </w:r>
      <w:proofErr w:type="gramEnd"/>
      <w:r w:rsidRPr="00192599">
        <w:rPr>
          <w:rFonts w:ascii="Calibri" w:hAnsi="Calibri"/>
        </w:rPr>
        <w:t xml:space="preserve"> Kč za každý takovýto případ.</w:t>
      </w:r>
    </w:p>
    <w:p w14:paraId="68E5D32F" w14:textId="77777777" w:rsidR="00192599" w:rsidRPr="00192599" w:rsidRDefault="00192599" w:rsidP="00192599">
      <w:pPr>
        <w:pStyle w:val="Odstavecseseznamem"/>
        <w:rPr>
          <w:rFonts w:asciiTheme="minorHAnsi" w:hAnsiTheme="minorHAnsi"/>
          <w:color w:val="000000" w:themeColor="text1"/>
        </w:rPr>
      </w:pPr>
    </w:p>
    <w:p w14:paraId="2B7B58AF" w14:textId="1C276527" w:rsidR="00CE77AF" w:rsidRPr="00192599" w:rsidRDefault="00CE77AF" w:rsidP="00CE77AF">
      <w:pPr>
        <w:pStyle w:val="Odstavecseseznamem"/>
        <w:numPr>
          <w:ilvl w:val="0"/>
          <w:numId w:val="23"/>
        </w:numPr>
        <w:suppressAutoHyphens w:val="0"/>
        <w:spacing w:after="0"/>
        <w:contextualSpacing w:val="0"/>
        <w:jc w:val="both"/>
        <w:rPr>
          <w:rFonts w:asciiTheme="minorHAnsi" w:hAnsiTheme="minorHAnsi"/>
          <w:color w:val="000000" w:themeColor="text1"/>
        </w:rPr>
      </w:pPr>
      <w:r w:rsidRPr="00192599">
        <w:rPr>
          <w:rFonts w:ascii="Calibri" w:hAnsi="Calibri"/>
        </w:rPr>
        <w:t xml:space="preserve">V případě, že </w:t>
      </w:r>
      <w:r w:rsidR="004B08F5" w:rsidRPr="00192599">
        <w:rPr>
          <w:rFonts w:ascii="Calibri" w:hAnsi="Calibri"/>
        </w:rPr>
        <w:t>O</w:t>
      </w:r>
      <w:r w:rsidRPr="00192599">
        <w:rPr>
          <w:rFonts w:ascii="Calibri" w:hAnsi="Calibri"/>
        </w:rPr>
        <w:t>bjednatel neproplatí dohodnutou odměnu dle čl. I</w:t>
      </w:r>
      <w:r w:rsidR="00A307FA" w:rsidRPr="00192599">
        <w:rPr>
          <w:rFonts w:ascii="Calibri" w:hAnsi="Calibri"/>
        </w:rPr>
        <w:t>V</w:t>
      </w:r>
      <w:r w:rsidRPr="00192599">
        <w:rPr>
          <w:rFonts w:ascii="Calibri" w:hAnsi="Calibri"/>
        </w:rPr>
        <w:t xml:space="preserve">. této smlouvy, má </w:t>
      </w:r>
      <w:r w:rsidR="004B08F5" w:rsidRPr="00192599">
        <w:rPr>
          <w:rFonts w:ascii="Calibri" w:hAnsi="Calibri"/>
        </w:rPr>
        <w:t xml:space="preserve">Zhotovitel </w:t>
      </w:r>
      <w:r w:rsidRPr="00192599">
        <w:rPr>
          <w:rFonts w:ascii="Calibri" w:hAnsi="Calibri"/>
        </w:rPr>
        <w:t xml:space="preserve">právo požadovat po </w:t>
      </w:r>
      <w:r w:rsidR="00F57189" w:rsidRPr="00192599">
        <w:rPr>
          <w:rFonts w:ascii="Calibri" w:hAnsi="Calibri"/>
        </w:rPr>
        <w:t>O</w:t>
      </w:r>
      <w:r w:rsidRPr="00192599">
        <w:rPr>
          <w:rFonts w:ascii="Calibri" w:hAnsi="Calibri"/>
        </w:rPr>
        <w:t>bjednateli úhradu zákonných úroků z prodlení.</w:t>
      </w:r>
    </w:p>
    <w:p w14:paraId="2E604689" w14:textId="77777777" w:rsidR="00192599" w:rsidRPr="00192599" w:rsidRDefault="00192599" w:rsidP="00192599">
      <w:pPr>
        <w:suppressAutoHyphens w:val="0"/>
        <w:spacing w:after="0"/>
        <w:jc w:val="both"/>
        <w:rPr>
          <w:rFonts w:asciiTheme="minorHAnsi" w:hAnsiTheme="minorHAnsi"/>
          <w:color w:val="000000" w:themeColor="text1"/>
        </w:rPr>
      </w:pPr>
    </w:p>
    <w:p w14:paraId="3605ECD8" w14:textId="426C04F7" w:rsidR="00CE77AF" w:rsidRPr="00192599" w:rsidRDefault="00CE77AF" w:rsidP="00F5718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  <w:kern w:val="1"/>
          <w:sz w:val="20"/>
          <w:szCs w:val="20"/>
        </w:rPr>
      </w:pPr>
      <w:r w:rsidRPr="00192599">
        <w:rPr>
          <w:rFonts w:ascii="Calibri" w:hAnsi="Calibri"/>
        </w:rPr>
        <w:t xml:space="preserve">Smluvní pokuty dle této smlouvy jsou splatné do </w:t>
      </w:r>
      <w:r w:rsidR="00C2303A">
        <w:rPr>
          <w:rFonts w:ascii="Calibri" w:hAnsi="Calibri"/>
        </w:rPr>
        <w:t>21</w:t>
      </w:r>
      <w:r w:rsidRPr="00192599">
        <w:rPr>
          <w:rFonts w:ascii="Calibri" w:hAnsi="Calibri"/>
        </w:rPr>
        <w:t xml:space="preserve"> ti dnů od písemného vyúčtování odeslaného druhé smluvní straně</w:t>
      </w:r>
      <w:r w:rsidR="004B08F5" w:rsidRPr="00192599">
        <w:rPr>
          <w:rFonts w:ascii="Calibri" w:hAnsi="Calibri"/>
        </w:rPr>
        <w:t>.</w:t>
      </w:r>
      <w:r w:rsidRPr="00192599">
        <w:rPr>
          <w:rFonts w:ascii="Calibri" w:hAnsi="Calibri"/>
        </w:rPr>
        <w:t xml:space="preserve"> Uhrazením smluvní pokuty není dotčeno právo druhé strany na náhradu škody. Nárok na uhrazení smluvní pokuty a náhrady škody není dotčen případným ukončením platnosti této smlouvy</w:t>
      </w:r>
      <w:r w:rsidR="004B08F5" w:rsidRPr="00192599">
        <w:rPr>
          <w:rFonts w:ascii="Calibri" w:hAnsi="Calibri"/>
        </w:rPr>
        <w:t>.</w:t>
      </w:r>
    </w:p>
    <w:p w14:paraId="7F57572D" w14:textId="77777777" w:rsidR="003D6AD9" w:rsidRDefault="003D6AD9">
      <w:pPr>
        <w:spacing w:after="0" w:line="252" w:lineRule="auto"/>
        <w:jc w:val="center"/>
        <w:rPr>
          <w:rFonts w:ascii="Calibri" w:hAnsi="Calibri" w:cs="Calibri"/>
          <w:b/>
          <w:bCs/>
          <w:color w:val="000000"/>
        </w:rPr>
      </w:pPr>
    </w:p>
    <w:p w14:paraId="54B863F7" w14:textId="0FBD7CFA" w:rsidR="003D6AD9" w:rsidRDefault="00B502A7">
      <w:pPr>
        <w:spacing w:after="0" w:line="252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II. Termíny plnění</w:t>
      </w:r>
    </w:p>
    <w:p w14:paraId="001EC669" w14:textId="37AE63C4" w:rsidR="002A2526" w:rsidRPr="00900A22" w:rsidRDefault="002A2526">
      <w:pPr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D5AC64" w14:textId="55B598CD" w:rsidR="00950F09" w:rsidRPr="00950F09" w:rsidRDefault="00950F09" w:rsidP="00950F09">
      <w:pPr>
        <w:widowControl w:val="0"/>
        <w:autoSpaceDE w:val="0"/>
        <w:autoSpaceDN w:val="0"/>
        <w:adjustRightInd w:val="0"/>
        <w:ind w:right="-340"/>
        <w:rPr>
          <w:rFonts w:asciiTheme="minorHAnsi" w:hAnsiTheme="minorHAnsi" w:cstheme="minorHAnsi"/>
          <w:kern w:val="1"/>
        </w:rPr>
      </w:pPr>
      <w:r>
        <w:rPr>
          <w:rFonts w:asciiTheme="minorHAnsi" w:hAnsiTheme="minorHAnsi" w:cstheme="minorHAnsi"/>
          <w:kern w:val="1"/>
        </w:rPr>
        <w:t>Zhotovitel předá Objednateli části díla v těchto termínech:</w:t>
      </w:r>
    </w:p>
    <w:p w14:paraId="10096B23" w14:textId="2EBE1534" w:rsidR="002A2526" w:rsidRDefault="00900A22" w:rsidP="00900A22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right="-340"/>
        <w:rPr>
          <w:rFonts w:asciiTheme="minorHAnsi" w:hAnsiTheme="minorHAnsi" w:cstheme="minorHAnsi"/>
          <w:kern w:val="1"/>
        </w:rPr>
      </w:pPr>
      <w:r w:rsidRPr="00900A22">
        <w:rPr>
          <w:rFonts w:asciiTheme="minorHAnsi" w:hAnsiTheme="minorHAnsi" w:cstheme="minorHAnsi"/>
          <w:kern w:val="1"/>
        </w:rPr>
        <w:t xml:space="preserve">Dílo dle </w:t>
      </w:r>
      <w:r w:rsidR="00FC2466">
        <w:rPr>
          <w:rFonts w:asciiTheme="minorHAnsi" w:hAnsiTheme="minorHAnsi" w:cstheme="minorHAnsi"/>
          <w:kern w:val="1"/>
        </w:rPr>
        <w:t>čl</w:t>
      </w:r>
      <w:r w:rsidR="00A307FA">
        <w:rPr>
          <w:rFonts w:asciiTheme="minorHAnsi" w:hAnsiTheme="minorHAnsi" w:cstheme="minorHAnsi"/>
          <w:kern w:val="1"/>
        </w:rPr>
        <w:t>.</w:t>
      </w:r>
      <w:r w:rsidRPr="00900A22">
        <w:rPr>
          <w:rFonts w:asciiTheme="minorHAnsi" w:hAnsiTheme="minorHAnsi" w:cstheme="minorHAnsi"/>
          <w:kern w:val="1"/>
        </w:rPr>
        <w:t xml:space="preserve"> I. 2. a</w:t>
      </w:r>
      <w:r>
        <w:rPr>
          <w:rFonts w:asciiTheme="minorHAnsi" w:hAnsiTheme="minorHAnsi" w:cstheme="minorHAnsi"/>
          <w:kern w:val="1"/>
        </w:rPr>
        <w:t>)</w:t>
      </w:r>
      <w:r w:rsidRPr="00900A22">
        <w:rPr>
          <w:rFonts w:asciiTheme="minorHAnsi" w:hAnsiTheme="minorHAnsi" w:cstheme="minorHAnsi"/>
          <w:kern w:val="1"/>
        </w:rPr>
        <w:t xml:space="preserve"> </w:t>
      </w:r>
      <w:r w:rsidR="00635372">
        <w:rPr>
          <w:rFonts w:asciiTheme="minorHAnsi" w:hAnsiTheme="minorHAnsi" w:cstheme="minorHAnsi"/>
          <w:kern w:val="1"/>
        </w:rPr>
        <w:t>Zhotovitel předá nejpozději do 31.3. 2025.</w:t>
      </w:r>
    </w:p>
    <w:p w14:paraId="4D404B28" w14:textId="77777777" w:rsidR="00192599" w:rsidRDefault="00192599" w:rsidP="00192599">
      <w:pPr>
        <w:pStyle w:val="Odstavecseseznamem"/>
        <w:widowControl w:val="0"/>
        <w:autoSpaceDE w:val="0"/>
        <w:autoSpaceDN w:val="0"/>
        <w:adjustRightInd w:val="0"/>
        <w:ind w:left="360" w:right="-340"/>
        <w:rPr>
          <w:rFonts w:asciiTheme="minorHAnsi" w:hAnsiTheme="minorHAnsi" w:cstheme="minorHAnsi"/>
          <w:kern w:val="1"/>
        </w:rPr>
      </w:pPr>
    </w:p>
    <w:p w14:paraId="6F6ADDD7" w14:textId="4DFDE69E" w:rsidR="00F41C58" w:rsidRPr="00296AD1" w:rsidRDefault="00900A22" w:rsidP="00296AD1">
      <w:pPr>
        <w:pStyle w:val="Odstavecseseznamem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/>
        <w:ind w:right="-340"/>
        <w:jc w:val="both"/>
        <w:rPr>
          <w:rFonts w:asciiTheme="minorHAnsi" w:hAnsiTheme="minorHAnsi" w:cstheme="minorHAnsi"/>
          <w:kern w:val="1"/>
        </w:rPr>
      </w:pPr>
      <w:r w:rsidRPr="00296AD1">
        <w:rPr>
          <w:rFonts w:asciiTheme="minorHAnsi" w:hAnsiTheme="minorHAnsi" w:cstheme="minorHAnsi"/>
          <w:kern w:val="1"/>
        </w:rPr>
        <w:t xml:space="preserve">Dílo dle </w:t>
      </w:r>
      <w:r w:rsidR="00FC2466">
        <w:rPr>
          <w:rFonts w:asciiTheme="minorHAnsi" w:hAnsiTheme="minorHAnsi" w:cstheme="minorHAnsi"/>
          <w:kern w:val="1"/>
        </w:rPr>
        <w:t>čl</w:t>
      </w:r>
      <w:r w:rsidR="00A307FA">
        <w:rPr>
          <w:rFonts w:asciiTheme="minorHAnsi" w:hAnsiTheme="minorHAnsi" w:cstheme="minorHAnsi"/>
          <w:kern w:val="1"/>
        </w:rPr>
        <w:t>.</w:t>
      </w:r>
      <w:r w:rsidRPr="00296AD1">
        <w:rPr>
          <w:rFonts w:asciiTheme="minorHAnsi" w:hAnsiTheme="minorHAnsi" w:cstheme="minorHAnsi"/>
          <w:kern w:val="1"/>
        </w:rPr>
        <w:t xml:space="preserve"> I. 2</w:t>
      </w:r>
      <w:r w:rsidR="00950F09" w:rsidRPr="00296AD1">
        <w:rPr>
          <w:rFonts w:asciiTheme="minorHAnsi" w:hAnsiTheme="minorHAnsi" w:cstheme="minorHAnsi"/>
          <w:kern w:val="1"/>
        </w:rPr>
        <w:t>.</w:t>
      </w:r>
      <w:r w:rsidRPr="00296AD1">
        <w:rPr>
          <w:rFonts w:asciiTheme="minorHAnsi" w:hAnsiTheme="minorHAnsi" w:cstheme="minorHAnsi"/>
          <w:kern w:val="1"/>
        </w:rPr>
        <w:t xml:space="preserve"> b) </w:t>
      </w:r>
      <w:r w:rsidR="00635372" w:rsidRPr="00296AD1">
        <w:rPr>
          <w:rFonts w:asciiTheme="minorHAnsi" w:hAnsiTheme="minorHAnsi" w:cstheme="minorHAnsi"/>
          <w:kern w:val="1"/>
        </w:rPr>
        <w:t xml:space="preserve">Zhotovitel zajistí produkci akce tak, aby vystavené předměty byly připraveny k transportu do Milána více než 20 dnů před zahájením XXIV. </w:t>
      </w:r>
      <w:proofErr w:type="spellStart"/>
      <w:r w:rsidR="00635372" w:rsidRPr="00296AD1">
        <w:rPr>
          <w:rFonts w:asciiTheme="minorHAnsi" w:hAnsiTheme="minorHAnsi" w:cstheme="minorHAnsi"/>
          <w:kern w:val="1"/>
        </w:rPr>
        <w:t>Trienále</w:t>
      </w:r>
      <w:proofErr w:type="spellEnd"/>
      <w:r w:rsidR="00635372" w:rsidRPr="00296AD1">
        <w:rPr>
          <w:rFonts w:asciiTheme="minorHAnsi" w:hAnsiTheme="minorHAnsi" w:cstheme="minorHAnsi"/>
          <w:kern w:val="1"/>
        </w:rPr>
        <w:t xml:space="preserve">, tedy nejpozději do 21.4. 2025. Po dohodě s </w:t>
      </w:r>
      <w:r w:rsidR="00A307FA">
        <w:rPr>
          <w:rFonts w:asciiTheme="minorHAnsi" w:hAnsiTheme="minorHAnsi" w:cstheme="minorHAnsi"/>
          <w:kern w:val="1"/>
        </w:rPr>
        <w:t>O</w:t>
      </w:r>
      <w:r w:rsidR="00635372" w:rsidRPr="00296AD1">
        <w:rPr>
          <w:rFonts w:asciiTheme="minorHAnsi" w:hAnsiTheme="minorHAnsi" w:cstheme="minorHAnsi"/>
          <w:kern w:val="1"/>
        </w:rPr>
        <w:t xml:space="preserve">bjednatelem zajistí předání zvolené transportní firmě a instalaci české účasti na XXIV. </w:t>
      </w:r>
      <w:proofErr w:type="spellStart"/>
      <w:r w:rsidR="00635372" w:rsidRPr="00296AD1">
        <w:rPr>
          <w:rFonts w:asciiTheme="minorHAnsi" w:hAnsiTheme="minorHAnsi" w:cstheme="minorHAnsi"/>
          <w:kern w:val="1"/>
        </w:rPr>
        <w:t>Trienále</w:t>
      </w:r>
      <w:proofErr w:type="spellEnd"/>
      <w:r w:rsidR="00635372" w:rsidRPr="00296AD1">
        <w:rPr>
          <w:rFonts w:asciiTheme="minorHAnsi" w:hAnsiTheme="minorHAnsi" w:cstheme="minorHAnsi"/>
          <w:kern w:val="1"/>
        </w:rPr>
        <w:t xml:space="preserve">, a to v termínech stanovených organizačním výborem XXIV. </w:t>
      </w:r>
      <w:proofErr w:type="spellStart"/>
      <w:r w:rsidR="00635372" w:rsidRPr="00296AD1">
        <w:rPr>
          <w:rFonts w:asciiTheme="minorHAnsi" w:hAnsiTheme="minorHAnsi" w:cstheme="minorHAnsi"/>
          <w:kern w:val="1"/>
        </w:rPr>
        <w:t>Trienále</w:t>
      </w:r>
      <w:proofErr w:type="spellEnd"/>
      <w:r w:rsidR="00635372" w:rsidRPr="00296AD1">
        <w:rPr>
          <w:rFonts w:asciiTheme="minorHAnsi" w:hAnsiTheme="minorHAnsi" w:cstheme="minorHAnsi"/>
          <w:kern w:val="1"/>
        </w:rPr>
        <w:t xml:space="preserve"> tedy instalace od 24.4. do 8.5.2025 a zahájení od 10. do 12. 5. 2025.</w:t>
      </w:r>
    </w:p>
    <w:p w14:paraId="71CD77B7" w14:textId="77777777" w:rsidR="00F41C58" w:rsidRPr="00296AD1" w:rsidRDefault="00F41C58" w:rsidP="00F41C5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1"/>
        </w:rPr>
      </w:pPr>
    </w:p>
    <w:p w14:paraId="727695FF" w14:textId="48A3D1D1" w:rsidR="00F41C58" w:rsidRPr="00296AD1" w:rsidRDefault="00296AD1" w:rsidP="00A80F4D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720" w:right="-340"/>
        <w:jc w:val="center"/>
        <w:rPr>
          <w:rFonts w:asciiTheme="minorHAnsi" w:hAnsiTheme="minorHAnsi" w:cstheme="minorHAnsi"/>
          <w:b/>
          <w:bCs/>
          <w:kern w:val="1"/>
        </w:rPr>
      </w:pPr>
      <w:r w:rsidRPr="00296AD1">
        <w:rPr>
          <w:rFonts w:asciiTheme="minorHAnsi" w:hAnsiTheme="minorHAnsi" w:cstheme="minorHAnsi"/>
          <w:b/>
          <w:bCs/>
          <w:kern w:val="1"/>
        </w:rPr>
        <w:t>III</w:t>
      </w:r>
      <w:r w:rsidR="00A80F4D" w:rsidRPr="00296AD1">
        <w:rPr>
          <w:rFonts w:asciiTheme="minorHAnsi" w:hAnsiTheme="minorHAnsi" w:cstheme="minorHAnsi"/>
          <w:b/>
          <w:bCs/>
          <w:kern w:val="1"/>
        </w:rPr>
        <w:t xml:space="preserve">. </w:t>
      </w:r>
      <w:r w:rsidR="00F41C58" w:rsidRPr="00296AD1">
        <w:rPr>
          <w:rFonts w:asciiTheme="minorHAnsi" w:hAnsiTheme="minorHAnsi" w:cstheme="minorHAnsi"/>
          <w:b/>
          <w:bCs/>
          <w:kern w:val="1"/>
        </w:rPr>
        <w:t xml:space="preserve">Způsob převzetí </w:t>
      </w:r>
      <w:r w:rsidR="00A80F4D" w:rsidRPr="00296AD1">
        <w:rPr>
          <w:rFonts w:asciiTheme="minorHAnsi" w:hAnsiTheme="minorHAnsi" w:cstheme="minorHAnsi"/>
          <w:b/>
          <w:bCs/>
          <w:kern w:val="1"/>
        </w:rPr>
        <w:t>díla</w:t>
      </w:r>
    </w:p>
    <w:p w14:paraId="4A6554D7" w14:textId="77777777" w:rsidR="00F41C58" w:rsidRPr="00296AD1" w:rsidRDefault="00F41C58" w:rsidP="00F41C5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720" w:right="-340"/>
        <w:rPr>
          <w:rFonts w:asciiTheme="minorHAnsi" w:hAnsiTheme="minorHAnsi" w:cstheme="minorHAnsi"/>
          <w:b/>
          <w:bCs/>
          <w:kern w:val="1"/>
        </w:rPr>
      </w:pPr>
    </w:p>
    <w:p w14:paraId="2C74AA07" w14:textId="36902139" w:rsidR="00F41C58" w:rsidRDefault="00950F09" w:rsidP="00296AD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right="-340"/>
        <w:jc w:val="both"/>
        <w:rPr>
          <w:rFonts w:asciiTheme="minorHAnsi" w:hAnsiTheme="minorHAnsi" w:cstheme="minorHAnsi"/>
          <w:kern w:val="1"/>
        </w:rPr>
      </w:pPr>
      <w:r w:rsidRPr="00296AD1">
        <w:rPr>
          <w:rFonts w:asciiTheme="minorHAnsi" w:hAnsiTheme="minorHAnsi" w:cstheme="minorHAnsi"/>
          <w:kern w:val="1"/>
        </w:rPr>
        <w:t xml:space="preserve">Dílo dle </w:t>
      </w:r>
      <w:r w:rsidR="00FC2466">
        <w:rPr>
          <w:rFonts w:asciiTheme="minorHAnsi" w:hAnsiTheme="minorHAnsi" w:cstheme="minorHAnsi"/>
          <w:kern w:val="1"/>
        </w:rPr>
        <w:t>čl</w:t>
      </w:r>
      <w:r w:rsidR="00A307FA">
        <w:rPr>
          <w:rFonts w:asciiTheme="minorHAnsi" w:hAnsiTheme="minorHAnsi" w:cstheme="minorHAnsi"/>
          <w:kern w:val="1"/>
        </w:rPr>
        <w:t>.</w:t>
      </w:r>
      <w:r w:rsidRPr="00296AD1">
        <w:rPr>
          <w:rFonts w:asciiTheme="minorHAnsi" w:hAnsiTheme="minorHAnsi" w:cstheme="minorHAnsi"/>
          <w:kern w:val="1"/>
        </w:rPr>
        <w:t xml:space="preserve"> I. 2. a</w:t>
      </w:r>
      <w:r w:rsidR="00A80F4D" w:rsidRPr="00296AD1">
        <w:rPr>
          <w:rFonts w:asciiTheme="minorHAnsi" w:hAnsiTheme="minorHAnsi" w:cstheme="minorHAnsi"/>
          <w:kern w:val="1"/>
        </w:rPr>
        <w:t>)</w:t>
      </w:r>
      <w:r w:rsidR="00A80F4D" w:rsidRPr="00296AD1">
        <w:rPr>
          <w:rFonts w:asciiTheme="minorHAnsi" w:hAnsiTheme="minorHAnsi" w:cstheme="minorHAnsi"/>
        </w:rPr>
        <w:t xml:space="preserve"> Zhotovitel předmět díla předá Objednateli v termínu dle čl</w:t>
      </w:r>
      <w:r w:rsidR="00A307FA">
        <w:rPr>
          <w:rFonts w:asciiTheme="minorHAnsi" w:hAnsiTheme="minorHAnsi" w:cstheme="minorHAnsi"/>
        </w:rPr>
        <w:t>.</w:t>
      </w:r>
      <w:r w:rsidR="00A80F4D" w:rsidRPr="00296AD1">
        <w:rPr>
          <w:rFonts w:asciiTheme="minorHAnsi" w:hAnsiTheme="minorHAnsi" w:cstheme="minorHAnsi"/>
          <w:kern w:val="1"/>
        </w:rPr>
        <w:t xml:space="preserve"> II. </w:t>
      </w:r>
      <w:r w:rsidR="00A307FA">
        <w:rPr>
          <w:rFonts w:asciiTheme="minorHAnsi" w:hAnsiTheme="minorHAnsi" w:cstheme="minorHAnsi"/>
          <w:kern w:val="1"/>
        </w:rPr>
        <w:t>1.</w:t>
      </w:r>
      <w:r w:rsidR="00A80F4D" w:rsidRPr="00296AD1">
        <w:rPr>
          <w:rFonts w:asciiTheme="minorHAnsi" w:hAnsiTheme="minorHAnsi" w:cstheme="minorHAnsi"/>
        </w:rPr>
        <w:t xml:space="preserve"> </w:t>
      </w:r>
      <w:r w:rsidR="00A80F4D" w:rsidRPr="00296AD1">
        <w:rPr>
          <w:rFonts w:asciiTheme="minorHAnsi" w:hAnsiTheme="minorHAnsi" w:cstheme="minorHAnsi"/>
          <w:color w:val="auto"/>
          <w:kern w:val="22"/>
        </w:rPr>
        <w:t xml:space="preserve">v elektronické formě při současné prezentaci. </w:t>
      </w:r>
      <w:r w:rsidR="00A80F4D" w:rsidRPr="00296AD1">
        <w:rPr>
          <w:rFonts w:asciiTheme="minorHAnsi" w:hAnsiTheme="minorHAnsi" w:cstheme="minorHAnsi"/>
          <w:kern w:val="1"/>
        </w:rPr>
        <w:t>Převzetí bude</w:t>
      </w:r>
      <w:r w:rsidR="00F41C58" w:rsidRPr="00296AD1">
        <w:rPr>
          <w:rFonts w:asciiTheme="minorHAnsi" w:hAnsiTheme="minorHAnsi" w:cstheme="minorHAnsi"/>
          <w:kern w:val="1"/>
        </w:rPr>
        <w:t xml:space="preserve"> provedeno formou</w:t>
      </w:r>
      <w:r w:rsidR="00A80F4D" w:rsidRPr="00296AD1">
        <w:rPr>
          <w:rFonts w:asciiTheme="minorHAnsi" w:hAnsiTheme="minorHAnsi" w:cstheme="minorHAnsi"/>
          <w:kern w:val="1"/>
        </w:rPr>
        <w:t xml:space="preserve"> písemného předávacího protokolu.</w:t>
      </w:r>
    </w:p>
    <w:p w14:paraId="52576837" w14:textId="77777777" w:rsidR="00192599" w:rsidRPr="00296AD1" w:rsidRDefault="00192599" w:rsidP="00192599">
      <w:pPr>
        <w:pStyle w:val="Odstavecseseznamem"/>
        <w:widowControl w:val="0"/>
        <w:autoSpaceDE w:val="0"/>
        <w:autoSpaceDN w:val="0"/>
        <w:adjustRightInd w:val="0"/>
        <w:ind w:left="360" w:right="-340"/>
        <w:jc w:val="both"/>
        <w:rPr>
          <w:rFonts w:asciiTheme="minorHAnsi" w:hAnsiTheme="minorHAnsi" w:cstheme="minorHAnsi"/>
          <w:kern w:val="1"/>
        </w:rPr>
      </w:pPr>
    </w:p>
    <w:p w14:paraId="0A2134A1" w14:textId="3A8021AF" w:rsidR="00A80F4D" w:rsidRPr="00296AD1" w:rsidRDefault="00A80F4D" w:rsidP="00296AD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right="-340"/>
        <w:jc w:val="both"/>
        <w:rPr>
          <w:rFonts w:asciiTheme="minorHAnsi" w:hAnsiTheme="minorHAnsi" w:cstheme="minorHAnsi"/>
          <w:kern w:val="1"/>
        </w:rPr>
      </w:pPr>
      <w:r w:rsidRPr="00296AD1">
        <w:rPr>
          <w:rFonts w:asciiTheme="minorHAnsi" w:hAnsiTheme="minorHAnsi" w:cstheme="minorHAnsi"/>
          <w:kern w:val="1"/>
        </w:rPr>
        <w:t xml:space="preserve">Dílo dle </w:t>
      </w:r>
      <w:r w:rsidR="00FC2466">
        <w:rPr>
          <w:rFonts w:asciiTheme="minorHAnsi" w:hAnsiTheme="minorHAnsi" w:cstheme="minorHAnsi"/>
          <w:kern w:val="1"/>
        </w:rPr>
        <w:t>čl</w:t>
      </w:r>
      <w:r w:rsidR="00A307FA">
        <w:rPr>
          <w:rFonts w:asciiTheme="minorHAnsi" w:hAnsiTheme="minorHAnsi" w:cstheme="minorHAnsi"/>
          <w:kern w:val="1"/>
        </w:rPr>
        <w:t>.</w:t>
      </w:r>
      <w:r w:rsidRPr="00296AD1">
        <w:rPr>
          <w:rFonts w:asciiTheme="minorHAnsi" w:hAnsiTheme="minorHAnsi" w:cstheme="minorHAnsi"/>
          <w:kern w:val="1"/>
        </w:rPr>
        <w:t xml:space="preserve"> I. 2. b)</w:t>
      </w:r>
      <w:r w:rsidRPr="00296AD1">
        <w:rPr>
          <w:rFonts w:asciiTheme="minorHAnsi" w:hAnsiTheme="minorHAnsi" w:cstheme="minorHAnsi"/>
        </w:rPr>
        <w:t xml:space="preserve"> Zhotovitel předmět díla předá Objednateli v termínech dle čl</w:t>
      </w:r>
      <w:r w:rsidR="00A307FA">
        <w:rPr>
          <w:rFonts w:asciiTheme="minorHAnsi" w:hAnsiTheme="minorHAnsi" w:cstheme="minorHAnsi"/>
        </w:rPr>
        <w:t>.</w:t>
      </w:r>
      <w:r w:rsidRPr="00296AD1">
        <w:rPr>
          <w:rFonts w:asciiTheme="minorHAnsi" w:hAnsiTheme="minorHAnsi" w:cstheme="minorHAnsi"/>
          <w:kern w:val="1"/>
        </w:rPr>
        <w:t xml:space="preserve"> I</w:t>
      </w:r>
      <w:r w:rsidR="00A307FA">
        <w:rPr>
          <w:rFonts w:asciiTheme="minorHAnsi" w:hAnsiTheme="minorHAnsi" w:cstheme="minorHAnsi"/>
          <w:kern w:val="1"/>
        </w:rPr>
        <w:t>I.2.</w:t>
      </w:r>
      <w:r w:rsidRPr="00296AD1">
        <w:rPr>
          <w:rFonts w:asciiTheme="minorHAnsi" w:hAnsiTheme="minorHAnsi" w:cstheme="minorHAnsi"/>
        </w:rPr>
        <w:t xml:space="preserve"> </w:t>
      </w:r>
      <w:r w:rsidRPr="00296AD1">
        <w:rPr>
          <w:rFonts w:asciiTheme="minorHAnsi" w:hAnsiTheme="minorHAnsi" w:cstheme="minorHAnsi"/>
          <w:kern w:val="1"/>
        </w:rPr>
        <w:t>Převzetí bude provedeno formou písemného předávacího protokolu.</w:t>
      </w:r>
    </w:p>
    <w:p w14:paraId="525B0D7C" w14:textId="7E45DE05" w:rsidR="00A80F4D" w:rsidRDefault="00A80F4D" w:rsidP="00A80F4D">
      <w:pPr>
        <w:pStyle w:val="Odstavecseseznamem"/>
        <w:widowControl w:val="0"/>
        <w:autoSpaceDE w:val="0"/>
        <w:autoSpaceDN w:val="0"/>
        <w:adjustRightInd w:val="0"/>
        <w:ind w:left="360" w:right="-340"/>
        <w:rPr>
          <w:rFonts w:ascii="ArialMT" w:hAnsi="ArialMT" w:cs="ArialMT"/>
          <w:kern w:val="1"/>
          <w:sz w:val="20"/>
          <w:szCs w:val="20"/>
        </w:rPr>
      </w:pPr>
    </w:p>
    <w:p w14:paraId="59635010" w14:textId="77777777" w:rsidR="00192599" w:rsidRDefault="00192599" w:rsidP="00A80F4D">
      <w:pPr>
        <w:pStyle w:val="Odstavecseseznamem"/>
        <w:widowControl w:val="0"/>
        <w:autoSpaceDE w:val="0"/>
        <w:autoSpaceDN w:val="0"/>
        <w:adjustRightInd w:val="0"/>
        <w:ind w:left="360" w:right="-340"/>
        <w:rPr>
          <w:rFonts w:ascii="ArialMT" w:hAnsi="ArialMT" w:cs="ArialMT"/>
          <w:kern w:val="1"/>
          <w:sz w:val="20"/>
          <w:szCs w:val="20"/>
        </w:rPr>
      </w:pPr>
    </w:p>
    <w:p w14:paraId="21ADE8B4" w14:textId="779D8D5A" w:rsidR="00296AD1" w:rsidRPr="006257EF" w:rsidRDefault="00296AD1" w:rsidP="00296AD1">
      <w:pPr>
        <w:widowControl w:val="0"/>
        <w:tabs>
          <w:tab w:val="left" w:pos="360"/>
        </w:tabs>
        <w:autoSpaceDE w:val="0"/>
        <w:autoSpaceDN w:val="0"/>
        <w:adjustRightInd w:val="0"/>
        <w:ind w:left="720" w:right="-340"/>
        <w:jc w:val="center"/>
        <w:rPr>
          <w:rFonts w:ascii="Arial-BoldMT" w:hAnsi="Arial-BoldMT" w:cs="Arial-BoldMT"/>
          <w:b/>
          <w:bCs/>
          <w:kern w:val="1"/>
          <w:sz w:val="20"/>
          <w:szCs w:val="20"/>
        </w:rPr>
      </w:pPr>
      <w:r w:rsidRPr="006257EF">
        <w:rPr>
          <w:rFonts w:ascii="Arial-BoldMT" w:hAnsi="Arial-BoldMT" w:cs="Arial-BoldMT"/>
          <w:b/>
          <w:bCs/>
          <w:kern w:val="1"/>
          <w:sz w:val="20"/>
          <w:szCs w:val="20"/>
        </w:rPr>
        <w:lastRenderedPageBreak/>
        <w:t>I</w:t>
      </w:r>
      <w:r w:rsidR="00A307FA">
        <w:rPr>
          <w:rFonts w:ascii="Arial-BoldMT" w:hAnsi="Arial-BoldMT" w:cs="Arial-BoldMT"/>
          <w:b/>
          <w:bCs/>
          <w:kern w:val="1"/>
          <w:sz w:val="20"/>
          <w:szCs w:val="20"/>
        </w:rPr>
        <w:t>V</w:t>
      </w:r>
      <w:r w:rsidRPr="006257EF">
        <w:rPr>
          <w:rFonts w:ascii="Arial-BoldMT" w:hAnsi="Arial-BoldMT" w:cs="Arial-BoldMT"/>
          <w:b/>
          <w:bCs/>
          <w:kern w:val="1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kern w:val="1"/>
          <w:sz w:val="20"/>
          <w:szCs w:val="20"/>
        </w:rPr>
        <w:t xml:space="preserve"> </w:t>
      </w:r>
      <w:r w:rsidRPr="006257EF">
        <w:rPr>
          <w:rFonts w:ascii="Arial-BoldMT" w:hAnsi="Arial-BoldMT" w:cs="Arial-BoldMT"/>
          <w:b/>
          <w:bCs/>
          <w:kern w:val="1"/>
          <w:sz w:val="20"/>
          <w:szCs w:val="20"/>
        </w:rPr>
        <w:t>Cena díla, platební podmínky</w:t>
      </w:r>
    </w:p>
    <w:p w14:paraId="45FD41CE" w14:textId="77777777" w:rsidR="00FC2466" w:rsidRPr="000E1DE8" w:rsidRDefault="00FC2466" w:rsidP="00296AD1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right="-340"/>
        <w:rPr>
          <w:rFonts w:ascii="ArialMT" w:hAnsi="ArialMT" w:cs="ArialMT"/>
          <w:kern w:val="1"/>
          <w:sz w:val="20"/>
          <w:szCs w:val="20"/>
        </w:rPr>
      </w:pPr>
    </w:p>
    <w:p w14:paraId="7CA4AD8E" w14:textId="399CA5F0" w:rsidR="00402A06" w:rsidRDefault="00FC2466" w:rsidP="00402A06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FC2466">
        <w:rPr>
          <w:rFonts w:asciiTheme="minorHAnsi" w:hAnsiTheme="minorHAnsi" w:cstheme="minorHAnsi"/>
        </w:rPr>
        <w:t xml:space="preserve">Smluvní strany za </w:t>
      </w:r>
      <w:r w:rsidR="00A307FA">
        <w:rPr>
          <w:rFonts w:asciiTheme="minorHAnsi" w:hAnsiTheme="minorHAnsi" w:cstheme="minorHAnsi"/>
        </w:rPr>
        <w:t>D</w:t>
      </w:r>
      <w:r w:rsidRPr="00FC2466">
        <w:rPr>
          <w:rFonts w:asciiTheme="minorHAnsi" w:hAnsiTheme="minorHAnsi" w:cstheme="minorHAnsi"/>
        </w:rPr>
        <w:t xml:space="preserve">ílo dle </w:t>
      </w:r>
      <w:r w:rsidR="00A307FA">
        <w:rPr>
          <w:rFonts w:asciiTheme="minorHAnsi" w:hAnsiTheme="minorHAnsi" w:cstheme="minorHAnsi"/>
        </w:rPr>
        <w:t>čl</w:t>
      </w:r>
      <w:r w:rsidRPr="00FC2466">
        <w:rPr>
          <w:rFonts w:asciiTheme="minorHAnsi" w:hAnsiTheme="minorHAnsi" w:cstheme="minorHAnsi"/>
        </w:rPr>
        <w:t>. I. dohodly cenu v celkové výši 228</w:t>
      </w:r>
      <w:r w:rsidR="00402A06">
        <w:rPr>
          <w:rFonts w:asciiTheme="minorHAnsi" w:hAnsiTheme="minorHAnsi" w:cstheme="minorHAnsi"/>
        </w:rPr>
        <w:t> </w:t>
      </w:r>
      <w:r w:rsidRPr="00FC2466">
        <w:rPr>
          <w:rFonts w:asciiTheme="minorHAnsi" w:hAnsiTheme="minorHAnsi" w:cstheme="minorHAnsi"/>
        </w:rPr>
        <w:t>000</w:t>
      </w:r>
      <w:r w:rsidR="00402A06">
        <w:rPr>
          <w:rFonts w:asciiTheme="minorHAnsi" w:hAnsiTheme="minorHAnsi" w:cstheme="minorHAnsi"/>
        </w:rPr>
        <w:t>,-</w:t>
      </w:r>
      <w:r w:rsidRPr="00FC2466">
        <w:rPr>
          <w:rFonts w:asciiTheme="minorHAnsi" w:hAnsiTheme="minorHAnsi" w:cstheme="minorHAnsi"/>
        </w:rPr>
        <w:t xml:space="preserve"> Kč (slovy:</w:t>
      </w:r>
      <w:r w:rsidR="00402A06">
        <w:rPr>
          <w:rFonts w:asciiTheme="minorHAnsi" w:hAnsiTheme="minorHAnsi" w:cstheme="minorHAnsi"/>
        </w:rPr>
        <w:t xml:space="preserve"> </w:t>
      </w:r>
      <w:proofErr w:type="spellStart"/>
      <w:r w:rsidRPr="00FC2466">
        <w:rPr>
          <w:rFonts w:asciiTheme="minorHAnsi" w:hAnsiTheme="minorHAnsi" w:cstheme="minorHAnsi"/>
        </w:rPr>
        <w:t>dvěstědvacet</w:t>
      </w:r>
      <w:proofErr w:type="spellEnd"/>
      <w:r w:rsidR="00E97B4C">
        <w:rPr>
          <w:rFonts w:asciiTheme="minorHAnsi" w:hAnsiTheme="minorHAnsi" w:cstheme="minorHAnsi"/>
        </w:rPr>
        <w:t xml:space="preserve"> </w:t>
      </w:r>
      <w:r w:rsidRPr="00FC2466">
        <w:rPr>
          <w:rFonts w:asciiTheme="minorHAnsi" w:hAnsiTheme="minorHAnsi" w:cstheme="minorHAnsi"/>
        </w:rPr>
        <w:t>osm tisíc korun českých).</w:t>
      </w:r>
      <w:r w:rsidR="00402A06">
        <w:rPr>
          <w:rFonts w:asciiTheme="minorHAnsi" w:hAnsiTheme="minorHAnsi" w:cstheme="minorHAnsi"/>
        </w:rPr>
        <w:t xml:space="preserve"> Z toho cena díla za část I. 2.</w:t>
      </w:r>
      <w:r w:rsidR="00AA4654">
        <w:rPr>
          <w:rFonts w:asciiTheme="minorHAnsi" w:hAnsiTheme="minorHAnsi" w:cstheme="minorHAnsi"/>
        </w:rPr>
        <w:t xml:space="preserve"> </w:t>
      </w:r>
      <w:r w:rsidR="00402A06">
        <w:rPr>
          <w:rFonts w:asciiTheme="minorHAnsi" w:hAnsiTheme="minorHAnsi" w:cstheme="minorHAnsi"/>
        </w:rPr>
        <w:t xml:space="preserve">a) </w:t>
      </w:r>
      <w:r w:rsidR="00A307FA">
        <w:rPr>
          <w:rFonts w:asciiTheme="minorHAnsi" w:hAnsiTheme="minorHAnsi" w:cstheme="minorHAnsi"/>
        </w:rPr>
        <w:t xml:space="preserve">návrh </w:t>
      </w:r>
      <w:r w:rsidR="00402A06">
        <w:rPr>
          <w:rFonts w:asciiTheme="minorHAnsi" w:hAnsiTheme="minorHAnsi" w:cstheme="minorHAnsi"/>
        </w:rPr>
        <w:t>architektonick</w:t>
      </w:r>
      <w:r w:rsidR="00A307FA">
        <w:rPr>
          <w:rFonts w:asciiTheme="minorHAnsi" w:hAnsiTheme="minorHAnsi" w:cstheme="minorHAnsi"/>
        </w:rPr>
        <w:t>ého</w:t>
      </w:r>
      <w:r w:rsidR="00402A06">
        <w:rPr>
          <w:rFonts w:asciiTheme="minorHAnsi" w:hAnsiTheme="minorHAnsi" w:cstheme="minorHAnsi"/>
        </w:rPr>
        <w:t xml:space="preserve"> </w:t>
      </w:r>
      <w:r w:rsidR="00A307FA">
        <w:rPr>
          <w:rFonts w:asciiTheme="minorHAnsi" w:hAnsiTheme="minorHAnsi" w:cstheme="minorHAnsi"/>
        </w:rPr>
        <w:t>řešení</w:t>
      </w:r>
      <w:r w:rsidR="00402A06">
        <w:rPr>
          <w:rFonts w:asciiTheme="minorHAnsi" w:hAnsiTheme="minorHAnsi" w:cstheme="minorHAnsi"/>
        </w:rPr>
        <w:t xml:space="preserve"> a návrh doprovodné publikace je 60 000,- Kč a cena díla za část I. 2. b) činí částku 168 000,- Kč.</w:t>
      </w:r>
    </w:p>
    <w:p w14:paraId="675AE593" w14:textId="77777777" w:rsidR="00192599" w:rsidRPr="00402A06" w:rsidRDefault="00192599" w:rsidP="00192599">
      <w:pPr>
        <w:pStyle w:val="Odstavecseseznamem"/>
        <w:suppressAutoHyphens w:val="0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6DD2CE52" w14:textId="25262A12" w:rsidR="00FC2466" w:rsidRDefault="00FC2466" w:rsidP="0047087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FC2466">
        <w:rPr>
          <w:rFonts w:asciiTheme="minorHAnsi" w:hAnsiTheme="minorHAnsi" w:cstheme="minorHAnsi"/>
        </w:rPr>
        <w:t>Smluvní strany prohlašují, že sjednávají cenu uvedenou v této Smlouvě jako cenu smluvní, nejvýše přípustnou, pevnou, platnou po celou dobu plnění na základě této Smlouvy.</w:t>
      </w:r>
    </w:p>
    <w:p w14:paraId="69EA2EC8" w14:textId="77777777" w:rsidR="00192599" w:rsidRPr="00192599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4D0F0AD4" w14:textId="7C0DDCC6" w:rsidR="00CE77AF" w:rsidRDefault="00FC2466" w:rsidP="00844D3A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E77AF">
        <w:rPr>
          <w:rFonts w:asciiTheme="minorHAnsi" w:hAnsiTheme="minorHAnsi" w:cstheme="minorHAnsi"/>
        </w:rPr>
        <w:t>Cena Díla dle čl. I</w:t>
      </w:r>
      <w:r w:rsidR="00A307FA">
        <w:rPr>
          <w:rFonts w:asciiTheme="minorHAnsi" w:hAnsiTheme="minorHAnsi" w:cstheme="minorHAnsi"/>
        </w:rPr>
        <w:t>V</w:t>
      </w:r>
      <w:r w:rsidRPr="00CE77AF">
        <w:rPr>
          <w:rFonts w:asciiTheme="minorHAnsi" w:hAnsiTheme="minorHAnsi" w:cstheme="minorHAnsi"/>
        </w:rPr>
        <w:t xml:space="preserve">. 1. zahrnuje veškeré náklady </w:t>
      </w:r>
      <w:r w:rsidR="00B375CC">
        <w:rPr>
          <w:rFonts w:asciiTheme="minorHAnsi" w:hAnsiTheme="minorHAnsi" w:cstheme="minorHAnsi"/>
        </w:rPr>
        <w:t>Zhotovi</w:t>
      </w:r>
      <w:r w:rsidRPr="00CE77AF">
        <w:rPr>
          <w:rFonts w:asciiTheme="minorHAnsi" w:hAnsiTheme="minorHAnsi" w:cstheme="minorHAnsi"/>
        </w:rPr>
        <w:t xml:space="preserve">tele spojené s plněním předmětu této smlouvy, jako např. cestovné do/z místa plnění, ubytování, telefonní poplatky, administrativní </w:t>
      </w:r>
      <w:proofErr w:type="gramStart"/>
      <w:r w:rsidRPr="00CE77AF">
        <w:rPr>
          <w:rFonts w:asciiTheme="minorHAnsi" w:hAnsiTheme="minorHAnsi" w:cstheme="minorHAnsi"/>
        </w:rPr>
        <w:t>práce,</w:t>
      </w:r>
      <w:proofErr w:type="gramEnd"/>
      <w:r w:rsidRPr="00CE77AF">
        <w:rPr>
          <w:rFonts w:asciiTheme="minorHAnsi" w:hAnsiTheme="minorHAnsi" w:cstheme="minorHAnsi"/>
        </w:rPr>
        <w:t xml:space="preserve"> atp.</w:t>
      </w:r>
    </w:p>
    <w:p w14:paraId="16E7BC2D" w14:textId="77777777" w:rsidR="00192599" w:rsidRPr="00192599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5B833506" w14:textId="6A02F054" w:rsidR="00FC2466" w:rsidRDefault="00FC2466" w:rsidP="0047087F">
      <w:pPr>
        <w:pStyle w:val="Odstavecseseznamem"/>
        <w:widowControl w:val="0"/>
        <w:numPr>
          <w:ilvl w:val="0"/>
          <w:numId w:val="29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right="-340"/>
        <w:jc w:val="both"/>
        <w:rPr>
          <w:rFonts w:ascii="ArialMT" w:hAnsi="ArialMT" w:cs="ArialMT"/>
          <w:kern w:val="1"/>
          <w:sz w:val="20"/>
          <w:szCs w:val="20"/>
        </w:rPr>
      </w:pPr>
      <w:r w:rsidRPr="00FC2466">
        <w:rPr>
          <w:rFonts w:asciiTheme="minorHAnsi" w:hAnsiTheme="minorHAnsi" w:cstheme="minorHAnsi"/>
        </w:rPr>
        <w:t>Cena Díla dle čl. I</w:t>
      </w:r>
      <w:r w:rsidR="00A307FA">
        <w:rPr>
          <w:rFonts w:asciiTheme="minorHAnsi" w:hAnsiTheme="minorHAnsi" w:cstheme="minorHAnsi"/>
        </w:rPr>
        <w:t>V</w:t>
      </w:r>
      <w:r w:rsidRPr="00FC2466">
        <w:rPr>
          <w:rFonts w:asciiTheme="minorHAnsi" w:hAnsiTheme="minorHAnsi" w:cstheme="minorHAnsi"/>
        </w:rPr>
        <w:t xml:space="preserve">. 1. </w:t>
      </w:r>
      <w:r w:rsidR="00CE77AF">
        <w:rPr>
          <w:rFonts w:asciiTheme="minorHAnsi" w:hAnsiTheme="minorHAnsi" w:cstheme="minorHAnsi"/>
        </w:rPr>
        <w:t>n</w:t>
      </w:r>
      <w:r w:rsidRPr="00FC2466">
        <w:rPr>
          <w:rFonts w:asciiTheme="minorHAnsi" w:hAnsiTheme="minorHAnsi" w:cstheme="minorHAnsi"/>
        </w:rPr>
        <w:t xml:space="preserve">aopak </w:t>
      </w:r>
      <w:r w:rsidRPr="00FC2466">
        <w:rPr>
          <w:rFonts w:asciiTheme="minorHAnsi" w:hAnsiTheme="minorHAnsi" w:cstheme="minorHAnsi"/>
          <w:kern w:val="1"/>
        </w:rPr>
        <w:t>nezahrnuje náklady na výrobu, kompletaci, transport a instalaci, deinstalaci a likvidaci, příp. zpětný transport exponátů ani cenu za výrobu katalogu. Tyto práce budou objednány zhotovitelem zvlášť v závislosti na návrhu koncepce architektonického řešení a grafiky katalogu a finančních možnostech objednatele</w:t>
      </w:r>
      <w:r w:rsidRPr="00FC2466">
        <w:rPr>
          <w:rFonts w:ascii="ArialMT" w:hAnsi="ArialMT" w:cs="ArialMT"/>
          <w:kern w:val="1"/>
          <w:sz w:val="20"/>
          <w:szCs w:val="20"/>
        </w:rPr>
        <w:t>.</w:t>
      </w:r>
    </w:p>
    <w:p w14:paraId="0DCAA7DA" w14:textId="77777777" w:rsidR="00192599" w:rsidRPr="00FC2466" w:rsidRDefault="00192599" w:rsidP="00192599">
      <w:pPr>
        <w:pStyle w:val="Odstavecseseznamem"/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left="360" w:right="-340"/>
        <w:jc w:val="both"/>
        <w:rPr>
          <w:rFonts w:ascii="ArialMT" w:hAnsi="ArialMT" w:cs="ArialMT"/>
          <w:kern w:val="1"/>
          <w:sz w:val="20"/>
          <w:szCs w:val="20"/>
        </w:rPr>
      </w:pPr>
    </w:p>
    <w:p w14:paraId="3CE791B9" w14:textId="09EC324D" w:rsidR="009C3F8C" w:rsidRPr="00AA4654" w:rsidRDefault="00FC2466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E77AF">
        <w:rPr>
          <w:rFonts w:asciiTheme="minorHAnsi" w:hAnsiTheme="minorHAnsi" w:cstheme="minorHAnsi"/>
        </w:rPr>
        <w:t xml:space="preserve">Cena bude </w:t>
      </w:r>
      <w:r w:rsidR="00E97B4C" w:rsidRPr="00CE77AF">
        <w:rPr>
          <w:rFonts w:asciiTheme="minorHAnsi" w:hAnsiTheme="minorHAnsi" w:cstheme="minorHAnsi"/>
        </w:rPr>
        <w:t>Objednatelem zaplacena ve dvou částech na základě Zhotovitelem vystavených faktur</w:t>
      </w:r>
      <w:r w:rsidR="00A307FA">
        <w:rPr>
          <w:rFonts w:asciiTheme="minorHAnsi" w:hAnsiTheme="minorHAnsi" w:cstheme="minorHAnsi"/>
        </w:rPr>
        <w:t>,</w:t>
      </w:r>
      <w:r w:rsidRPr="00CE77AF">
        <w:rPr>
          <w:rFonts w:asciiTheme="minorHAnsi" w:hAnsiTheme="minorHAnsi" w:cstheme="minorHAnsi"/>
        </w:rPr>
        <w:t xml:space="preserve"> </w:t>
      </w:r>
      <w:r w:rsidR="00E97B4C" w:rsidRPr="00CE77AF">
        <w:rPr>
          <w:rFonts w:asciiTheme="minorHAnsi" w:hAnsiTheme="minorHAnsi" w:cstheme="minorHAnsi"/>
        </w:rPr>
        <w:t>a to vždy po předání díla v souladu s článkem III.</w:t>
      </w:r>
      <w:r w:rsidRPr="00CE77AF">
        <w:rPr>
          <w:rFonts w:asciiTheme="minorHAnsi" w:hAnsiTheme="minorHAnsi" w:cstheme="minorHAnsi"/>
        </w:rPr>
        <w:t xml:space="preserve"> </w:t>
      </w:r>
      <w:r w:rsidR="009C3F8C" w:rsidRPr="00AA4654">
        <w:rPr>
          <w:rFonts w:asciiTheme="minorHAnsi" w:hAnsiTheme="minorHAnsi" w:cstheme="minorHAnsi"/>
        </w:rPr>
        <w:t>Splatnost každé faktury je nejméně 21 kalendářních dnů od jejího doručení Objednateli.</w:t>
      </w:r>
    </w:p>
    <w:p w14:paraId="5E7F88D4" w14:textId="77777777" w:rsidR="00192599" w:rsidRPr="00CE77AF" w:rsidRDefault="00192599" w:rsidP="00192599">
      <w:pPr>
        <w:pStyle w:val="Odstavecseseznamem"/>
        <w:suppressAutoHyphens w:val="0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468646C2" w14:textId="40D807D8" w:rsidR="00FC2466" w:rsidRDefault="00FC2466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E77AF">
        <w:rPr>
          <w:rFonts w:asciiTheme="minorHAnsi" w:hAnsiTheme="minorHAnsi" w:cstheme="minorHAnsi"/>
        </w:rPr>
        <w:t>Faktur</w:t>
      </w:r>
      <w:r w:rsidR="009C3F8C" w:rsidRPr="00CE77AF">
        <w:rPr>
          <w:rFonts w:asciiTheme="minorHAnsi" w:hAnsiTheme="minorHAnsi" w:cstheme="minorHAnsi"/>
        </w:rPr>
        <w:t>y</w:t>
      </w:r>
      <w:r w:rsidRPr="00CE77AF">
        <w:rPr>
          <w:rFonts w:asciiTheme="minorHAnsi" w:hAnsiTheme="minorHAnsi" w:cstheme="minorHAnsi"/>
        </w:rPr>
        <w:t xml:space="preserve"> musí obsahovat veškeré náležitosti daňového a účetního dokladu podle platných právních předpisů</w:t>
      </w:r>
      <w:r w:rsidR="009C3F8C" w:rsidRPr="00CE77AF">
        <w:rPr>
          <w:rFonts w:asciiTheme="minorHAnsi" w:hAnsiTheme="minorHAnsi" w:cstheme="minorHAnsi"/>
        </w:rPr>
        <w:t xml:space="preserve"> a jejich přílohou bude kopie dokladu o převzetí díla. </w:t>
      </w:r>
      <w:r w:rsidRPr="00CE77AF">
        <w:rPr>
          <w:rFonts w:asciiTheme="minorHAnsi" w:hAnsiTheme="minorHAnsi" w:cstheme="minorHAnsi"/>
        </w:rPr>
        <w:t xml:space="preserve">V případě, že faktura nebude mít stanovené náležitosti a přílohy nebo bude obsahovat chybné údaje, je Objednatel oprávněn tuto fakturu ve lhůtě její splatnosti vrátit </w:t>
      </w:r>
      <w:r w:rsidR="00B375CC">
        <w:rPr>
          <w:rFonts w:asciiTheme="minorHAnsi" w:hAnsiTheme="minorHAnsi" w:cstheme="minorHAnsi"/>
        </w:rPr>
        <w:t>Zhot</w:t>
      </w:r>
      <w:r w:rsidRPr="00CE77AF">
        <w:rPr>
          <w:rFonts w:asciiTheme="minorHAnsi" w:hAnsiTheme="minorHAnsi" w:cstheme="minorHAnsi"/>
        </w:rPr>
        <w:t>ov</w:t>
      </w:r>
      <w:r w:rsidR="00B375CC">
        <w:rPr>
          <w:rFonts w:asciiTheme="minorHAnsi" w:hAnsiTheme="minorHAnsi" w:cstheme="minorHAnsi"/>
        </w:rPr>
        <w:t>i</w:t>
      </w:r>
      <w:r w:rsidRPr="00CE77AF">
        <w:rPr>
          <w:rFonts w:asciiTheme="minorHAnsi" w:hAnsiTheme="minorHAnsi" w:cstheme="minorHAnsi"/>
        </w:rPr>
        <w:t>teli, aniž by se tím Objednatel dostal do prodlení s úhradou faktury. Nová lhůta splatnosti počíná běžet dnem obdržení opravené nebo nově vystavené faktury. Důvod případného vrácení faktury musí být objednatelem jednoznačně vymezen.</w:t>
      </w:r>
    </w:p>
    <w:p w14:paraId="680B921D" w14:textId="77777777" w:rsidR="00192599" w:rsidRPr="00192599" w:rsidRDefault="00192599" w:rsidP="00192599">
      <w:pPr>
        <w:pStyle w:val="Odstavecseseznamem"/>
        <w:rPr>
          <w:rFonts w:asciiTheme="minorHAnsi" w:hAnsiTheme="minorHAnsi" w:cstheme="minorHAnsi"/>
        </w:rPr>
      </w:pPr>
    </w:p>
    <w:p w14:paraId="4AE72D10" w14:textId="46449473" w:rsidR="009C3F8C" w:rsidRPr="00CE77AF" w:rsidRDefault="009C3F8C" w:rsidP="00CE77AF">
      <w:pPr>
        <w:pStyle w:val="Odstavecseseznamem"/>
        <w:numPr>
          <w:ilvl w:val="0"/>
          <w:numId w:val="29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E77AF">
        <w:rPr>
          <w:rFonts w:asciiTheme="minorHAnsi" w:hAnsiTheme="minorHAnsi" w:cstheme="minorHAnsi"/>
        </w:rPr>
        <w:t xml:space="preserve">Faktury Zhotovitel doručí Objednateli pouze elektronicky jako </w:t>
      </w:r>
      <w:proofErr w:type="spellStart"/>
      <w:r w:rsidRPr="00CE77AF">
        <w:rPr>
          <w:rFonts w:asciiTheme="minorHAnsi" w:hAnsiTheme="minorHAnsi" w:cstheme="minorHAnsi"/>
        </w:rPr>
        <w:t>scan</w:t>
      </w:r>
      <w:proofErr w:type="spellEnd"/>
      <w:r w:rsidRPr="00CE77AF">
        <w:rPr>
          <w:rFonts w:asciiTheme="minorHAnsi" w:hAnsiTheme="minorHAnsi" w:cstheme="minorHAnsi"/>
        </w:rPr>
        <w:t xml:space="preserve"> podepsaného originálu ve formátu PDF na adresu </w:t>
      </w:r>
      <w:hyperlink r:id="rId7" w:history="1">
        <w:r w:rsidRPr="00CE77AF">
          <w:rPr>
            <w:rStyle w:val="Hypertextovodkaz"/>
            <w:rFonts w:asciiTheme="minorHAnsi" w:hAnsiTheme="minorHAnsi" w:cstheme="minorHAnsi"/>
          </w:rPr>
          <w:t>podatelna@upm.cz</w:t>
        </w:r>
      </w:hyperlink>
      <w:r w:rsidRPr="00CE77AF">
        <w:rPr>
          <w:rFonts w:asciiTheme="minorHAnsi" w:hAnsiTheme="minorHAnsi" w:cstheme="minorHAnsi"/>
        </w:rPr>
        <w:t>.</w:t>
      </w:r>
    </w:p>
    <w:p w14:paraId="68450001" w14:textId="77777777" w:rsidR="003D6AD9" w:rsidRDefault="003D6AD9">
      <w:pPr>
        <w:spacing w:after="0" w:line="252" w:lineRule="auto"/>
        <w:jc w:val="both"/>
        <w:rPr>
          <w:rFonts w:ascii="Calibri" w:hAnsi="Calibri" w:cs="Calibri"/>
          <w:b/>
          <w:bCs/>
          <w:color w:val="000000"/>
        </w:rPr>
      </w:pPr>
    </w:p>
    <w:p w14:paraId="3A1E1D93" w14:textId="7887A0E5" w:rsidR="003D6AD9" w:rsidRDefault="00B502A7">
      <w:pPr>
        <w:spacing w:after="0" w:line="252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V. Jiná ujednání</w:t>
      </w:r>
    </w:p>
    <w:p w14:paraId="306169DE" w14:textId="77777777" w:rsidR="003D6AD9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67D7D1E5" w14:textId="00EE7070" w:rsidR="00CE77AF" w:rsidRPr="00192599" w:rsidRDefault="00CE77AF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E77AF">
        <w:rPr>
          <w:rFonts w:asciiTheme="minorHAnsi" w:hAnsiTheme="minorHAnsi" w:cstheme="minorHAnsi"/>
          <w:kern w:val="1"/>
        </w:rPr>
        <w:t xml:space="preserve">Objednatel poskytne 1 výtisk katalogu vydané XXIV. </w:t>
      </w:r>
      <w:proofErr w:type="spellStart"/>
      <w:r w:rsidRPr="00CE77AF">
        <w:rPr>
          <w:rFonts w:asciiTheme="minorHAnsi" w:hAnsiTheme="minorHAnsi" w:cstheme="minorHAnsi"/>
          <w:kern w:val="1"/>
        </w:rPr>
        <w:t>Trienále</w:t>
      </w:r>
      <w:proofErr w:type="spellEnd"/>
      <w:r w:rsidRPr="00CE77AF">
        <w:rPr>
          <w:rFonts w:asciiTheme="minorHAnsi" w:hAnsiTheme="minorHAnsi" w:cstheme="minorHAnsi"/>
          <w:kern w:val="1"/>
        </w:rPr>
        <w:t xml:space="preserve"> v Miláně pro každého autora, grafika, ilustrátora a členy produkčního týmu Publikace.</w:t>
      </w:r>
    </w:p>
    <w:p w14:paraId="565C17A2" w14:textId="77777777" w:rsidR="00192599" w:rsidRPr="00CE77AF" w:rsidRDefault="00192599" w:rsidP="00192599">
      <w:pPr>
        <w:pStyle w:val="Odstavecseseznamem"/>
        <w:spacing w:after="0" w:line="252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14:paraId="24273ED8" w14:textId="26037C5E" w:rsidR="00EC5BAD" w:rsidRDefault="00EC5BAD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potvrzují, že si Smlouvu přečetly a svůj souhlas s jejím zněním stvrzují svými podpisy níže.</w:t>
      </w:r>
    </w:p>
    <w:p w14:paraId="6122DD13" w14:textId="77777777" w:rsidR="00192599" w:rsidRPr="00192599" w:rsidRDefault="00192599" w:rsidP="00192599">
      <w:pPr>
        <w:pStyle w:val="Odstavecseseznamem"/>
        <w:rPr>
          <w:rFonts w:ascii="Calibri" w:hAnsi="Calibri" w:cs="Calibri"/>
          <w:color w:val="000000"/>
        </w:rPr>
      </w:pPr>
    </w:p>
    <w:p w14:paraId="4BB12DCC" w14:textId="77777777" w:rsidR="00EC5BAD" w:rsidRPr="00EC5BAD" w:rsidRDefault="00EC5BAD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="Calibri" w:hAnsi="Calibri" w:cs="Calibri"/>
          <w:color w:val="000000"/>
        </w:rPr>
      </w:pPr>
      <w:r w:rsidRPr="00EC5BAD">
        <w:rPr>
          <w:rFonts w:ascii="Calibri" w:hAnsi="Calibri" w:cs="Calibri"/>
          <w:color w:val="000000"/>
        </w:rPr>
        <w:t>Obě strany se zavazují, že případné neshody budou řešeny vzájemným jednáním. V případě, že nedojde k jejich vyřešení jednáním, budou spory řešeny u místně příslušného soudu Muzea, řídícím právem je český právní řád</w:t>
      </w:r>
      <w:r>
        <w:rPr>
          <w:rFonts w:ascii="Calibri" w:hAnsi="Calibri" w:cs="Calibri"/>
          <w:color w:val="000000"/>
        </w:rPr>
        <w:t>.</w:t>
      </w:r>
    </w:p>
    <w:p w14:paraId="6736C878" w14:textId="77777777" w:rsidR="00EC5BAD" w:rsidRPr="00EC5BAD" w:rsidRDefault="00EC5BAD" w:rsidP="00EC5BAD">
      <w:pPr>
        <w:pStyle w:val="Default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3BB589DF" w14:textId="77777777" w:rsidR="00EC5BAD" w:rsidRPr="00EC5BAD" w:rsidRDefault="00EC5BAD" w:rsidP="00EC5BA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Pro případ povinnosti zveřejnění této </w:t>
      </w:r>
      <w:r>
        <w:rPr>
          <w:rFonts w:ascii="Calibri" w:eastAsia="Calibri" w:hAnsi="Calibri" w:cs="Calibri"/>
          <w:sz w:val="22"/>
          <w:szCs w:val="22"/>
          <w:lang w:eastAsia="ar-SA"/>
        </w:rPr>
        <w:t>S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mlouvy dle zákona č. 340/2015 Sb., o registru smluv, smluvní strany sjednávají, že zveřejnění provede </w:t>
      </w:r>
      <w:r>
        <w:rPr>
          <w:rFonts w:ascii="Calibri" w:eastAsia="Calibri" w:hAnsi="Calibri" w:cs="Calibri"/>
          <w:sz w:val="22"/>
          <w:szCs w:val="22"/>
          <w:lang w:eastAsia="ar-SA"/>
        </w:rPr>
        <w:t>Objednatel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. Obě smluvní strany berou na vědomí, že nebudou zveřejněny pouze ty informace, které nelze poskytnout podle předpisů upravujících svobodný přístup k informacím. Považuje-li </w:t>
      </w:r>
      <w:r w:rsidR="001C66DE">
        <w:rPr>
          <w:rFonts w:ascii="Calibri" w:eastAsia="Calibri" w:hAnsi="Calibri" w:cs="Calibri"/>
          <w:sz w:val="22"/>
          <w:szCs w:val="22"/>
          <w:lang w:eastAsia="ar-SA"/>
        </w:rPr>
        <w:t>Zhotovitel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 některé informace uvedené v této </w:t>
      </w:r>
      <w:r w:rsidR="001C66DE">
        <w:rPr>
          <w:rFonts w:ascii="Calibri" w:eastAsia="Calibri" w:hAnsi="Calibri" w:cs="Calibri"/>
          <w:sz w:val="22"/>
          <w:szCs w:val="22"/>
          <w:lang w:eastAsia="ar-SA"/>
        </w:rPr>
        <w:t>S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mlouvě za 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lastRenderedPageBreak/>
        <w:t xml:space="preserve">informace, které nemohou nebo nemají být zveřejněny v registru smluv dle zákona č. 340/2015 Sb., je povinen na to </w:t>
      </w:r>
      <w:r w:rsidR="001C66DE">
        <w:rPr>
          <w:rFonts w:ascii="Calibri" w:eastAsia="Calibri" w:hAnsi="Calibri" w:cs="Calibri"/>
          <w:sz w:val="22"/>
          <w:szCs w:val="22"/>
          <w:lang w:eastAsia="ar-SA"/>
        </w:rPr>
        <w:t>Objednatele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 současně s uzavřením této </w:t>
      </w:r>
      <w:r w:rsidR="001C66DE">
        <w:rPr>
          <w:rFonts w:ascii="Calibri" w:eastAsia="Calibri" w:hAnsi="Calibri" w:cs="Calibri"/>
          <w:sz w:val="22"/>
          <w:szCs w:val="22"/>
          <w:lang w:eastAsia="ar-SA"/>
        </w:rPr>
        <w:t>S</w:t>
      </w:r>
      <w:r w:rsidRPr="00EC5BAD">
        <w:rPr>
          <w:rFonts w:ascii="Calibri" w:eastAsia="Calibri" w:hAnsi="Calibri" w:cs="Calibri"/>
          <w:sz w:val="22"/>
          <w:szCs w:val="22"/>
          <w:lang w:eastAsia="ar-SA"/>
        </w:rPr>
        <w:t xml:space="preserve">mlouvy písemně upozornit. </w:t>
      </w:r>
    </w:p>
    <w:p w14:paraId="3E770787" w14:textId="77777777" w:rsidR="00EC5BAD" w:rsidRDefault="00EC5BAD" w:rsidP="00EC5BAD">
      <w:pPr>
        <w:pStyle w:val="Odstavecseseznamem"/>
        <w:spacing w:after="0" w:line="252" w:lineRule="auto"/>
        <w:ind w:left="284"/>
        <w:jc w:val="both"/>
        <w:rPr>
          <w:rFonts w:ascii="Calibri" w:hAnsi="Calibri" w:cs="Calibri"/>
          <w:color w:val="000000"/>
        </w:rPr>
      </w:pPr>
    </w:p>
    <w:p w14:paraId="7768A5E0" w14:textId="6D719AC1" w:rsidR="00EC5BAD" w:rsidRPr="00F41C58" w:rsidRDefault="00B502A7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F41C58">
        <w:rPr>
          <w:rFonts w:asciiTheme="minorHAnsi" w:hAnsiTheme="minorHAnsi" w:cstheme="minorHAnsi"/>
          <w:color w:val="000000"/>
        </w:rPr>
        <w:t>Případné změny této Smlouvy budou provedeny pouze píse</w:t>
      </w:r>
      <w:r w:rsidR="00EC5BAD" w:rsidRPr="00F41C58">
        <w:rPr>
          <w:rFonts w:asciiTheme="minorHAnsi" w:hAnsiTheme="minorHAnsi" w:cstheme="minorHAnsi"/>
          <w:color w:val="000000"/>
        </w:rPr>
        <w:t>mně formou číslovaných dodatků podepsaných oběma smluvními stranami.</w:t>
      </w:r>
    </w:p>
    <w:p w14:paraId="6176E6D4" w14:textId="77777777" w:rsidR="00F41C58" w:rsidRPr="00F41C58" w:rsidRDefault="00F41C58" w:rsidP="00F41C58">
      <w:pPr>
        <w:pStyle w:val="Odstavecseseznamem"/>
        <w:rPr>
          <w:rFonts w:asciiTheme="minorHAnsi" w:hAnsiTheme="minorHAnsi" w:cstheme="minorHAnsi"/>
          <w:color w:val="000000"/>
        </w:rPr>
      </w:pPr>
    </w:p>
    <w:p w14:paraId="04B64647" w14:textId="1B216B77" w:rsidR="00F41C58" w:rsidRPr="00F41C58" w:rsidRDefault="00F41C58" w:rsidP="00F41C58">
      <w:pPr>
        <w:pStyle w:val="Odstavecseseznamem"/>
        <w:numPr>
          <w:ilvl w:val="0"/>
          <w:numId w:val="1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F41C58">
        <w:rPr>
          <w:rFonts w:asciiTheme="minorHAnsi" w:hAnsiTheme="minorHAnsi" w:cstheme="minorHAnsi"/>
        </w:rPr>
        <w:t xml:space="preserve">Písemná forma komunikace mezi smluvními stranami bude prováděna primárně formou elektronické komunikace, a to </w:t>
      </w:r>
    </w:p>
    <w:p w14:paraId="6849999B" w14:textId="1AB27BD3" w:rsidR="00F41C58" w:rsidRPr="00F41C58" w:rsidRDefault="00FF32A9" w:rsidP="00F41C58">
      <w:pPr>
        <w:pStyle w:val="Odstavecseseznamem"/>
        <w:numPr>
          <w:ilvl w:val="0"/>
          <w:numId w:val="2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</w:p>
    <w:p w14:paraId="6A96CAF0" w14:textId="77777777" w:rsidR="00F41C58" w:rsidRPr="00F41C58" w:rsidRDefault="00F41C58" w:rsidP="00F41C58">
      <w:pPr>
        <w:spacing w:after="0" w:line="240" w:lineRule="atLeast"/>
        <w:ind w:firstLine="426"/>
        <w:jc w:val="both"/>
        <w:rPr>
          <w:rFonts w:asciiTheme="minorHAnsi" w:hAnsiTheme="minorHAnsi" w:cstheme="minorHAnsi"/>
        </w:rPr>
      </w:pPr>
      <w:r w:rsidRPr="00F41C58">
        <w:rPr>
          <w:rFonts w:asciiTheme="minorHAnsi" w:hAnsiTheme="minorHAnsi" w:cstheme="minorHAnsi"/>
        </w:rPr>
        <w:t>pokud si smluvní strany nedohodnou během tohoto smluvního vztahu jinak.</w:t>
      </w:r>
    </w:p>
    <w:p w14:paraId="35F44E27" w14:textId="77777777" w:rsidR="00F41C58" w:rsidRPr="00F41C58" w:rsidRDefault="00F41C58" w:rsidP="00F41C58">
      <w:pPr>
        <w:spacing w:after="0" w:line="240" w:lineRule="atLeast"/>
        <w:jc w:val="both"/>
        <w:rPr>
          <w:rFonts w:asciiTheme="minorHAnsi" w:hAnsiTheme="minorHAnsi" w:cstheme="minorHAnsi"/>
        </w:rPr>
      </w:pPr>
    </w:p>
    <w:p w14:paraId="7866F665" w14:textId="77777777" w:rsidR="00F41C58" w:rsidRPr="00F41C58" w:rsidRDefault="00F41C58" w:rsidP="00F41C58">
      <w:pPr>
        <w:spacing w:after="0" w:line="240" w:lineRule="atLeast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F41C58">
        <w:rPr>
          <w:rFonts w:asciiTheme="minorHAnsi" w:hAnsiTheme="minorHAnsi" w:cstheme="minorHAnsi"/>
          <w:color w:val="000000" w:themeColor="text1"/>
        </w:rPr>
        <w:t>Kontaktní osoby pro plnění této smlouvy ve věcech technických:</w:t>
      </w:r>
    </w:p>
    <w:p w14:paraId="3A4AC511" w14:textId="3533EC98" w:rsidR="00F41C58" w:rsidRPr="00F41C58" w:rsidRDefault="00FF32A9" w:rsidP="00F41C58">
      <w:pPr>
        <w:pStyle w:val="Odstavecseseznamem"/>
        <w:numPr>
          <w:ilvl w:val="0"/>
          <w:numId w:val="21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……….</w:t>
      </w:r>
    </w:p>
    <w:p w14:paraId="04B0686E" w14:textId="77777777" w:rsidR="00EC5BAD" w:rsidRPr="00F41C58" w:rsidRDefault="00EC5BAD" w:rsidP="00EC5BAD">
      <w:pPr>
        <w:pStyle w:val="Odstavecseseznamem"/>
        <w:rPr>
          <w:rFonts w:asciiTheme="minorHAnsi" w:hAnsiTheme="minorHAnsi" w:cstheme="minorHAnsi"/>
          <w:color w:val="000000"/>
        </w:rPr>
      </w:pPr>
    </w:p>
    <w:p w14:paraId="7EA306B8" w14:textId="77777777" w:rsidR="00EC5BAD" w:rsidRPr="00F41C58" w:rsidRDefault="00B502A7" w:rsidP="00EC5BAD">
      <w:pPr>
        <w:pStyle w:val="Odstavecseseznamem"/>
        <w:numPr>
          <w:ilvl w:val="0"/>
          <w:numId w:val="17"/>
        </w:numPr>
        <w:spacing w:after="0" w:line="252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F41C58">
        <w:rPr>
          <w:rFonts w:asciiTheme="minorHAnsi" w:hAnsiTheme="minorHAnsi" w:cstheme="minorHAnsi"/>
          <w:color w:val="000000"/>
        </w:rPr>
        <w:t xml:space="preserve">Tato Smlouva je vyhotovena ve třech výtiscích s platností originálu, kdy Objednatel obdrží dva výtisky a Zhotovitel </w:t>
      </w:r>
      <w:r w:rsidR="00EC5BAD" w:rsidRPr="00F41C58">
        <w:rPr>
          <w:rFonts w:asciiTheme="minorHAnsi" w:hAnsiTheme="minorHAnsi" w:cstheme="minorHAnsi"/>
          <w:color w:val="000000"/>
        </w:rPr>
        <w:t>jeden výtisk.</w:t>
      </w:r>
    </w:p>
    <w:p w14:paraId="4F45BAFA" w14:textId="77777777" w:rsidR="00EC5BAD" w:rsidRPr="00F41C58" w:rsidRDefault="00EC5BAD" w:rsidP="00EC5BAD">
      <w:pPr>
        <w:pStyle w:val="Odstavecseseznamem"/>
        <w:rPr>
          <w:rFonts w:asciiTheme="minorHAnsi" w:hAnsiTheme="minorHAnsi" w:cstheme="minorHAnsi"/>
          <w:color w:val="000000"/>
        </w:rPr>
      </w:pPr>
    </w:p>
    <w:p w14:paraId="287A0A4F" w14:textId="0AE9E3CC" w:rsidR="00F41C58" w:rsidRPr="00F41C58" w:rsidRDefault="00F41C58" w:rsidP="00F41C58">
      <w:pPr>
        <w:pStyle w:val="Odstavecseseznamem"/>
        <w:numPr>
          <w:ilvl w:val="0"/>
          <w:numId w:val="17"/>
        </w:numPr>
        <w:spacing w:after="0" w:line="252" w:lineRule="auto"/>
        <w:jc w:val="both"/>
        <w:rPr>
          <w:rFonts w:asciiTheme="minorHAnsi" w:hAnsiTheme="minorHAnsi" w:cstheme="minorHAnsi"/>
        </w:rPr>
      </w:pPr>
      <w:r w:rsidRPr="00F41C58">
        <w:rPr>
          <w:rFonts w:asciiTheme="minorHAnsi" w:hAnsiTheme="minorHAnsi" w:cstheme="minorHAnsi"/>
        </w:rPr>
        <w:t>Smlouva nabývá účinnosti dnem uveřejnění v registru smluv podle zákona o registru smluv, ve znění pozdějších předpisů.</w:t>
      </w:r>
    </w:p>
    <w:p w14:paraId="1E273917" w14:textId="77777777" w:rsidR="00EC5BAD" w:rsidRPr="00EC5BAD" w:rsidRDefault="00EC5BAD" w:rsidP="00EC5BAD">
      <w:pPr>
        <w:pStyle w:val="Odstavecseseznamem"/>
        <w:rPr>
          <w:rFonts w:ascii="Calibri" w:hAnsi="Calibri" w:cs="Calibri"/>
          <w:color w:val="000000"/>
        </w:rPr>
      </w:pPr>
    </w:p>
    <w:p w14:paraId="61C5E04D" w14:textId="17F309C4" w:rsidR="006D6E54" w:rsidRPr="00EC5BAD" w:rsidRDefault="006D6E54" w:rsidP="00F41C58">
      <w:pPr>
        <w:pStyle w:val="Odstavecseseznamem"/>
        <w:spacing w:after="0" w:line="252" w:lineRule="auto"/>
        <w:ind w:left="284"/>
        <w:jc w:val="both"/>
        <w:rPr>
          <w:rFonts w:ascii="Calibri" w:hAnsi="Calibri" w:cs="Calibri"/>
          <w:color w:val="000000"/>
        </w:rPr>
      </w:pPr>
    </w:p>
    <w:p w14:paraId="7F3AC59B" w14:textId="77777777" w:rsidR="003D6AD9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0CBBD122" w14:textId="77777777" w:rsidR="003D6AD9" w:rsidRDefault="003D6AD9">
      <w:pPr>
        <w:spacing w:after="0" w:line="252" w:lineRule="auto"/>
        <w:jc w:val="both"/>
        <w:rPr>
          <w:rFonts w:ascii="Calibri" w:hAnsi="Calibri" w:cs="Calibri"/>
          <w:color w:val="000000"/>
        </w:rPr>
      </w:pPr>
    </w:p>
    <w:p w14:paraId="1C52C8B7" w14:textId="584C80F2" w:rsidR="003D6AD9" w:rsidRDefault="00B502A7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Praze dne </w:t>
      </w:r>
      <w:r w:rsidR="00AA4654">
        <w:rPr>
          <w:rFonts w:ascii="Calibri" w:hAnsi="Calibri" w:cs="Calibri"/>
        </w:rPr>
        <w:t>19.3. 2025</w:t>
      </w:r>
    </w:p>
    <w:p w14:paraId="2EEAD346" w14:textId="77777777" w:rsidR="003D6AD9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1B7E027" w14:textId="77777777" w:rsidR="003D6AD9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61EE2BB" w14:textId="77777777" w:rsidR="003D6AD9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69ECDA01" w14:textId="77777777" w:rsidR="003D6AD9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3E74406E" w14:textId="77777777" w:rsidR="003D6AD9" w:rsidRDefault="003D6AD9">
      <w:pPr>
        <w:spacing w:after="0" w:line="252" w:lineRule="auto"/>
        <w:jc w:val="both"/>
        <w:rPr>
          <w:rFonts w:ascii="Calibri" w:hAnsi="Calibri" w:cs="Calibri"/>
        </w:rPr>
      </w:pPr>
    </w:p>
    <w:p w14:paraId="0CD891FB" w14:textId="77777777" w:rsidR="003D6AD9" w:rsidRDefault="00B502A7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eastAsia="Arial" w:hAnsi="Calibri" w:cs="Calibri"/>
        </w:rPr>
        <w:t>……….………………………………</w:t>
      </w:r>
      <w:r w:rsidR="00EC5BAD">
        <w:rPr>
          <w:rFonts w:ascii="Calibri" w:eastAsia="Arial" w:hAnsi="Calibri" w:cs="Calibri"/>
        </w:rPr>
        <w:t>……….</w:t>
      </w:r>
      <w:r>
        <w:rPr>
          <w:rFonts w:ascii="Calibri" w:eastAsia="Arial" w:hAnsi="Calibri" w:cs="Calibri"/>
        </w:rPr>
        <w:t>………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……………………..…………….………</w:t>
      </w:r>
      <w:r w:rsidR="00EC5BAD">
        <w:rPr>
          <w:rFonts w:ascii="Calibri" w:hAnsi="Calibri" w:cs="Calibri"/>
        </w:rPr>
        <w:t>………</w:t>
      </w:r>
    </w:p>
    <w:p w14:paraId="6B6511BD" w14:textId="63D812A7" w:rsidR="003D6AD9" w:rsidRDefault="00B502A7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PhDr. </w:t>
      </w:r>
      <w:r w:rsidR="006D6E54">
        <w:rPr>
          <w:rFonts w:ascii="Calibri" w:hAnsi="Calibri" w:cs="Calibri"/>
        </w:rPr>
        <w:t>Radim Vondráček, Ph.D.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F666B69" w14:textId="77777777" w:rsidR="003D6AD9" w:rsidRDefault="006D6E54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ředitel</w:t>
      </w:r>
    </w:p>
    <w:p w14:paraId="3733566A" w14:textId="77777777" w:rsidR="003D6AD9" w:rsidRDefault="00B502A7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Objednatel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Zhotovitel </w:t>
      </w:r>
    </w:p>
    <w:p w14:paraId="764B7395" w14:textId="3F0DC1AA" w:rsidR="00F41C58" w:rsidRPr="00AA4654" w:rsidRDefault="00F41C58" w:rsidP="00AA4654">
      <w:pPr>
        <w:spacing w:after="0"/>
        <w:rPr>
          <w:rFonts w:ascii="Calibri" w:hAnsi="Calibri" w:cs="Calibri"/>
        </w:rPr>
      </w:pPr>
    </w:p>
    <w:sectPr w:rsidR="00F41C58" w:rsidRPr="00AA4654" w:rsidSect="000C7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4F08" w14:textId="77777777" w:rsidR="00931E4E" w:rsidRDefault="00931E4E">
      <w:pPr>
        <w:spacing w:after="0"/>
      </w:pPr>
      <w:r>
        <w:separator/>
      </w:r>
    </w:p>
  </w:endnote>
  <w:endnote w:type="continuationSeparator" w:id="0">
    <w:p w14:paraId="2263F336" w14:textId="77777777" w:rsidR="00931E4E" w:rsidRDefault="00931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AB2D" w14:textId="77777777" w:rsidR="00AA4654" w:rsidRDefault="00AA46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972" w14:textId="101993D1" w:rsidR="004B393D" w:rsidRPr="00F77C9B" w:rsidRDefault="004B393D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F77C9B">
      <w:rPr>
        <w:rFonts w:asciiTheme="minorHAnsi" w:hAnsiTheme="minorHAnsi" w:cstheme="minorHAnsi"/>
        <w:sz w:val="16"/>
        <w:szCs w:val="16"/>
      </w:rPr>
      <w:t xml:space="preserve">Stránka 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F77C9B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98306A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F77C9B">
      <w:rPr>
        <w:rFonts w:asciiTheme="minorHAnsi" w:hAnsiTheme="minorHAnsi" w:cstheme="minorHAnsi"/>
        <w:sz w:val="16"/>
        <w:szCs w:val="16"/>
      </w:rPr>
      <w:t xml:space="preserve"> z 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F77C9B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98306A">
      <w:rPr>
        <w:rFonts w:asciiTheme="minorHAnsi" w:hAnsiTheme="minorHAnsi" w:cstheme="minorHAnsi"/>
        <w:b/>
        <w:bCs/>
        <w:noProof/>
        <w:sz w:val="16"/>
        <w:szCs w:val="16"/>
      </w:rPr>
      <w:t>5</w:t>
    </w:r>
    <w:r w:rsidRPr="00F77C9B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14:paraId="32F3C437" w14:textId="77777777" w:rsidR="004B393D" w:rsidRDefault="004B393D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A61D" w14:textId="77777777" w:rsidR="00AA4654" w:rsidRDefault="00AA4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3276" w14:textId="77777777" w:rsidR="00931E4E" w:rsidRDefault="00931E4E">
      <w:pPr>
        <w:spacing w:after="0"/>
      </w:pPr>
      <w:r>
        <w:separator/>
      </w:r>
    </w:p>
  </w:footnote>
  <w:footnote w:type="continuationSeparator" w:id="0">
    <w:p w14:paraId="4525A6CE" w14:textId="77777777" w:rsidR="00931E4E" w:rsidRDefault="00931E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248A" w14:textId="77777777" w:rsidR="00AA4654" w:rsidRDefault="00AA46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52FA" w14:textId="77777777" w:rsidR="004B393D" w:rsidRDefault="004B393D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15D44410" wp14:editId="0B43D05D">
          <wp:extent cx="1341755" cy="653415"/>
          <wp:effectExtent l="0" t="0" r="0" b="0"/>
          <wp:docPr id="1" name="obrázek 1" descr="LOGO U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UP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38DE" w14:textId="77777777" w:rsidR="00AA4654" w:rsidRDefault="00AA46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01"/>
    <w:multiLevelType w:val="hybridMultilevel"/>
    <w:tmpl w:val="08D091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B018D"/>
    <w:multiLevelType w:val="hybridMultilevel"/>
    <w:tmpl w:val="D6865E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9DE"/>
    <w:multiLevelType w:val="hybridMultilevel"/>
    <w:tmpl w:val="38104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686"/>
    <w:multiLevelType w:val="hybridMultilevel"/>
    <w:tmpl w:val="CC267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16A40E3"/>
    <w:multiLevelType w:val="hybridMultilevel"/>
    <w:tmpl w:val="F45040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4D"/>
    <w:multiLevelType w:val="hybridMultilevel"/>
    <w:tmpl w:val="F6A81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4620D3"/>
    <w:multiLevelType w:val="hybridMultilevel"/>
    <w:tmpl w:val="0AD615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F4764"/>
    <w:multiLevelType w:val="hybridMultilevel"/>
    <w:tmpl w:val="14CA0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21667"/>
    <w:multiLevelType w:val="hybridMultilevel"/>
    <w:tmpl w:val="B0C4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4576C"/>
    <w:multiLevelType w:val="hybridMultilevel"/>
    <w:tmpl w:val="7578F412"/>
    <w:lvl w:ilvl="0" w:tplc="28CA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4C0"/>
    <w:multiLevelType w:val="hybridMultilevel"/>
    <w:tmpl w:val="C2CE00DA"/>
    <w:lvl w:ilvl="0" w:tplc="792292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39B6"/>
    <w:multiLevelType w:val="hybridMultilevel"/>
    <w:tmpl w:val="729429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9FF1A41"/>
    <w:multiLevelType w:val="hybridMultilevel"/>
    <w:tmpl w:val="616CD300"/>
    <w:lvl w:ilvl="0" w:tplc="0308B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5236C"/>
    <w:multiLevelType w:val="hybridMultilevel"/>
    <w:tmpl w:val="1E006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091"/>
    <w:multiLevelType w:val="hybridMultilevel"/>
    <w:tmpl w:val="AF3C3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895"/>
    <w:multiLevelType w:val="hybridMultilevel"/>
    <w:tmpl w:val="33C2EC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190F"/>
    <w:multiLevelType w:val="hybridMultilevel"/>
    <w:tmpl w:val="67A46D7E"/>
    <w:lvl w:ilvl="0" w:tplc="CF0EC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6A6"/>
    <w:multiLevelType w:val="hybridMultilevel"/>
    <w:tmpl w:val="156666DE"/>
    <w:lvl w:ilvl="0" w:tplc="D740342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D9565D"/>
    <w:multiLevelType w:val="hybridMultilevel"/>
    <w:tmpl w:val="D9D2E37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496"/>
    <w:multiLevelType w:val="hybridMultilevel"/>
    <w:tmpl w:val="47A85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1438C"/>
    <w:multiLevelType w:val="hybridMultilevel"/>
    <w:tmpl w:val="A7E43E4E"/>
    <w:lvl w:ilvl="0" w:tplc="C414CF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BF000D"/>
    <w:multiLevelType w:val="hybridMultilevel"/>
    <w:tmpl w:val="DDE8BDAA"/>
    <w:lvl w:ilvl="0" w:tplc="DDB4E0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D43405"/>
    <w:multiLevelType w:val="hybridMultilevel"/>
    <w:tmpl w:val="64C0B61C"/>
    <w:lvl w:ilvl="0" w:tplc="238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5012"/>
    <w:multiLevelType w:val="hybridMultilevel"/>
    <w:tmpl w:val="08CCD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90175C"/>
    <w:multiLevelType w:val="hybridMultilevel"/>
    <w:tmpl w:val="93F8060A"/>
    <w:lvl w:ilvl="0" w:tplc="ED5ECD2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4341D"/>
    <w:multiLevelType w:val="hybridMultilevel"/>
    <w:tmpl w:val="00A06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D79D6"/>
    <w:multiLevelType w:val="hybridMultilevel"/>
    <w:tmpl w:val="C870E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526B1"/>
    <w:multiLevelType w:val="hybridMultilevel"/>
    <w:tmpl w:val="028857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4"/>
  </w:num>
  <w:num w:numId="5">
    <w:abstractNumId w:val="26"/>
  </w:num>
  <w:num w:numId="6">
    <w:abstractNumId w:val="29"/>
  </w:num>
  <w:num w:numId="7">
    <w:abstractNumId w:val="16"/>
  </w:num>
  <w:num w:numId="8">
    <w:abstractNumId w:val="2"/>
  </w:num>
  <w:num w:numId="9">
    <w:abstractNumId w:val="30"/>
  </w:num>
  <w:num w:numId="10">
    <w:abstractNumId w:val="22"/>
  </w:num>
  <w:num w:numId="11">
    <w:abstractNumId w:val="18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25"/>
  </w:num>
  <w:num w:numId="17">
    <w:abstractNumId w:val="11"/>
  </w:num>
  <w:num w:numId="18">
    <w:abstractNumId w:val="17"/>
  </w:num>
  <w:num w:numId="19">
    <w:abstractNumId w:val="7"/>
  </w:num>
  <w:num w:numId="20">
    <w:abstractNumId w:val="19"/>
  </w:num>
  <w:num w:numId="21">
    <w:abstractNumId w:val="24"/>
  </w:num>
  <w:num w:numId="22">
    <w:abstractNumId w:val="5"/>
  </w:num>
  <w:num w:numId="23">
    <w:abstractNumId w:val="9"/>
  </w:num>
  <w:num w:numId="24">
    <w:abstractNumId w:val="28"/>
  </w:num>
  <w:num w:numId="25">
    <w:abstractNumId w:val="0"/>
  </w:num>
  <w:num w:numId="26">
    <w:abstractNumId w:val="27"/>
  </w:num>
  <w:num w:numId="27">
    <w:abstractNumId w:val="15"/>
  </w:num>
  <w:num w:numId="28">
    <w:abstractNumId w:val="3"/>
  </w:num>
  <w:num w:numId="29">
    <w:abstractNumId w:val="2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D9"/>
    <w:rsid w:val="000178FE"/>
    <w:rsid w:val="00054AF8"/>
    <w:rsid w:val="000C7F42"/>
    <w:rsid w:val="000F088A"/>
    <w:rsid w:val="00130563"/>
    <w:rsid w:val="0017319C"/>
    <w:rsid w:val="0017398C"/>
    <w:rsid w:val="00192599"/>
    <w:rsid w:val="001A2E91"/>
    <w:rsid w:val="001C66DE"/>
    <w:rsid w:val="001D2A44"/>
    <w:rsid w:val="001E5360"/>
    <w:rsid w:val="00245235"/>
    <w:rsid w:val="00296AD1"/>
    <w:rsid w:val="002A2526"/>
    <w:rsid w:val="002D118F"/>
    <w:rsid w:val="002D1EF5"/>
    <w:rsid w:val="00301255"/>
    <w:rsid w:val="003D5139"/>
    <w:rsid w:val="003D6AD9"/>
    <w:rsid w:val="003F183B"/>
    <w:rsid w:val="00402A06"/>
    <w:rsid w:val="00445846"/>
    <w:rsid w:val="0047087F"/>
    <w:rsid w:val="004738C0"/>
    <w:rsid w:val="00494558"/>
    <w:rsid w:val="004B08F5"/>
    <w:rsid w:val="004B393D"/>
    <w:rsid w:val="004D2167"/>
    <w:rsid w:val="00532DE2"/>
    <w:rsid w:val="00535721"/>
    <w:rsid w:val="005F431C"/>
    <w:rsid w:val="00634804"/>
    <w:rsid w:val="00635372"/>
    <w:rsid w:val="006A3826"/>
    <w:rsid w:val="006C4D04"/>
    <w:rsid w:val="006D6E54"/>
    <w:rsid w:val="00781C92"/>
    <w:rsid w:val="007C6445"/>
    <w:rsid w:val="007E1D1B"/>
    <w:rsid w:val="00872B90"/>
    <w:rsid w:val="008C5899"/>
    <w:rsid w:val="00900A22"/>
    <w:rsid w:val="009053BE"/>
    <w:rsid w:val="00915E50"/>
    <w:rsid w:val="0093175F"/>
    <w:rsid w:val="00931E4E"/>
    <w:rsid w:val="00950F09"/>
    <w:rsid w:val="00957EE4"/>
    <w:rsid w:val="009776CF"/>
    <w:rsid w:val="0098306A"/>
    <w:rsid w:val="009C3F8C"/>
    <w:rsid w:val="00A177CF"/>
    <w:rsid w:val="00A307FA"/>
    <w:rsid w:val="00A769F5"/>
    <w:rsid w:val="00A80F4D"/>
    <w:rsid w:val="00AA4654"/>
    <w:rsid w:val="00AA6B23"/>
    <w:rsid w:val="00B02A79"/>
    <w:rsid w:val="00B07446"/>
    <w:rsid w:val="00B14792"/>
    <w:rsid w:val="00B375CC"/>
    <w:rsid w:val="00B502A7"/>
    <w:rsid w:val="00C2303A"/>
    <w:rsid w:val="00C259D3"/>
    <w:rsid w:val="00C30126"/>
    <w:rsid w:val="00C6747C"/>
    <w:rsid w:val="00CB1BE3"/>
    <w:rsid w:val="00CC755F"/>
    <w:rsid w:val="00CD26B3"/>
    <w:rsid w:val="00CE77AF"/>
    <w:rsid w:val="00DC019F"/>
    <w:rsid w:val="00DC5C58"/>
    <w:rsid w:val="00DD2AC1"/>
    <w:rsid w:val="00DE0B4E"/>
    <w:rsid w:val="00DE2446"/>
    <w:rsid w:val="00DE5574"/>
    <w:rsid w:val="00E52EDA"/>
    <w:rsid w:val="00E87109"/>
    <w:rsid w:val="00E950DA"/>
    <w:rsid w:val="00E97B4C"/>
    <w:rsid w:val="00EC5BAD"/>
    <w:rsid w:val="00ED473E"/>
    <w:rsid w:val="00EE6DEF"/>
    <w:rsid w:val="00F41C58"/>
    <w:rsid w:val="00F53B96"/>
    <w:rsid w:val="00F57189"/>
    <w:rsid w:val="00F77C9B"/>
    <w:rsid w:val="00F846E5"/>
    <w:rsid w:val="00FA26BF"/>
    <w:rsid w:val="00FC2466"/>
    <w:rsid w:val="00FC57E9"/>
    <w:rsid w:val="00FC79F6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D537F"/>
  <w15:docId w15:val="{B58CF3C8-ADA0-46D8-84C2-4540A19B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rFonts w:eastAsia="Calibri"/>
      <w:color w:val="00000A"/>
      <w:sz w:val="22"/>
      <w:szCs w:val="22"/>
      <w:lang w:eastAsia="ar-SA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E77AF"/>
    <w:pPr>
      <w:keepNext/>
      <w:keepLines/>
      <w:suppressAutoHyphens w:val="0"/>
      <w:spacing w:before="240" w:after="240"/>
      <w:ind w:left="284" w:hanging="284"/>
      <w:jc w:val="center"/>
      <w:outlineLvl w:val="0"/>
    </w:pPr>
    <w:rPr>
      <w:rFonts w:eastAsia="Times New Roman"/>
      <w:b/>
      <w:bCs/>
      <w:color w:val="auto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Standardnpsmoodstavce2">
    <w:name w:val="Standardní písmo odstavce2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qFormat/>
    <w:rPr>
      <w:rFonts w:ascii="Tahoma" w:eastAsia="Calibri" w:hAnsi="Tahoma" w:cs="Tahoma"/>
      <w:color w:val="00000A"/>
      <w:sz w:val="16"/>
      <w:szCs w:val="16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Calibri"/>
      <w:color w:val="00000A"/>
    </w:rPr>
  </w:style>
  <w:style w:type="character" w:customStyle="1" w:styleId="PedmtkomenteChar">
    <w:name w:val="Předmět komentáře Char"/>
    <w:qFormat/>
    <w:rPr>
      <w:rFonts w:eastAsia="Calibri"/>
      <w:b/>
      <w:bCs/>
      <w:color w:val="00000A"/>
    </w:rPr>
  </w:style>
  <w:style w:type="character" w:customStyle="1" w:styleId="ZhlavChar">
    <w:name w:val="Záhlaví Char"/>
    <w:qFormat/>
    <w:rPr>
      <w:rFonts w:eastAsia="Calibri"/>
      <w:color w:val="00000A"/>
      <w:sz w:val="22"/>
      <w:szCs w:val="22"/>
    </w:rPr>
  </w:style>
  <w:style w:type="character" w:customStyle="1" w:styleId="ZpatChar">
    <w:name w:val="Zápatí Char"/>
    <w:qFormat/>
    <w:rPr>
      <w:rFonts w:eastAsia="Calibri"/>
      <w:color w:val="00000A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ulek10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color w:val="00000A"/>
      <w:sz w:val="22"/>
      <w:szCs w:val="22"/>
      <w:lang w:eastAsia="ar-SA"/>
    </w:rPr>
  </w:style>
  <w:style w:type="paragraph" w:styleId="Textbubliny">
    <w:name w:val="Balloon Text"/>
    <w:basedOn w:val="Normln"/>
    <w:qFormat/>
    <w:pPr>
      <w:spacing w:after="0"/>
    </w:pPr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qFormat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Normlnweb">
    <w:name w:val="Normal (Web)"/>
    <w:basedOn w:val="Normln"/>
    <w:uiPriority w:val="99"/>
    <w:unhideWhenUsed/>
    <w:qFormat/>
    <w:rsid w:val="009770E4"/>
    <w:pPr>
      <w:suppressAutoHyphens w:val="0"/>
      <w:spacing w:beforeAutospacing="1" w:afterAutospacing="1"/>
    </w:pPr>
    <w:rPr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38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175F"/>
    <w:rPr>
      <w:color w:val="0563C1" w:themeColor="hyperlink"/>
      <w:u w:val="single"/>
    </w:rPr>
  </w:style>
  <w:style w:type="paragraph" w:customStyle="1" w:styleId="Default">
    <w:name w:val="Default"/>
    <w:rsid w:val="00EC5BAD"/>
    <w:pPr>
      <w:suppressAutoHyphens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ext">
    <w:name w:val="Text"/>
    <w:rsid w:val="00872B90"/>
    <w:pPr>
      <w:suppressAutoHyphens w:val="0"/>
      <w:spacing w:after="200"/>
    </w:pPr>
    <w:rPr>
      <w:rFonts w:eastAsia="Arial Unicode MS" w:cs="Arial Unicode MS"/>
      <w:color w:val="000000"/>
      <w:kern w:val="1"/>
      <w:sz w:val="22"/>
      <w:szCs w:val="22"/>
      <w:u w:color="000000"/>
      <w:lang w:eastAsia="hi-I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41C5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E77AF"/>
    <w:rPr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E77AF"/>
    <w:pPr>
      <w:suppressAutoHyphens w:val="0"/>
      <w:spacing w:after="120"/>
      <w:ind w:left="851" w:hanging="284"/>
      <w:contextualSpacing/>
      <w:jc w:val="both"/>
    </w:pPr>
    <w:rPr>
      <w:color w:val="auto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54AF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54AF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54AF8"/>
    <w:rPr>
      <w:rFonts w:eastAsia="Calibri"/>
      <w:color w:val="00000A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A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up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UPM</dc:creator>
  <dc:description/>
  <cp:lastModifiedBy>Neskerová Michaela</cp:lastModifiedBy>
  <cp:revision>2</cp:revision>
  <cp:lastPrinted>2025-01-24T08:20:00Z</cp:lastPrinted>
  <dcterms:created xsi:type="dcterms:W3CDTF">2025-03-28T10:32:00Z</dcterms:created>
  <dcterms:modified xsi:type="dcterms:W3CDTF">2025-03-28T10:32:00Z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