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16C" w:rsidRDefault="00BC216C">
      <w:pPr>
        <w:spacing w:line="240" w:lineRule="exact"/>
        <w:rPr>
          <w:sz w:val="19"/>
          <w:szCs w:val="19"/>
        </w:rPr>
      </w:pPr>
    </w:p>
    <w:p w:rsidR="00BC216C" w:rsidRDefault="00BC216C">
      <w:pPr>
        <w:spacing w:line="240" w:lineRule="exact"/>
        <w:rPr>
          <w:sz w:val="19"/>
          <w:szCs w:val="19"/>
        </w:rPr>
      </w:pPr>
    </w:p>
    <w:p w:rsidR="00BC216C" w:rsidRDefault="00BC216C">
      <w:pPr>
        <w:spacing w:line="240" w:lineRule="exact"/>
        <w:rPr>
          <w:sz w:val="19"/>
          <w:szCs w:val="19"/>
        </w:rPr>
      </w:pPr>
    </w:p>
    <w:p w:rsidR="00BC216C" w:rsidRDefault="00BC216C">
      <w:pPr>
        <w:spacing w:before="24" w:after="24" w:line="240" w:lineRule="exact"/>
        <w:rPr>
          <w:sz w:val="19"/>
          <w:szCs w:val="19"/>
        </w:rPr>
      </w:pPr>
    </w:p>
    <w:p w:rsidR="00BC216C" w:rsidRDefault="00BC216C">
      <w:pPr>
        <w:rPr>
          <w:sz w:val="2"/>
          <w:szCs w:val="2"/>
        </w:rPr>
        <w:sectPr w:rsidR="00BC216C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046" w:right="0" w:bottom="1522" w:left="0" w:header="0" w:footer="3" w:gutter="0"/>
          <w:cols w:space="720"/>
          <w:noEndnote/>
          <w:titlePg/>
          <w:docGrid w:linePitch="360"/>
        </w:sectPr>
      </w:pPr>
    </w:p>
    <w:p w:rsidR="00BC216C" w:rsidRDefault="0060152D">
      <w:pPr>
        <w:pStyle w:val="Nadpis120"/>
        <w:keepNext/>
        <w:keepLines/>
        <w:shd w:val="clear" w:color="auto" w:fill="auto"/>
        <w:spacing w:after="268" w:line="220" w:lineRule="exact"/>
        <w:ind w:left="60"/>
      </w:pPr>
      <w:bookmarkStart w:id="0" w:name="bookmark0"/>
      <w:r>
        <w:lastRenderedPageBreak/>
        <w:t>KUPNÍ SMLOUVA</w:t>
      </w:r>
      <w:bookmarkEnd w:id="0"/>
    </w:p>
    <w:p w:rsidR="00BC216C" w:rsidRDefault="0060152D">
      <w:pPr>
        <w:pStyle w:val="Zkladntext20"/>
        <w:shd w:val="clear" w:color="auto" w:fill="auto"/>
        <w:spacing w:before="0"/>
        <w:ind w:firstLine="0"/>
      </w:pPr>
      <w:r>
        <w:t>Prodávající:</w:t>
      </w:r>
    </w:p>
    <w:p w:rsidR="00BC216C" w:rsidRDefault="0060152D">
      <w:pPr>
        <w:pStyle w:val="Zkladntext20"/>
        <w:shd w:val="clear" w:color="auto" w:fill="auto"/>
        <w:spacing w:before="0"/>
        <w:ind w:left="740" w:hanging="340"/>
      </w:pPr>
      <w:r>
        <w:t>Krajská správa a údržba silnic Vysočiny, příspěvková organizace</w:t>
      </w:r>
    </w:p>
    <w:p w:rsidR="00BC216C" w:rsidRDefault="0060152D">
      <w:pPr>
        <w:pStyle w:val="Zkladntext20"/>
        <w:shd w:val="clear" w:color="auto" w:fill="auto"/>
        <w:spacing w:before="0"/>
        <w:ind w:left="400" w:right="5220" w:firstLine="0"/>
      </w:pPr>
      <w:r>
        <w:t>Kosovská 1122/16 586 01 Jihlava</w:t>
      </w:r>
    </w:p>
    <w:p w:rsidR="005B5B4D" w:rsidRDefault="0060152D">
      <w:pPr>
        <w:pStyle w:val="Zkladntext20"/>
        <w:shd w:val="clear" w:color="auto" w:fill="auto"/>
        <w:spacing w:before="0"/>
        <w:ind w:left="400" w:right="5220" w:firstLine="0"/>
      </w:pPr>
      <w:r>
        <w:t>zastoupená Ing. Radovanem Necidem, ředitelem organizace osoba pověřen</w:t>
      </w:r>
      <w:r>
        <w:t>á jednat ve věcech obchodních:</w:t>
      </w:r>
    </w:p>
    <w:p w:rsidR="00BC216C" w:rsidRDefault="0060152D">
      <w:pPr>
        <w:pStyle w:val="Zkladntext20"/>
        <w:shd w:val="clear" w:color="auto" w:fill="auto"/>
        <w:spacing w:before="0"/>
        <w:ind w:left="400" w:right="5220" w:firstLine="0"/>
      </w:pPr>
      <w:r>
        <w:t xml:space="preserve"> osoba pověřená jednat ve věcech technických:</w:t>
      </w:r>
    </w:p>
    <w:p w:rsidR="005B5B4D" w:rsidRDefault="005B5B4D" w:rsidP="005B5B4D">
      <w:pPr>
        <w:pStyle w:val="Zkladntext20"/>
        <w:shd w:val="clear" w:color="auto" w:fill="auto"/>
        <w:spacing w:before="0" w:line="240" w:lineRule="auto"/>
        <w:ind w:right="5222" w:firstLine="403"/>
      </w:pPr>
      <w:r>
        <w:t xml:space="preserve"> </w:t>
      </w:r>
      <w:r w:rsidR="0060152D">
        <w:t>IČO:00090450</w:t>
      </w:r>
    </w:p>
    <w:p w:rsidR="005B5B4D" w:rsidRDefault="0060152D" w:rsidP="005B5B4D">
      <w:pPr>
        <w:pStyle w:val="Zkladntext20"/>
        <w:shd w:val="clear" w:color="auto" w:fill="auto"/>
        <w:spacing w:before="0" w:line="240" w:lineRule="auto"/>
        <w:ind w:right="5222" w:firstLine="403"/>
      </w:pPr>
      <w:r>
        <w:t xml:space="preserve"> DIČ: CZ00090450 </w:t>
      </w:r>
    </w:p>
    <w:p w:rsidR="005B5B4D" w:rsidRDefault="0060152D" w:rsidP="005B5B4D">
      <w:pPr>
        <w:pStyle w:val="Zkladntext20"/>
        <w:shd w:val="clear" w:color="auto" w:fill="auto"/>
        <w:spacing w:before="0" w:line="240" w:lineRule="auto"/>
        <w:ind w:right="5222" w:firstLine="403"/>
      </w:pPr>
      <w:r>
        <w:t xml:space="preserve">nezapsaná v obchodním rejstříku bankovní spojení: </w:t>
      </w:r>
    </w:p>
    <w:p w:rsidR="00BC216C" w:rsidRDefault="0060152D" w:rsidP="005B5B4D">
      <w:pPr>
        <w:pStyle w:val="Zkladntext20"/>
        <w:shd w:val="clear" w:color="auto" w:fill="auto"/>
        <w:spacing w:before="0" w:line="240" w:lineRule="auto"/>
        <w:ind w:right="5222" w:firstLine="403"/>
      </w:pPr>
      <w:r>
        <w:t>a</w:t>
      </w:r>
    </w:p>
    <w:p w:rsidR="00BC216C" w:rsidRDefault="0060152D">
      <w:pPr>
        <w:pStyle w:val="Zkladntext20"/>
        <w:shd w:val="clear" w:color="auto" w:fill="auto"/>
        <w:spacing w:before="0" w:line="302" w:lineRule="exact"/>
        <w:ind w:firstLine="0"/>
      </w:pPr>
      <w:r>
        <w:t>Kupující:</w:t>
      </w:r>
    </w:p>
    <w:p w:rsidR="00BC216C" w:rsidRDefault="0060152D">
      <w:pPr>
        <w:pStyle w:val="Zkladntext20"/>
        <w:shd w:val="clear" w:color="auto" w:fill="auto"/>
        <w:spacing w:before="0" w:line="302" w:lineRule="exact"/>
        <w:ind w:left="740" w:hanging="340"/>
      </w:pPr>
      <w:r>
        <w:t>VEACOM s.r.o.</w:t>
      </w:r>
    </w:p>
    <w:p w:rsidR="00BC216C" w:rsidRDefault="0060152D">
      <w:pPr>
        <w:pStyle w:val="Zkladntext20"/>
        <w:shd w:val="clear" w:color="auto" w:fill="auto"/>
        <w:spacing w:before="0" w:line="302" w:lineRule="exact"/>
        <w:ind w:left="400" w:right="5220" w:firstLine="0"/>
      </w:pPr>
      <w:r>
        <w:t>Strakonická 3367, Smíchov, 15000 Praha 5 IČO: 27581063 DIČ: CZ27581063</w:t>
      </w:r>
    </w:p>
    <w:p w:rsidR="005B5B4D" w:rsidRDefault="0060152D" w:rsidP="005B5B4D">
      <w:pPr>
        <w:pStyle w:val="Zkladntext20"/>
        <w:shd w:val="clear" w:color="auto" w:fill="auto"/>
        <w:spacing w:before="0" w:line="240" w:lineRule="auto"/>
        <w:ind w:left="403" w:right="5222" w:firstLine="0"/>
      </w:pPr>
      <w:r>
        <w:t>Zapsán u Městského soudu v Praze, spisová značka C 116995 bankovní spojení:</w:t>
      </w:r>
    </w:p>
    <w:p w:rsidR="005B5B4D" w:rsidRDefault="0060152D" w:rsidP="005B5B4D">
      <w:pPr>
        <w:pStyle w:val="Zkladntext20"/>
        <w:shd w:val="clear" w:color="auto" w:fill="auto"/>
        <w:spacing w:before="0" w:line="240" w:lineRule="auto"/>
        <w:ind w:left="403" w:right="5222" w:firstLine="0"/>
      </w:pPr>
      <w:r>
        <w:t xml:space="preserve"> jednající:</w:t>
      </w:r>
    </w:p>
    <w:p w:rsidR="00BC216C" w:rsidRDefault="0060152D" w:rsidP="005B5B4D">
      <w:pPr>
        <w:pStyle w:val="Zkladntext20"/>
        <w:shd w:val="clear" w:color="auto" w:fill="auto"/>
        <w:spacing w:before="0" w:line="240" w:lineRule="auto"/>
        <w:ind w:left="403" w:right="5222" w:firstLine="0"/>
      </w:pPr>
      <w:r>
        <w:t xml:space="preserve"> tel. spojení:</w:t>
      </w:r>
    </w:p>
    <w:p w:rsidR="005B5B4D" w:rsidRDefault="005B5B4D" w:rsidP="005B5B4D">
      <w:pPr>
        <w:pStyle w:val="Zkladntext20"/>
        <w:shd w:val="clear" w:color="auto" w:fill="auto"/>
        <w:spacing w:before="0" w:line="240" w:lineRule="auto"/>
        <w:ind w:left="403" w:right="5222" w:firstLine="0"/>
      </w:pPr>
    </w:p>
    <w:p w:rsidR="00BC216C" w:rsidRDefault="0060152D">
      <w:pPr>
        <w:pStyle w:val="Zkladntext20"/>
        <w:shd w:val="clear" w:color="auto" w:fill="auto"/>
        <w:spacing w:before="0" w:after="272" w:line="200" w:lineRule="exact"/>
        <w:ind w:firstLine="0"/>
      </w:pPr>
      <w:r>
        <w:t>uzavřeli kupní smlouvu podle § 2079 a násl., zákona č. 89/2012 Sb. občanský zákoník, v jeho platném znění (dále jen OZ), a to takto:</w:t>
      </w:r>
    </w:p>
    <w:p w:rsidR="00BC216C" w:rsidRDefault="0060152D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/>
        <w:ind w:left="740" w:hanging="340"/>
        <w:jc w:val="both"/>
      </w:pPr>
      <w:r>
        <w:t>Prohlášení prodávající</w:t>
      </w:r>
      <w:r>
        <w:t>ho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09"/>
        </w:tabs>
        <w:spacing w:before="0"/>
        <w:ind w:left="740" w:hanging="340"/>
        <w:jc w:val="both"/>
      </w:pPr>
      <w:r>
        <w:t>Krajské správě a údržbě silnic Vysočiny, příspěvkové organizaci (dále jen „KSÚSV") byl na základě zřizovací listiny schválené usnesením ZK 083/07/01/ZK ze dne 20. 12. 2001 ve znění pozdějších dodatků předán majetek k hospodaření. KSÚSV při prodeji tohot</w:t>
      </w:r>
      <w:r>
        <w:t>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09"/>
        </w:tabs>
        <w:spacing w:before="0" w:after="180"/>
        <w:ind w:left="740" w:hanging="340"/>
        <w:jc w:val="both"/>
      </w:pPr>
      <w:r>
        <w:t xml:space="preserve">Předmět smlouvy je </w:t>
      </w:r>
      <w:r>
        <w:t>prodej kupujícímu za podmínek stanovených v této smlouvě. Prodávající se zavazuje předat předmět prodeje specifikovaný v článku 2. smlouvy kupujícímu po zaplacení ve smlouvě ujednané kupní ceny stím, že se současně sjednává výhrada vlastnického práva prodá</w:t>
      </w:r>
      <w:r>
        <w:t>vajícího až k okamžiku zaplacení kupní ceny kupujícím.</w:t>
      </w:r>
    </w:p>
    <w:p w:rsidR="00BC216C" w:rsidRDefault="0060152D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/>
        <w:ind w:left="740" w:hanging="340"/>
        <w:jc w:val="both"/>
      </w:pPr>
      <w:r>
        <w:t>Předmět smlouvy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19"/>
        </w:tabs>
        <w:spacing w:before="0"/>
        <w:ind w:left="740" w:hanging="340"/>
        <w:jc w:val="both"/>
      </w:pPr>
      <w:r>
        <w:t>Předmětem smlouvy je konkrétně prodej čelní nakladač DETVAN UNO 180 4x4 (inv.č.4000000852), viz příloha č. 1 Předávací protokol - (dále jen „movitá věc" nebo „předmět prodeje"). Prodáva</w:t>
      </w:r>
      <w:r>
        <w:t>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</w:t>
      </w:r>
      <w:r>
        <w:t>ho.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19"/>
        </w:tabs>
        <w:spacing w:before="0"/>
        <w:ind w:left="740" w:hanging="340"/>
        <w:jc w:val="both"/>
      </w:pPr>
      <w:r>
        <w:t>Movitá věc se nachází v prostorách prodávajícího.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19"/>
        </w:tabs>
        <w:spacing w:before="0"/>
        <w:ind w:left="740" w:hanging="340"/>
        <w:jc w:val="both"/>
      </w:pPr>
      <w:r>
        <w:t>Kupní smlouva je uzavírána na základě výsledků z aukce na prodej movitého majetku vyhlášeného prodávajícím.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19"/>
        </w:tabs>
        <w:spacing w:before="0" w:after="176"/>
        <w:ind w:left="740" w:hanging="340"/>
        <w:jc w:val="both"/>
      </w:pPr>
      <w:r>
        <w:t>Movitá věc je prodávána jak stojí a leží ve smyslu ustanovení § 1918 OZ.</w:t>
      </w:r>
    </w:p>
    <w:p w:rsidR="00BC216C" w:rsidRDefault="0060152D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before="0" w:line="245" w:lineRule="exact"/>
        <w:ind w:left="740" w:hanging="340"/>
        <w:jc w:val="both"/>
      </w:pPr>
      <w:r>
        <w:t>Kupní cena a platební</w:t>
      </w:r>
      <w:r>
        <w:t xml:space="preserve"> podmínky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19"/>
        </w:tabs>
        <w:spacing w:before="0" w:line="245" w:lineRule="exact"/>
        <w:ind w:left="740" w:hanging="340"/>
        <w:jc w:val="both"/>
      </w:pPr>
      <w:r>
        <w:t>Kupní cena byla stanovena dohodou smluvních stran a činí 144.763 Kč bez DPH.</w:t>
      </w:r>
    </w:p>
    <w:p w:rsidR="00BC216C" w:rsidRDefault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19"/>
        </w:tabs>
        <w:spacing w:before="0" w:line="245" w:lineRule="exact"/>
        <w:ind w:left="740" w:hanging="340"/>
      </w:pPr>
      <w:r>
        <w:t xml:space="preserve">Kupní cena bude zaplacena buď v hotovosti na pokladně prodávajícího, nebo převodem na výše uvedený účet prodávajícího. Na předmětnou částku bude ze strany prodávajícího </w:t>
      </w:r>
      <w:r>
        <w:t>vystaven daňový doklad, který musí obsahovat všechny</w:t>
      </w: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5B5B4D" w:rsidRDefault="005B5B4D" w:rsidP="005B5B4D">
      <w:pPr>
        <w:pStyle w:val="Zkladntext20"/>
        <w:shd w:val="clear" w:color="auto" w:fill="auto"/>
        <w:tabs>
          <w:tab w:val="left" w:pos="819"/>
        </w:tabs>
        <w:spacing w:before="0" w:line="245" w:lineRule="exact"/>
        <w:ind w:firstLine="0"/>
      </w:pPr>
    </w:p>
    <w:p w:rsidR="00BC216C" w:rsidRDefault="0060152D">
      <w:pPr>
        <w:framePr w:h="605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smlouvy\\Odběratelské_2025\\media\\image1.jpeg" \* MERGEFORMATINET</w:instrText>
      </w:r>
      <w:r>
        <w:instrText xml:space="preserve"> </w:instrText>
      </w:r>
      <w:r>
        <w:fldChar w:fldCharType="separate"/>
      </w:r>
      <w:r w:rsidR="005B5B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9pt;height:30.1pt">
            <v:imagedata r:id="rId12" r:href="rId13"/>
          </v:shape>
        </w:pict>
      </w:r>
      <w:r>
        <w:fldChar w:fldCharType="end"/>
      </w:r>
    </w:p>
    <w:p w:rsidR="00BC216C" w:rsidRDefault="00BC216C">
      <w:pPr>
        <w:rPr>
          <w:sz w:val="2"/>
          <w:szCs w:val="2"/>
        </w:rPr>
      </w:pPr>
    </w:p>
    <w:p w:rsidR="00BC216C" w:rsidRDefault="0060152D">
      <w:pPr>
        <w:pStyle w:val="Zkladntext20"/>
        <w:shd w:val="clear" w:color="auto" w:fill="auto"/>
        <w:spacing w:before="433" w:line="245" w:lineRule="exact"/>
        <w:ind w:left="800" w:firstLine="0"/>
        <w:jc w:val="both"/>
      </w:pPr>
      <w:r>
        <w:t>náležitosti účetního a daňového dokladu ve smy</w:t>
      </w:r>
      <w:r>
        <w:t>slu příslušných právních předpisů, včetně čísla, označení kupujícího a prodávajícího, předmětu prodeje a kupní ceny. Na dokladu bude uveden odkaz na tuto smlouvu.</w:t>
      </w:r>
    </w:p>
    <w:p w:rsidR="00BC216C" w:rsidRDefault="0060152D" w:rsidP="0060152D">
      <w:pPr>
        <w:pStyle w:val="Zkladntext20"/>
        <w:numPr>
          <w:ilvl w:val="1"/>
          <w:numId w:val="3"/>
        </w:numPr>
        <w:shd w:val="clear" w:color="auto" w:fill="auto"/>
        <w:tabs>
          <w:tab w:val="left" w:pos="854"/>
        </w:tabs>
        <w:spacing w:before="0" w:after="184" w:line="245" w:lineRule="exact"/>
        <w:ind w:left="851" w:hanging="425"/>
        <w:jc w:val="both"/>
      </w:pPr>
      <w:r>
        <w:t xml:space="preserve">Prodávající a kupující se dále dohodli, že poplatníkem veškerých poplatků (v případě vozidla za zápis změny v registru </w:t>
      </w:r>
      <w:r>
        <w:t>silničních vozidel) i nákladů spojených s odvozem předmětu prodeje z místa stávajícího umístění v KSÚSV je kupující.</w:t>
      </w:r>
    </w:p>
    <w:p w:rsidR="00BC216C" w:rsidRDefault="0060152D" w:rsidP="0060152D">
      <w:pPr>
        <w:pStyle w:val="Zkladntext4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800"/>
      </w:pPr>
      <w:r>
        <w:t>Povinnosti smluvních stran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before="0"/>
        <w:ind w:left="800"/>
        <w:jc w:val="both"/>
      </w:pPr>
      <w:r>
        <w:t xml:space="preserve">Prodávající se zavazuje předat předmět prodeje spolu se všemi součástmi, vším </w:t>
      </w:r>
      <w:r>
        <w:t>příslušenstvím a s veškerou dokumentací bez zbytečného odkladu, nejpozději do 10 pracovních dnů od zaplacení kupní ceny kupujícímu nebo případně jím určené osobě, pokud se tak dohodne s kupujícím. Pokud je předmět prodeje vybaven registrační značkou, předá</w:t>
      </w:r>
      <w:r>
        <w:t xml:space="preserve"> prodávající též potřebnou dokumentaci k předmětu převodu pro účely provedení změn v příslušeném registru (v případě vozidel se jedná zejména o TP, OTP a případně plnou moc pro provedení potřebných administrativních úkonů na registru vozidel). Okamžikem př</w:t>
      </w:r>
      <w:r>
        <w:t>evzetí přechází na kupujícího nebezpečí škody na předmětu prodeje.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8"/>
        </w:tabs>
        <w:spacing w:before="0" w:after="180"/>
        <w:ind w:left="800"/>
        <w:jc w:val="both"/>
      </w:pPr>
      <w:r>
        <w:t xml:space="preserve">Kupující je povinen zaplatit za předmět prodeje dohodnutou kupní cenu způsobem uvedeným v článku 3. smlouvy, a to do </w:t>
      </w:r>
      <w:r>
        <w:rPr>
          <w:rStyle w:val="Zkladntext2Tun"/>
        </w:rPr>
        <w:t xml:space="preserve">10 dnů pracovních dnů od účinnosti smlouvy. </w:t>
      </w:r>
      <w:r>
        <w:t>Po tomto zaplacení (rozumí s</w:t>
      </w:r>
      <w:r>
        <w:t xml:space="preserve">e připsání dohodnuté finanční částky prodávajícímu) na základě dokladu o zaplacení přijímá předmět prodeje do svého výlučného vlastnictví a je současně povinen v termínu </w:t>
      </w:r>
      <w:r>
        <w:rPr>
          <w:rStyle w:val="Zkladntext2Tun"/>
        </w:rPr>
        <w:t xml:space="preserve">do 10 pracovních dní od zaplacení </w:t>
      </w:r>
      <w:r>
        <w:t>si předmět prodeje z objektu prodávajícího odvézt.</w:t>
      </w:r>
    </w:p>
    <w:p w:rsidR="00BC216C" w:rsidRDefault="0060152D" w:rsidP="0060152D">
      <w:pPr>
        <w:pStyle w:val="Zkladntext4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800"/>
      </w:pPr>
      <w:r>
        <w:t>P</w:t>
      </w:r>
      <w:r>
        <w:t>rohlášení kupujícího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</w:t>
      </w:r>
      <w:r>
        <w:t>dně a včas kupní cenu a převzít předmět prodeje.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Kupující prohlašuje, že nebylo zahájeno insolvenční řízení kupujícího nebo vůči němu vydáno rozhodnutí o úpadku.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Kupující prohlašuje, že není v likvidaci.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 w:after="180"/>
        <w:ind w:left="800"/>
        <w:jc w:val="both"/>
      </w:pPr>
      <w:r>
        <w:t>Kupující prohlašuje, že byl seznámen s právním i fak</w:t>
      </w:r>
      <w:r>
        <w:t>tickým stavem předmětu prodeje, tento si řádně prohlédl a v tomto stavu jej přejímá.</w:t>
      </w:r>
    </w:p>
    <w:p w:rsidR="00BC216C" w:rsidRDefault="0060152D" w:rsidP="0060152D">
      <w:pPr>
        <w:pStyle w:val="Zkladntext4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800"/>
      </w:pPr>
      <w:r>
        <w:t>Odstoupení od smlouvy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 xml:space="preserve">Prodávající má právo od této smlouvy odstoupit, ukáží-li se prohlášení kupujícího uvedená v článku 5. této smlouvy jako nepravdivá anebo nastanou-li </w:t>
      </w:r>
      <w:r>
        <w:t>takové skutečnosti.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 xml:space="preserve">Odstoupením se závazky z této smlouvy od počátku ruší. Smluvní strany jsou povinny si </w:t>
      </w:r>
      <w:r>
        <w:t>vrátit vzájemná plnění poskytnutá dle této smlouvy.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 w:after="180"/>
        <w:ind w:left="80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:rsidR="00BC216C" w:rsidRDefault="0060152D" w:rsidP="0060152D">
      <w:pPr>
        <w:pStyle w:val="Zkladntext40"/>
        <w:numPr>
          <w:ilvl w:val="0"/>
          <w:numId w:val="1"/>
        </w:numPr>
        <w:shd w:val="clear" w:color="auto" w:fill="auto"/>
        <w:tabs>
          <w:tab w:val="left" w:pos="801"/>
        </w:tabs>
        <w:spacing w:before="0"/>
        <w:ind w:left="800"/>
      </w:pPr>
      <w:r>
        <w:t>Závěrečná ustanoven</w:t>
      </w:r>
      <w:r>
        <w:t>í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Tato smlouva se v ostatním řídí příslušnými ustanoveními OZ.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Smlouva je vyhotovena v elektronické podobě, přičemž obě smluvní strany obdrží její elektronický originál.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 xml:space="preserve">Jakékoliv změny této smlouvy mohou být činěny pouze na základě písemných dodatků, </w:t>
      </w:r>
      <w:r>
        <w:t>podepsaných oběma smluvními stranami.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 xml:space="preserve">Smlouva nabývá </w:t>
      </w:r>
      <w:r>
        <w:rPr>
          <w:rStyle w:val="Zkladntext2Tun0"/>
        </w:rPr>
        <w:t>platnosti</w:t>
      </w:r>
      <w:r>
        <w:rPr>
          <w:rStyle w:val="Zkladntext2Tun"/>
        </w:rPr>
        <w:t xml:space="preserve">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smlouvy, </w:t>
      </w:r>
      <w:r>
        <w:t>a to oběma smluvními stranami.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>Smluvní strany sou</w:t>
      </w:r>
      <w:r>
        <w:t>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</w:t>
      </w:r>
      <w:r>
        <w:t>edpisů, zejména tedy se zveřejněním smlouvy včetně všech jejich změn a dodatků, výše skutečně uhrazené ceny na základě smlouvy a dalších údajů v registru smluv dle zákona č. 340/2015 Sb. o zvláštních podmínkách účinnosti některých smluv, uveřejňování těcht</w:t>
      </w:r>
      <w:r>
        <w:t>o smluv a o registru smluv (zákon o registru smluv). Smluvní strany se současně dohodly, že zákonnou povinnost dle § 5 odst. 2 zákona č. 340/2015 Sb., v platném znění (zákon o registru smluv) splní prodávající.</w:t>
      </w:r>
    </w:p>
    <w:p w:rsidR="00BC216C" w:rsidRDefault="0060152D" w:rsidP="0060152D">
      <w:pPr>
        <w:pStyle w:val="Zkladntext20"/>
        <w:numPr>
          <w:ilvl w:val="1"/>
          <w:numId w:val="1"/>
        </w:numPr>
        <w:shd w:val="clear" w:color="auto" w:fill="auto"/>
        <w:tabs>
          <w:tab w:val="left" w:pos="854"/>
        </w:tabs>
        <w:spacing w:before="0"/>
        <w:ind w:left="800"/>
        <w:jc w:val="both"/>
      </w:pPr>
      <w:r>
        <w:t xml:space="preserve">Tato smlouva nabývá </w:t>
      </w:r>
      <w:r>
        <w:rPr>
          <w:rStyle w:val="Zkladntext2Tun0"/>
        </w:rPr>
        <w:t>účinnosti</w:t>
      </w:r>
      <w:r>
        <w:rPr>
          <w:rStyle w:val="Zkladntext2Tun"/>
        </w:rPr>
        <w:t xml:space="preserve"> </w:t>
      </w:r>
      <w:r>
        <w:t>uveřejněním v r</w:t>
      </w:r>
      <w:r>
        <w:t>egistru smluv.</w:t>
      </w:r>
      <w:r>
        <w:br w:type="page"/>
      </w:r>
    </w:p>
    <w:p w:rsidR="00BC216C" w:rsidRDefault="0060152D">
      <w:pPr>
        <w:pStyle w:val="Zkladntext20"/>
        <w:shd w:val="clear" w:color="auto" w:fill="auto"/>
        <w:spacing w:before="0" w:after="216" w:line="245" w:lineRule="exact"/>
        <w:ind w:left="820"/>
        <w:jc w:val="both"/>
      </w:pPr>
      <w:r>
        <w:lastRenderedPageBreak/>
        <w:t>7.8. Obě smluvní strany potvrzují autentičnost této smlouvy a prohlašují, že si smlouvu přečetly, s jejím obsahem souhlasí, že smlouva byla sepsána na základě pravdivých údajů, z jejich pravé a svobodné vůle a nebyla uzavřena v tísni za jed</w:t>
      </w:r>
      <w:r>
        <w:t>nostranně nevýhodných podmínek.</w:t>
      </w:r>
    </w:p>
    <w:p w:rsidR="00BC216C" w:rsidRDefault="0060152D">
      <w:pPr>
        <w:pStyle w:val="Zkladntext20"/>
        <w:shd w:val="clear" w:color="auto" w:fill="auto"/>
        <w:spacing w:before="0" w:line="200" w:lineRule="exact"/>
        <w:ind w:firstLine="0"/>
        <w:jc w:val="both"/>
      </w:pPr>
      <w:r>
        <w:t>Přílohy:</w:t>
      </w:r>
    </w:p>
    <w:p w:rsidR="00BC216C" w:rsidRDefault="0060152D">
      <w:pPr>
        <w:pStyle w:val="Zkladntext20"/>
        <w:shd w:val="clear" w:color="auto" w:fill="auto"/>
        <w:spacing w:before="0" w:after="558" w:line="200" w:lineRule="exact"/>
        <w:ind w:firstLine="0"/>
        <w:jc w:val="both"/>
      </w:pPr>
      <w:r>
        <w:t>Příloha č. 1 - Předávací protokol</w:t>
      </w:r>
    </w:p>
    <w:p w:rsidR="00BC216C" w:rsidRDefault="0060152D">
      <w:pPr>
        <w:pStyle w:val="Zkladntext100"/>
        <w:shd w:val="clear" w:color="auto" w:fill="auto"/>
        <w:spacing w:before="0"/>
        <w:sectPr w:rsidR="00BC216C">
          <w:type w:val="continuous"/>
          <w:pgSz w:w="11900" w:h="16840"/>
          <w:pgMar w:top="1046" w:right="529" w:bottom="1522" w:left="543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left:0;text-align:left;margin-left:.25pt;margin-top:64.45pt;width:151.9pt;height:12.85pt;z-index:-125829376;mso-wrap-distance-left:5pt;mso-wrap-distance-right:389.05pt;mso-wrap-distance-bottom:24.9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>V Jihlavě dne, viz elektronický 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9" type="#_x0000_t202" style="position:absolute;left:0;text-align:left;margin-left:273.35pt;margin-top:64.45pt;width:147.1pt;height:12.85pt;z-index:-125829375;mso-wrap-distance-left:273.1pt;mso-wrap-distance-right:120.7pt;mso-wrap-distance-bottom:24.9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>V Praze, dne viz elektronický podpis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8" type="#_x0000_t202" style="position:absolute;left:0;text-align:left;margin-left:.95pt;margin-top:101.2pt;width:48.25pt;height:12.85pt;z-index:-125829374;mso-wrap-distance-left:5pt;mso-wrap-distance-right:5pt;mso-wrap-distance-bottom:101.2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>Prodávající: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7" type="#_x0000_t202" style="position:absolute;left:0;text-align:left;margin-left:274.1pt;margin-top:101.2pt;width:36pt;height:12.85pt;z-index:-125829373;mso-wrap-distance-left:8.65pt;mso-wrap-distance-right:5pt;mso-wrap-distance-bottom:98.35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Zkladntext2Exact"/>
                    </w:rPr>
                    <w:t>Kupující: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6" type="#_x0000_t202" style="position:absolute;left:0;text-align:left;margin-left:91.45pt;margin-top:134.2pt;width:88.3pt;height:13.9pt;z-index:-125829372;mso-wrap-distance-left:91.2pt;mso-wrap-distance-right:5pt;mso-wrap-distance-bottom:27.55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10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Zkladntext10Exact"/>
                    </w:rPr>
                    <w:t>Digitálně podepsal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5" type="#_x0000_t202" style="position:absolute;left:0;text-align:left;margin-left:366.95pt;margin-top:148.15pt;width:88.8pt;height:13.9pt;z-index:-125829371;mso-wrap-distance-left:5pt;mso-wrap-distance-right:85.45pt;mso-wrap-distance-bottom:14.6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100"/>
                    <w:shd w:val="clear" w:color="auto" w:fill="auto"/>
                    <w:spacing w:before="0" w:line="220" w:lineRule="exact"/>
                    <w:jc w:val="left"/>
                  </w:pPr>
                  <w:r>
                    <w:rPr>
                      <w:rStyle w:val="Zkladntext10Exact"/>
                    </w:rPr>
                    <w:t>Digitálně podepsal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4" type="#_x0000_t202" style="position:absolute;left:0;text-align:left;margin-left:90.95pt;margin-top:172.65pt;width:88.55pt;height:29.75pt;z-index:-125829370;mso-wrap-distance-left:90.7pt;mso-wrap-distance-right:186.95pt;mso-wrap-distance-bottom:12.9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100"/>
                    <w:shd w:val="clear" w:color="auto" w:fill="auto"/>
                    <w:spacing w:before="0" w:line="269" w:lineRule="exact"/>
                  </w:pPr>
                  <w:r>
                    <w:rPr>
                      <w:rStyle w:val="Zkladntext10Exact"/>
                    </w:rPr>
                    <w:t>Datum: 2025.03.28 06:29:13+01'00'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3" type="#_x0000_t202" style="position:absolute;left:0;text-align:left;margin-left:366.5pt;margin-top:173.8pt;width:88.8pt;height:29.25pt;z-index:-125829369;mso-wrap-distance-left:15.1pt;mso-wrap-distance-right:85.9pt;mso-wrap-distance-bottom:89.35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100"/>
                    <w:shd w:val="clear" w:color="auto" w:fill="auto"/>
                    <w:spacing w:before="0" w:line="264" w:lineRule="exact"/>
                  </w:pPr>
                  <w:r>
                    <w:rPr>
                      <w:rStyle w:val="Zkladntext10Exact"/>
                    </w:rPr>
                    <w:t>Datum: 2025.03.25 09:35:22 +01 '00'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2" type="#_x0000_t202" style="position:absolute;left:0;text-align:left;margin-left:.7pt;margin-top:209.9pt;width:159.6pt;height:63.8pt;z-index:-125829368;mso-wrap-distance-left:5pt;mso-wrap-distance-right:112.8pt;mso-wrap-distance-bottom:18.7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20"/>
                    <w:shd w:val="clear" w:color="auto" w:fill="auto"/>
                    <w:spacing w:before="0" w:line="302" w:lineRule="exact"/>
                    <w:ind w:right="1640" w:firstLine="0"/>
                  </w:pPr>
                  <w:r>
                    <w:rPr>
                      <w:rStyle w:val="Zkladntext2Exact"/>
                    </w:rPr>
                    <w:t>Ing. Radovan Necid ředitel organizace</w:t>
                  </w:r>
                </w:p>
                <w:p w:rsidR="00BC216C" w:rsidRDefault="0060152D">
                  <w:pPr>
                    <w:pStyle w:val="Zkladntext20"/>
                    <w:shd w:val="clear" w:color="auto" w:fill="auto"/>
                    <w:spacing w:before="0" w:line="302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Krajská správa a údržby silnic Vysočiny, 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2051" type="#_x0000_t202" style="position:absolute;left:0;text-align:left;margin-left:273.1pt;margin-top:209.3pt;width:82.8pt;height:39.65pt;z-index:-125829367;mso-wrap-distance-left:5pt;mso-wrap-distance-right:185.3pt;mso-wrap-distance-bottom:43.45pt;mso-position-horizontal-relative:margin" filled="f" stroked="f">
            <v:textbox style="mso-fit-shape-to-text:t" inset="0,0,0,0">
              <w:txbxContent>
                <w:p w:rsidR="00BC216C" w:rsidRDefault="0060152D">
                  <w:pPr>
                    <w:pStyle w:val="Zkladntext20"/>
                    <w:shd w:val="clear" w:color="auto" w:fill="auto"/>
                    <w:spacing w:before="0" w:line="245" w:lineRule="exact"/>
                    <w:ind w:firstLine="0"/>
                  </w:pPr>
                  <w:r>
                    <w:rPr>
                      <w:rStyle w:val="Zkladntext2Exact"/>
                    </w:rPr>
                    <w:t>Ing. Jan Havel, MBA Jednatel Veacom s.r.o.</w:t>
                  </w:r>
                </w:p>
              </w:txbxContent>
            </v:textbox>
            <w10:wrap type="topAndBottom" anchorx="margin"/>
          </v:shape>
        </w:pict>
      </w:r>
      <w:r>
        <w:t xml:space="preserve">NA DŮKAZ SVÉHO SOUHLASU S </w:t>
      </w:r>
      <w:r>
        <w:t>OBSAHEM TÉTO SMLOUVY K NÍ SMLUVNÍ STRANY PŘIPOJILY SVÉ UZNÁVANÉ ELEKTRONICKÉ PODPISY DLE ZÁKONA Č. 297/2016 SB., O SLUŽBÁCH VYTVÁŘEJÍCÍCH DŮVĚRU PRO ELEKTRONICKÉ TRANSAKCE, VE ZNĚNÍ POZDĚJŠÍCH PŘEDPISŮ.</w:t>
      </w:r>
    </w:p>
    <w:p w:rsidR="00BC216C" w:rsidRDefault="0060152D">
      <w:pPr>
        <w:framePr w:h="605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"G:\\Kraj\\TSU\\Správní oddělení\\2025\\Smlouvy_2025\\Nascanované_ smlouvy\\Odběratelské_2025\\media\\image2.jpeg" \* MERGEFORMATINET</w:instrText>
      </w:r>
      <w:r>
        <w:instrText xml:space="preserve"> </w:instrText>
      </w:r>
      <w:r>
        <w:fldChar w:fldCharType="separate"/>
      </w:r>
      <w:r w:rsidR="005B5B4D">
        <w:pict>
          <v:shape id="_x0000_i1026" type="#_x0000_t75" style="width:156.9pt;height:30.1pt">
            <v:imagedata r:id="rId12" r:href="rId14"/>
          </v:shape>
        </w:pict>
      </w:r>
      <w:r>
        <w:fldChar w:fldCharType="end"/>
      </w:r>
    </w:p>
    <w:p w:rsidR="00BC216C" w:rsidRDefault="00BC216C">
      <w:pPr>
        <w:rPr>
          <w:sz w:val="2"/>
          <w:szCs w:val="2"/>
        </w:rPr>
      </w:pPr>
    </w:p>
    <w:p w:rsidR="00BC216C" w:rsidRDefault="0060152D">
      <w:pPr>
        <w:pStyle w:val="Zkladntext90"/>
        <w:shd w:val="clear" w:color="auto" w:fill="auto"/>
        <w:spacing w:before="1228" w:after="538" w:line="280" w:lineRule="exact"/>
        <w:ind w:left="20"/>
      </w:pPr>
      <w:r>
        <w:t>Protokol o předání stroje - zařízení</w:t>
      </w:r>
    </w:p>
    <w:p w:rsidR="00BC216C" w:rsidRDefault="0060152D" w:rsidP="0060152D">
      <w:pPr>
        <w:pStyle w:val="Zkladntext20"/>
        <w:shd w:val="clear" w:color="auto" w:fill="auto"/>
        <w:spacing w:before="0" w:after="279" w:line="269" w:lineRule="exact"/>
        <w:ind w:left="600" w:right="1295" w:firstLine="0"/>
      </w:pPr>
      <w:r>
        <w:t>Na základě kupní smlouvy ze dne, viz datum elektronického podpi</w:t>
      </w:r>
      <w:r>
        <w:t xml:space="preserve">su zástupce prodávajícího z majetku Kraje Vysočina, v zastoupení na základě zřizovací listiny Krajskou správou a údržbou silnic Vysočiny, příspěvkové organizace ("prodávající", případně "KSÚSV, p.o."), předán stroj - zařízení čelní nakladač DETVAN UNO 180 </w:t>
      </w:r>
      <w:r>
        <w:t>4x4 inventární číslo 4000000852</w:t>
      </w:r>
    </w:p>
    <w:p w:rsidR="00BC216C" w:rsidRDefault="0060152D" w:rsidP="0060152D">
      <w:pPr>
        <w:pStyle w:val="Zkladntext20"/>
        <w:shd w:val="clear" w:color="auto" w:fill="auto"/>
        <w:spacing w:before="0" w:after="259" w:line="220" w:lineRule="exact"/>
        <w:ind w:left="600" w:right="1295" w:firstLine="0"/>
      </w:pPr>
      <w:r>
        <w:rPr>
          <w:rStyle w:val="Zkladntext211ptTun"/>
        </w:rPr>
        <w:t xml:space="preserve">Kupujícímu </w:t>
      </w:r>
      <w:r>
        <w:t>Veacom s.r.o., IČO: se sídlem Strakonická 3367, Smíchov 15000 Praha 5</w:t>
      </w:r>
    </w:p>
    <w:p w:rsidR="0060152D" w:rsidRDefault="0060152D" w:rsidP="0060152D">
      <w:pPr>
        <w:pStyle w:val="Zkladntext20"/>
        <w:shd w:val="clear" w:color="auto" w:fill="auto"/>
        <w:spacing w:before="0" w:after="240" w:line="269" w:lineRule="exact"/>
        <w:ind w:left="600" w:right="1295" w:firstLine="0"/>
      </w:pPr>
      <w:r>
        <w:t xml:space="preserve">Kupující prohlašuje, že byl prodávajícím seznámen s celkovým stavem předmětného stroje - zařízení a zvlášť </w:t>
      </w:r>
    </w:p>
    <w:p w:rsidR="00BC216C" w:rsidRDefault="0060152D" w:rsidP="0060152D">
      <w:pPr>
        <w:pStyle w:val="Zkladntext20"/>
        <w:shd w:val="clear" w:color="auto" w:fill="auto"/>
        <w:spacing w:before="0" w:after="240" w:line="269" w:lineRule="exact"/>
        <w:ind w:left="600" w:right="1295" w:firstLine="0"/>
      </w:pPr>
      <w:r>
        <w:t xml:space="preserve">byl upozorněn na nefunkčnost stroje </w:t>
      </w:r>
      <w:r>
        <w:t>z tohoto důvodu:</w:t>
      </w:r>
    </w:p>
    <w:p w:rsidR="00BC216C" w:rsidRDefault="0060152D" w:rsidP="0060152D">
      <w:pPr>
        <w:pStyle w:val="Zkladntext20"/>
        <w:shd w:val="clear" w:color="auto" w:fill="auto"/>
        <w:spacing w:before="0" w:after="295" w:line="269" w:lineRule="exact"/>
        <w:ind w:left="600" w:right="1295" w:firstLine="0"/>
      </w:pPr>
      <w:r>
        <w:t>Celkově špatný stav - stroj je opotřebený, Vadná převodovka, Horší stav pojezdových hydromotorů, Špatný stav motoru - nutná generální oprava, Možné defekty na dvou kolech, Nutný servis ke zprovozuschopnění stroje, Místy silná koroze, Větší</w:t>
      </w:r>
      <w:r>
        <w:t xml:space="preserve"> vůle, Potrhané a a poškozené sedadlo, Výrazné úniky olejů, Provozní oděrky a poškození, Akumulátor na konci životnosti, Opotřebený interiér, Polámané plastové části, Povrchová koroze karoserie, Provozní vůle v ovládání, Provozní vůle v uložení, Sjeté pneu</w:t>
      </w:r>
      <w:r>
        <w:t>matiky, Únik oleje z hydrauliky, Úniky provozních kapalin, Vlivem dlouhého stání mohou být některé pohyblivé části zatuhlé či zarezlé, Znečištěný interiér</w:t>
      </w:r>
    </w:p>
    <w:p w:rsidR="00BC216C" w:rsidRDefault="0060152D" w:rsidP="0060152D">
      <w:pPr>
        <w:pStyle w:val="Zkladntext20"/>
        <w:shd w:val="clear" w:color="auto" w:fill="auto"/>
        <w:spacing w:before="0" w:after="254" w:line="200" w:lineRule="exact"/>
        <w:ind w:left="600" w:right="1295" w:firstLine="0"/>
      </w:pPr>
      <w:r>
        <w:t>a jako takový jej kupující přebírá.</w:t>
      </w:r>
    </w:p>
    <w:p w:rsidR="00BC216C" w:rsidRDefault="0060152D" w:rsidP="0060152D">
      <w:pPr>
        <w:pStyle w:val="Zkladntext20"/>
        <w:shd w:val="clear" w:color="auto" w:fill="auto"/>
        <w:spacing w:before="0" w:after="535" w:line="269" w:lineRule="exact"/>
        <w:ind w:left="600" w:right="1295" w:firstLine="0"/>
      </w:pPr>
      <w:r>
        <w:t>Kupující si je vědom, že tento stav ve smyslu zmíněné kupní smlou</w:t>
      </w:r>
      <w:r>
        <w:t>vy odpovídá stavu opotřebení dané p</w:t>
      </w:r>
      <w:bookmarkStart w:id="1" w:name="_GoBack"/>
      <w:bookmarkEnd w:id="1"/>
      <w:r>
        <w:t>rovozní činnosti stroje a jeho stáří.</w:t>
      </w:r>
    </w:p>
    <w:p w:rsidR="00BC216C" w:rsidRDefault="0060152D">
      <w:pPr>
        <w:pStyle w:val="Zkladntext20"/>
        <w:shd w:val="clear" w:color="auto" w:fill="auto"/>
        <w:spacing w:before="0" w:line="200" w:lineRule="exact"/>
        <w:ind w:left="600" w:firstLine="0"/>
      </w:pPr>
      <w:r>
        <w:t>Dokumentace: žádná</w:t>
      </w:r>
    </w:p>
    <w:sectPr w:rsidR="00BC216C">
      <w:pgSz w:w="11900" w:h="16840"/>
      <w:pgMar w:top="600" w:right="0" w:bottom="600" w:left="11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0152D">
      <w:r>
        <w:separator/>
      </w:r>
    </w:p>
  </w:endnote>
  <w:endnote w:type="continuationSeparator" w:id="0">
    <w:p w:rsidR="00000000" w:rsidRDefault="0060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6C" w:rsidRDefault="006015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71.75pt;margin-top:778.5pt;width:51.3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16C" w:rsidRDefault="0060152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0152D">
                  <w:rPr>
                    <w:rStyle w:val="ZhlavneboZpat1"/>
                    <w:b/>
                    <w:bCs/>
                    <w:noProof/>
                  </w:rPr>
                  <w:t>4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6C" w:rsidRDefault="006015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2.4pt;margin-top:767.3pt;width:51.35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16C" w:rsidRDefault="0060152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6C" w:rsidRDefault="006015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1.8pt;margin-top:767.3pt;width:51.35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16C" w:rsidRDefault="0060152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16C" w:rsidRDefault="00BC216C"/>
  </w:footnote>
  <w:footnote w:type="continuationSeparator" w:id="0">
    <w:p w:rsidR="00BC216C" w:rsidRDefault="00BC216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6C" w:rsidRDefault="006015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4.65pt;margin-top:20.65pt;width:139.7pt;height:30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16C" w:rsidRDefault="0060152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4ptKurzva"/>
                    <w:b/>
                    <w:bCs/>
                  </w:rPr>
                  <w:t>Krajská správa</w:t>
                </w:r>
              </w:p>
              <w:p w:rsidR="00BC216C" w:rsidRDefault="0060152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4ptKurzva"/>
                    <w:b/>
                    <w:bCs/>
                  </w:rPr>
                  <w:t>a údržba</w:t>
                </w:r>
                <w:r>
                  <w:rPr>
                    <w:rStyle w:val="ZhlavneboZpatCandara14pt"/>
                    <w:b/>
                    <w:bCs/>
                  </w:rPr>
                  <w:t xml:space="preserve"> silnic </w:t>
                </w:r>
                <w:r>
                  <w:rPr>
                    <w:rStyle w:val="ZhlavneboZpat14ptKurzva"/>
                    <w:b/>
                    <w:bCs/>
                  </w:rPr>
                  <w:t>Vysočiny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6C" w:rsidRDefault="0060152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24.05pt;margin-top:20.65pt;width:139.7pt;height:30.2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C216C" w:rsidRDefault="0060152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4ptKurzva"/>
                    <w:b/>
                    <w:bCs/>
                  </w:rPr>
                  <w:t>Krajská správa</w:t>
                </w:r>
              </w:p>
              <w:p w:rsidR="00BC216C" w:rsidRDefault="005B5B4D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4ptKurzva"/>
                    <w:b/>
                    <w:bCs/>
                  </w:rPr>
                  <w:t>a údržba silnic</w:t>
                </w:r>
                <w:r w:rsidR="0060152D">
                  <w:rPr>
                    <w:rStyle w:val="ZhlavneboZpat14ptKurzva"/>
                    <w:b/>
                    <w:bCs/>
                  </w:rPr>
                  <w:t xml:space="preserve"> Vysočiny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C25"/>
    <w:multiLevelType w:val="multilevel"/>
    <w:tmpl w:val="10B2CE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1440"/>
      </w:pPr>
      <w:rPr>
        <w:rFonts w:hint="default"/>
      </w:rPr>
    </w:lvl>
  </w:abstractNum>
  <w:abstractNum w:abstractNumId="1" w15:restartNumberingAfterBreak="0">
    <w:nsid w:val="377C4624"/>
    <w:multiLevelType w:val="multilevel"/>
    <w:tmpl w:val="22B026B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676BCD"/>
    <w:multiLevelType w:val="multilevel"/>
    <w:tmpl w:val="D0A848D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C216C"/>
    <w:rsid w:val="005B5B4D"/>
    <w:rsid w:val="0060152D"/>
    <w:rsid w:val="00BC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66D6DF17"/>
  <w15:docId w15:val="{A85CA954-5F8F-4D04-ADE3-ABD50567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Exact">
    <w:name w:val="Základní text (10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4ptKurzva">
    <w:name w:val="Záhlaví nebo Zápatí + 14 pt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hlavneboZpatCandara14pt">
    <w:name w:val="Záhlaví nebo Zápatí + Candara;14 pt"/>
    <w:basedOn w:val="ZhlavneboZpat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11ptTun">
    <w:name w:val="Základní text (2) + 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40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0" w:line="230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36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240" w:lineRule="exact"/>
      <w:ind w:hanging="36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60" w:after="660" w:line="0" w:lineRule="atLeast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5B5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B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1348</Words>
  <Characters>7957</Characters>
  <Application>Microsoft Office Word</Application>
  <DocSecurity>0</DocSecurity>
  <Lines>66</Lines>
  <Paragraphs>18</Paragraphs>
  <ScaleCrop>false</ScaleCrop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olsan</dc:creator>
  <cp:keywords/>
  <cp:lastModifiedBy>Huryová Pavlína</cp:lastModifiedBy>
  <cp:revision>3</cp:revision>
  <dcterms:created xsi:type="dcterms:W3CDTF">2025-03-28T09:16:00Z</dcterms:created>
  <dcterms:modified xsi:type="dcterms:W3CDTF">2025-03-28T09:19:00Z</dcterms:modified>
</cp:coreProperties>
</file>