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D7A4" w14:textId="77777777" w:rsidR="007159B7" w:rsidRDefault="00962EC5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19D7BE" wp14:editId="0F19D7BF">
                <wp:simplePos x="0" y="0"/>
                <wp:positionH relativeFrom="column">
                  <wp:posOffset>3300095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9D7D3" w14:textId="143B8AF4" w:rsidR="007159B7" w:rsidRDefault="00926154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MERaTEST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s. r. o.</w:t>
                            </w:r>
                          </w:p>
                          <w:p w14:paraId="1C84BDFC" w14:textId="586194E4" w:rsidR="00926154" w:rsidRDefault="00926154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SNP 266/3</w:t>
                            </w:r>
                          </w:p>
                          <w:p w14:paraId="5240C7F2" w14:textId="75B18433" w:rsidR="00926154" w:rsidRDefault="00926154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916 01 Stará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Turá</w:t>
                            </w:r>
                            <w:proofErr w:type="spellEnd"/>
                          </w:p>
                          <w:p w14:paraId="7BB585A6" w14:textId="0DAB44A6" w:rsidR="00D13D7E" w:rsidRDefault="00D13D7E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IČO: </w:t>
                            </w:r>
                            <w:r w:rsidR="003D3737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503</w:t>
                            </w:r>
                            <w:r w:rsidR="00D4477B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12928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9D7BE" id="Obdélník 5" o:spid="_x0000_s1026" style="position:absolute;margin-left:259.85pt;margin-top:23.1pt;width:213.75pt;height:10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" fillcolor="#5b9bd5 [3204]" strokecolor="#1f4d78 [1604]" strokeweight="1pt">
                <v:textbox>
                  <w:txbxContent>
                    <w:p w14:paraId="0F19D7D3" w14:textId="143B8AF4" w:rsidR="007159B7" w:rsidRDefault="00926154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MERaTEST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s. r. o.</w:t>
                      </w:r>
                    </w:p>
                    <w:p w14:paraId="1C84BDFC" w14:textId="586194E4" w:rsidR="00926154" w:rsidRDefault="00926154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SNP 266/3</w:t>
                      </w:r>
                    </w:p>
                    <w:p w14:paraId="5240C7F2" w14:textId="75B18433" w:rsidR="00926154" w:rsidRDefault="00926154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916 01 Stará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Turá</w:t>
                      </w:r>
                      <w:proofErr w:type="spellEnd"/>
                    </w:p>
                    <w:p w14:paraId="7BB585A6" w14:textId="0DAB44A6" w:rsidR="00D13D7E" w:rsidRDefault="00D13D7E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IČO: </w:t>
                      </w:r>
                      <w:r w:rsidR="003D3737">
                        <w:rPr>
                          <w:rFonts w:ascii="Trebuchet MS" w:hAnsi="Trebuchet MS"/>
                          <w:sz w:val="24"/>
                          <w:szCs w:val="24"/>
                        </w:rPr>
                        <w:t>503</w:t>
                      </w:r>
                      <w:r w:rsidR="00D4477B">
                        <w:rPr>
                          <w:rFonts w:ascii="Trebuchet MS" w:hAnsi="Trebuchet MS"/>
                          <w:sz w:val="24"/>
                          <w:szCs w:val="24"/>
                        </w:rPr>
                        <w:t>12928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ebuchet MS" w:hAnsi="Trebuchet MS"/>
          <w:b/>
          <w:sz w:val="40"/>
          <w:szCs w:val="40"/>
        </w:rPr>
        <w:t>Objednávka</w:t>
      </w:r>
    </w:p>
    <w:p w14:paraId="0F19D7A5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A6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A7" w14:textId="20B35303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B243AD">
        <w:rPr>
          <w:rFonts w:ascii="Trebuchet MS" w:hAnsi="Trebuchet MS"/>
          <w:sz w:val="24"/>
          <w:szCs w:val="24"/>
        </w:rPr>
        <w:t>2OBJ25017DIC</w:t>
      </w:r>
    </w:p>
    <w:p w14:paraId="0F19D7A8" w14:textId="047BAF20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dne: </w:t>
      </w:r>
      <w:r w:rsidR="00926154">
        <w:rPr>
          <w:rFonts w:ascii="Trebuchet MS" w:hAnsi="Trebuchet MS"/>
          <w:sz w:val="24"/>
          <w:szCs w:val="24"/>
        </w:rPr>
        <w:t>20. 3. 2025</w:t>
      </w:r>
    </w:p>
    <w:p w14:paraId="0F19D7A9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referent: Hana Dicsová</w:t>
      </w:r>
    </w:p>
    <w:p w14:paraId="0F19D7AA" w14:textId="511B1DD5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telefon: </w:t>
      </w:r>
    </w:p>
    <w:p w14:paraId="0F19D7AB" w14:textId="12563730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e-mail: </w:t>
      </w:r>
    </w:p>
    <w:p w14:paraId="0F19D7AC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IČ: 49766929</w:t>
      </w:r>
    </w:p>
    <w:p w14:paraId="0F19D7AD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AE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Nejsme plátci daně z přidané hodnoty.</w:t>
      </w:r>
    </w:p>
    <w:p w14:paraId="0F19D7AF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0F19D7B0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Při fakturaci je nutné vypisovat celý název školy. </w:t>
      </w:r>
    </w:p>
    <w:p w14:paraId="0F19D7B1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2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3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14:paraId="0F19D7B4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6B5902F" w14:textId="0BF48C1E" w:rsidR="00F64076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objednávám</w:t>
      </w:r>
      <w:r w:rsidR="00401C09"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 xml:space="preserve"> u Vás </w:t>
      </w:r>
      <w:r w:rsidR="00F64076">
        <w:rPr>
          <w:rFonts w:ascii="Trebuchet MS" w:hAnsi="Trebuchet MS"/>
          <w:sz w:val="24"/>
          <w:szCs w:val="24"/>
        </w:rPr>
        <w:t>následující zboží</w:t>
      </w:r>
      <w:r w:rsidR="000153E4">
        <w:rPr>
          <w:rFonts w:ascii="Trebuchet MS" w:hAnsi="Trebuchet MS"/>
          <w:sz w:val="24"/>
          <w:szCs w:val="24"/>
        </w:rPr>
        <w:t>:</w:t>
      </w:r>
    </w:p>
    <w:p w14:paraId="35129DFE" w14:textId="77777777" w:rsidR="00D80B38" w:rsidRDefault="00D80B38">
      <w:pPr>
        <w:pStyle w:val="Bezmezer"/>
        <w:rPr>
          <w:rFonts w:ascii="Trebuchet MS" w:hAnsi="Trebuchet MS"/>
          <w:sz w:val="24"/>
          <w:szCs w:val="24"/>
        </w:rPr>
      </w:pPr>
    </w:p>
    <w:p w14:paraId="5E02231E" w14:textId="79425707" w:rsidR="000153E4" w:rsidRDefault="000153E4" w:rsidP="000153E4">
      <w:pPr>
        <w:pStyle w:val="Bezmezer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 ks měřič CA 6460 + 100 M KIT </w:t>
      </w:r>
    </w:p>
    <w:p w14:paraId="1A57DF00" w14:textId="5BFA3B91" w:rsidR="000153E4" w:rsidRDefault="000153E4" w:rsidP="000153E4">
      <w:pPr>
        <w:pStyle w:val="Bezmezer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4 ks </w:t>
      </w:r>
      <w:r w:rsidR="00D80B38">
        <w:rPr>
          <w:rFonts w:ascii="Trebuchet MS" w:hAnsi="Trebuchet MS"/>
          <w:sz w:val="24"/>
          <w:szCs w:val="24"/>
        </w:rPr>
        <w:t xml:space="preserve">stolní </w:t>
      </w:r>
      <w:proofErr w:type="spellStart"/>
      <w:r w:rsidR="00D80B38">
        <w:rPr>
          <w:rFonts w:ascii="Trebuchet MS" w:hAnsi="Trebuchet MS"/>
          <w:sz w:val="24"/>
          <w:szCs w:val="24"/>
        </w:rPr>
        <w:t>wattmert</w:t>
      </w:r>
      <w:proofErr w:type="spellEnd"/>
      <w:r w:rsidR="00D80B38">
        <w:rPr>
          <w:rFonts w:ascii="Trebuchet MS" w:hAnsi="Trebuchet MS"/>
          <w:sz w:val="24"/>
          <w:szCs w:val="24"/>
        </w:rPr>
        <w:t xml:space="preserve"> DW 6090</w:t>
      </w:r>
    </w:p>
    <w:p w14:paraId="21A1CEE7" w14:textId="77777777" w:rsidR="00F64076" w:rsidRDefault="00F64076">
      <w:pPr>
        <w:pStyle w:val="Bezmezer"/>
        <w:rPr>
          <w:rFonts w:ascii="Trebuchet MS" w:hAnsi="Trebuchet MS"/>
          <w:sz w:val="24"/>
          <w:szCs w:val="24"/>
        </w:rPr>
      </w:pPr>
    </w:p>
    <w:p w14:paraId="0F19D7B5" w14:textId="66AB043E" w:rsidR="007159B7" w:rsidRDefault="00D80B38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</w:t>
      </w:r>
      <w:r w:rsidR="00962EC5">
        <w:rPr>
          <w:rFonts w:ascii="Trebuchet MS" w:hAnsi="Trebuchet MS"/>
          <w:sz w:val="24"/>
          <w:szCs w:val="24"/>
        </w:rPr>
        <w:t xml:space="preserve">elková cena nesmí přesáhnout částku ve výši </w:t>
      </w:r>
      <w:r>
        <w:rPr>
          <w:rFonts w:ascii="Trebuchet MS" w:hAnsi="Trebuchet MS"/>
          <w:sz w:val="24"/>
          <w:szCs w:val="24"/>
        </w:rPr>
        <w:t>64.735</w:t>
      </w:r>
      <w:r w:rsidR="00962EC5">
        <w:rPr>
          <w:rFonts w:ascii="Trebuchet MS" w:hAnsi="Trebuchet MS"/>
          <w:sz w:val="24"/>
          <w:szCs w:val="24"/>
        </w:rPr>
        <w:t>,- Kč vč. DPH a nákladů na dopravu.</w:t>
      </w:r>
    </w:p>
    <w:p w14:paraId="0F19D7B6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7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8" w14:textId="5E96753C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</w:p>
    <w:p w14:paraId="0F19D7B9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A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14:paraId="0F19D7BB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C" w14:textId="77777777" w:rsidR="007159B7" w:rsidRDefault="00962EC5">
      <w:pPr>
        <w:pStyle w:val="Bezmezer"/>
        <w:rPr>
          <w:rFonts w:ascii="Trebuchet MS" w:hAnsi="Trebuchet MS"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>Hana Dicsová</w:t>
      </w:r>
      <w:r>
        <w:rPr>
          <w:rFonts w:ascii="Trebuchet MS" w:hAnsi="Trebuchet MS"/>
          <w:sz w:val="24"/>
          <w:szCs w:val="24"/>
          <w:lang w:eastAsia="cs-CZ"/>
        </w:rPr>
        <w:t xml:space="preserve"> </w:t>
      </w:r>
    </w:p>
    <w:p w14:paraId="0F19D7BD" w14:textId="6791C744" w:rsidR="007159B7" w:rsidRDefault="007159B7">
      <w:pPr>
        <w:pStyle w:val="Bezmezer"/>
        <w:jc w:val="center"/>
        <w:rPr>
          <w:rFonts w:ascii="Trebuchet MS" w:hAnsi="Trebuchet MS"/>
          <w:sz w:val="24"/>
          <w:szCs w:val="24"/>
          <w:lang w:eastAsia="cs-CZ"/>
        </w:rPr>
      </w:pPr>
    </w:p>
    <w:sectPr w:rsidR="00715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0781" w14:textId="77777777" w:rsidR="00E4276E" w:rsidRDefault="00E4276E">
      <w:pPr>
        <w:spacing w:line="240" w:lineRule="auto"/>
      </w:pPr>
      <w:r>
        <w:separator/>
      </w:r>
    </w:p>
  </w:endnote>
  <w:endnote w:type="continuationSeparator" w:id="0">
    <w:p w14:paraId="0D845F4E" w14:textId="77777777" w:rsidR="00E4276E" w:rsidRDefault="00E42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8" w14:textId="77777777" w:rsidR="007159B7" w:rsidRDefault="007159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9" w14:textId="77777777" w:rsidR="007159B7" w:rsidRDefault="007159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B" w14:textId="77777777" w:rsidR="007159B7" w:rsidRDefault="00715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9538" w14:textId="77777777" w:rsidR="00E4276E" w:rsidRDefault="00E4276E">
      <w:pPr>
        <w:spacing w:after="0"/>
      </w:pPr>
      <w:r>
        <w:separator/>
      </w:r>
    </w:p>
  </w:footnote>
  <w:footnote w:type="continuationSeparator" w:id="0">
    <w:p w14:paraId="2125D1D6" w14:textId="77777777" w:rsidR="00E4276E" w:rsidRDefault="00E427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6" w14:textId="77777777" w:rsidR="007159B7" w:rsidRDefault="007159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7" w14:textId="77777777" w:rsidR="007159B7" w:rsidRDefault="00962EC5">
    <w:pPr>
      <w:pStyle w:val="Zhlav"/>
    </w:pPr>
    <w:r>
      <w:rPr>
        <w:noProof/>
        <w:lang w:eastAsia="cs-CZ"/>
      </w:rPr>
      <w:drawing>
        <wp:inline distT="0" distB="0" distL="0" distR="0" wp14:anchorId="0F19D7CC" wp14:editId="0F19D7CD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A" w14:textId="77777777" w:rsidR="007159B7" w:rsidRDefault="007159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E1252"/>
    <w:multiLevelType w:val="hybridMultilevel"/>
    <w:tmpl w:val="18BC42F0"/>
    <w:lvl w:ilvl="0" w:tplc="2CCCD1B2">
      <w:start w:val="91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11ED0"/>
    <w:rsid w:val="000153E4"/>
    <w:rsid w:val="00024123"/>
    <w:rsid w:val="00063303"/>
    <w:rsid w:val="00066C2B"/>
    <w:rsid w:val="00071323"/>
    <w:rsid w:val="000B79E5"/>
    <w:rsid w:val="000D1A0B"/>
    <w:rsid w:val="00111239"/>
    <w:rsid w:val="00160EFA"/>
    <w:rsid w:val="001B53C5"/>
    <w:rsid w:val="001C2A2C"/>
    <w:rsid w:val="001D3515"/>
    <w:rsid w:val="0020360F"/>
    <w:rsid w:val="002427DA"/>
    <w:rsid w:val="002439FA"/>
    <w:rsid w:val="0026503D"/>
    <w:rsid w:val="002C791C"/>
    <w:rsid w:val="00313F1B"/>
    <w:rsid w:val="0031755D"/>
    <w:rsid w:val="00326737"/>
    <w:rsid w:val="003472D5"/>
    <w:rsid w:val="003529C4"/>
    <w:rsid w:val="003661FD"/>
    <w:rsid w:val="00366A87"/>
    <w:rsid w:val="00373101"/>
    <w:rsid w:val="003D04ED"/>
    <w:rsid w:val="003D3737"/>
    <w:rsid w:val="003F18D3"/>
    <w:rsid w:val="003F25F8"/>
    <w:rsid w:val="00401C09"/>
    <w:rsid w:val="00425436"/>
    <w:rsid w:val="00442837"/>
    <w:rsid w:val="004506F2"/>
    <w:rsid w:val="00454EFE"/>
    <w:rsid w:val="00493310"/>
    <w:rsid w:val="004A53FC"/>
    <w:rsid w:val="004D399F"/>
    <w:rsid w:val="004E3445"/>
    <w:rsid w:val="00500B82"/>
    <w:rsid w:val="005022F3"/>
    <w:rsid w:val="00550C64"/>
    <w:rsid w:val="00550D03"/>
    <w:rsid w:val="00567ADA"/>
    <w:rsid w:val="00570A64"/>
    <w:rsid w:val="005A10CF"/>
    <w:rsid w:val="005E1AF8"/>
    <w:rsid w:val="005F5382"/>
    <w:rsid w:val="00650DA0"/>
    <w:rsid w:val="006A3245"/>
    <w:rsid w:val="006B46B2"/>
    <w:rsid w:val="006C5143"/>
    <w:rsid w:val="006D5445"/>
    <w:rsid w:val="006F7515"/>
    <w:rsid w:val="00705809"/>
    <w:rsid w:val="00705819"/>
    <w:rsid w:val="007159B7"/>
    <w:rsid w:val="0072708C"/>
    <w:rsid w:val="00735014"/>
    <w:rsid w:val="0074731D"/>
    <w:rsid w:val="0078283F"/>
    <w:rsid w:val="0081073F"/>
    <w:rsid w:val="008108AF"/>
    <w:rsid w:val="008161A6"/>
    <w:rsid w:val="00850B6D"/>
    <w:rsid w:val="008610D6"/>
    <w:rsid w:val="00885D3B"/>
    <w:rsid w:val="00887AC8"/>
    <w:rsid w:val="008A08D2"/>
    <w:rsid w:val="008B6F5C"/>
    <w:rsid w:val="008D6C6D"/>
    <w:rsid w:val="008E2BDC"/>
    <w:rsid w:val="0091082F"/>
    <w:rsid w:val="00926154"/>
    <w:rsid w:val="00930FD2"/>
    <w:rsid w:val="00962EC5"/>
    <w:rsid w:val="009B11DB"/>
    <w:rsid w:val="009E3614"/>
    <w:rsid w:val="00A21875"/>
    <w:rsid w:val="00A30A00"/>
    <w:rsid w:val="00A57C9D"/>
    <w:rsid w:val="00A61DC6"/>
    <w:rsid w:val="00A62E7A"/>
    <w:rsid w:val="00AA7FDB"/>
    <w:rsid w:val="00AC29CB"/>
    <w:rsid w:val="00B10802"/>
    <w:rsid w:val="00B15745"/>
    <w:rsid w:val="00B243AD"/>
    <w:rsid w:val="00B61979"/>
    <w:rsid w:val="00B67564"/>
    <w:rsid w:val="00BD6C8A"/>
    <w:rsid w:val="00BF47CB"/>
    <w:rsid w:val="00C12473"/>
    <w:rsid w:val="00C32C2B"/>
    <w:rsid w:val="00CB4640"/>
    <w:rsid w:val="00CD6909"/>
    <w:rsid w:val="00CE7CE4"/>
    <w:rsid w:val="00CF30D3"/>
    <w:rsid w:val="00D0524F"/>
    <w:rsid w:val="00D13940"/>
    <w:rsid w:val="00D13D7E"/>
    <w:rsid w:val="00D4477B"/>
    <w:rsid w:val="00D80B38"/>
    <w:rsid w:val="00D918DF"/>
    <w:rsid w:val="00D971C5"/>
    <w:rsid w:val="00E3716D"/>
    <w:rsid w:val="00E4276E"/>
    <w:rsid w:val="00E45E1E"/>
    <w:rsid w:val="00E6440C"/>
    <w:rsid w:val="00E64C7E"/>
    <w:rsid w:val="00E7020C"/>
    <w:rsid w:val="00E70646"/>
    <w:rsid w:val="00E80B9F"/>
    <w:rsid w:val="00EC6A77"/>
    <w:rsid w:val="00EE7423"/>
    <w:rsid w:val="00F0738C"/>
    <w:rsid w:val="00F5477C"/>
    <w:rsid w:val="00F64076"/>
    <w:rsid w:val="00F6465F"/>
    <w:rsid w:val="31C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19D7A4"/>
  <w15:docId w15:val="{B1D44CFE-2058-4DBA-B095-105CE4E6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autoRedefine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ledovanodkaz">
    <w:name w:val="FollowedHyperlink"/>
    <w:uiPriority w:val="99"/>
    <w:semiHidden/>
    <w:unhideWhenUsed/>
    <w:rPr>
      <w:color w:val="954F72"/>
      <w:u w:val="single"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autoRedefine/>
    <w:uiPriority w:val="99"/>
    <w:unhideWhenUsed/>
    <w:rPr>
      <w:color w:val="0563C1" w:themeColor="hyperlink"/>
      <w:u w:val="single"/>
    </w:rPr>
  </w:style>
  <w:style w:type="paragraph" w:styleId="Bezmezer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autoRedefine/>
    <w:uiPriority w:val="99"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TextbublinyChar">
    <w:name w:val="Text bubliny Char"/>
    <w:basedOn w:val="Standardnpsmoodstavce"/>
    <w:link w:val="Textbubliny"/>
    <w:autoRedefine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spacing w:line="259" w:lineRule="auto"/>
      <w:ind w:left="720"/>
      <w:contextualSpacing/>
    </w:pPr>
  </w:style>
  <w:style w:type="character" w:customStyle="1" w:styleId="lrzxr">
    <w:name w:val="lrzxr"/>
    <w:basedOn w:val="Standardnpsmoodstavce"/>
    <w:qFormat/>
  </w:style>
  <w:style w:type="table" w:customStyle="1" w:styleId="Normlntabulka1">
    <w:name w:val="Normální tabulka1"/>
    <w:semiHidden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520</Characters>
  <Application>Microsoft Office Word</Application>
  <DocSecurity>0</DocSecurity>
  <Lines>4</Lines>
  <Paragraphs>1</Paragraphs>
  <ScaleCrop>false</ScaleCrop>
  <Company>ISŠTE Sokolov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Dicsova</dc:creator>
  <cp:lastModifiedBy>Hana Dicsová</cp:lastModifiedBy>
  <cp:revision>5</cp:revision>
  <cp:lastPrinted>2024-04-12T06:31:00Z</cp:lastPrinted>
  <dcterms:created xsi:type="dcterms:W3CDTF">2025-03-28T07:56:00Z</dcterms:created>
  <dcterms:modified xsi:type="dcterms:W3CDTF">2025-03-28T08:08:00Z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0C0E69D9ED7C43779FD0202368432624_13</vt:lpwstr>
  </property>
</Properties>
</file>