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CD83F" w14:textId="58A6900B" w:rsidR="00820D36" w:rsidRPr="00E64E57" w:rsidRDefault="00820D36" w:rsidP="003C0D42">
      <w:pPr>
        <w:pStyle w:val="ACNormln"/>
        <w:keepNext/>
        <w:jc w:val="center"/>
        <w:rPr>
          <w:rFonts w:ascii="Arial" w:hAnsi="Arial" w:cs="Arial"/>
          <w:b/>
          <w:sz w:val="28"/>
          <w:szCs w:val="28"/>
        </w:rPr>
      </w:pPr>
      <w:bookmarkStart w:id="0" w:name="DDE_LINK2"/>
      <w:r w:rsidRPr="00E64E57">
        <w:rPr>
          <w:rFonts w:ascii="Arial" w:hAnsi="Arial" w:cs="Arial"/>
          <w:b/>
          <w:sz w:val="28"/>
          <w:szCs w:val="28"/>
        </w:rPr>
        <w:t xml:space="preserve">Dodatek č. </w:t>
      </w:r>
      <w:r w:rsidR="00610454" w:rsidRPr="00E64E57">
        <w:rPr>
          <w:rFonts w:ascii="Arial" w:hAnsi="Arial" w:cs="Arial"/>
          <w:b/>
          <w:sz w:val="28"/>
          <w:szCs w:val="28"/>
        </w:rPr>
        <w:t>2</w:t>
      </w:r>
    </w:p>
    <w:p w14:paraId="5EF29608" w14:textId="2B943E78" w:rsidR="000B7876" w:rsidRPr="005C3654" w:rsidRDefault="00820D36" w:rsidP="005C3654">
      <w:pPr>
        <w:pStyle w:val="Default"/>
        <w:jc w:val="center"/>
        <w:rPr>
          <w:sz w:val="28"/>
          <w:szCs w:val="28"/>
        </w:rPr>
      </w:pPr>
      <w:r w:rsidRPr="005F5C68">
        <w:rPr>
          <w:rFonts w:ascii="Arial" w:hAnsi="Arial" w:cs="Arial"/>
          <w:b/>
          <w:sz w:val="28"/>
          <w:szCs w:val="28"/>
        </w:rPr>
        <w:t xml:space="preserve">ke </w:t>
      </w:r>
      <w:r w:rsidR="003C0D42" w:rsidRPr="005C3654">
        <w:rPr>
          <w:rFonts w:ascii="Arial" w:hAnsi="Arial" w:cs="Arial"/>
          <w:b/>
          <w:bCs/>
          <w:sz w:val="28"/>
          <w:szCs w:val="28"/>
        </w:rPr>
        <w:t>S</w:t>
      </w:r>
      <w:r w:rsidR="00E64E57">
        <w:rPr>
          <w:rFonts w:ascii="Arial" w:hAnsi="Arial" w:cs="Arial"/>
          <w:b/>
          <w:bCs/>
          <w:sz w:val="28"/>
          <w:szCs w:val="28"/>
        </w:rPr>
        <w:t>mlouvě</w:t>
      </w:r>
      <w:r w:rsidR="003C0D42" w:rsidRPr="005C3654">
        <w:rPr>
          <w:rFonts w:ascii="Arial" w:hAnsi="Arial" w:cs="Arial"/>
          <w:b/>
          <w:bCs/>
          <w:sz w:val="28"/>
          <w:szCs w:val="28"/>
        </w:rPr>
        <w:t xml:space="preserve"> </w:t>
      </w:r>
      <w:r w:rsidR="00E64E57">
        <w:rPr>
          <w:rFonts w:ascii="Arial" w:hAnsi="Arial" w:cs="Arial"/>
          <w:b/>
          <w:bCs/>
          <w:sz w:val="28"/>
          <w:szCs w:val="28"/>
        </w:rPr>
        <w:t>o</w:t>
      </w:r>
      <w:r w:rsidR="003C0D42" w:rsidRPr="005C3654">
        <w:rPr>
          <w:rFonts w:ascii="Arial" w:hAnsi="Arial" w:cs="Arial"/>
          <w:b/>
          <w:bCs/>
          <w:sz w:val="28"/>
          <w:szCs w:val="28"/>
        </w:rPr>
        <w:t xml:space="preserve"> </w:t>
      </w:r>
      <w:r w:rsidR="00E64E57">
        <w:rPr>
          <w:rFonts w:ascii="Arial" w:hAnsi="Arial" w:cs="Arial"/>
          <w:b/>
          <w:bCs/>
          <w:sz w:val="28"/>
          <w:szCs w:val="28"/>
        </w:rPr>
        <w:t>poskytování</w:t>
      </w:r>
      <w:r w:rsidR="003C0D42" w:rsidRPr="005C3654">
        <w:rPr>
          <w:rFonts w:ascii="Arial" w:hAnsi="Arial" w:cs="Arial"/>
          <w:b/>
          <w:bCs/>
          <w:sz w:val="28"/>
          <w:szCs w:val="28"/>
        </w:rPr>
        <w:t xml:space="preserve"> </w:t>
      </w:r>
      <w:r w:rsidR="00E64E57">
        <w:rPr>
          <w:rFonts w:ascii="Arial" w:hAnsi="Arial" w:cs="Arial"/>
          <w:b/>
          <w:bCs/>
          <w:sz w:val="28"/>
          <w:szCs w:val="28"/>
        </w:rPr>
        <w:t>služeb</w:t>
      </w:r>
      <w:r w:rsidR="003C0D42" w:rsidRPr="005C3654">
        <w:rPr>
          <w:rFonts w:ascii="Arial" w:hAnsi="Arial" w:cs="Arial"/>
          <w:b/>
          <w:bCs/>
          <w:sz w:val="28"/>
          <w:szCs w:val="28"/>
        </w:rPr>
        <w:t xml:space="preserve"> </w:t>
      </w:r>
      <w:r w:rsidR="00E64E57">
        <w:rPr>
          <w:rFonts w:ascii="Arial" w:hAnsi="Arial" w:cs="Arial"/>
          <w:b/>
          <w:bCs/>
          <w:sz w:val="28"/>
          <w:szCs w:val="28"/>
        </w:rPr>
        <w:t>provozu</w:t>
      </w:r>
      <w:r w:rsidR="003C0D42" w:rsidRPr="005C3654">
        <w:rPr>
          <w:rFonts w:ascii="Arial" w:hAnsi="Arial" w:cs="Arial"/>
          <w:b/>
          <w:bCs/>
          <w:sz w:val="28"/>
          <w:szCs w:val="28"/>
        </w:rPr>
        <w:t xml:space="preserve"> </w:t>
      </w:r>
      <w:r w:rsidR="00E64E57">
        <w:rPr>
          <w:rFonts w:ascii="Arial" w:hAnsi="Arial" w:cs="Arial"/>
          <w:b/>
          <w:bCs/>
          <w:sz w:val="28"/>
          <w:szCs w:val="28"/>
        </w:rPr>
        <w:t>a</w:t>
      </w:r>
      <w:r w:rsidR="003C0D42" w:rsidRPr="005C3654">
        <w:rPr>
          <w:rFonts w:ascii="Arial" w:hAnsi="Arial" w:cs="Arial"/>
          <w:b/>
          <w:bCs/>
          <w:sz w:val="28"/>
          <w:szCs w:val="28"/>
        </w:rPr>
        <w:t xml:space="preserve"> </w:t>
      </w:r>
      <w:r w:rsidR="00E64E57">
        <w:rPr>
          <w:rFonts w:ascii="Arial" w:hAnsi="Arial" w:cs="Arial"/>
          <w:b/>
          <w:bCs/>
          <w:sz w:val="28"/>
          <w:szCs w:val="28"/>
        </w:rPr>
        <w:t>rozvoje</w:t>
      </w:r>
      <w:r w:rsidR="003C0D42" w:rsidRPr="005C3654">
        <w:rPr>
          <w:rFonts w:ascii="Arial" w:hAnsi="Arial" w:cs="Arial"/>
          <w:b/>
          <w:bCs/>
          <w:sz w:val="28"/>
          <w:szCs w:val="28"/>
        </w:rPr>
        <w:t xml:space="preserve"> </w:t>
      </w:r>
      <w:r w:rsidR="00E64E57">
        <w:rPr>
          <w:rFonts w:ascii="Arial" w:hAnsi="Arial" w:cs="Arial"/>
          <w:b/>
          <w:bCs/>
          <w:sz w:val="28"/>
          <w:szCs w:val="28"/>
        </w:rPr>
        <w:t>informačního</w:t>
      </w:r>
      <w:r w:rsidR="003C0D42" w:rsidRPr="005C3654">
        <w:rPr>
          <w:rFonts w:ascii="Arial" w:hAnsi="Arial" w:cs="Arial"/>
          <w:b/>
          <w:bCs/>
          <w:sz w:val="28"/>
          <w:szCs w:val="28"/>
        </w:rPr>
        <w:t xml:space="preserve"> </w:t>
      </w:r>
      <w:r w:rsidR="00E64E57">
        <w:rPr>
          <w:rFonts w:ascii="Arial" w:hAnsi="Arial" w:cs="Arial"/>
          <w:b/>
          <w:bCs/>
          <w:sz w:val="28"/>
          <w:szCs w:val="28"/>
        </w:rPr>
        <w:t>systému</w:t>
      </w:r>
      <w:r w:rsidR="003C0D42" w:rsidRPr="005C3654">
        <w:rPr>
          <w:rFonts w:ascii="Arial" w:hAnsi="Arial" w:cs="Arial"/>
          <w:b/>
          <w:bCs/>
          <w:sz w:val="28"/>
          <w:szCs w:val="28"/>
        </w:rPr>
        <w:t xml:space="preserve"> </w:t>
      </w:r>
      <w:r w:rsidR="00E64E57">
        <w:rPr>
          <w:rFonts w:ascii="Arial" w:hAnsi="Arial" w:cs="Arial"/>
          <w:b/>
          <w:bCs/>
          <w:sz w:val="28"/>
          <w:szCs w:val="28"/>
        </w:rPr>
        <w:t>datových</w:t>
      </w:r>
      <w:r w:rsidR="003C0D42" w:rsidRPr="005C3654">
        <w:rPr>
          <w:rFonts w:ascii="Arial" w:hAnsi="Arial" w:cs="Arial"/>
          <w:b/>
          <w:bCs/>
          <w:sz w:val="28"/>
          <w:szCs w:val="28"/>
        </w:rPr>
        <w:t xml:space="preserve"> </w:t>
      </w:r>
      <w:r w:rsidR="00E64E57">
        <w:rPr>
          <w:rFonts w:ascii="Arial" w:hAnsi="Arial" w:cs="Arial"/>
          <w:b/>
          <w:bCs/>
          <w:sz w:val="28"/>
          <w:szCs w:val="28"/>
        </w:rPr>
        <w:t>schránek</w:t>
      </w:r>
      <w:r w:rsidR="003C0D42" w:rsidRPr="005C3654">
        <w:rPr>
          <w:rFonts w:ascii="Arial" w:hAnsi="Arial" w:cs="Arial"/>
          <w:b/>
          <w:bCs/>
          <w:sz w:val="28"/>
          <w:szCs w:val="28"/>
        </w:rPr>
        <w:t xml:space="preserve"> </w:t>
      </w:r>
      <w:r w:rsidR="00E64E57">
        <w:rPr>
          <w:rFonts w:ascii="Arial" w:hAnsi="Arial" w:cs="Arial"/>
          <w:b/>
          <w:bCs/>
          <w:sz w:val="28"/>
          <w:szCs w:val="28"/>
        </w:rPr>
        <w:t>na</w:t>
      </w:r>
      <w:r w:rsidR="003C0D42" w:rsidRPr="005C3654">
        <w:rPr>
          <w:rFonts w:ascii="Arial" w:hAnsi="Arial" w:cs="Arial"/>
          <w:b/>
          <w:bCs/>
          <w:sz w:val="28"/>
          <w:szCs w:val="28"/>
        </w:rPr>
        <w:t xml:space="preserve"> </w:t>
      </w:r>
      <w:r w:rsidR="00996101">
        <w:rPr>
          <w:rFonts w:ascii="Arial" w:hAnsi="Arial" w:cs="Arial"/>
          <w:b/>
          <w:bCs/>
          <w:sz w:val="28"/>
          <w:szCs w:val="28"/>
        </w:rPr>
        <w:t>období</w:t>
      </w:r>
      <w:r w:rsidR="003C0D42" w:rsidRPr="005C3654">
        <w:rPr>
          <w:rFonts w:ascii="Arial" w:hAnsi="Arial" w:cs="Arial"/>
          <w:b/>
          <w:bCs/>
          <w:sz w:val="28"/>
          <w:szCs w:val="28"/>
        </w:rPr>
        <w:t xml:space="preserve"> 2023–2027 </w:t>
      </w:r>
    </w:p>
    <w:bookmarkEnd w:id="0"/>
    <w:p w14:paraId="1B7298FC" w14:textId="4BA3378F" w:rsidR="000B7876" w:rsidRPr="00D53438" w:rsidRDefault="006D0FE2" w:rsidP="003C0D42">
      <w:pPr>
        <w:pStyle w:val="Podnadpis"/>
        <w:keepNext/>
        <w:widowControl w:val="0"/>
        <w:tabs>
          <w:tab w:val="left" w:pos="0"/>
        </w:tabs>
        <w:spacing w:before="0" w:after="0"/>
        <w:ind w:firstLine="0"/>
        <w:rPr>
          <w:bCs/>
          <w:sz w:val="22"/>
          <w:szCs w:val="22"/>
          <w:lang w:val="cs-CZ"/>
        </w:rPr>
      </w:pPr>
      <w:r w:rsidRPr="00581361">
        <w:rPr>
          <w:bCs/>
          <w:sz w:val="22"/>
          <w:szCs w:val="22"/>
          <w:lang w:val="cs-CZ"/>
        </w:rPr>
        <w:t xml:space="preserve">ev. </w:t>
      </w:r>
      <w:r w:rsidR="003E105F" w:rsidRPr="00581361">
        <w:rPr>
          <w:bCs/>
          <w:sz w:val="22"/>
          <w:szCs w:val="22"/>
          <w:lang w:val="cs-CZ"/>
        </w:rPr>
        <w:t>č.</w:t>
      </w:r>
      <w:r w:rsidRPr="00581361">
        <w:rPr>
          <w:bCs/>
          <w:sz w:val="22"/>
          <w:szCs w:val="22"/>
          <w:lang w:val="cs-CZ"/>
        </w:rPr>
        <w:t xml:space="preserve"> </w:t>
      </w:r>
      <w:r w:rsidR="00D53438" w:rsidRPr="00581361">
        <w:rPr>
          <w:bCs/>
          <w:sz w:val="22"/>
          <w:szCs w:val="22"/>
          <w:lang w:val="cs-CZ"/>
        </w:rPr>
        <w:t>P</w:t>
      </w:r>
      <w:r w:rsidRPr="00581361">
        <w:rPr>
          <w:bCs/>
          <w:sz w:val="22"/>
          <w:szCs w:val="22"/>
          <w:lang w:val="cs-CZ"/>
        </w:rPr>
        <w:t>rovozovatele:</w:t>
      </w:r>
      <w:r w:rsidR="00996101" w:rsidRPr="00581361">
        <w:rPr>
          <w:bCs/>
          <w:sz w:val="22"/>
          <w:szCs w:val="22"/>
          <w:lang w:val="cs-CZ"/>
        </w:rPr>
        <w:t xml:space="preserve"> </w:t>
      </w:r>
      <w:r w:rsidR="00FF4EC2" w:rsidRPr="00D53438">
        <w:rPr>
          <w:bCs/>
          <w:sz w:val="22"/>
          <w:szCs w:val="22"/>
          <w:lang w:val="cs-CZ"/>
        </w:rPr>
        <w:t>2022</w:t>
      </w:r>
      <w:r w:rsidR="00610454" w:rsidRPr="00D53438">
        <w:rPr>
          <w:bCs/>
          <w:sz w:val="22"/>
          <w:szCs w:val="22"/>
          <w:lang w:val="cs-CZ"/>
        </w:rPr>
        <w:t>/</w:t>
      </w:r>
      <w:r w:rsidR="003F5B7B" w:rsidRPr="00D53438">
        <w:rPr>
          <w:bCs/>
          <w:sz w:val="22"/>
          <w:szCs w:val="22"/>
          <w:lang w:val="cs-CZ"/>
        </w:rPr>
        <w:t>06</w:t>
      </w:r>
      <w:r w:rsidR="003C0D42" w:rsidRPr="00D53438">
        <w:rPr>
          <w:bCs/>
          <w:sz w:val="22"/>
          <w:szCs w:val="22"/>
          <w:lang w:val="cs-CZ"/>
        </w:rPr>
        <w:t>1</w:t>
      </w:r>
      <w:r w:rsidR="003F5B7B" w:rsidRPr="00D53438">
        <w:rPr>
          <w:bCs/>
          <w:sz w:val="22"/>
          <w:szCs w:val="22"/>
          <w:lang w:val="cs-CZ"/>
        </w:rPr>
        <w:t>51</w:t>
      </w:r>
    </w:p>
    <w:p w14:paraId="64334D50" w14:textId="79E705AC" w:rsidR="0018791D" w:rsidRPr="00581361" w:rsidRDefault="0018791D" w:rsidP="0018791D">
      <w:pPr>
        <w:spacing w:after="1" w:line="273" w:lineRule="auto"/>
        <w:ind w:left="2437" w:right="2379" w:hanging="10"/>
        <w:jc w:val="center"/>
        <w:rPr>
          <w:rFonts w:ascii="Arial" w:hAnsi="Arial" w:cs="Arial"/>
          <w:bCs/>
          <w:sz w:val="22"/>
          <w:szCs w:val="22"/>
          <w:lang w:eastAsia="cs-CZ"/>
        </w:rPr>
      </w:pPr>
      <w:r w:rsidRPr="00581361">
        <w:rPr>
          <w:rFonts w:ascii="Arial" w:hAnsi="Arial" w:cs="Arial"/>
          <w:bCs/>
          <w:sz w:val="22"/>
          <w:szCs w:val="22"/>
          <w:lang w:eastAsia="cs-CZ"/>
        </w:rPr>
        <w:t xml:space="preserve">ev. č. </w:t>
      </w:r>
      <w:r w:rsidR="00D53438" w:rsidRPr="00581361">
        <w:rPr>
          <w:rFonts w:ascii="Arial" w:hAnsi="Arial" w:cs="Arial"/>
          <w:bCs/>
          <w:sz w:val="22"/>
          <w:szCs w:val="22"/>
          <w:lang w:eastAsia="cs-CZ"/>
        </w:rPr>
        <w:t>S</w:t>
      </w:r>
      <w:r w:rsidRPr="00581361">
        <w:rPr>
          <w:rFonts w:ascii="Arial" w:hAnsi="Arial" w:cs="Arial"/>
          <w:bCs/>
          <w:sz w:val="22"/>
          <w:szCs w:val="22"/>
          <w:lang w:eastAsia="cs-CZ"/>
        </w:rPr>
        <w:t>právce: MV-196653-30/EG-2020</w:t>
      </w:r>
    </w:p>
    <w:p w14:paraId="118631DB" w14:textId="77777777" w:rsidR="0018791D" w:rsidRDefault="0018791D" w:rsidP="003C0D42">
      <w:pPr>
        <w:pStyle w:val="Podnadpis"/>
        <w:keepNext/>
        <w:widowControl w:val="0"/>
        <w:tabs>
          <w:tab w:val="left" w:pos="0"/>
        </w:tabs>
        <w:spacing w:before="0" w:after="0"/>
        <w:ind w:firstLine="0"/>
        <w:rPr>
          <w:bCs/>
          <w:sz w:val="22"/>
          <w:szCs w:val="22"/>
          <w:lang w:val="cs-CZ"/>
        </w:rPr>
      </w:pPr>
    </w:p>
    <w:p w14:paraId="5180A60E" w14:textId="5ACCCAD9" w:rsidR="00BF0604" w:rsidRPr="006D0FE2" w:rsidRDefault="005B5543" w:rsidP="00581361">
      <w:pPr>
        <w:pStyle w:val="Podnadpis"/>
        <w:keepNext/>
        <w:widowControl w:val="0"/>
        <w:tabs>
          <w:tab w:val="left" w:pos="0"/>
          <w:tab w:val="left" w:pos="8100"/>
        </w:tabs>
        <w:spacing w:before="0" w:after="0"/>
        <w:ind w:firstLine="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1663BA7D" w14:textId="77777777" w:rsidR="000B7876" w:rsidRPr="00357780" w:rsidRDefault="000B7876" w:rsidP="000B7876">
      <w:pPr>
        <w:pStyle w:val="Zkladntext"/>
        <w:keepNext/>
        <w:widowControl w:val="0"/>
        <w:spacing w:before="0" w:after="0"/>
        <w:rPr>
          <w:rFonts w:ascii="Arial" w:hAnsi="Arial" w:cs="Arial"/>
          <w:sz w:val="28"/>
          <w:szCs w:val="28"/>
        </w:rPr>
      </w:pP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0B7876" w:rsidRPr="00357780" w14:paraId="296A45BE" w14:textId="77777777" w:rsidTr="00B57FC5">
        <w:tc>
          <w:tcPr>
            <w:tcW w:w="3528" w:type="dxa"/>
          </w:tcPr>
          <w:p w14:paraId="0AF61711" w14:textId="77777777" w:rsidR="000B7876" w:rsidRPr="00357780" w:rsidRDefault="000B7876" w:rsidP="00B57FC5">
            <w:pPr>
              <w:pStyle w:val="cpTabulkasmluvnistrany"/>
              <w:keepNext/>
              <w:framePr w:hSpace="0" w:wrap="auto" w:vAnchor="margin" w:hAnchor="text" w:yAlign="inline"/>
              <w:widowControl w:val="0"/>
            </w:pPr>
            <w:r w:rsidRPr="00357780">
              <w:rPr>
                <w:b/>
                <w:bCs w:val="0"/>
              </w:rPr>
              <w:t xml:space="preserve">Česká pošta, </w:t>
            </w:r>
            <w:proofErr w:type="spellStart"/>
            <w:r w:rsidRPr="00357780">
              <w:rPr>
                <w:b/>
                <w:bCs w:val="0"/>
              </w:rPr>
              <w:t>s.p</w:t>
            </w:r>
            <w:proofErr w:type="spellEnd"/>
            <w:r w:rsidRPr="00357780">
              <w:rPr>
                <w:b/>
                <w:bCs w:val="0"/>
              </w:rPr>
              <w:t>.</w:t>
            </w:r>
          </w:p>
        </w:tc>
        <w:tc>
          <w:tcPr>
            <w:tcW w:w="6323" w:type="dxa"/>
          </w:tcPr>
          <w:p w14:paraId="1DDFAFDC" w14:textId="77777777" w:rsidR="000B7876" w:rsidRPr="00357780" w:rsidRDefault="000B7876" w:rsidP="00B57FC5">
            <w:pPr>
              <w:pStyle w:val="cpTabulkasmluvnistrany"/>
              <w:keepNext/>
              <w:framePr w:hSpace="0" w:wrap="auto" w:vAnchor="margin" w:hAnchor="text" w:yAlign="inline"/>
              <w:widowControl w:val="0"/>
            </w:pPr>
          </w:p>
        </w:tc>
      </w:tr>
      <w:tr w:rsidR="000B7876" w:rsidRPr="00C135B3" w14:paraId="1F48D78A" w14:textId="77777777" w:rsidTr="00B57FC5">
        <w:tc>
          <w:tcPr>
            <w:tcW w:w="3528" w:type="dxa"/>
          </w:tcPr>
          <w:p w14:paraId="6D02540D" w14:textId="77777777" w:rsidR="000B7876" w:rsidRPr="00C135B3" w:rsidRDefault="000B7876" w:rsidP="00B57FC5">
            <w:pPr>
              <w:pStyle w:val="cpTabulkasmluvnistrany"/>
              <w:keepNext/>
              <w:framePr w:hSpace="0" w:wrap="auto" w:vAnchor="margin" w:hAnchor="text" w:yAlign="inline"/>
              <w:widowControl w:val="0"/>
            </w:pPr>
            <w:r w:rsidRPr="00C135B3">
              <w:t>se sídlem:</w:t>
            </w:r>
          </w:p>
        </w:tc>
        <w:tc>
          <w:tcPr>
            <w:tcW w:w="6323" w:type="dxa"/>
          </w:tcPr>
          <w:p w14:paraId="0D5F6240" w14:textId="77777777" w:rsidR="000B7876" w:rsidRPr="00C135B3" w:rsidRDefault="000B7876" w:rsidP="00B57FC5">
            <w:pPr>
              <w:pStyle w:val="cpTabulkasmluvnistrany"/>
              <w:keepNext/>
              <w:framePr w:hSpace="0" w:wrap="auto" w:vAnchor="margin" w:hAnchor="text" w:yAlign="inline"/>
              <w:widowControl w:val="0"/>
            </w:pPr>
            <w:r w:rsidRPr="00C135B3">
              <w:t>Politických vězňů 909/4, 225 99, Praha 1</w:t>
            </w:r>
          </w:p>
        </w:tc>
      </w:tr>
      <w:tr w:rsidR="000B7876" w:rsidRPr="00C135B3" w14:paraId="5E21DF8B" w14:textId="77777777" w:rsidTr="00B57FC5">
        <w:tc>
          <w:tcPr>
            <w:tcW w:w="3528" w:type="dxa"/>
          </w:tcPr>
          <w:p w14:paraId="48819C01" w14:textId="77777777" w:rsidR="000B7876" w:rsidRPr="00C135B3" w:rsidRDefault="000B7876" w:rsidP="00B57FC5">
            <w:pPr>
              <w:pStyle w:val="cpTabulkasmluvnistrany"/>
              <w:keepNext/>
              <w:framePr w:hSpace="0" w:wrap="auto" w:vAnchor="margin" w:hAnchor="text" w:yAlign="inline"/>
              <w:widowControl w:val="0"/>
            </w:pPr>
            <w:r w:rsidRPr="00C135B3">
              <w:t>IČO:</w:t>
            </w:r>
          </w:p>
        </w:tc>
        <w:tc>
          <w:tcPr>
            <w:tcW w:w="6323" w:type="dxa"/>
          </w:tcPr>
          <w:p w14:paraId="2F4AA828" w14:textId="77777777" w:rsidR="000B7876" w:rsidRPr="00C135B3" w:rsidRDefault="000B7876" w:rsidP="00B57FC5">
            <w:pPr>
              <w:pStyle w:val="cpTabulkasmluvnistrany"/>
              <w:keepNext/>
              <w:framePr w:hSpace="0" w:wrap="auto" w:vAnchor="margin" w:hAnchor="text" w:yAlign="inline"/>
              <w:widowControl w:val="0"/>
            </w:pPr>
            <w:r w:rsidRPr="00C135B3">
              <w:t>47114983</w:t>
            </w:r>
          </w:p>
        </w:tc>
      </w:tr>
      <w:tr w:rsidR="000B7876" w:rsidRPr="00C135B3" w14:paraId="62266339" w14:textId="77777777" w:rsidTr="00B57FC5">
        <w:tc>
          <w:tcPr>
            <w:tcW w:w="3528" w:type="dxa"/>
          </w:tcPr>
          <w:p w14:paraId="5489CF9B" w14:textId="77777777" w:rsidR="000B7876" w:rsidRPr="00C135B3" w:rsidRDefault="000B7876" w:rsidP="00B57FC5">
            <w:pPr>
              <w:pStyle w:val="cpTabulkasmluvnistrany"/>
              <w:keepNext/>
              <w:framePr w:hSpace="0" w:wrap="auto" w:vAnchor="margin" w:hAnchor="text" w:yAlign="inline"/>
              <w:widowControl w:val="0"/>
            </w:pPr>
            <w:r w:rsidRPr="00C135B3">
              <w:t>DIČ:</w:t>
            </w:r>
          </w:p>
        </w:tc>
        <w:tc>
          <w:tcPr>
            <w:tcW w:w="6323" w:type="dxa"/>
          </w:tcPr>
          <w:p w14:paraId="45EE4DAB" w14:textId="77777777" w:rsidR="000B7876" w:rsidRPr="00C135B3" w:rsidRDefault="000B7876" w:rsidP="00B57FC5">
            <w:pPr>
              <w:pStyle w:val="cpTabulkasmluvnistrany"/>
              <w:keepNext/>
              <w:framePr w:hSpace="0" w:wrap="auto" w:vAnchor="margin" w:hAnchor="text" w:yAlign="inline"/>
              <w:widowControl w:val="0"/>
            </w:pPr>
            <w:r w:rsidRPr="00C135B3">
              <w:t>CZ47114983</w:t>
            </w:r>
          </w:p>
        </w:tc>
      </w:tr>
      <w:tr w:rsidR="000B7876" w:rsidRPr="00C135B3" w14:paraId="5EE5DFE6" w14:textId="77777777" w:rsidTr="00B57FC5">
        <w:tc>
          <w:tcPr>
            <w:tcW w:w="3528" w:type="dxa"/>
          </w:tcPr>
          <w:p w14:paraId="75B97432" w14:textId="77777777" w:rsidR="000B7876" w:rsidRPr="00C135B3" w:rsidRDefault="000B7876" w:rsidP="00B57FC5">
            <w:pPr>
              <w:pStyle w:val="cpTabulkasmluvnistrany"/>
              <w:keepNext/>
              <w:framePr w:hSpace="0" w:wrap="auto" w:vAnchor="margin" w:hAnchor="text" w:yAlign="inline"/>
              <w:widowControl w:val="0"/>
            </w:pPr>
            <w:r w:rsidRPr="00C135B3">
              <w:t xml:space="preserve">zastoupen: </w:t>
            </w:r>
            <w:r w:rsidRPr="00C135B3">
              <w:tab/>
            </w:r>
          </w:p>
        </w:tc>
        <w:tc>
          <w:tcPr>
            <w:tcW w:w="6323" w:type="dxa"/>
          </w:tcPr>
          <w:p w14:paraId="66AB90FB" w14:textId="219F3CC0" w:rsidR="000B7876" w:rsidRPr="005C3654" w:rsidRDefault="00FB6837" w:rsidP="005C3654">
            <w:pPr>
              <w:autoSpaceDE w:val="0"/>
              <w:autoSpaceDN w:val="0"/>
              <w:adjustRightInd w:val="0"/>
              <w:rPr>
                <w:rFonts w:ascii="MS Shell Dlg 2" w:eastAsiaTheme="minorHAnsi" w:hAnsi="MS Shell Dlg 2" w:cs="MS Shell Dlg 2"/>
              </w:rPr>
            </w:pPr>
            <w:r w:rsidRPr="00C135B3">
              <w:rPr>
                <w:sz w:val="22"/>
                <w:szCs w:val="22"/>
              </w:rPr>
              <w:t>Ing. Miroslavem Štěpánem, generálním ředitelem</w:t>
            </w:r>
            <w:r w:rsidR="00F34268" w:rsidRPr="00C135B3">
              <w:rPr>
                <w:sz w:val="22"/>
                <w:szCs w:val="22"/>
              </w:rPr>
              <w:t xml:space="preserve"> České pošty, </w:t>
            </w:r>
            <w:proofErr w:type="spellStart"/>
            <w:r w:rsidR="00F34268" w:rsidRPr="00C135B3">
              <w:rPr>
                <w:sz w:val="22"/>
                <w:szCs w:val="22"/>
              </w:rPr>
              <w:t>s.p</w:t>
            </w:r>
            <w:proofErr w:type="spellEnd"/>
            <w:r w:rsidR="00F34268" w:rsidRPr="00C135B3">
              <w:rPr>
                <w:sz w:val="22"/>
                <w:szCs w:val="22"/>
              </w:rPr>
              <w:t xml:space="preserve">. a </w:t>
            </w:r>
            <w:proofErr w:type="spellStart"/>
            <w:r w:rsidR="00021D00">
              <w:rPr>
                <w:sz w:val="22"/>
                <w:szCs w:val="22"/>
              </w:rPr>
              <w:t>xxxxxxx</w:t>
            </w:r>
            <w:proofErr w:type="spellEnd"/>
            <w:r w:rsidR="008746E2" w:rsidRPr="008746E2">
              <w:rPr>
                <w:sz w:val="22"/>
                <w:szCs w:val="22"/>
              </w:rPr>
              <w:t>, ředitelem úseku generálního ředitele</w:t>
            </w:r>
          </w:p>
        </w:tc>
      </w:tr>
      <w:tr w:rsidR="000B7876" w:rsidRPr="00C135B3" w14:paraId="4D10D209" w14:textId="77777777" w:rsidTr="00B57FC5">
        <w:tc>
          <w:tcPr>
            <w:tcW w:w="3528" w:type="dxa"/>
          </w:tcPr>
          <w:p w14:paraId="33CB57EB" w14:textId="77777777" w:rsidR="000B7876" w:rsidRPr="00C135B3" w:rsidRDefault="000B7876" w:rsidP="00B57FC5">
            <w:pPr>
              <w:pStyle w:val="cpTabulkasmluvnistrany"/>
              <w:keepNext/>
              <w:framePr w:hSpace="0" w:wrap="auto" w:vAnchor="margin" w:hAnchor="text" w:yAlign="inline"/>
              <w:widowControl w:val="0"/>
            </w:pPr>
            <w:r w:rsidRPr="00C135B3">
              <w:t>zapsán v obchodním rejstříku</w:t>
            </w:r>
          </w:p>
        </w:tc>
        <w:tc>
          <w:tcPr>
            <w:tcW w:w="6323" w:type="dxa"/>
          </w:tcPr>
          <w:p w14:paraId="1AF8924A" w14:textId="77777777" w:rsidR="000B7876" w:rsidRPr="00C135B3" w:rsidRDefault="000B7876" w:rsidP="00B57FC5">
            <w:pPr>
              <w:pStyle w:val="cpTabulkasmluvnistrany"/>
              <w:keepNext/>
              <w:framePr w:hSpace="0" w:wrap="auto" w:vAnchor="margin" w:hAnchor="text" w:yAlign="inline"/>
              <w:widowControl w:val="0"/>
            </w:pPr>
            <w:r w:rsidRPr="00C135B3">
              <w:t>Městského soudu v Praze</w:t>
            </w:r>
            <w:r w:rsidRPr="00C135B3">
              <w:rPr>
                <w:rStyle w:val="platne1"/>
              </w:rPr>
              <w:t>, oddíl A, vložka 7565</w:t>
            </w:r>
          </w:p>
        </w:tc>
      </w:tr>
      <w:tr w:rsidR="000B7876" w:rsidRPr="00C135B3" w14:paraId="5C889D5E" w14:textId="77777777" w:rsidTr="00B57FC5">
        <w:tc>
          <w:tcPr>
            <w:tcW w:w="3528" w:type="dxa"/>
          </w:tcPr>
          <w:p w14:paraId="1956831B" w14:textId="77777777" w:rsidR="000B7876" w:rsidRPr="00C135B3" w:rsidRDefault="000B7876" w:rsidP="00B57FC5">
            <w:pPr>
              <w:pStyle w:val="cpTabulkasmluvnistrany"/>
              <w:keepNext/>
              <w:framePr w:hSpace="0" w:wrap="auto" w:vAnchor="margin" w:hAnchor="text" w:yAlign="inline"/>
              <w:widowControl w:val="0"/>
            </w:pPr>
            <w:r w:rsidRPr="00C135B3">
              <w:t>bankovní spojení:</w:t>
            </w:r>
          </w:p>
        </w:tc>
        <w:tc>
          <w:tcPr>
            <w:tcW w:w="6323" w:type="dxa"/>
          </w:tcPr>
          <w:p w14:paraId="26F06280" w14:textId="77777777" w:rsidR="000B7876" w:rsidRPr="00C135B3" w:rsidRDefault="000B7876" w:rsidP="00B57FC5">
            <w:pPr>
              <w:pStyle w:val="cpTabulkasmluvnistrany"/>
              <w:keepNext/>
              <w:framePr w:hSpace="0" w:wrap="auto" w:vAnchor="margin" w:hAnchor="text" w:yAlign="inline"/>
              <w:widowControl w:val="0"/>
            </w:pPr>
            <w:r w:rsidRPr="00C135B3">
              <w:t xml:space="preserve">Československá obchodní banka, a.s., </w:t>
            </w:r>
          </w:p>
          <w:p w14:paraId="6EFF8B1C" w14:textId="4356AF3C" w:rsidR="000B7876" w:rsidRPr="00C135B3" w:rsidRDefault="000B7876" w:rsidP="00B57FC5">
            <w:pPr>
              <w:pStyle w:val="cpTabulkasmluvnistrany"/>
              <w:keepNext/>
              <w:framePr w:hSpace="0" w:wrap="auto" w:vAnchor="margin" w:hAnchor="text" w:yAlign="inline"/>
              <w:widowControl w:val="0"/>
            </w:pPr>
            <w:r w:rsidRPr="00C135B3">
              <w:t xml:space="preserve">č. </w:t>
            </w:r>
            <w:proofErr w:type="spellStart"/>
            <w:r w:rsidRPr="00C135B3">
              <w:t>ú.</w:t>
            </w:r>
            <w:proofErr w:type="spellEnd"/>
            <w:r w:rsidRPr="00C135B3">
              <w:t>: 102639446/0300</w:t>
            </w:r>
          </w:p>
        </w:tc>
      </w:tr>
      <w:tr w:rsidR="000B7876" w:rsidRPr="00C135B3" w14:paraId="30F40C57" w14:textId="77777777" w:rsidTr="00B57FC5">
        <w:tc>
          <w:tcPr>
            <w:tcW w:w="3528" w:type="dxa"/>
          </w:tcPr>
          <w:p w14:paraId="000A0415" w14:textId="3747D9C0" w:rsidR="000B7876" w:rsidRPr="00C135B3" w:rsidRDefault="000B7876" w:rsidP="00B57FC5">
            <w:pPr>
              <w:pStyle w:val="cpTabulkasmluvnistrany"/>
              <w:keepNext/>
              <w:framePr w:hSpace="0" w:wrap="auto" w:vAnchor="margin" w:hAnchor="text" w:yAlign="inline"/>
              <w:widowControl w:val="0"/>
            </w:pPr>
            <w:r w:rsidRPr="00C135B3">
              <w:t>dále jen „</w:t>
            </w:r>
            <w:r w:rsidR="005E7703" w:rsidRPr="00C135B3">
              <w:rPr>
                <w:b/>
              </w:rPr>
              <w:t>Provozovatel</w:t>
            </w:r>
            <w:r w:rsidRPr="00C135B3">
              <w:t>“</w:t>
            </w:r>
          </w:p>
        </w:tc>
        <w:tc>
          <w:tcPr>
            <w:tcW w:w="6323" w:type="dxa"/>
          </w:tcPr>
          <w:p w14:paraId="1B4B4072" w14:textId="77777777" w:rsidR="000B7876" w:rsidRPr="00C135B3" w:rsidRDefault="000B7876" w:rsidP="00B57FC5">
            <w:pPr>
              <w:pStyle w:val="cpTabulkasmluvnistrany"/>
              <w:keepNext/>
              <w:framePr w:hSpace="0" w:wrap="auto" w:vAnchor="margin" w:hAnchor="text" w:yAlign="inline"/>
              <w:widowControl w:val="0"/>
            </w:pPr>
          </w:p>
        </w:tc>
      </w:tr>
    </w:tbl>
    <w:p w14:paraId="1D8A2C31" w14:textId="77777777" w:rsidR="000B7876" w:rsidRPr="00C135B3" w:rsidRDefault="000B7876" w:rsidP="000B7876">
      <w:pPr>
        <w:keepNext/>
        <w:widowControl w:val="0"/>
        <w:contextualSpacing/>
        <w:rPr>
          <w:sz w:val="22"/>
          <w:szCs w:val="22"/>
        </w:rPr>
      </w:pPr>
      <w:r w:rsidRPr="00C135B3">
        <w:rPr>
          <w:sz w:val="22"/>
          <w:szCs w:val="22"/>
        </w:rPr>
        <w:t xml:space="preserve"> </w:t>
      </w:r>
    </w:p>
    <w:p w14:paraId="58CE0B52" w14:textId="77777777" w:rsidR="000B7876" w:rsidRPr="00C135B3" w:rsidRDefault="000B7876" w:rsidP="000B7876">
      <w:pPr>
        <w:keepNext/>
        <w:widowControl w:val="0"/>
        <w:contextualSpacing/>
        <w:rPr>
          <w:sz w:val="22"/>
          <w:szCs w:val="22"/>
        </w:rPr>
      </w:pPr>
      <w:r w:rsidRPr="00C135B3">
        <w:rPr>
          <w:sz w:val="22"/>
          <w:szCs w:val="22"/>
        </w:rPr>
        <w:tab/>
      </w:r>
      <w:r w:rsidRPr="00C135B3">
        <w:rPr>
          <w:sz w:val="22"/>
          <w:szCs w:val="22"/>
        </w:rPr>
        <w:tab/>
      </w:r>
    </w:p>
    <w:p w14:paraId="7395397A" w14:textId="77777777" w:rsidR="000B7876" w:rsidRPr="00C135B3" w:rsidRDefault="000B7876" w:rsidP="000B7876">
      <w:pPr>
        <w:keepNext/>
        <w:widowControl w:val="0"/>
        <w:contextualSpacing/>
        <w:rPr>
          <w:sz w:val="22"/>
          <w:szCs w:val="22"/>
        </w:rPr>
      </w:pPr>
    </w:p>
    <w:p w14:paraId="3ECB04B7" w14:textId="77777777" w:rsidR="000B7876" w:rsidRPr="00A04E2D" w:rsidRDefault="000B7876" w:rsidP="000B7876">
      <w:pPr>
        <w:keepNext/>
        <w:widowControl w:val="0"/>
        <w:contextualSpacing/>
        <w:rPr>
          <w:sz w:val="22"/>
          <w:szCs w:val="22"/>
        </w:rPr>
      </w:pPr>
      <w:r w:rsidRPr="00A04E2D">
        <w:rPr>
          <w:sz w:val="22"/>
          <w:szCs w:val="22"/>
        </w:rPr>
        <w:t>a</w:t>
      </w:r>
      <w:r w:rsidRPr="00A04E2D">
        <w:rPr>
          <w:sz w:val="22"/>
          <w:szCs w:val="22"/>
        </w:rPr>
        <w:tab/>
      </w:r>
    </w:p>
    <w:p w14:paraId="0D80C304" w14:textId="77777777" w:rsidR="000B7876" w:rsidRPr="00A04E2D" w:rsidRDefault="000B7876" w:rsidP="000B7876">
      <w:pPr>
        <w:keepNext/>
        <w:widowControl w:val="0"/>
        <w:rPr>
          <w:b/>
          <w:sz w:val="22"/>
          <w:szCs w:val="22"/>
        </w:rPr>
      </w:pP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5684"/>
        <w:gridCol w:w="639"/>
      </w:tblGrid>
      <w:tr w:rsidR="000B7876" w:rsidRPr="00A04E2D" w14:paraId="136B46BA" w14:textId="77777777" w:rsidTr="00B57FC5">
        <w:trPr>
          <w:gridAfter w:val="1"/>
          <w:wAfter w:w="639" w:type="dxa"/>
        </w:trPr>
        <w:tc>
          <w:tcPr>
            <w:tcW w:w="9212" w:type="dxa"/>
            <w:gridSpan w:val="2"/>
          </w:tcPr>
          <w:p w14:paraId="1FC61E76" w14:textId="5A7967A0" w:rsidR="000B7876" w:rsidRPr="00A04E2D" w:rsidRDefault="00AA2F75" w:rsidP="00B57FC5">
            <w:pPr>
              <w:keepNext/>
              <w:widowControl w:val="0"/>
              <w:contextualSpacing/>
              <w:rPr>
                <w:sz w:val="22"/>
                <w:szCs w:val="22"/>
              </w:rPr>
            </w:pPr>
            <w:r w:rsidRPr="00A04E2D">
              <w:rPr>
                <w:b/>
                <w:bCs/>
                <w:sz w:val="22"/>
                <w:szCs w:val="22"/>
              </w:rPr>
              <w:t>Česká repu</w:t>
            </w:r>
            <w:r w:rsidR="008E5017" w:rsidRPr="00A04E2D">
              <w:rPr>
                <w:b/>
                <w:bCs/>
                <w:sz w:val="22"/>
                <w:szCs w:val="22"/>
              </w:rPr>
              <w:t>blika – Digitální a informační agentura</w:t>
            </w:r>
            <w:r w:rsidR="000B7876" w:rsidRPr="00A04E2D">
              <w:rPr>
                <w:i/>
                <w:color w:val="FF0000"/>
                <w:sz w:val="22"/>
                <w:szCs w:val="22"/>
              </w:rPr>
              <w:t xml:space="preserve"> </w:t>
            </w:r>
          </w:p>
          <w:p w14:paraId="0E8B5C94" w14:textId="77777777" w:rsidR="000B7876" w:rsidRPr="005C3654" w:rsidRDefault="000B7876" w:rsidP="00B57FC5">
            <w:pPr>
              <w:keepNext/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0B7876" w:rsidRPr="00A04E2D" w14:paraId="7EC8EC2B" w14:textId="77777777" w:rsidTr="00B57FC5">
        <w:trPr>
          <w:gridAfter w:val="1"/>
          <w:wAfter w:w="639" w:type="dxa"/>
          <w:trHeight w:val="397"/>
        </w:trPr>
        <w:tc>
          <w:tcPr>
            <w:tcW w:w="3528" w:type="dxa"/>
          </w:tcPr>
          <w:p w14:paraId="15850073" w14:textId="77777777" w:rsidR="000B7876" w:rsidRPr="005C3654" w:rsidRDefault="000B7876" w:rsidP="00B57FC5">
            <w:pPr>
              <w:keepNext/>
              <w:widowControl w:val="0"/>
              <w:jc w:val="both"/>
              <w:rPr>
                <w:sz w:val="22"/>
                <w:szCs w:val="22"/>
              </w:rPr>
            </w:pPr>
            <w:r w:rsidRPr="00A04E2D">
              <w:rPr>
                <w:sz w:val="22"/>
                <w:szCs w:val="22"/>
              </w:rPr>
              <w:t>se sídlem:</w:t>
            </w:r>
          </w:p>
        </w:tc>
        <w:tc>
          <w:tcPr>
            <w:tcW w:w="5684" w:type="dxa"/>
          </w:tcPr>
          <w:p w14:paraId="2A6EFC11" w14:textId="74580358" w:rsidR="000B7876" w:rsidRPr="00A04E2D" w:rsidRDefault="00DA75EB" w:rsidP="00C1712D">
            <w:pPr>
              <w:keepNext/>
              <w:widowControl w:val="0"/>
              <w:jc w:val="both"/>
              <w:rPr>
                <w:sz w:val="22"/>
                <w:szCs w:val="22"/>
              </w:rPr>
            </w:pPr>
            <w:r w:rsidRPr="00A04E2D">
              <w:rPr>
                <w:sz w:val="22"/>
                <w:szCs w:val="22"/>
              </w:rPr>
              <w:t>Na vápence 915/14, Žižkov, 130 00 Praha 3</w:t>
            </w:r>
            <w:r w:rsidR="000B7876" w:rsidRPr="00A04E2D">
              <w:rPr>
                <w:i/>
                <w:color w:val="FF0000"/>
                <w:sz w:val="22"/>
                <w:szCs w:val="22"/>
              </w:rPr>
              <w:t xml:space="preserve"> </w:t>
            </w:r>
          </w:p>
        </w:tc>
      </w:tr>
      <w:tr w:rsidR="000B7876" w:rsidRPr="00A04E2D" w14:paraId="7538A5EF" w14:textId="77777777" w:rsidTr="00B57FC5">
        <w:trPr>
          <w:gridAfter w:val="1"/>
          <w:wAfter w:w="639" w:type="dxa"/>
          <w:trHeight w:val="397"/>
        </w:trPr>
        <w:tc>
          <w:tcPr>
            <w:tcW w:w="3528" w:type="dxa"/>
          </w:tcPr>
          <w:p w14:paraId="7D191F35" w14:textId="77777777" w:rsidR="000B7876" w:rsidRPr="005C3654" w:rsidRDefault="000B7876" w:rsidP="00B57FC5">
            <w:pPr>
              <w:keepNext/>
              <w:widowControl w:val="0"/>
              <w:jc w:val="both"/>
              <w:rPr>
                <w:sz w:val="22"/>
                <w:szCs w:val="22"/>
              </w:rPr>
            </w:pPr>
            <w:r w:rsidRPr="00A04E2D">
              <w:rPr>
                <w:sz w:val="22"/>
                <w:szCs w:val="22"/>
              </w:rPr>
              <w:t>IČO:</w:t>
            </w:r>
          </w:p>
        </w:tc>
        <w:tc>
          <w:tcPr>
            <w:tcW w:w="5684" w:type="dxa"/>
          </w:tcPr>
          <w:p w14:paraId="47CF428B" w14:textId="6713B436" w:rsidR="000B7876" w:rsidRPr="00A04E2D" w:rsidRDefault="00AF2D9C" w:rsidP="00B57FC5">
            <w:pPr>
              <w:keepNext/>
              <w:widowControl w:val="0"/>
              <w:rPr>
                <w:sz w:val="22"/>
                <w:szCs w:val="22"/>
              </w:rPr>
            </w:pPr>
            <w:r w:rsidRPr="00A04E2D">
              <w:rPr>
                <w:sz w:val="22"/>
                <w:szCs w:val="22"/>
              </w:rPr>
              <w:t>17651921</w:t>
            </w:r>
            <w:r w:rsidRPr="00A04E2D">
              <w:rPr>
                <w:i/>
                <w:color w:val="FF0000"/>
                <w:sz w:val="22"/>
                <w:szCs w:val="22"/>
              </w:rPr>
              <w:t xml:space="preserve"> </w:t>
            </w:r>
          </w:p>
        </w:tc>
      </w:tr>
      <w:tr w:rsidR="00AF2D9C" w:rsidRPr="00A04E2D" w14:paraId="41296E88" w14:textId="77777777" w:rsidTr="00B57FC5">
        <w:trPr>
          <w:gridAfter w:val="1"/>
          <w:wAfter w:w="639" w:type="dxa"/>
          <w:trHeight w:val="397"/>
        </w:trPr>
        <w:tc>
          <w:tcPr>
            <w:tcW w:w="3528" w:type="dxa"/>
          </w:tcPr>
          <w:p w14:paraId="1942C10E" w14:textId="79F571ED" w:rsidR="00AF2D9C" w:rsidRPr="005C3654" w:rsidRDefault="00AF2D9C" w:rsidP="00B57FC5">
            <w:pPr>
              <w:keepNext/>
              <w:widowControl w:val="0"/>
              <w:jc w:val="both"/>
              <w:rPr>
                <w:sz w:val="22"/>
                <w:szCs w:val="22"/>
              </w:rPr>
            </w:pPr>
            <w:r w:rsidRPr="00A04E2D">
              <w:rPr>
                <w:sz w:val="22"/>
                <w:szCs w:val="22"/>
              </w:rPr>
              <w:t xml:space="preserve">zastoupena: </w:t>
            </w:r>
            <w:r w:rsidRPr="00A04E2D">
              <w:rPr>
                <w:sz w:val="22"/>
                <w:szCs w:val="22"/>
              </w:rPr>
              <w:tab/>
            </w:r>
          </w:p>
        </w:tc>
        <w:tc>
          <w:tcPr>
            <w:tcW w:w="5684" w:type="dxa"/>
          </w:tcPr>
          <w:p w14:paraId="30F4FA0C" w14:textId="793B8645" w:rsidR="00AF2D9C" w:rsidRPr="00A04E2D" w:rsidRDefault="00A85425" w:rsidP="00B57FC5">
            <w:pPr>
              <w:keepNext/>
              <w:widowControl w:val="0"/>
              <w:rPr>
                <w:sz w:val="22"/>
                <w:szCs w:val="22"/>
              </w:rPr>
            </w:pPr>
            <w:r w:rsidRPr="00255130">
              <w:rPr>
                <w:sz w:val="22"/>
                <w:szCs w:val="22"/>
              </w:rPr>
              <w:t xml:space="preserve">Ing. Martinem </w:t>
            </w:r>
            <w:proofErr w:type="spellStart"/>
            <w:r w:rsidRPr="00255130">
              <w:rPr>
                <w:sz w:val="22"/>
                <w:szCs w:val="22"/>
              </w:rPr>
              <w:t>Mesršm</w:t>
            </w:r>
            <w:r w:rsidR="00D67554">
              <w:rPr>
                <w:sz w:val="22"/>
                <w:szCs w:val="22"/>
              </w:rPr>
              <w:t>í</w:t>
            </w:r>
            <w:r w:rsidRPr="00255130">
              <w:rPr>
                <w:sz w:val="22"/>
                <w:szCs w:val="22"/>
              </w:rPr>
              <w:t>dem</w:t>
            </w:r>
            <w:proofErr w:type="spellEnd"/>
            <w:r w:rsidRPr="00255130">
              <w:rPr>
                <w:sz w:val="22"/>
                <w:szCs w:val="22"/>
              </w:rPr>
              <w:t>, ředitelem</w:t>
            </w:r>
            <w:r w:rsidR="00AF2D9C" w:rsidRPr="00255130">
              <w:rPr>
                <w:sz w:val="22"/>
                <w:szCs w:val="22"/>
              </w:rPr>
              <w:t xml:space="preserve"> </w:t>
            </w:r>
          </w:p>
        </w:tc>
      </w:tr>
      <w:tr w:rsidR="00AF2D9C" w:rsidRPr="00A04E2D" w14:paraId="4B93614D" w14:textId="77777777" w:rsidTr="00B57FC5">
        <w:trPr>
          <w:gridAfter w:val="1"/>
          <w:wAfter w:w="639" w:type="dxa"/>
          <w:trHeight w:val="397"/>
        </w:trPr>
        <w:tc>
          <w:tcPr>
            <w:tcW w:w="3528" w:type="dxa"/>
          </w:tcPr>
          <w:p w14:paraId="135F6EBD" w14:textId="33771BAE" w:rsidR="00AF2D9C" w:rsidRPr="005C3654" w:rsidRDefault="00AF2D9C" w:rsidP="00B57FC5">
            <w:pPr>
              <w:keepNext/>
              <w:widowControl w:val="0"/>
              <w:jc w:val="both"/>
              <w:rPr>
                <w:sz w:val="22"/>
                <w:szCs w:val="22"/>
              </w:rPr>
            </w:pPr>
            <w:r w:rsidRPr="00A04E2D">
              <w:rPr>
                <w:sz w:val="22"/>
                <w:szCs w:val="22"/>
              </w:rPr>
              <w:t>bankovní spojení:</w:t>
            </w:r>
          </w:p>
        </w:tc>
        <w:tc>
          <w:tcPr>
            <w:tcW w:w="5684" w:type="dxa"/>
          </w:tcPr>
          <w:p w14:paraId="46096E68" w14:textId="0BAFE3E2" w:rsidR="00AF2D9C" w:rsidRPr="00A04E2D" w:rsidRDefault="00A10D71" w:rsidP="00B57FC5">
            <w:pPr>
              <w:keepNext/>
              <w:widowControl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Česká národní banka</w:t>
            </w:r>
          </w:p>
          <w:p w14:paraId="3357896F" w14:textId="77777777" w:rsidR="00CF20E7" w:rsidRPr="00A04E2D" w:rsidRDefault="00AF2D9C" w:rsidP="00CF20E7">
            <w:pPr>
              <w:keepNext/>
              <w:widowControl w:val="0"/>
              <w:spacing w:after="120"/>
              <w:rPr>
                <w:sz w:val="22"/>
                <w:szCs w:val="22"/>
              </w:rPr>
            </w:pPr>
            <w:r w:rsidRPr="00A04E2D">
              <w:rPr>
                <w:sz w:val="22"/>
                <w:szCs w:val="22"/>
              </w:rPr>
              <w:t xml:space="preserve">č. </w:t>
            </w:r>
            <w:proofErr w:type="spellStart"/>
            <w:r w:rsidRPr="00A04E2D">
              <w:rPr>
                <w:sz w:val="22"/>
                <w:szCs w:val="22"/>
              </w:rPr>
              <w:t>ú.</w:t>
            </w:r>
            <w:proofErr w:type="spellEnd"/>
            <w:r w:rsidRPr="00A04E2D">
              <w:rPr>
                <w:sz w:val="22"/>
                <w:szCs w:val="22"/>
              </w:rPr>
              <w:t>:</w:t>
            </w:r>
            <w:r w:rsidR="00CF20E7">
              <w:rPr>
                <w:sz w:val="22"/>
                <w:szCs w:val="22"/>
              </w:rPr>
              <w:t xml:space="preserve"> </w:t>
            </w:r>
            <w:r w:rsidR="00CF20E7" w:rsidRPr="00E44962">
              <w:rPr>
                <w:sz w:val="22"/>
                <w:szCs w:val="22"/>
              </w:rPr>
              <w:t>6326001/0710</w:t>
            </w:r>
          </w:p>
          <w:p w14:paraId="4F27F94A" w14:textId="40403254" w:rsidR="00AF2D9C" w:rsidRPr="00A04E2D" w:rsidRDefault="00AF2D9C" w:rsidP="00C1712D">
            <w:pPr>
              <w:keepNext/>
              <w:widowControl w:val="0"/>
              <w:rPr>
                <w:sz w:val="22"/>
                <w:szCs w:val="22"/>
              </w:rPr>
            </w:pPr>
          </w:p>
        </w:tc>
      </w:tr>
      <w:tr w:rsidR="00AF2D9C" w:rsidRPr="00A04E2D" w14:paraId="062BE6B5" w14:textId="77777777" w:rsidTr="00B57FC5">
        <w:trPr>
          <w:gridAfter w:val="1"/>
          <w:wAfter w:w="639" w:type="dxa"/>
          <w:trHeight w:val="397"/>
        </w:trPr>
        <w:tc>
          <w:tcPr>
            <w:tcW w:w="3528" w:type="dxa"/>
          </w:tcPr>
          <w:p w14:paraId="7008A382" w14:textId="0A9EDFBF" w:rsidR="00AF2D9C" w:rsidRPr="005C3654" w:rsidRDefault="00AF2D9C" w:rsidP="00B57FC5">
            <w:pPr>
              <w:keepNext/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5684" w:type="dxa"/>
          </w:tcPr>
          <w:p w14:paraId="386B4467" w14:textId="07367FCE" w:rsidR="00AF2D9C" w:rsidRPr="00A04E2D" w:rsidRDefault="00AF2D9C" w:rsidP="00B57FC5">
            <w:pPr>
              <w:keepNext/>
              <w:widowControl w:val="0"/>
              <w:rPr>
                <w:sz w:val="22"/>
                <w:szCs w:val="22"/>
              </w:rPr>
            </w:pPr>
          </w:p>
        </w:tc>
      </w:tr>
      <w:tr w:rsidR="00AF2D9C" w:rsidRPr="00A04E2D" w14:paraId="479070DB" w14:textId="77777777" w:rsidTr="00B57FC5">
        <w:trPr>
          <w:gridAfter w:val="1"/>
          <w:wAfter w:w="639" w:type="dxa"/>
          <w:trHeight w:val="397"/>
        </w:trPr>
        <w:tc>
          <w:tcPr>
            <w:tcW w:w="3528" w:type="dxa"/>
          </w:tcPr>
          <w:p w14:paraId="5D3E6593" w14:textId="48F55E0D" w:rsidR="00AF2D9C" w:rsidRPr="005C3654" w:rsidRDefault="00AF2D9C" w:rsidP="00B57FC5">
            <w:pPr>
              <w:keepNext/>
              <w:widowControl w:val="0"/>
              <w:jc w:val="both"/>
              <w:rPr>
                <w:sz w:val="22"/>
                <w:szCs w:val="22"/>
              </w:rPr>
            </w:pPr>
            <w:r w:rsidRPr="005C3654">
              <w:rPr>
                <w:sz w:val="22"/>
                <w:szCs w:val="22"/>
              </w:rPr>
              <w:t>dále jen „</w:t>
            </w:r>
            <w:r w:rsidR="00517539">
              <w:rPr>
                <w:b/>
                <w:sz w:val="22"/>
                <w:szCs w:val="22"/>
              </w:rPr>
              <w:t>Správce</w:t>
            </w:r>
            <w:r w:rsidRPr="005C3654">
              <w:rPr>
                <w:sz w:val="22"/>
                <w:szCs w:val="22"/>
              </w:rPr>
              <w:t>“</w:t>
            </w:r>
          </w:p>
        </w:tc>
        <w:tc>
          <w:tcPr>
            <w:tcW w:w="5684" w:type="dxa"/>
          </w:tcPr>
          <w:p w14:paraId="3DCB9E9B" w14:textId="77777777" w:rsidR="00AF2D9C" w:rsidRPr="005C3654" w:rsidRDefault="00AF2D9C" w:rsidP="00B57FC5">
            <w:pPr>
              <w:keepNext/>
              <w:widowControl w:val="0"/>
              <w:rPr>
                <w:i/>
                <w:color w:val="FF0000"/>
                <w:sz w:val="22"/>
                <w:szCs w:val="22"/>
                <w:highlight w:val="yellow"/>
              </w:rPr>
            </w:pPr>
          </w:p>
        </w:tc>
      </w:tr>
      <w:tr w:rsidR="00AF2D9C" w:rsidRPr="00A04E2D" w14:paraId="77C87532" w14:textId="77777777" w:rsidTr="00B57FC5">
        <w:tc>
          <w:tcPr>
            <w:tcW w:w="3528" w:type="dxa"/>
          </w:tcPr>
          <w:p w14:paraId="0B466584" w14:textId="2528B8AD" w:rsidR="00AF2D9C" w:rsidRPr="00A04E2D" w:rsidRDefault="00AF2D9C" w:rsidP="00B57FC5">
            <w:pPr>
              <w:pStyle w:val="cpTabulkasmluvnistrany"/>
              <w:keepNext/>
              <w:framePr w:hSpace="0" w:wrap="auto" w:vAnchor="margin" w:hAnchor="text" w:yAlign="inline"/>
              <w:widowControl w:val="0"/>
            </w:pPr>
          </w:p>
        </w:tc>
        <w:tc>
          <w:tcPr>
            <w:tcW w:w="6323" w:type="dxa"/>
            <w:gridSpan w:val="2"/>
          </w:tcPr>
          <w:p w14:paraId="26B13845" w14:textId="77777777" w:rsidR="00AF2D9C" w:rsidRPr="00A04E2D" w:rsidRDefault="00AF2D9C" w:rsidP="00B57FC5">
            <w:pPr>
              <w:pStyle w:val="cpTabulkasmluvnistrany"/>
              <w:keepNext/>
              <w:framePr w:hSpace="0" w:wrap="auto" w:vAnchor="margin" w:hAnchor="text" w:yAlign="inline"/>
              <w:widowControl w:val="0"/>
            </w:pPr>
          </w:p>
        </w:tc>
      </w:tr>
    </w:tbl>
    <w:p w14:paraId="6044FFF7" w14:textId="77777777" w:rsidR="000B7876" w:rsidRPr="00A04E2D" w:rsidRDefault="000B7876" w:rsidP="000B7876">
      <w:pPr>
        <w:jc w:val="both"/>
        <w:rPr>
          <w:sz w:val="22"/>
          <w:szCs w:val="22"/>
        </w:rPr>
      </w:pPr>
    </w:p>
    <w:p w14:paraId="521C89DC" w14:textId="77777777" w:rsidR="000B7876" w:rsidRPr="00A04E2D" w:rsidRDefault="000B7876" w:rsidP="000B7876">
      <w:pPr>
        <w:jc w:val="both"/>
        <w:rPr>
          <w:sz w:val="22"/>
          <w:szCs w:val="22"/>
        </w:rPr>
      </w:pPr>
    </w:p>
    <w:p w14:paraId="2BE1A2AD" w14:textId="77777777" w:rsidR="000B7876" w:rsidRPr="00A04E2D" w:rsidRDefault="000B7876" w:rsidP="000B7876">
      <w:pPr>
        <w:jc w:val="both"/>
        <w:rPr>
          <w:sz w:val="22"/>
          <w:szCs w:val="22"/>
        </w:rPr>
      </w:pPr>
    </w:p>
    <w:p w14:paraId="0A2A93F4" w14:textId="4AFFEFEC" w:rsidR="000B7876" w:rsidRDefault="000B7876" w:rsidP="000B7876">
      <w:pPr>
        <w:jc w:val="both"/>
        <w:rPr>
          <w:sz w:val="22"/>
          <w:szCs w:val="22"/>
        </w:rPr>
      </w:pPr>
      <w:r w:rsidRPr="00A04E2D">
        <w:rPr>
          <w:sz w:val="22"/>
          <w:szCs w:val="22"/>
        </w:rPr>
        <w:lastRenderedPageBreak/>
        <w:t>dále jednotlivě jako „</w:t>
      </w:r>
      <w:r w:rsidRPr="00A04E2D">
        <w:rPr>
          <w:b/>
          <w:sz w:val="22"/>
          <w:szCs w:val="22"/>
        </w:rPr>
        <w:t>smluvní strana</w:t>
      </w:r>
      <w:r w:rsidRPr="00A04E2D">
        <w:rPr>
          <w:sz w:val="22"/>
          <w:szCs w:val="22"/>
        </w:rPr>
        <w:t>“, nebo s</w:t>
      </w:r>
      <w:r w:rsidRPr="00517539">
        <w:rPr>
          <w:sz w:val="22"/>
          <w:szCs w:val="22"/>
        </w:rPr>
        <w:t>polečně jako „</w:t>
      </w:r>
      <w:r w:rsidRPr="00517539">
        <w:rPr>
          <w:b/>
          <w:sz w:val="22"/>
          <w:szCs w:val="22"/>
        </w:rPr>
        <w:t>smluvní strany</w:t>
      </w:r>
      <w:r w:rsidRPr="00517539">
        <w:rPr>
          <w:sz w:val="22"/>
          <w:szCs w:val="22"/>
        </w:rPr>
        <w:t xml:space="preserve">“ uzavírají </w:t>
      </w:r>
      <w:r w:rsidR="00C1712D" w:rsidRPr="00517539">
        <w:rPr>
          <w:sz w:val="22"/>
          <w:szCs w:val="22"/>
        </w:rPr>
        <w:t>tento Dodatek č. </w:t>
      </w:r>
      <w:r w:rsidR="00610454" w:rsidRPr="00517539">
        <w:rPr>
          <w:sz w:val="22"/>
          <w:szCs w:val="22"/>
        </w:rPr>
        <w:t>2</w:t>
      </w:r>
      <w:r w:rsidR="00C1712D" w:rsidRPr="00517539">
        <w:rPr>
          <w:sz w:val="22"/>
          <w:szCs w:val="22"/>
        </w:rPr>
        <w:t xml:space="preserve"> (dále jen „</w:t>
      </w:r>
      <w:r w:rsidR="00C1712D" w:rsidRPr="00517539">
        <w:rPr>
          <w:b/>
          <w:sz w:val="22"/>
          <w:szCs w:val="22"/>
        </w:rPr>
        <w:t>Dodatek</w:t>
      </w:r>
      <w:r w:rsidR="00C1712D" w:rsidRPr="00517539">
        <w:rPr>
          <w:sz w:val="22"/>
          <w:szCs w:val="22"/>
        </w:rPr>
        <w:t>“) ke</w:t>
      </w:r>
      <w:r w:rsidRPr="00517539">
        <w:rPr>
          <w:sz w:val="22"/>
          <w:szCs w:val="22"/>
        </w:rPr>
        <w:t xml:space="preserve"> </w:t>
      </w:r>
      <w:r w:rsidR="00517539" w:rsidRPr="005C3654">
        <w:rPr>
          <w:sz w:val="22"/>
          <w:szCs w:val="22"/>
        </w:rPr>
        <w:t>Smlouvě o poskytování služeb provozu a rozvoje informačního systému datových schránek na období 2023–2027</w:t>
      </w:r>
      <w:r w:rsidRPr="00517539">
        <w:rPr>
          <w:sz w:val="22"/>
          <w:szCs w:val="22"/>
        </w:rPr>
        <w:t xml:space="preserve"> </w:t>
      </w:r>
      <w:r w:rsidR="00B121F8" w:rsidRPr="00517539">
        <w:rPr>
          <w:sz w:val="22"/>
          <w:szCs w:val="22"/>
        </w:rPr>
        <w:t xml:space="preserve">ze dne </w:t>
      </w:r>
      <w:r w:rsidR="009D1362" w:rsidRPr="00517539">
        <w:rPr>
          <w:sz w:val="22"/>
          <w:szCs w:val="22"/>
        </w:rPr>
        <w:t>23</w:t>
      </w:r>
      <w:r w:rsidR="00B121F8" w:rsidRPr="00517539">
        <w:rPr>
          <w:sz w:val="22"/>
          <w:szCs w:val="22"/>
        </w:rPr>
        <w:t xml:space="preserve">. </w:t>
      </w:r>
      <w:r w:rsidR="009D1362" w:rsidRPr="00517539">
        <w:rPr>
          <w:sz w:val="22"/>
          <w:szCs w:val="22"/>
        </w:rPr>
        <w:t>12</w:t>
      </w:r>
      <w:r w:rsidR="00B121F8" w:rsidRPr="00517539">
        <w:rPr>
          <w:sz w:val="22"/>
          <w:szCs w:val="22"/>
        </w:rPr>
        <w:t>. 202</w:t>
      </w:r>
      <w:r w:rsidR="0066363C" w:rsidRPr="00517539">
        <w:rPr>
          <w:sz w:val="22"/>
          <w:szCs w:val="22"/>
        </w:rPr>
        <w:t>2</w:t>
      </w:r>
      <w:r w:rsidR="00B121F8" w:rsidRPr="00517539">
        <w:rPr>
          <w:sz w:val="22"/>
          <w:szCs w:val="22"/>
        </w:rPr>
        <w:t xml:space="preserve"> ve znění dodatku</w:t>
      </w:r>
      <w:r w:rsidR="00B121F8" w:rsidRPr="00A04E2D">
        <w:rPr>
          <w:sz w:val="22"/>
          <w:szCs w:val="22"/>
        </w:rPr>
        <w:t xml:space="preserve"> č. 1 ze dne </w:t>
      </w:r>
      <w:r w:rsidR="00F80F3D">
        <w:rPr>
          <w:sz w:val="22"/>
          <w:szCs w:val="22"/>
        </w:rPr>
        <w:t>13</w:t>
      </w:r>
      <w:r w:rsidR="00260422" w:rsidRPr="00A04E2D">
        <w:rPr>
          <w:sz w:val="22"/>
          <w:szCs w:val="22"/>
        </w:rPr>
        <w:t xml:space="preserve">. </w:t>
      </w:r>
      <w:r w:rsidR="00F80F3D">
        <w:rPr>
          <w:sz w:val="22"/>
          <w:szCs w:val="22"/>
        </w:rPr>
        <w:t>10</w:t>
      </w:r>
      <w:r w:rsidR="00260422" w:rsidRPr="00A04E2D">
        <w:rPr>
          <w:sz w:val="22"/>
          <w:szCs w:val="22"/>
        </w:rPr>
        <w:t>. 202</w:t>
      </w:r>
      <w:r w:rsidR="00F80F3D">
        <w:rPr>
          <w:sz w:val="22"/>
          <w:szCs w:val="22"/>
        </w:rPr>
        <w:t xml:space="preserve">4 </w:t>
      </w:r>
      <w:r w:rsidRPr="00A04E2D">
        <w:rPr>
          <w:sz w:val="22"/>
          <w:szCs w:val="22"/>
        </w:rPr>
        <w:t>(</w:t>
      </w:r>
      <w:r w:rsidRPr="00554937">
        <w:rPr>
          <w:sz w:val="22"/>
          <w:szCs w:val="22"/>
        </w:rPr>
        <w:t>dále jen „</w:t>
      </w:r>
      <w:r w:rsidRPr="007E1138">
        <w:rPr>
          <w:b/>
          <w:sz w:val="22"/>
          <w:szCs w:val="22"/>
        </w:rPr>
        <w:t>Smlouva</w:t>
      </w:r>
      <w:r w:rsidRPr="00554937">
        <w:rPr>
          <w:sz w:val="22"/>
          <w:szCs w:val="22"/>
        </w:rPr>
        <w:t>“).</w:t>
      </w:r>
    </w:p>
    <w:p w14:paraId="1E7AA799" w14:textId="77777777" w:rsidR="00C1712D" w:rsidRPr="00554937" w:rsidRDefault="00C1712D" w:rsidP="000B7876">
      <w:pPr>
        <w:jc w:val="both"/>
        <w:rPr>
          <w:sz w:val="22"/>
          <w:szCs w:val="22"/>
        </w:rPr>
      </w:pPr>
    </w:p>
    <w:p w14:paraId="627C55A6" w14:textId="77777777" w:rsidR="000B7876" w:rsidRPr="00EA710B" w:rsidRDefault="00C1712D" w:rsidP="000B7876">
      <w:pPr>
        <w:pStyle w:val="cplnekslovan"/>
        <w:jc w:val="left"/>
      </w:pPr>
      <w:r>
        <w:t>Předmět Dodatku</w:t>
      </w:r>
    </w:p>
    <w:p w14:paraId="56EE9C91" w14:textId="57A4058D" w:rsidR="000B7876" w:rsidRPr="00C1712D" w:rsidRDefault="00C1712D" w:rsidP="00C1712D">
      <w:pPr>
        <w:pStyle w:val="cpodstavecslovan1"/>
      </w:pPr>
      <w:r w:rsidRPr="00C1712D">
        <w:t>Před</w:t>
      </w:r>
      <w:r w:rsidR="0024794E">
        <w:t>mětem tohoto Dodatku je dohoda s</w:t>
      </w:r>
      <w:r w:rsidRPr="00C1712D">
        <w:t>mluvních stran na úpravě znění Přílohy č. 1 (Požadavky kladené na ISDS) Smlouvy (dále jen „Příloha č. 1“).</w:t>
      </w:r>
    </w:p>
    <w:p w14:paraId="1AF949A9" w14:textId="27AEAA9F" w:rsidR="000B7876" w:rsidRDefault="0024794E" w:rsidP="0024794E">
      <w:pPr>
        <w:pStyle w:val="cpodstavecslovan1"/>
      </w:pPr>
      <w:r w:rsidRPr="0024794E">
        <w:t>Z</w:t>
      </w:r>
      <w:r>
        <w:t xml:space="preserve"> důvodu realizace Služeb R</w:t>
      </w:r>
      <w:r w:rsidRPr="0024794E">
        <w:t>ozvoje ISDS na základě změnových požadavků Správce</w:t>
      </w:r>
      <w:r>
        <w:t xml:space="preserve">, resp. </w:t>
      </w:r>
      <w:r w:rsidR="00BD18BB">
        <w:t>objednatele</w:t>
      </w:r>
      <w:r>
        <w:t>,</w:t>
      </w:r>
      <w:r w:rsidRPr="0024794E">
        <w:t xml:space="preserve"> vyvolaných rovněž změnou dotčených právních předpisů došlo ke změně ISDS ve smyslu jeho dílčích funkcionalit</w:t>
      </w:r>
      <w:r w:rsidR="00610454">
        <w:t>.</w:t>
      </w:r>
    </w:p>
    <w:p w14:paraId="688B89D8" w14:textId="77777777" w:rsidR="006971B2" w:rsidRDefault="006971B2" w:rsidP="006971B2">
      <w:pPr>
        <w:pStyle w:val="cplnekslovan"/>
        <w:jc w:val="left"/>
      </w:pPr>
      <w:r>
        <w:t>Změna Smlouvy</w:t>
      </w:r>
    </w:p>
    <w:p w14:paraId="4C341F2D" w14:textId="72D44AE2" w:rsidR="006971B2" w:rsidRDefault="006971B2" w:rsidP="006971B2">
      <w:pPr>
        <w:pStyle w:val="cpodstavecslovan1"/>
      </w:pPr>
      <w:r>
        <w:t>Smluvní strany se dohodly</w:t>
      </w:r>
      <w:r w:rsidR="00471B6A">
        <w:t xml:space="preserve">, že se stávající znění Přílohy č. 1 Smlouvy ruší a nahrazuje novým zněním, uvedeným v Příloze č. 1 tohoto </w:t>
      </w:r>
      <w:r w:rsidR="00F64413">
        <w:t>D</w:t>
      </w:r>
      <w:r w:rsidR="00471B6A">
        <w:t>odatku</w:t>
      </w:r>
      <w:r>
        <w:t>.</w:t>
      </w:r>
    </w:p>
    <w:p w14:paraId="49EDB97B" w14:textId="77777777" w:rsidR="006971B2" w:rsidRDefault="006971B2" w:rsidP="006971B2">
      <w:pPr>
        <w:pStyle w:val="cplnekslovan"/>
        <w:jc w:val="left"/>
      </w:pPr>
      <w:r>
        <w:t>Závěrečná ustanovení</w:t>
      </w:r>
    </w:p>
    <w:p w14:paraId="3FF181CB" w14:textId="77777777" w:rsidR="006971B2" w:rsidRPr="003A56CF" w:rsidRDefault="006971B2" w:rsidP="006971B2">
      <w:pPr>
        <w:pStyle w:val="cpodstavecslovan1"/>
      </w:pPr>
      <w:bookmarkStart w:id="1" w:name="_Ref500493664"/>
      <w:r w:rsidRPr="0036172C">
        <w:t>Ostatní ustanovení Smlouvy tímto Dodatkem nedotčená zůstávají beze změny.</w:t>
      </w:r>
      <w:bookmarkEnd w:id="1"/>
    </w:p>
    <w:p w14:paraId="2F0D27FB" w14:textId="5D5ECEC7" w:rsidR="006971B2" w:rsidRPr="0036172C" w:rsidRDefault="006971B2" w:rsidP="006971B2">
      <w:pPr>
        <w:pStyle w:val="cpodstavecslovan1"/>
      </w:pPr>
      <w:bookmarkStart w:id="2" w:name="_Ref1571584"/>
      <w:r w:rsidRPr="0036172C">
        <w:t>Smluvní strany berou na vědomí, že tento Dodatek bude uveřejněn v registru smluv dle zákona č. 340/2015 Sb., o zvláštních podmínkách účinnosti některých smluv, uveřejňování těchto smluv a o registru smluv (zákon</w:t>
      </w:r>
      <w:r>
        <w:t xml:space="preserve"> o registru smluv), ve znění pozdějších předpisů </w:t>
      </w:r>
      <w:r w:rsidRPr="007F7709">
        <w:t>(</w:t>
      </w:r>
      <w:r>
        <w:t xml:space="preserve">dále jen </w:t>
      </w:r>
      <w:r w:rsidRPr="007F7709">
        <w:t>„</w:t>
      </w:r>
      <w:r w:rsidRPr="00BA21CB">
        <w:rPr>
          <w:b/>
        </w:rPr>
        <w:t>ZRS</w:t>
      </w:r>
      <w:r w:rsidRPr="007F7709">
        <w:t>“)</w:t>
      </w:r>
      <w:r>
        <w:t>. Dle dohody S</w:t>
      </w:r>
      <w:r w:rsidRPr="0036172C">
        <w:t xml:space="preserve">mluvních stran zajistí odeslání tohoto Dodatku správci registru smluv </w:t>
      </w:r>
      <w:r w:rsidR="005C3654">
        <w:t>Správce</w:t>
      </w:r>
      <w:r w:rsidRPr="0036172C">
        <w:t xml:space="preserve">. </w:t>
      </w:r>
      <w:r w:rsidR="005C3654">
        <w:t>Správce</w:t>
      </w:r>
      <w:r w:rsidRPr="0036172C">
        <w:t xml:space="preserve"> je oprávněn před odesláním Dodatku správci registru smluv v Dodatku znečitelnit informace, na něž se nevztahuje </w:t>
      </w:r>
      <w:proofErr w:type="spellStart"/>
      <w:r w:rsidR="005C3654" w:rsidRPr="0036172C">
        <w:t>uveřejňova</w:t>
      </w:r>
      <w:r w:rsidR="00232470">
        <w:t>c</w:t>
      </w:r>
      <w:r w:rsidR="005C3654" w:rsidRPr="0036172C">
        <w:t>í</w:t>
      </w:r>
      <w:proofErr w:type="spellEnd"/>
      <w:r w:rsidRPr="0036172C">
        <w:t xml:space="preserve"> povinnost podle </w:t>
      </w:r>
      <w:r>
        <w:t>ZRS</w:t>
      </w:r>
      <w:r w:rsidRPr="0036172C">
        <w:t>.</w:t>
      </w:r>
      <w:bookmarkEnd w:id="2"/>
    </w:p>
    <w:p w14:paraId="26C39CDB" w14:textId="50DEDCD0" w:rsidR="006971B2" w:rsidRPr="00F64413" w:rsidRDefault="006971B2" w:rsidP="006971B2">
      <w:pPr>
        <w:pStyle w:val="cpodstavecslovan1"/>
      </w:pPr>
      <w:r w:rsidRPr="0036172C">
        <w:t>Tento Dodatek nabývá pla</w:t>
      </w:r>
      <w:r>
        <w:t>tnosti dnem jeho podpisu oběma S</w:t>
      </w:r>
      <w:r w:rsidRPr="0036172C">
        <w:t xml:space="preserve">mluvními stranami a účinnosti </w:t>
      </w:r>
      <w:r w:rsidR="00FD2BF2">
        <w:t xml:space="preserve">dne </w:t>
      </w:r>
      <w:r w:rsidR="00336800">
        <w:t>1.</w:t>
      </w:r>
      <w:r w:rsidR="00764B2B">
        <w:t xml:space="preserve"> </w:t>
      </w:r>
      <w:r w:rsidR="00336800">
        <w:t>4.</w:t>
      </w:r>
      <w:r w:rsidR="00764B2B">
        <w:t xml:space="preserve"> </w:t>
      </w:r>
      <w:r w:rsidR="00336800">
        <w:t>2025.</w:t>
      </w:r>
    </w:p>
    <w:p w14:paraId="39653AC7" w14:textId="3708EB77" w:rsidR="006971B2" w:rsidRPr="00F64413" w:rsidRDefault="006971B2" w:rsidP="006971B2">
      <w:pPr>
        <w:pStyle w:val="cpodstavecslovan1"/>
      </w:pPr>
      <w:bookmarkStart w:id="3" w:name="_Hlk192588123"/>
      <w:r w:rsidRPr="00F64413">
        <w:t>Tento Dodatek je vyhotoven</w:t>
      </w:r>
      <w:r w:rsidR="009B67A7">
        <w:t xml:space="preserve"> </w:t>
      </w:r>
      <w:r w:rsidR="00123709">
        <w:t>elektronicky.</w:t>
      </w:r>
    </w:p>
    <w:bookmarkEnd w:id="3"/>
    <w:p w14:paraId="7B8CA720" w14:textId="77777777" w:rsidR="006971B2" w:rsidRPr="00F64413" w:rsidRDefault="006971B2" w:rsidP="006971B2">
      <w:pPr>
        <w:pStyle w:val="cpodstavecslovan1"/>
      </w:pPr>
      <w:r w:rsidRPr="00F64413">
        <w:t>Smluvní strany prohlašují, že tento Dodatek je projevem jejich pravé, skutečné a svobodné vůle. Na důkaz toho připojují Smluvní strany níže své podpisy.</w:t>
      </w:r>
    </w:p>
    <w:p w14:paraId="5DF477BA" w14:textId="77777777" w:rsidR="006971B2" w:rsidRPr="00F64413" w:rsidRDefault="006971B2" w:rsidP="006971B2">
      <w:pPr>
        <w:pStyle w:val="cpodstavecslovan1"/>
      </w:pPr>
      <w:r w:rsidRPr="00F64413">
        <w:t xml:space="preserve">Nedílnou součástí tohoto Dodatku jsou následující přílohy: 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1548"/>
        <w:gridCol w:w="6839"/>
      </w:tblGrid>
      <w:tr w:rsidR="006971B2" w:rsidRPr="00F64413" w14:paraId="1F5F5A11" w14:textId="77777777" w:rsidTr="00B57FC5">
        <w:tc>
          <w:tcPr>
            <w:tcW w:w="1548" w:type="dxa"/>
          </w:tcPr>
          <w:p w14:paraId="06A1F337" w14:textId="77777777" w:rsidR="006971B2" w:rsidRPr="005C3654" w:rsidRDefault="006971B2" w:rsidP="00B57FC5">
            <w:pPr>
              <w:spacing w:after="60" w:line="276" w:lineRule="auto"/>
              <w:jc w:val="both"/>
              <w:rPr>
                <w:b/>
                <w:sz w:val="22"/>
                <w:szCs w:val="22"/>
              </w:rPr>
            </w:pPr>
            <w:r w:rsidRPr="005C3654">
              <w:rPr>
                <w:b/>
                <w:sz w:val="22"/>
                <w:szCs w:val="22"/>
              </w:rPr>
              <w:t>Příloha č. 1</w:t>
            </w:r>
          </w:p>
        </w:tc>
        <w:tc>
          <w:tcPr>
            <w:tcW w:w="6839" w:type="dxa"/>
          </w:tcPr>
          <w:p w14:paraId="0DFC33E4" w14:textId="5549B7FC" w:rsidR="006971B2" w:rsidRPr="005C3654" w:rsidRDefault="006971B2" w:rsidP="00B57FC5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5C3654">
              <w:rPr>
                <w:sz w:val="22"/>
                <w:szCs w:val="22"/>
              </w:rPr>
              <w:t xml:space="preserve">Požadavky kladené na ISDS </w:t>
            </w:r>
            <w:r w:rsidR="00BA21CB" w:rsidRPr="005C3654">
              <w:rPr>
                <w:sz w:val="22"/>
                <w:szCs w:val="22"/>
              </w:rPr>
              <w:t>(nová Příloha č. 1 Smlouvy)</w:t>
            </w:r>
          </w:p>
        </w:tc>
      </w:tr>
    </w:tbl>
    <w:p w14:paraId="342AD240" w14:textId="77777777" w:rsidR="006971B2" w:rsidRPr="006971B2" w:rsidRDefault="006971B2" w:rsidP="006971B2">
      <w:pPr>
        <w:pStyle w:val="cpodstavecslovan1"/>
        <w:numPr>
          <w:ilvl w:val="0"/>
          <w:numId w:val="0"/>
        </w:numPr>
        <w:ind w:left="624"/>
      </w:pPr>
    </w:p>
    <w:tbl>
      <w:tblPr>
        <w:tblW w:w="9372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417"/>
        <w:gridCol w:w="4057"/>
      </w:tblGrid>
      <w:tr w:rsidR="00643C00" w:rsidRPr="00071045" w14:paraId="53E94C73" w14:textId="77777777" w:rsidTr="488A5B30">
        <w:trPr>
          <w:trHeight w:val="876"/>
        </w:trPr>
        <w:tc>
          <w:tcPr>
            <w:tcW w:w="3898" w:type="dxa"/>
            <w:tcBorders>
              <w:bottom w:val="nil"/>
            </w:tcBorders>
          </w:tcPr>
          <w:p w14:paraId="69D0B5B1" w14:textId="6F603640" w:rsidR="00643C00" w:rsidRPr="00071045" w:rsidRDefault="00643C00" w:rsidP="00B57FC5">
            <w:pPr>
              <w:pStyle w:val="Zkladntextodsazen3"/>
              <w:rPr>
                <w:sz w:val="22"/>
                <w:szCs w:val="22"/>
                <w:lang w:eastAsia="ar-SA"/>
              </w:rPr>
            </w:pPr>
            <w:r w:rsidRPr="00071045">
              <w:rPr>
                <w:sz w:val="22"/>
                <w:szCs w:val="22"/>
                <w:lang w:eastAsia="ar-SA"/>
              </w:rPr>
              <w:t xml:space="preserve">Za </w:t>
            </w:r>
            <w:r w:rsidR="004817F2">
              <w:rPr>
                <w:sz w:val="22"/>
                <w:szCs w:val="22"/>
                <w:lang w:eastAsia="ar-SA"/>
              </w:rPr>
              <w:t>Provozovatele</w:t>
            </w:r>
            <w:r w:rsidRPr="00071045">
              <w:rPr>
                <w:sz w:val="22"/>
                <w:szCs w:val="22"/>
                <w:lang w:eastAsia="ar-SA"/>
              </w:rPr>
              <w:t>:</w:t>
            </w:r>
          </w:p>
        </w:tc>
        <w:tc>
          <w:tcPr>
            <w:tcW w:w="1417" w:type="dxa"/>
            <w:tcBorders>
              <w:bottom w:val="nil"/>
            </w:tcBorders>
          </w:tcPr>
          <w:p w14:paraId="06D73C58" w14:textId="77777777" w:rsidR="00643C00" w:rsidRPr="00071045" w:rsidRDefault="00643C00" w:rsidP="00B57FC5">
            <w:pPr>
              <w:pStyle w:val="Zkladntextodsazen3"/>
              <w:rPr>
                <w:sz w:val="22"/>
                <w:szCs w:val="22"/>
                <w:lang w:eastAsia="ar-SA"/>
              </w:rPr>
            </w:pPr>
          </w:p>
        </w:tc>
        <w:tc>
          <w:tcPr>
            <w:tcW w:w="4057" w:type="dxa"/>
            <w:tcBorders>
              <w:bottom w:val="nil"/>
            </w:tcBorders>
          </w:tcPr>
          <w:p w14:paraId="0A32A4CF" w14:textId="590E269E" w:rsidR="00643C00" w:rsidRPr="00071045" w:rsidRDefault="00643C00" w:rsidP="00B57FC5">
            <w:pPr>
              <w:pStyle w:val="Zkladntextodsazen3"/>
              <w:rPr>
                <w:sz w:val="22"/>
                <w:szCs w:val="22"/>
                <w:lang w:eastAsia="ar-SA"/>
              </w:rPr>
            </w:pPr>
            <w:r w:rsidRPr="00071045">
              <w:rPr>
                <w:sz w:val="22"/>
                <w:szCs w:val="22"/>
                <w:lang w:eastAsia="ar-SA"/>
              </w:rPr>
              <w:t xml:space="preserve">Za </w:t>
            </w:r>
            <w:r w:rsidR="004817F2">
              <w:rPr>
                <w:sz w:val="22"/>
                <w:szCs w:val="22"/>
                <w:lang w:eastAsia="ar-SA"/>
              </w:rPr>
              <w:t>Správce</w:t>
            </w:r>
            <w:r w:rsidRPr="00071045">
              <w:rPr>
                <w:sz w:val="22"/>
                <w:szCs w:val="22"/>
                <w:lang w:eastAsia="ar-SA"/>
              </w:rPr>
              <w:t>:</w:t>
            </w:r>
          </w:p>
        </w:tc>
      </w:tr>
      <w:tr w:rsidR="00643C00" w:rsidRPr="00071045" w14:paraId="0FE2FCD5" w14:textId="77777777" w:rsidTr="488A5B30">
        <w:tc>
          <w:tcPr>
            <w:tcW w:w="3898" w:type="dxa"/>
            <w:tcBorders>
              <w:bottom w:val="nil"/>
            </w:tcBorders>
          </w:tcPr>
          <w:p w14:paraId="3826BAE9" w14:textId="74EA4BAB" w:rsidR="00643C00" w:rsidRPr="00071045" w:rsidRDefault="00643C00" w:rsidP="00B57FC5">
            <w:pPr>
              <w:pStyle w:val="Zkladntextodsazen3"/>
              <w:rPr>
                <w:sz w:val="22"/>
                <w:szCs w:val="22"/>
                <w:lang w:eastAsia="ar-SA"/>
              </w:rPr>
            </w:pPr>
            <w:r w:rsidRPr="00071045">
              <w:rPr>
                <w:sz w:val="22"/>
                <w:szCs w:val="22"/>
                <w:lang w:eastAsia="ar-SA"/>
              </w:rPr>
              <w:t xml:space="preserve">V Praze, dne </w:t>
            </w:r>
            <w:r w:rsidR="00021D00">
              <w:rPr>
                <w:sz w:val="22"/>
                <w:szCs w:val="22"/>
                <w:lang w:eastAsia="ar-SA"/>
              </w:rPr>
              <w:t>24. 3. 2025</w:t>
            </w:r>
          </w:p>
        </w:tc>
        <w:tc>
          <w:tcPr>
            <w:tcW w:w="1417" w:type="dxa"/>
            <w:tcBorders>
              <w:bottom w:val="nil"/>
            </w:tcBorders>
          </w:tcPr>
          <w:p w14:paraId="40DD3C09" w14:textId="77777777" w:rsidR="00643C00" w:rsidRPr="00071045" w:rsidRDefault="00643C00" w:rsidP="00B57FC5">
            <w:pPr>
              <w:pStyle w:val="Zkladntextodsazen3"/>
              <w:rPr>
                <w:sz w:val="22"/>
                <w:szCs w:val="22"/>
                <w:lang w:eastAsia="ar-SA"/>
              </w:rPr>
            </w:pPr>
          </w:p>
        </w:tc>
        <w:tc>
          <w:tcPr>
            <w:tcW w:w="4057" w:type="dxa"/>
            <w:tcBorders>
              <w:bottom w:val="nil"/>
            </w:tcBorders>
          </w:tcPr>
          <w:p w14:paraId="0254F260" w14:textId="5B65C89E" w:rsidR="00643C00" w:rsidRPr="00071045" w:rsidRDefault="00643C00" w:rsidP="00B57FC5">
            <w:pPr>
              <w:pStyle w:val="Zkladntextodsazen3"/>
              <w:rPr>
                <w:sz w:val="22"/>
                <w:szCs w:val="22"/>
                <w:lang w:eastAsia="ar-SA"/>
              </w:rPr>
            </w:pPr>
            <w:r w:rsidRPr="00071045">
              <w:rPr>
                <w:sz w:val="22"/>
                <w:szCs w:val="22"/>
                <w:lang w:eastAsia="ar-SA"/>
              </w:rPr>
              <w:t>V </w:t>
            </w:r>
            <w:r w:rsidR="005F5C68" w:rsidRPr="00071045">
              <w:rPr>
                <w:sz w:val="22"/>
                <w:szCs w:val="22"/>
                <w:lang w:eastAsia="ar-SA"/>
              </w:rPr>
              <w:t>Praze</w:t>
            </w:r>
            <w:r w:rsidRPr="00071045">
              <w:rPr>
                <w:sz w:val="22"/>
                <w:szCs w:val="22"/>
                <w:lang w:eastAsia="ar-SA"/>
              </w:rPr>
              <w:t xml:space="preserve">, dne </w:t>
            </w:r>
            <w:r w:rsidR="00021D00">
              <w:rPr>
                <w:sz w:val="22"/>
                <w:szCs w:val="22"/>
                <w:lang w:eastAsia="ar-SA"/>
              </w:rPr>
              <w:t>17. 3. 2025</w:t>
            </w:r>
          </w:p>
        </w:tc>
      </w:tr>
      <w:tr w:rsidR="00643C00" w:rsidRPr="00071045" w14:paraId="1CF54045" w14:textId="77777777" w:rsidTr="488A5B30">
        <w:trPr>
          <w:trHeight w:val="1007"/>
        </w:trPr>
        <w:tc>
          <w:tcPr>
            <w:tcW w:w="3898" w:type="dxa"/>
            <w:tcBorders>
              <w:bottom w:val="dotted" w:sz="4" w:space="0" w:color="auto"/>
            </w:tcBorders>
          </w:tcPr>
          <w:p w14:paraId="120A3473" w14:textId="77777777" w:rsidR="00643C00" w:rsidRPr="00071045" w:rsidRDefault="00643C00" w:rsidP="00B57FC5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2C8AEBAE" w14:textId="77777777" w:rsidR="00643C00" w:rsidRPr="00071045" w:rsidRDefault="00643C00" w:rsidP="00B57FC5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4057" w:type="dxa"/>
            <w:tcBorders>
              <w:bottom w:val="dotted" w:sz="4" w:space="0" w:color="auto"/>
            </w:tcBorders>
          </w:tcPr>
          <w:p w14:paraId="68804C1F" w14:textId="77777777" w:rsidR="00643C00" w:rsidRPr="00071045" w:rsidRDefault="00643C00" w:rsidP="00B57FC5">
            <w:pPr>
              <w:pStyle w:val="Zkladntext"/>
              <w:rPr>
                <w:sz w:val="22"/>
                <w:szCs w:val="22"/>
              </w:rPr>
            </w:pPr>
          </w:p>
        </w:tc>
      </w:tr>
      <w:tr w:rsidR="008746E2" w:rsidRPr="00071045" w14:paraId="3918DB5F" w14:textId="77777777" w:rsidTr="488A5B30">
        <w:trPr>
          <w:trHeight w:val="450"/>
        </w:trPr>
        <w:tc>
          <w:tcPr>
            <w:tcW w:w="3898" w:type="dxa"/>
          </w:tcPr>
          <w:p w14:paraId="3453580C" w14:textId="6ACE4C02" w:rsidR="008746E2" w:rsidRDefault="00021D00" w:rsidP="004B61BA">
            <w:pPr>
              <w:pStyle w:val="Zkladntext"/>
              <w:spacing w:before="0" w:after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</w:t>
            </w:r>
            <w:proofErr w:type="spellEnd"/>
          </w:p>
          <w:p w14:paraId="77FAC5AB" w14:textId="624D525E" w:rsidR="008746E2" w:rsidRPr="00610454" w:rsidRDefault="008746E2" w:rsidP="004B61BA">
            <w:pPr>
              <w:pStyle w:val="Zkladntext"/>
              <w:spacing w:before="0" w:after="0"/>
              <w:jc w:val="center"/>
              <w:rPr>
                <w:sz w:val="22"/>
                <w:szCs w:val="22"/>
                <w:highlight w:val="yellow"/>
              </w:rPr>
            </w:pPr>
            <w:r w:rsidRPr="00A17218">
              <w:rPr>
                <w:sz w:val="22"/>
                <w:szCs w:val="22"/>
              </w:rPr>
              <w:t xml:space="preserve"> ředitel úseku generálního ředitele</w:t>
            </w:r>
          </w:p>
        </w:tc>
        <w:tc>
          <w:tcPr>
            <w:tcW w:w="1417" w:type="dxa"/>
            <w:vAlign w:val="center"/>
          </w:tcPr>
          <w:p w14:paraId="6A7E1A65" w14:textId="77777777" w:rsidR="008746E2" w:rsidRPr="00071045" w:rsidRDefault="008746E2" w:rsidP="004B61BA">
            <w:pPr>
              <w:pStyle w:val="Zkladntext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57" w:type="dxa"/>
            <w:vAlign w:val="center"/>
          </w:tcPr>
          <w:p w14:paraId="02C7767A" w14:textId="7C83C415" w:rsidR="008746E2" w:rsidRPr="00982284" w:rsidRDefault="095161B7" w:rsidP="004B61BA">
            <w:pPr>
              <w:pStyle w:val="Zkladntext"/>
              <w:spacing w:before="0" w:after="0"/>
              <w:jc w:val="center"/>
              <w:rPr>
                <w:sz w:val="22"/>
                <w:szCs w:val="22"/>
              </w:rPr>
            </w:pPr>
            <w:r w:rsidRPr="488A5B30">
              <w:rPr>
                <w:sz w:val="22"/>
                <w:szCs w:val="22"/>
              </w:rPr>
              <w:t>Ing. Martin Mesršmíd</w:t>
            </w:r>
            <w:r w:rsidR="00AB06AC">
              <w:rPr>
                <w:sz w:val="22"/>
                <w:szCs w:val="22"/>
              </w:rPr>
              <w:br/>
            </w:r>
            <w:r w:rsidRPr="488A5B30">
              <w:rPr>
                <w:sz w:val="22"/>
                <w:szCs w:val="22"/>
              </w:rPr>
              <w:t>ředitel</w:t>
            </w:r>
          </w:p>
        </w:tc>
      </w:tr>
      <w:tr w:rsidR="00643C00" w:rsidRPr="00071045" w14:paraId="4661D96D" w14:textId="77777777" w:rsidTr="488A5B30">
        <w:trPr>
          <w:trHeight w:val="450"/>
        </w:trPr>
        <w:tc>
          <w:tcPr>
            <w:tcW w:w="3898" w:type="dxa"/>
            <w:tcBorders>
              <w:bottom w:val="nil"/>
            </w:tcBorders>
            <w:vAlign w:val="center"/>
          </w:tcPr>
          <w:p w14:paraId="09A49612" w14:textId="77777777" w:rsidR="00643C00" w:rsidRPr="00610454" w:rsidRDefault="00643C00" w:rsidP="004B61BA">
            <w:pPr>
              <w:pStyle w:val="Zkladntext"/>
              <w:spacing w:before="0" w:after="0"/>
              <w:jc w:val="center"/>
              <w:rPr>
                <w:sz w:val="22"/>
                <w:szCs w:val="22"/>
                <w:highlight w:val="yellow"/>
              </w:rPr>
            </w:pPr>
            <w:r w:rsidRPr="008746E2">
              <w:rPr>
                <w:sz w:val="22"/>
                <w:szCs w:val="22"/>
              </w:rPr>
              <w:t xml:space="preserve">Česká pošta, </w:t>
            </w:r>
            <w:proofErr w:type="spellStart"/>
            <w:r w:rsidRPr="008746E2">
              <w:rPr>
                <w:sz w:val="22"/>
                <w:szCs w:val="22"/>
              </w:rPr>
              <w:t>s.p</w:t>
            </w:r>
            <w:proofErr w:type="spellEnd"/>
            <w:r w:rsidRPr="008746E2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A1DF0C2" w14:textId="77777777" w:rsidR="00643C00" w:rsidRPr="00071045" w:rsidRDefault="00643C00" w:rsidP="004B61BA">
            <w:pPr>
              <w:pStyle w:val="Zkladntext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57" w:type="dxa"/>
            <w:tcBorders>
              <w:bottom w:val="nil"/>
            </w:tcBorders>
            <w:vAlign w:val="center"/>
          </w:tcPr>
          <w:p w14:paraId="66C3F8C8" w14:textId="77777777" w:rsidR="00990DA5" w:rsidRDefault="00990DA5" w:rsidP="00990DA5">
            <w:pPr>
              <w:rPr>
                <w:sz w:val="22"/>
                <w:szCs w:val="22"/>
                <w:lang w:eastAsia="cs-CZ"/>
              </w:rPr>
            </w:pPr>
          </w:p>
          <w:p w14:paraId="39A9E924" w14:textId="2F54E438" w:rsidR="00643C00" w:rsidRPr="00982284" w:rsidRDefault="03A2CC53" w:rsidP="00990DA5">
            <w:pPr>
              <w:jc w:val="center"/>
              <w:rPr>
                <w:sz w:val="22"/>
                <w:szCs w:val="22"/>
                <w:lang w:eastAsia="cs-CZ"/>
              </w:rPr>
            </w:pPr>
            <w:r w:rsidRPr="007152C2">
              <w:rPr>
                <w:sz w:val="22"/>
                <w:szCs w:val="22"/>
                <w:lang w:eastAsia="cs-CZ"/>
              </w:rPr>
              <w:t>Česká republika – Digitální a informační agentura</w:t>
            </w:r>
          </w:p>
        </w:tc>
      </w:tr>
    </w:tbl>
    <w:p w14:paraId="32DF1226" w14:textId="77777777" w:rsidR="00643C00" w:rsidRDefault="00643C00" w:rsidP="00643C00">
      <w:pPr>
        <w:rPr>
          <w:sz w:val="22"/>
          <w:szCs w:val="22"/>
        </w:rPr>
      </w:pPr>
    </w:p>
    <w:p w14:paraId="32C816B2" w14:textId="77777777" w:rsidR="00643C00" w:rsidRDefault="00643C00" w:rsidP="00643C00">
      <w:pPr>
        <w:pStyle w:val="Zpat"/>
        <w:jc w:val="center"/>
        <w:rPr>
          <w:sz w:val="18"/>
          <w:szCs w:val="18"/>
          <w:highlight w:val="lightGray"/>
        </w:rPr>
      </w:pPr>
    </w:p>
    <w:tbl>
      <w:tblPr>
        <w:tblW w:w="9372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417"/>
        <w:gridCol w:w="4057"/>
      </w:tblGrid>
      <w:tr w:rsidR="00643C00" w:rsidRPr="00071045" w14:paraId="724F2491" w14:textId="77777777" w:rsidTr="00B57FC5">
        <w:tc>
          <w:tcPr>
            <w:tcW w:w="3898" w:type="dxa"/>
            <w:tcBorders>
              <w:bottom w:val="nil"/>
            </w:tcBorders>
          </w:tcPr>
          <w:p w14:paraId="411B6ACE" w14:textId="0746D72D" w:rsidR="00643C00" w:rsidRPr="00071045" w:rsidRDefault="00643C00" w:rsidP="00B57FC5">
            <w:pPr>
              <w:pStyle w:val="Zkladntextodsazen3"/>
              <w:rPr>
                <w:sz w:val="22"/>
                <w:szCs w:val="22"/>
                <w:lang w:eastAsia="ar-SA"/>
              </w:rPr>
            </w:pPr>
            <w:r w:rsidRPr="00071045">
              <w:rPr>
                <w:sz w:val="22"/>
                <w:szCs w:val="22"/>
                <w:lang w:eastAsia="ar-SA"/>
              </w:rPr>
              <w:t xml:space="preserve">V Praze, dne </w:t>
            </w:r>
            <w:r w:rsidR="00021D00">
              <w:rPr>
                <w:sz w:val="22"/>
                <w:szCs w:val="22"/>
                <w:lang w:eastAsia="ar-SA"/>
              </w:rPr>
              <w:t>26. 3. 2025</w:t>
            </w:r>
          </w:p>
        </w:tc>
        <w:tc>
          <w:tcPr>
            <w:tcW w:w="1417" w:type="dxa"/>
            <w:tcBorders>
              <w:bottom w:val="nil"/>
            </w:tcBorders>
          </w:tcPr>
          <w:p w14:paraId="53DD26E5" w14:textId="77777777" w:rsidR="00643C00" w:rsidRPr="00071045" w:rsidRDefault="00643C00" w:rsidP="00B57FC5">
            <w:pPr>
              <w:pStyle w:val="Zkladntextodsazen3"/>
              <w:rPr>
                <w:sz w:val="22"/>
                <w:szCs w:val="22"/>
                <w:lang w:eastAsia="ar-SA"/>
              </w:rPr>
            </w:pPr>
          </w:p>
        </w:tc>
        <w:tc>
          <w:tcPr>
            <w:tcW w:w="4057" w:type="dxa"/>
            <w:tcBorders>
              <w:bottom w:val="nil"/>
            </w:tcBorders>
          </w:tcPr>
          <w:p w14:paraId="6629F2A9" w14:textId="77777777" w:rsidR="00643C00" w:rsidRPr="00071045" w:rsidRDefault="00643C00" w:rsidP="00B57FC5">
            <w:pPr>
              <w:pStyle w:val="Zkladntextodsazen3"/>
              <w:rPr>
                <w:sz w:val="22"/>
                <w:szCs w:val="22"/>
                <w:lang w:eastAsia="ar-SA"/>
              </w:rPr>
            </w:pPr>
          </w:p>
        </w:tc>
      </w:tr>
      <w:tr w:rsidR="00643C00" w:rsidRPr="00071045" w14:paraId="06952A5E" w14:textId="77777777" w:rsidTr="00B57FC5">
        <w:trPr>
          <w:trHeight w:val="1007"/>
        </w:trPr>
        <w:tc>
          <w:tcPr>
            <w:tcW w:w="3898" w:type="dxa"/>
            <w:tcBorders>
              <w:bottom w:val="dotted" w:sz="4" w:space="0" w:color="auto"/>
            </w:tcBorders>
          </w:tcPr>
          <w:p w14:paraId="613AD372" w14:textId="77777777" w:rsidR="00643C00" w:rsidRPr="00071045" w:rsidRDefault="00643C00" w:rsidP="00B57FC5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28CEB786" w14:textId="77777777" w:rsidR="00643C00" w:rsidRPr="00071045" w:rsidRDefault="00643C00" w:rsidP="00B57FC5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4057" w:type="dxa"/>
            <w:tcBorders>
              <w:bottom w:val="nil"/>
            </w:tcBorders>
          </w:tcPr>
          <w:p w14:paraId="1D6353DE" w14:textId="77777777" w:rsidR="00643C00" w:rsidRPr="00071045" w:rsidRDefault="00643C00" w:rsidP="00B57FC5">
            <w:pPr>
              <w:pStyle w:val="Zkladntext"/>
              <w:rPr>
                <w:sz w:val="22"/>
                <w:szCs w:val="22"/>
              </w:rPr>
            </w:pPr>
          </w:p>
        </w:tc>
      </w:tr>
      <w:tr w:rsidR="00643C00" w:rsidRPr="00071045" w14:paraId="55D6C92C" w14:textId="77777777" w:rsidTr="00B57FC5">
        <w:trPr>
          <w:trHeight w:val="421"/>
        </w:trPr>
        <w:tc>
          <w:tcPr>
            <w:tcW w:w="3898" w:type="dxa"/>
            <w:tcBorders>
              <w:top w:val="dotted" w:sz="4" w:space="0" w:color="auto"/>
              <w:bottom w:val="nil"/>
            </w:tcBorders>
            <w:vAlign w:val="center"/>
          </w:tcPr>
          <w:p w14:paraId="23870CE6" w14:textId="0D13489D" w:rsidR="00643C00" w:rsidRPr="0060559A" w:rsidRDefault="0060559A" w:rsidP="00D6645D">
            <w:pPr>
              <w:pStyle w:val="Nzev"/>
              <w:spacing w:before="0" w:after="0"/>
              <w:ind w:left="0"/>
              <w:rPr>
                <w:rFonts w:ascii="Times New Roman" w:hAnsi="Times New Roman" w:cs="Times New Roman"/>
                <w:b w:val="0"/>
                <w:bCs w:val="0"/>
                <w:kern w:val="0"/>
                <w:sz w:val="22"/>
                <w:szCs w:val="22"/>
                <w:highlight w:val="yellow"/>
              </w:rPr>
            </w:pPr>
            <w:r w:rsidRPr="005C365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Ing. Miroslav Štěpán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F06A89A" w14:textId="77777777" w:rsidR="00643C00" w:rsidRPr="00071045" w:rsidRDefault="00643C00" w:rsidP="00B57FC5">
            <w:pPr>
              <w:pStyle w:val="Nzev"/>
              <w:spacing w:before="0" w:after="0"/>
              <w:rPr>
                <w:rFonts w:ascii="Times New Roman" w:hAnsi="Times New Roman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057" w:type="dxa"/>
            <w:tcBorders>
              <w:top w:val="nil"/>
              <w:bottom w:val="nil"/>
            </w:tcBorders>
            <w:vAlign w:val="center"/>
          </w:tcPr>
          <w:p w14:paraId="0D7ED5A5" w14:textId="77777777" w:rsidR="00643C00" w:rsidRPr="00071045" w:rsidRDefault="00643C00" w:rsidP="00B57FC5">
            <w:pPr>
              <w:pStyle w:val="Zkladntext"/>
              <w:jc w:val="center"/>
              <w:rPr>
                <w:sz w:val="22"/>
                <w:szCs w:val="22"/>
              </w:rPr>
            </w:pPr>
          </w:p>
        </w:tc>
      </w:tr>
      <w:tr w:rsidR="00643C00" w:rsidRPr="00071045" w14:paraId="5CA4FD39" w14:textId="77777777" w:rsidTr="00B57FC5">
        <w:trPr>
          <w:trHeight w:val="450"/>
        </w:trPr>
        <w:tc>
          <w:tcPr>
            <w:tcW w:w="3898" w:type="dxa"/>
            <w:vAlign w:val="center"/>
          </w:tcPr>
          <w:p w14:paraId="2BF07999" w14:textId="2200BCFF" w:rsidR="00643C00" w:rsidRPr="008746E2" w:rsidRDefault="00D6645D" w:rsidP="00D6645D">
            <w:pPr>
              <w:pStyle w:val="Zkladntext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643C00" w:rsidRPr="008746E2">
              <w:rPr>
                <w:sz w:val="22"/>
                <w:szCs w:val="22"/>
              </w:rPr>
              <w:t>enerální ředitel</w:t>
            </w:r>
          </w:p>
        </w:tc>
        <w:tc>
          <w:tcPr>
            <w:tcW w:w="1417" w:type="dxa"/>
            <w:vAlign w:val="center"/>
          </w:tcPr>
          <w:p w14:paraId="4375A98A" w14:textId="77777777" w:rsidR="00643C00" w:rsidRPr="00071045" w:rsidRDefault="00643C00" w:rsidP="00B57FC5">
            <w:pPr>
              <w:pStyle w:val="Zkladntext"/>
              <w:jc w:val="center"/>
              <w:rPr>
                <w:sz w:val="22"/>
                <w:szCs w:val="22"/>
              </w:rPr>
            </w:pPr>
          </w:p>
        </w:tc>
        <w:tc>
          <w:tcPr>
            <w:tcW w:w="4057" w:type="dxa"/>
            <w:vAlign w:val="center"/>
          </w:tcPr>
          <w:p w14:paraId="13F5ED80" w14:textId="77777777" w:rsidR="00643C00" w:rsidRPr="00071045" w:rsidRDefault="00643C00" w:rsidP="00B57FC5">
            <w:pPr>
              <w:pStyle w:val="Zkladntext"/>
              <w:jc w:val="center"/>
              <w:rPr>
                <w:sz w:val="22"/>
                <w:szCs w:val="22"/>
              </w:rPr>
            </w:pPr>
          </w:p>
        </w:tc>
      </w:tr>
      <w:tr w:rsidR="00643C00" w:rsidRPr="00071045" w14:paraId="37190805" w14:textId="77777777" w:rsidTr="00197749">
        <w:trPr>
          <w:trHeight w:val="280"/>
        </w:trPr>
        <w:tc>
          <w:tcPr>
            <w:tcW w:w="3898" w:type="dxa"/>
            <w:tcBorders>
              <w:bottom w:val="nil"/>
            </w:tcBorders>
            <w:vAlign w:val="center"/>
          </w:tcPr>
          <w:p w14:paraId="4093569D" w14:textId="77777777" w:rsidR="00643C00" w:rsidRPr="008746E2" w:rsidRDefault="00643C00" w:rsidP="00D6645D">
            <w:pPr>
              <w:pStyle w:val="Zkladntext"/>
              <w:jc w:val="center"/>
              <w:rPr>
                <w:sz w:val="22"/>
                <w:szCs w:val="22"/>
              </w:rPr>
            </w:pPr>
            <w:r w:rsidRPr="008746E2">
              <w:rPr>
                <w:sz w:val="22"/>
                <w:szCs w:val="22"/>
              </w:rPr>
              <w:t xml:space="preserve">Česká pošta, </w:t>
            </w:r>
            <w:proofErr w:type="spellStart"/>
            <w:r w:rsidRPr="008746E2">
              <w:rPr>
                <w:sz w:val="22"/>
                <w:szCs w:val="22"/>
              </w:rPr>
              <w:t>s.p</w:t>
            </w:r>
            <w:proofErr w:type="spellEnd"/>
            <w:r w:rsidRPr="008746E2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F6E95E1" w14:textId="77777777" w:rsidR="00643C00" w:rsidRPr="00071045" w:rsidRDefault="00643C00" w:rsidP="00B57FC5">
            <w:pPr>
              <w:pStyle w:val="Zkladntext"/>
              <w:jc w:val="center"/>
              <w:rPr>
                <w:sz w:val="22"/>
                <w:szCs w:val="22"/>
              </w:rPr>
            </w:pPr>
          </w:p>
        </w:tc>
        <w:tc>
          <w:tcPr>
            <w:tcW w:w="4057" w:type="dxa"/>
            <w:tcBorders>
              <w:bottom w:val="nil"/>
            </w:tcBorders>
            <w:vAlign w:val="center"/>
          </w:tcPr>
          <w:p w14:paraId="0078D892" w14:textId="77777777" w:rsidR="00643C00" w:rsidRPr="00071045" w:rsidRDefault="00643C00" w:rsidP="00B57FC5">
            <w:pPr>
              <w:pStyle w:val="Zkladntext"/>
              <w:jc w:val="center"/>
              <w:rPr>
                <w:sz w:val="22"/>
                <w:szCs w:val="22"/>
              </w:rPr>
            </w:pPr>
          </w:p>
        </w:tc>
      </w:tr>
    </w:tbl>
    <w:p w14:paraId="56557D62" w14:textId="77777777" w:rsidR="006971B2" w:rsidRPr="0024794E" w:rsidRDefault="006971B2" w:rsidP="006971B2">
      <w:pPr>
        <w:pStyle w:val="cpodstavecslovan1"/>
        <w:numPr>
          <w:ilvl w:val="0"/>
          <w:numId w:val="0"/>
        </w:numPr>
        <w:ind w:left="624"/>
      </w:pPr>
    </w:p>
    <w:sectPr w:rsidR="006971B2" w:rsidRPr="0024794E" w:rsidSect="00FB02FB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B1E1" w14:textId="77777777" w:rsidR="00657619" w:rsidRDefault="00657619" w:rsidP="00820D36">
      <w:r>
        <w:separator/>
      </w:r>
    </w:p>
  </w:endnote>
  <w:endnote w:type="continuationSeparator" w:id="0">
    <w:p w14:paraId="652EE65C" w14:textId="77777777" w:rsidR="00657619" w:rsidRDefault="00657619" w:rsidP="0082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82BB8" w14:textId="77777777" w:rsidR="00820D36" w:rsidRDefault="00820D36" w:rsidP="00820D36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 </w:instrText>
    </w:r>
    <w:r>
      <w:rPr>
        <w:rStyle w:val="slostrnky"/>
      </w:rPr>
      <w:fldChar w:fldCharType="separate"/>
    </w:r>
    <w:r w:rsidR="00643C00">
      <w:rPr>
        <w:rStyle w:val="slostrnky"/>
        <w:noProof/>
      </w:rPr>
      <w:t>1</w:t>
    </w:r>
    <w:r>
      <w:rPr>
        <w:rStyle w:val="slostrnky"/>
      </w:rPr>
      <w:fldChar w:fldCharType="end"/>
    </w:r>
  </w:p>
  <w:p w14:paraId="27E1F43B" w14:textId="77777777" w:rsidR="00820D36" w:rsidRDefault="00820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F59A" w14:textId="77777777" w:rsidR="00657619" w:rsidRDefault="00657619" w:rsidP="00820D36">
      <w:r>
        <w:separator/>
      </w:r>
    </w:p>
  </w:footnote>
  <w:footnote w:type="continuationSeparator" w:id="0">
    <w:p w14:paraId="02B55C3D" w14:textId="77777777" w:rsidR="00657619" w:rsidRDefault="00657619" w:rsidP="00820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5422" w14:textId="28E2E3CA" w:rsidR="00820D36" w:rsidRDefault="00820D36" w:rsidP="00820D36">
    <w:pPr>
      <w:pStyle w:val="Zhlav"/>
      <w:ind w:left="1701"/>
      <w:rPr>
        <w:rFonts w:ascii="Arial" w:hAnsi="Arial" w:cs="Arial"/>
        <w:noProof/>
        <w:sz w:val="20"/>
        <w:szCs w:val="20"/>
      </w:rPr>
    </w:pPr>
    <w:r w:rsidRPr="00596270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1" wp14:anchorId="03A71E8E" wp14:editId="3D4BEF13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19050" t="0" r="1905" b="0"/>
          <wp:wrapNone/>
          <wp:docPr id="137124793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6270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60288" behindDoc="1" locked="0" layoutInCell="1" allowOverlap="1" wp14:anchorId="251F7C4D" wp14:editId="43F06BFE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19050" t="0" r="0" b="0"/>
          <wp:wrapNone/>
          <wp:docPr id="120423336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A51C6">
      <w:rPr>
        <w:rFonts w:ascii="Arial" w:hAnsi="Arial" w:cs="Arial"/>
        <w:noProof/>
        <w:sz w:val="20"/>
        <w:szCs w:val="20"/>
      </w:rPr>
      <w:t>Dodatek č. 2 k</w:t>
    </w:r>
    <w:r w:rsidR="008A51C6" w:rsidRPr="00996101">
      <w:rPr>
        <w:rFonts w:ascii="Arial" w:hAnsi="Arial" w:cs="Arial"/>
        <w:noProof/>
        <w:sz w:val="20"/>
        <w:szCs w:val="20"/>
      </w:rPr>
      <w:t xml:space="preserve">e </w:t>
    </w:r>
    <w:r w:rsidR="00996101" w:rsidRPr="005C3654">
      <w:rPr>
        <w:rFonts w:ascii="Arial" w:hAnsi="Arial" w:cs="Arial"/>
        <w:sz w:val="20"/>
        <w:szCs w:val="20"/>
      </w:rPr>
      <w:t>Smlouvě o poskytování služeb provozu a rozvoje informačního systému datových schránek na období 2023–2027</w:t>
    </w:r>
    <w:r w:rsidR="000F38F5">
      <w:rPr>
        <w:rFonts w:ascii="Arial" w:hAnsi="Arial" w:cs="Arial"/>
        <w:sz w:val="20"/>
        <w:szCs w:val="20"/>
      </w:rPr>
      <w:t xml:space="preserve"> č. </w:t>
    </w:r>
    <w:r w:rsidR="000F38F5" w:rsidRPr="000F38F5">
      <w:rPr>
        <w:rFonts w:ascii="Arial" w:hAnsi="Arial" w:cs="Arial"/>
        <w:sz w:val="20"/>
        <w:szCs w:val="20"/>
      </w:rPr>
      <w:t>2022/06151</w:t>
    </w:r>
    <w:r w:rsidR="00DF0D34">
      <w:rPr>
        <w:rFonts w:ascii="Arial" w:hAnsi="Arial" w:cs="Arial"/>
        <w:noProof/>
        <w:sz w:val="20"/>
        <w:szCs w:val="20"/>
      </w:rPr>
      <w:br/>
    </w:r>
  </w:p>
  <w:p w14:paraId="57995B01" w14:textId="126078CB" w:rsidR="00A03BDF" w:rsidRPr="00DE40B0" w:rsidRDefault="00DE40B0" w:rsidP="00820D36">
    <w:pPr>
      <w:pStyle w:val="Zhlav"/>
      <w:ind w:left="1701"/>
      <w:rPr>
        <w:rFonts w:ascii="Calibri" w:eastAsia="Calibri" w:hAnsi="Calibri" w:cs="Calibri"/>
        <w:color w:val="000000"/>
        <w:kern w:val="2"/>
        <w:sz w:val="22"/>
        <w:szCs w:val="22"/>
        <w:lang w:eastAsia="cs-CZ"/>
        <w14:ligatures w14:val="standardContextual"/>
      </w:rPr>
    </w:pPr>
    <w:r>
      <w:rPr>
        <w:rFonts w:ascii="Calibri" w:eastAsia="Calibri" w:hAnsi="Calibri" w:cs="Calibri"/>
        <w:color w:val="000000"/>
        <w:kern w:val="2"/>
        <w:sz w:val="22"/>
        <w:szCs w:val="22"/>
        <w:lang w:eastAsia="cs-CZ"/>
        <w14:ligatures w14:val="standardContextual"/>
      </w:rPr>
      <w:t xml:space="preserve">č.j. </w:t>
    </w:r>
    <w:r w:rsidR="00DA702A">
      <w:rPr>
        <w:rFonts w:ascii="Calibri" w:eastAsia="Calibri" w:hAnsi="Calibri" w:cs="Calibri"/>
        <w:color w:val="000000"/>
        <w:kern w:val="2"/>
        <w:sz w:val="22"/>
        <w:szCs w:val="22"/>
        <w:lang w:eastAsia="cs-CZ"/>
        <w14:ligatures w14:val="standardContextual"/>
      </w:rPr>
      <w:t xml:space="preserve"> DIA: </w:t>
    </w:r>
    <w:r w:rsidR="00672EF6" w:rsidRPr="00DE40B0">
      <w:rPr>
        <w:rFonts w:ascii="Calibri" w:eastAsia="Calibri" w:hAnsi="Calibri" w:cs="Calibri"/>
        <w:color w:val="000000"/>
        <w:kern w:val="2"/>
        <w:sz w:val="22"/>
        <w:szCs w:val="22"/>
        <w:lang w:eastAsia="cs-CZ"/>
        <w14:ligatures w14:val="standardContextual"/>
      </w:rPr>
      <w:t>MV-196653-58/OSEG-2020</w:t>
    </w:r>
  </w:p>
  <w:p w14:paraId="40739A6D" w14:textId="77777777" w:rsidR="00A03BDF" w:rsidRPr="00596270" w:rsidRDefault="00A03BDF" w:rsidP="00820D36">
    <w:pPr>
      <w:pStyle w:val="Zhlav"/>
      <w:ind w:left="1701"/>
      <w:rPr>
        <w:rFonts w:ascii="Arial" w:hAnsi="Arial" w:cs="Arial"/>
        <w:sz w:val="20"/>
        <w:szCs w:val="20"/>
      </w:rPr>
    </w:pPr>
  </w:p>
  <w:p w14:paraId="51865F7D" w14:textId="77777777" w:rsidR="00820D36" w:rsidRPr="00BE1B88" w:rsidRDefault="00820D36" w:rsidP="00820D36">
    <w:pPr>
      <w:pStyle w:val="Zhlav"/>
    </w:pPr>
  </w:p>
  <w:p w14:paraId="2B0A0EA9" w14:textId="77777777" w:rsidR="00820D36" w:rsidRPr="00BE1B88" w:rsidRDefault="00820D36" w:rsidP="00820D36">
    <w:pPr>
      <w:pStyle w:val="Zhlav"/>
    </w:pPr>
  </w:p>
  <w:p w14:paraId="3BE1317A" w14:textId="77777777" w:rsidR="00820D36" w:rsidRPr="00C56DB1" w:rsidRDefault="00820D36" w:rsidP="00820D36">
    <w:pPr>
      <w:pStyle w:val="Zhlav"/>
    </w:pPr>
  </w:p>
  <w:p w14:paraId="4933E51E" w14:textId="77777777" w:rsidR="00820D36" w:rsidRDefault="00820D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56633"/>
    <w:multiLevelType w:val="multilevel"/>
    <w:tmpl w:val="8506BE80"/>
    <w:lvl w:ilvl="0">
      <w:start w:val="1"/>
      <w:numFmt w:val="upperRoman"/>
      <w:lvlText w:val="%1."/>
      <w:lvlJc w:val="left"/>
      <w:pPr>
        <w:ind w:left="3272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ascii="Palatino Linotype" w:hAnsi="Palatino Linotype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ascii="Palatino Linotype" w:hAnsi="Palatino Linotype" w:cs="Times New Roman" w:hint="default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1" w15:restartNumberingAfterBreak="0">
    <w:nsid w:val="3CA71BB1"/>
    <w:multiLevelType w:val="hybridMultilevel"/>
    <w:tmpl w:val="F7283BE0"/>
    <w:lvl w:ilvl="0" w:tplc="F4EEE35E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505AFB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0CF3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D82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44A8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C02D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0C25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16F4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08D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9778E"/>
    <w:multiLevelType w:val="multilevel"/>
    <w:tmpl w:val="9B62A7B4"/>
    <w:lvl w:ilvl="0">
      <w:start w:val="1"/>
      <w:numFmt w:val="decimal"/>
      <w:pStyle w:val="cplnekslovan"/>
      <w:lvlText w:val="%1."/>
      <w:lvlJc w:val="left"/>
      <w:pPr>
        <w:tabs>
          <w:tab w:val="num" w:pos="3125"/>
        </w:tabs>
        <w:ind w:left="3125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1003"/>
        </w:tabs>
        <w:ind w:left="1003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78221708">
    <w:abstractNumId w:val="2"/>
  </w:num>
  <w:num w:numId="2" w16cid:durableId="2087797193">
    <w:abstractNumId w:val="2"/>
  </w:num>
  <w:num w:numId="3" w16cid:durableId="67575009">
    <w:abstractNumId w:val="2"/>
  </w:num>
  <w:num w:numId="4" w16cid:durableId="1224103264">
    <w:abstractNumId w:val="2"/>
  </w:num>
  <w:num w:numId="5" w16cid:durableId="13658298">
    <w:abstractNumId w:val="0"/>
  </w:num>
  <w:num w:numId="6" w16cid:durableId="1992177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5C1"/>
    <w:rsid w:val="00021D00"/>
    <w:rsid w:val="00062B39"/>
    <w:rsid w:val="000A70F0"/>
    <w:rsid w:val="000B3BDD"/>
    <w:rsid w:val="000B7876"/>
    <w:rsid w:val="000F38F5"/>
    <w:rsid w:val="000F650A"/>
    <w:rsid w:val="00123709"/>
    <w:rsid w:val="00124DCC"/>
    <w:rsid w:val="0018791D"/>
    <w:rsid w:val="00197749"/>
    <w:rsid w:val="001B3423"/>
    <w:rsid w:val="0020071A"/>
    <w:rsid w:val="002216C8"/>
    <w:rsid w:val="00232470"/>
    <w:rsid w:val="0024794E"/>
    <w:rsid w:val="0025140F"/>
    <w:rsid w:val="00255130"/>
    <w:rsid w:val="00260422"/>
    <w:rsid w:val="00280FF6"/>
    <w:rsid w:val="002A0A12"/>
    <w:rsid w:val="002A366A"/>
    <w:rsid w:val="002C5DE2"/>
    <w:rsid w:val="003049F1"/>
    <w:rsid w:val="00313E71"/>
    <w:rsid w:val="003317F9"/>
    <w:rsid w:val="00336800"/>
    <w:rsid w:val="00340C85"/>
    <w:rsid w:val="00347072"/>
    <w:rsid w:val="003A36DA"/>
    <w:rsid w:val="003C0D42"/>
    <w:rsid w:val="003E105F"/>
    <w:rsid w:val="003E4DBB"/>
    <w:rsid w:val="003E5D92"/>
    <w:rsid w:val="003F5B7B"/>
    <w:rsid w:val="004230F4"/>
    <w:rsid w:val="004342C0"/>
    <w:rsid w:val="0046015C"/>
    <w:rsid w:val="00471B6A"/>
    <w:rsid w:val="004817F2"/>
    <w:rsid w:val="004941E5"/>
    <w:rsid w:val="00497C58"/>
    <w:rsid w:val="004B61BA"/>
    <w:rsid w:val="004E2ECC"/>
    <w:rsid w:val="004E3D4F"/>
    <w:rsid w:val="004F2A70"/>
    <w:rsid w:val="004F40EF"/>
    <w:rsid w:val="004F59BE"/>
    <w:rsid w:val="00502B55"/>
    <w:rsid w:val="00517539"/>
    <w:rsid w:val="005278BE"/>
    <w:rsid w:val="00581361"/>
    <w:rsid w:val="00593935"/>
    <w:rsid w:val="005B5543"/>
    <w:rsid w:val="005C3654"/>
    <w:rsid w:val="005E292C"/>
    <w:rsid w:val="005E7703"/>
    <w:rsid w:val="005F1032"/>
    <w:rsid w:val="005F5C68"/>
    <w:rsid w:val="005F622D"/>
    <w:rsid w:val="0060559A"/>
    <w:rsid w:val="00610454"/>
    <w:rsid w:val="0061278F"/>
    <w:rsid w:val="00626B9F"/>
    <w:rsid w:val="00643C00"/>
    <w:rsid w:val="00657619"/>
    <w:rsid w:val="0066363C"/>
    <w:rsid w:val="00672EF6"/>
    <w:rsid w:val="006971B2"/>
    <w:rsid w:val="006C2BF4"/>
    <w:rsid w:val="006D0FE2"/>
    <w:rsid w:val="006E12B8"/>
    <w:rsid w:val="0071379D"/>
    <w:rsid w:val="007152C2"/>
    <w:rsid w:val="00764B2B"/>
    <w:rsid w:val="00790E2F"/>
    <w:rsid w:val="00807A68"/>
    <w:rsid w:val="00814A53"/>
    <w:rsid w:val="00814C2B"/>
    <w:rsid w:val="00820D36"/>
    <w:rsid w:val="00864A01"/>
    <w:rsid w:val="008746E2"/>
    <w:rsid w:val="008A3053"/>
    <w:rsid w:val="008A51C6"/>
    <w:rsid w:val="008E5017"/>
    <w:rsid w:val="00903C42"/>
    <w:rsid w:val="0091510C"/>
    <w:rsid w:val="009222EE"/>
    <w:rsid w:val="0093162D"/>
    <w:rsid w:val="00980209"/>
    <w:rsid w:val="00990DA5"/>
    <w:rsid w:val="00996101"/>
    <w:rsid w:val="009A5E83"/>
    <w:rsid w:val="009B67A7"/>
    <w:rsid w:val="009B792F"/>
    <w:rsid w:val="009D1362"/>
    <w:rsid w:val="009E2A7F"/>
    <w:rsid w:val="00A03BDF"/>
    <w:rsid w:val="00A04E2D"/>
    <w:rsid w:val="00A0736A"/>
    <w:rsid w:val="00A10D71"/>
    <w:rsid w:val="00A63B78"/>
    <w:rsid w:val="00A85425"/>
    <w:rsid w:val="00AA2F75"/>
    <w:rsid w:val="00AB06AC"/>
    <w:rsid w:val="00AB62A0"/>
    <w:rsid w:val="00AF2D9C"/>
    <w:rsid w:val="00B0204B"/>
    <w:rsid w:val="00B121F8"/>
    <w:rsid w:val="00BA21CB"/>
    <w:rsid w:val="00BC02A3"/>
    <w:rsid w:val="00BD18BB"/>
    <w:rsid w:val="00BE3456"/>
    <w:rsid w:val="00BF0604"/>
    <w:rsid w:val="00C01CFA"/>
    <w:rsid w:val="00C0501A"/>
    <w:rsid w:val="00C135B3"/>
    <w:rsid w:val="00C13BCF"/>
    <w:rsid w:val="00C14EC9"/>
    <w:rsid w:val="00C1712D"/>
    <w:rsid w:val="00C62DFD"/>
    <w:rsid w:val="00CA68C9"/>
    <w:rsid w:val="00CF20E7"/>
    <w:rsid w:val="00CF4F8A"/>
    <w:rsid w:val="00D15546"/>
    <w:rsid w:val="00D33FED"/>
    <w:rsid w:val="00D53438"/>
    <w:rsid w:val="00D6645D"/>
    <w:rsid w:val="00D67554"/>
    <w:rsid w:val="00D755C1"/>
    <w:rsid w:val="00D94C3C"/>
    <w:rsid w:val="00DA702A"/>
    <w:rsid w:val="00DA75EB"/>
    <w:rsid w:val="00DE40B0"/>
    <w:rsid w:val="00DE411B"/>
    <w:rsid w:val="00DF0D34"/>
    <w:rsid w:val="00E06E49"/>
    <w:rsid w:val="00E44962"/>
    <w:rsid w:val="00E60EF0"/>
    <w:rsid w:val="00E64E57"/>
    <w:rsid w:val="00E86BB5"/>
    <w:rsid w:val="00EB5CDB"/>
    <w:rsid w:val="00ED1EEE"/>
    <w:rsid w:val="00ED6849"/>
    <w:rsid w:val="00F04211"/>
    <w:rsid w:val="00F0716B"/>
    <w:rsid w:val="00F14AF9"/>
    <w:rsid w:val="00F25503"/>
    <w:rsid w:val="00F34268"/>
    <w:rsid w:val="00F47DF8"/>
    <w:rsid w:val="00F57C4B"/>
    <w:rsid w:val="00F64413"/>
    <w:rsid w:val="00F80F3D"/>
    <w:rsid w:val="00F8577C"/>
    <w:rsid w:val="00FB02FB"/>
    <w:rsid w:val="00FB6837"/>
    <w:rsid w:val="00FD2BF2"/>
    <w:rsid w:val="00FD6593"/>
    <w:rsid w:val="00FF4EC2"/>
    <w:rsid w:val="03A2CC53"/>
    <w:rsid w:val="05C10265"/>
    <w:rsid w:val="095161B7"/>
    <w:rsid w:val="21E443A7"/>
    <w:rsid w:val="488A5B30"/>
    <w:rsid w:val="5804822F"/>
    <w:rsid w:val="5A476D8E"/>
    <w:rsid w:val="612336CD"/>
    <w:rsid w:val="76B1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1CEC3"/>
  <w15:chartTrackingRefBased/>
  <w15:docId w15:val="{E3F8E388-A9F7-43D8-8974-619B156D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78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A"/>
    <w:basedOn w:val="Normln"/>
    <w:link w:val="ZkladntextChar"/>
    <w:rsid w:val="000B7876"/>
    <w:pPr>
      <w:autoSpaceDE w:val="0"/>
      <w:autoSpaceDN w:val="0"/>
      <w:spacing w:before="60" w:after="120"/>
      <w:jc w:val="both"/>
    </w:pPr>
    <w:rPr>
      <w:sz w:val="20"/>
      <w:lang w:eastAsia="cs-CZ"/>
    </w:rPr>
  </w:style>
  <w:style w:type="character" w:customStyle="1" w:styleId="ZkladntextChar">
    <w:name w:val="Základní text Char"/>
    <w:aliases w:val=" A Char"/>
    <w:basedOn w:val="Standardnpsmoodstavce"/>
    <w:link w:val="Zkladntext"/>
    <w:rsid w:val="000B7876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B7876"/>
    <w:pPr>
      <w:spacing w:before="60" w:after="60"/>
      <w:ind w:firstLine="142"/>
      <w:jc w:val="center"/>
      <w:outlineLvl w:val="1"/>
    </w:pPr>
    <w:rPr>
      <w:rFonts w:ascii="Arial" w:hAnsi="Arial" w:cs="Arial"/>
      <w:lang w:val="en-US" w:eastAsia="cs-CZ"/>
    </w:rPr>
  </w:style>
  <w:style w:type="character" w:customStyle="1" w:styleId="PodnadpisChar">
    <w:name w:val="Podnadpis Char"/>
    <w:basedOn w:val="Standardnpsmoodstavce"/>
    <w:link w:val="Podnadpis"/>
    <w:rsid w:val="000B7876"/>
    <w:rPr>
      <w:rFonts w:ascii="Arial" w:eastAsia="Times New Roman" w:hAnsi="Arial" w:cs="Arial"/>
      <w:sz w:val="24"/>
      <w:szCs w:val="24"/>
      <w:lang w:val="en-US" w:eastAsia="cs-CZ"/>
    </w:rPr>
  </w:style>
  <w:style w:type="paragraph" w:customStyle="1" w:styleId="ACNormln">
    <w:name w:val="AC Normální"/>
    <w:basedOn w:val="Normln"/>
    <w:link w:val="ACNormlnChar"/>
    <w:uiPriority w:val="99"/>
    <w:rsid w:val="000B7876"/>
    <w:pPr>
      <w:widowControl w:val="0"/>
      <w:spacing w:before="120"/>
      <w:jc w:val="both"/>
    </w:pPr>
    <w:rPr>
      <w:sz w:val="22"/>
      <w:szCs w:val="20"/>
      <w:lang w:eastAsia="cs-CZ"/>
    </w:rPr>
  </w:style>
  <w:style w:type="character" w:customStyle="1" w:styleId="ACNormlnChar">
    <w:name w:val="AC Normální Char"/>
    <w:link w:val="ACNormln"/>
    <w:uiPriority w:val="99"/>
    <w:rsid w:val="000B7876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platne1">
    <w:name w:val="platne1"/>
    <w:basedOn w:val="Standardnpsmoodstavce"/>
    <w:rsid w:val="000B7876"/>
  </w:style>
  <w:style w:type="paragraph" w:customStyle="1" w:styleId="cpTabulkasmluvnistrany">
    <w:name w:val="cp_Tabulka smluvni strany"/>
    <w:basedOn w:val="Normln"/>
    <w:rsid w:val="000B7876"/>
    <w:pPr>
      <w:framePr w:hSpace="141" w:wrap="around" w:vAnchor="text" w:hAnchor="margin" w:y="501"/>
      <w:spacing w:after="120" w:line="260" w:lineRule="exact"/>
    </w:pPr>
    <w:rPr>
      <w:bCs/>
      <w:sz w:val="22"/>
      <w:szCs w:val="22"/>
    </w:rPr>
  </w:style>
  <w:style w:type="paragraph" w:customStyle="1" w:styleId="cplnekslovan">
    <w:name w:val="cp_Článek číslovaný"/>
    <w:basedOn w:val="Normln"/>
    <w:next w:val="cpodstavecslovan1"/>
    <w:qFormat/>
    <w:rsid w:val="000B7876"/>
    <w:pPr>
      <w:keepNext/>
      <w:numPr>
        <w:numId w:val="1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  <w:lang w:eastAsia="cs-CZ"/>
    </w:rPr>
  </w:style>
  <w:style w:type="paragraph" w:customStyle="1" w:styleId="cpodstavecslovan1">
    <w:name w:val="cp_odstavec číslovaný 1"/>
    <w:basedOn w:val="Nadpis5"/>
    <w:qFormat/>
    <w:rsid w:val="000B7876"/>
    <w:pPr>
      <w:keepNext w:val="0"/>
      <w:keepLines w:val="0"/>
      <w:numPr>
        <w:ilvl w:val="1"/>
        <w:numId w:val="1"/>
      </w:numPr>
      <w:spacing w:before="0" w:after="120" w:line="260" w:lineRule="exact"/>
      <w:jc w:val="both"/>
      <w:outlineLvl w:val="9"/>
    </w:pPr>
    <w:rPr>
      <w:rFonts w:ascii="Times New Roman" w:eastAsia="Times New Roman" w:hAnsi="Times New Roman" w:cs="Times New Roman"/>
      <w:color w:val="auto"/>
      <w:sz w:val="22"/>
      <w:szCs w:val="22"/>
      <w:lang w:eastAsia="cs-CZ"/>
    </w:rPr>
  </w:style>
  <w:style w:type="paragraph" w:customStyle="1" w:styleId="cpodstavecslovan2">
    <w:name w:val="cp_odstavec číslovaný 2"/>
    <w:basedOn w:val="Nadpis5"/>
    <w:qFormat/>
    <w:rsid w:val="000B7876"/>
    <w:pPr>
      <w:keepNext w:val="0"/>
      <w:keepLines w:val="0"/>
      <w:numPr>
        <w:ilvl w:val="2"/>
        <w:numId w:val="1"/>
      </w:numPr>
      <w:tabs>
        <w:tab w:val="clear" w:pos="1003"/>
        <w:tab w:val="num" w:pos="360"/>
      </w:tabs>
      <w:spacing w:before="0" w:after="120" w:line="260" w:lineRule="exact"/>
      <w:ind w:left="0" w:firstLine="0"/>
      <w:jc w:val="both"/>
      <w:outlineLvl w:val="9"/>
    </w:pPr>
    <w:rPr>
      <w:rFonts w:ascii="Times New Roman" w:eastAsia="Times New Roman" w:hAnsi="Times New Roman" w:cs="Times New Roman"/>
      <w:color w:val="auto"/>
      <w:sz w:val="22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787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Zhlav">
    <w:name w:val="header"/>
    <w:aliases w:val="h,Header/Footer"/>
    <w:basedOn w:val="Normln"/>
    <w:link w:val="ZhlavChar"/>
    <w:unhideWhenUsed/>
    <w:rsid w:val="00820D36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 Char,Header/Footer Char"/>
    <w:basedOn w:val="Standardnpsmoodstavce"/>
    <w:link w:val="Zhlav"/>
    <w:rsid w:val="00820D36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20D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0D36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820D36"/>
  </w:style>
  <w:style w:type="paragraph" w:styleId="Odstavecseseznamem">
    <w:name w:val="List Paragraph"/>
    <w:basedOn w:val="Normln"/>
    <w:link w:val="OdstavecseseznamemChar"/>
    <w:uiPriority w:val="34"/>
    <w:qFormat/>
    <w:rsid w:val="006971B2"/>
    <w:pPr>
      <w:ind w:left="720"/>
      <w:contextualSpacing/>
    </w:pPr>
    <w:rPr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6971B2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6971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43C0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43C00"/>
    <w:rPr>
      <w:rFonts w:ascii="Times New Roman" w:eastAsia="Times New Roman" w:hAnsi="Times New Roman" w:cs="Times New Roman"/>
      <w:sz w:val="16"/>
      <w:szCs w:val="16"/>
    </w:rPr>
  </w:style>
  <w:style w:type="paragraph" w:styleId="Nzev">
    <w:name w:val="Title"/>
    <w:basedOn w:val="Normln"/>
    <w:next w:val="Podnadpis"/>
    <w:link w:val="NzevChar"/>
    <w:qFormat/>
    <w:rsid w:val="00643C00"/>
    <w:pPr>
      <w:keepNext/>
      <w:keepLines/>
      <w:suppressAutoHyphens/>
      <w:autoSpaceDE w:val="0"/>
      <w:autoSpaceDN w:val="0"/>
      <w:spacing w:before="360" w:after="160"/>
      <w:ind w:left="851"/>
      <w:jc w:val="center"/>
    </w:pPr>
    <w:rPr>
      <w:rFonts w:ascii="Arial" w:hAnsi="Arial" w:cs="Arial"/>
      <w:b/>
      <w:bCs/>
      <w:kern w:val="28"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643C00"/>
    <w:rPr>
      <w:rFonts w:ascii="Arial" w:eastAsia="Times New Roman" w:hAnsi="Arial" w:cs="Arial"/>
      <w:b/>
      <w:bCs/>
      <w:kern w:val="28"/>
      <w:sz w:val="40"/>
      <w:szCs w:val="4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104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4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454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04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045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80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C0D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74268ED27E54A8947E237D524CFC5" ma:contentTypeVersion="16" ma:contentTypeDescription="Vytvoří nový dokument" ma:contentTypeScope="" ma:versionID="e87f79a6db443fee54ca99f2911d1b38">
  <xsd:schema xmlns:xsd="http://www.w3.org/2001/XMLSchema" xmlns:xs="http://www.w3.org/2001/XMLSchema" xmlns:p="http://schemas.microsoft.com/office/2006/metadata/properties" xmlns:ns2="9526cf13-7de7-4c03-beff-410753d22a0a" xmlns:ns3="371c2985-5c6a-44ea-8f72-2a9e33ae5913" targetNamespace="http://schemas.microsoft.com/office/2006/metadata/properties" ma:root="true" ma:fieldsID="655e3fec3a1b2649b62f16d389f54580" ns2:_="" ns3:_="">
    <xsd:import namespace="9526cf13-7de7-4c03-beff-410753d22a0a"/>
    <xsd:import namespace="371c2985-5c6a-44ea-8f72-2a9e33ae5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av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6cf13-7de7-4c03-beff-410753d22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v" ma:index="22" nillable="true" ma:displayName="Stav" ma:description="Stav slouží k označení zda je TS zralé k objednání nebo ne" ma:format="Dropdown" ma:internalName="Stav">
      <xsd:simpleType>
        <xsd:restriction base="dms:Choice">
          <xsd:enumeration value="DIA"/>
          <xsd:enumeration value="Objednat"/>
          <xsd:enumeration value="ČP"/>
          <xsd:enumeration value="Odmítnuto"/>
        </xsd:restriction>
      </xsd:simpleType>
    </xsd:element>
    <xsd:element name="Pozn_x00e1_mka" ma:index="23" nillable="true" ma:displayName="Poznámka" ma:format="Dropdown" ma:internalName="Pozn_x00e1_mk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c2985-5c6a-44ea-8f72-2a9e33ae5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5624115-767d-4c77-8fed-55493ffdff43}" ma:internalName="TaxCatchAll" ma:showField="CatchAllData" ma:web="371c2985-5c6a-44ea-8f72-2a9e33ae5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a xmlns="9526cf13-7de7-4c03-beff-410753d22a0a" xsi:nil="true"/>
    <Stav xmlns="9526cf13-7de7-4c03-beff-410753d22a0a" xsi:nil="true"/>
    <lcf76f155ced4ddcb4097134ff3c332f xmlns="9526cf13-7de7-4c03-beff-410753d22a0a">
      <Terms xmlns="http://schemas.microsoft.com/office/infopath/2007/PartnerControls"/>
    </lcf76f155ced4ddcb4097134ff3c332f>
    <TaxCatchAll xmlns="371c2985-5c6a-44ea-8f72-2a9e33ae5913" xsi:nil="true"/>
  </documentManagement>
</p:properties>
</file>

<file path=customXml/itemProps1.xml><?xml version="1.0" encoding="utf-8"?>
<ds:datastoreItem xmlns:ds="http://schemas.openxmlformats.org/officeDocument/2006/customXml" ds:itemID="{F4717693-4957-4C62-B5F3-0633D4FABA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BD5FA1-6D29-49A3-A251-8C400AF582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3D08C3-F30B-4658-B7AD-6CB192810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6cf13-7de7-4c03-beff-410753d22a0a"/>
    <ds:schemaRef ds:uri="371c2985-5c6a-44ea-8f72-2a9e33ae5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FFF347-A219-4C62-B24A-479624247D50}">
  <ds:schemaRefs>
    <ds:schemaRef ds:uri="http://schemas.microsoft.com/office/2006/metadata/properties"/>
    <ds:schemaRef ds:uri="http://schemas.microsoft.com/office/infopath/2007/PartnerControls"/>
    <ds:schemaRef ds:uri="9526cf13-7de7-4c03-beff-410753d22a0a"/>
    <ds:schemaRef ds:uri="371c2985-5c6a-44ea-8f72-2a9e33ae5913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449</Words>
  <Characters>2655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Pejčeva Gerlinda Mgr.</dc:creator>
  <cp:keywords/>
  <dc:description/>
  <cp:lastModifiedBy>Hubová Renáta</cp:lastModifiedBy>
  <cp:revision>2</cp:revision>
  <cp:lastPrinted>2025-03-10T10:43:00Z</cp:lastPrinted>
  <dcterms:created xsi:type="dcterms:W3CDTF">2025-03-27T17:31:00Z</dcterms:created>
  <dcterms:modified xsi:type="dcterms:W3CDTF">2025-03-27T17:31:00Z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1d3de5-f378-4f1a-98b2-045b457791ed_Enabled">
    <vt:lpwstr>true</vt:lpwstr>
  </property>
  <property fmtid="{D5CDD505-2E9C-101B-9397-08002B2CF9AE}" pid="3" name="MSIP_Label_2b1d3de5-f378-4f1a-98b2-045b457791ed_SetDate">
    <vt:lpwstr>2024-12-23T12:48:37Z</vt:lpwstr>
  </property>
  <property fmtid="{D5CDD505-2E9C-101B-9397-08002B2CF9AE}" pid="4" name="MSIP_Label_2b1d3de5-f378-4f1a-98b2-045b457791ed_Method">
    <vt:lpwstr>Standard</vt:lpwstr>
  </property>
  <property fmtid="{D5CDD505-2E9C-101B-9397-08002B2CF9AE}" pid="5" name="MSIP_Label_2b1d3de5-f378-4f1a-98b2-045b457791ed_Name">
    <vt:lpwstr>TLP-GREEN</vt:lpwstr>
  </property>
  <property fmtid="{D5CDD505-2E9C-101B-9397-08002B2CF9AE}" pid="6" name="MSIP_Label_2b1d3de5-f378-4f1a-98b2-045b457791ed_SiteId">
    <vt:lpwstr>63bc9307-946b-4c36-9003-abc36ab892f7</vt:lpwstr>
  </property>
  <property fmtid="{D5CDD505-2E9C-101B-9397-08002B2CF9AE}" pid="7" name="MSIP_Label_2b1d3de5-f378-4f1a-98b2-045b457791ed_ActionId">
    <vt:lpwstr>a98b33f1-9056-4f85-860f-68f542daaef6</vt:lpwstr>
  </property>
  <property fmtid="{D5CDD505-2E9C-101B-9397-08002B2CF9AE}" pid="8" name="MSIP_Label_2b1d3de5-f378-4f1a-98b2-045b457791ed_ContentBits">
    <vt:lpwstr>1</vt:lpwstr>
  </property>
  <property fmtid="{D5CDD505-2E9C-101B-9397-08002B2CF9AE}" pid="9" name="ContentTypeId">
    <vt:lpwstr>0x0101005B074268ED27E54A8947E237D524CFC5</vt:lpwstr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2025-02-28T16:46:03Z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5b6b85cd-44ef-4d66-86d4-603dd2160780</vt:lpwstr>
  </property>
  <property fmtid="{D5CDD505-2E9C-101B-9397-08002B2CF9AE}" pid="15" name="MSIP_Label_defa4170-0d19-0005-0004-bc88714345d2_ActionId">
    <vt:lpwstr>e85ecede-c95e-48ad-95c8-8003cbf44be3</vt:lpwstr>
  </property>
  <property fmtid="{D5CDD505-2E9C-101B-9397-08002B2CF9AE}" pid="16" name="MSIP_Label_defa4170-0d19-0005-0004-bc88714345d2_ContentBits">
    <vt:lpwstr>0</vt:lpwstr>
  </property>
  <property fmtid="{D5CDD505-2E9C-101B-9397-08002B2CF9AE}" pid="17" name="MSIP_Label_defa4170-0d19-0005-0004-bc88714345d2_Tag">
    <vt:lpwstr>10, 3, 0, 2</vt:lpwstr>
  </property>
  <property fmtid="{D5CDD505-2E9C-101B-9397-08002B2CF9AE}" pid="18" name="MediaServiceImageTags">
    <vt:lpwstr/>
  </property>
</Properties>
</file>