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AA975" w14:textId="7CB7E8C9" w:rsidR="00B8329A" w:rsidRPr="00B8329A" w:rsidRDefault="00B8329A" w:rsidP="00B8329A">
      <w:pPr>
        <w:pStyle w:val="Nadpis2"/>
        <w:rPr>
          <w:rFonts w:ascii="Cambria" w:eastAsia="MS Mincho" w:hAnsi="Cambria" w:cs="Times New Roman"/>
          <w:color w:val="auto"/>
          <w:sz w:val="22"/>
          <w:szCs w:val="22"/>
          <w:lang w:eastAsia="en-US"/>
        </w:rPr>
      </w:pPr>
      <w:proofErr w:type="gramStart"/>
      <w:r w:rsidRPr="00B8329A">
        <w:rPr>
          <w:rFonts w:ascii="Cambria" w:eastAsia="MS Mincho" w:hAnsi="Cambria" w:cs="Times New Roman"/>
          <w:color w:val="auto"/>
          <w:sz w:val="22"/>
          <w:szCs w:val="22"/>
          <w:lang w:eastAsia="en-US"/>
        </w:rPr>
        <w:t>Č.j.</w:t>
      </w:r>
      <w:proofErr w:type="gramEnd"/>
      <w:r w:rsidR="009B1E55">
        <w:rPr>
          <w:rFonts w:ascii="Cambria" w:eastAsia="MS Mincho" w:hAnsi="Cambria" w:cs="Times New Roman"/>
          <w:color w:val="auto"/>
          <w:sz w:val="22"/>
          <w:szCs w:val="22"/>
          <w:lang w:eastAsia="en-US"/>
        </w:rPr>
        <w:t>: 280358</w:t>
      </w:r>
      <w:r w:rsidRPr="00B8329A">
        <w:rPr>
          <w:rFonts w:ascii="Cambria" w:eastAsia="MS Mincho" w:hAnsi="Cambria" w:cs="Times New Roman"/>
          <w:color w:val="auto"/>
          <w:sz w:val="22"/>
          <w:szCs w:val="22"/>
          <w:lang w:eastAsia="en-US"/>
        </w:rPr>
        <w:t xml:space="preserve"> /201</w:t>
      </w:r>
      <w:r w:rsidR="003D2FD4">
        <w:rPr>
          <w:rFonts w:ascii="Cambria" w:eastAsia="MS Mincho" w:hAnsi="Cambria" w:cs="Times New Roman"/>
          <w:color w:val="auto"/>
          <w:sz w:val="22"/>
          <w:szCs w:val="22"/>
          <w:lang w:eastAsia="en-US"/>
        </w:rPr>
        <w:t>7</w:t>
      </w:r>
      <w:r w:rsidRPr="00B8329A">
        <w:rPr>
          <w:rFonts w:ascii="Cambria" w:eastAsia="MS Mincho" w:hAnsi="Cambria" w:cs="Times New Roman"/>
          <w:color w:val="auto"/>
          <w:sz w:val="22"/>
          <w:szCs w:val="22"/>
          <w:lang w:eastAsia="en-US"/>
        </w:rPr>
        <w:t>-ČRA</w:t>
      </w:r>
    </w:p>
    <w:p w14:paraId="4C039FEE" w14:textId="77777777" w:rsidR="00B8329A" w:rsidRDefault="00B8329A" w:rsidP="00B8329A">
      <w:pPr>
        <w:ind w:left="720"/>
        <w:jc w:val="center"/>
        <w:rPr>
          <w:b/>
          <w:bCs/>
          <w:sz w:val="32"/>
          <w:szCs w:val="32"/>
        </w:rPr>
      </w:pPr>
    </w:p>
    <w:p w14:paraId="421B50AB" w14:textId="77777777" w:rsidR="00B8329A" w:rsidRDefault="00B8329A" w:rsidP="00B8329A">
      <w:pPr>
        <w:ind w:left="720"/>
        <w:jc w:val="center"/>
        <w:rPr>
          <w:b/>
          <w:bCs/>
          <w:sz w:val="32"/>
          <w:szCs w:val="32"/>
        </w:rPr>
      </w:pPr>
    </w:p>
    <w:p w14:paraId="2CF2767B" w14:textId="7F9CB3B5" w:rsidR="00B8329A" w:rsidRPr="00AE5A91" w:rsidRDefault="00B8329A" w:rsidP="00B8329A">
      <w:pPr>
        <w:ind w:left="720"/>
        <w:jc w:val="center"/>
        <w:rPr>
          <w:b/>
          <w:bCs/>
          <w:sz w:val="32"/>
          <w:szCs w:val="32"/>
        </w:rPr>
      </w:pPr>
      <w:r w:rsidRPr="00AE5A91">
        <w:rPr>
          <w:b/>
          <w:bCs/>
          <w:sz w:val="32"/>
          <w:szCs w:val="32"/>
        </w:rPr>
        <w:t>Dodatek č.</w:t>
      </w:r>
      <w:r>
        <w:rPr>
          <w:b/>
          <w:bCs/>
          <w:sz w:val="32"/>
          <w:szCs w:val="32"/>
        </w:rPr>
        <w:t xml:space="preserve"> </w:t>
      </w:r>
      <w:r w:rsidR="00581F0C">
        <w:rPr>
          <w:b/>
          <w:bCs/>
          <w:sz w:val="32"/>
          <w:szCs w:val="32"/>
        </w:rPr>
        <w:t>6</w:t>
      </w:r>
      <w:r w:rsidRPr="00AE5A91">
        <w:rPr>
          <w:b/>
          <w:bCs/>
          <w:sz w:val="32"/>
          <w:szCs w:val="32"/>
        </w:rPr>
        <w:t xml:space="preserve"> Smlouvy </w:t>
      </w:r>
    </w:p>
    <w:p w14:paraId="6A30FB33" w14:textId="2D442572" w:rsidR="00DC6397" w:rsidRPr="00370B53" w:rsidRDefault="00DC6397" w:rsidP="00DC6397">
      <w:pPr>
        <w:ind w:left="720"/>
        <w:jc w:val="center"/>
        <w:rPr>
          <w:b/>
          <w:bCs/>
          <w:sz w:val="22"/>
          <w:szCs w:val="22"/>
        </w:rPr>
      </w:pPr>
      <w:r w:rsidRPr="00370B53">
        <w:rPr>
          <w:b/>
          <w:bCs/>
          <w:sz w:val="22"/>
          <w:szCs w:val="22"/>
        </w:rPr>
        <w:t>k</w:t>
      </w:r>
      <w:r w:rsidR="00626BA0">
        <w:rPr>
          <w:b/>
          <w:bCs/>
          <w:sz w:val="22"/>
          <w:szCs w:val="22"/>
        </w:rPr>
        <w:t> veřejné zakázce</w:t>
      </w:r>
      <w:r w:rsidRPr="00370B53">
        <w:rPr>
          <w:b/>
          <w:bCs/>
          <w:sz w:val="22"/>
          <w:szCs w:val="22"/>
        </w:rPr>
        <w:t xml:space="preserve"> číslo </w:t>
      </w:r>
      <w:r w:rsidRPr="00CF00C1">
        <w:rPr>
          <w:b/>
          <w:bCs/>
          <w:sz w:val="22"/>
          <w:szCs w:val="22"/>
        </w:rPr>
        <w:t>CzDA-ET-2013-10-31166</w:t>
      </w:r>
      <w:r>
        <w:rPr>
          <w:b/>
          <w:bCs/>
          <w:sz w:val="22"/>
          <w:szCs w:val="22"/>
        </w:rPr>
        <w:t xml:space="preserve"> </w:t>
      </w:r>
      <w:r w:rsidRPr="00370B53">
        <w:rPr>
          <w:b/>
          <w:bCs/>
          <w:sz w:val="22"/>
          <w:szCs w:val="22"/>
        </w:rPr>
        <w:t xml:space="preserve">s názvem </w:t>
      </w:r>
    </w:p>
    <w:p w14:paraId="7421BD53" w14:textId="77777777" w:rsidR="00DC6397" w:rsidRPr="00672469" w:rsidRDefault="00DC6397" w:rsidP="00DC6397">
      <w:pPr>
        <w:ind w:left="720"/>
        <w:jc w:val="center"/>
        <w:rPr>
          <w:b/>
          <w:bCs/>
        </w:rPr>
      </w:pPr>
      <w:r w:rsidRPr="00672469">
        <w:rPr>
          <w:b/>
          <w:bCs/>
        </w:rPr>
        <w:t>„</w:t>
      </w:r>
      <w:r w:rsidRPr="00E021D2">
        <w:rPr>
          <w:b/>
          <w:bCs/>
        </w:rPr>
        <w:t>Podpora rozvoje zemědělského poradenství v</w:t>
      </w:r>
      <w:r>
        <w:rPr>
          <w:b/>
          <w:bCs/>
        </w:rPr>
        <w:t> </w:t>
      </w:r>
      <w:r w:rsidRPr="00E021D2">
        <w:rPr>
          <w:b/>
          <w:bCs/>
        </w:rPr>
        <w:t>Etiopii</w:t>
      </w:r>
      <w:r>
        <w:rPr>
          <w:b/>
          <w:bCs/>
        </w:rPr>
        <w:t>“</w:t>
      </w:r>
    </w:p>
    <w:p w14:paraId="4D690546" w14:textId="77777777" w:rsidR="00DC6397" w:rsidRPr="00370B53" w:rsidRDefault="00DC6397" w:rsidP="00DC6397">
      <w:pPr>
        <w:ind w:left="720"/>
        <w:jc w:val="center"/>
        <w:rPr>
          <w:b/>
          <w:bCs/>
          <w:sz w:val="22"/>
          <w:szCs w:val="22"/>
        </w:rPr>
      </w:pPr>
    </w:p>
    <w:p w14:paraId="76410E8A" w14:textId="77777777" w:rsidR="00B8329A" w:rsidRDefault="00B8329A" w:rsidP="00B8329A">
      <w:pPr>
        <w:ind w:left="720"/>
        <w:jc w:val="center"/>
        <w:rPr>
          <w:b/>
          <w:bCs/>
          <w:sz w:val="28"/>
          <w:szCs w:val="28"/>
        </w:rPr>
      </w:pPr>
    </w:p>
    <w:p w14:paraId="38D7ABD6" w14:textId="77777777" w:rsidR="00A10907" w:rsidRDefault="00A10907" w:rsidP="00B8329A">
      <w:pPr>
        <w:ind w:left="720"/>
        <w:jc w:val="center"/>
        <w:rPr>
          <w:b/>
          <w:bCs/>
          <w:sz w:val="28"/>
          <w:szCs w:val="28"/>
        </w:rPr>
      </w:pPr>
    </w:p>
    <w:p w14:paraId="44E7F334" w14:textId="77777777" w:rsidR="00B8329A" w:rsidRDefault="00B8329A" w:rsidP="00B8329A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republika – Česká rozvojová agentura</w:t>
      </w:r>
    </w:p>
    <w:p w14:paraId="1169F027" w14:textId="77777777" w:rsidR="00B8329A" w:rsidRPr="00B8329A" w:rsidRDefault="00B8329A" w:rsidP="00B8329A">
      <w:pPr>
        <w:pStyle w:val="Zhlav"/>
        <w:rPr>
          <w:rFonts w:ascii="Times New Roman" w:eastAsia="Times New Roman" w:hAnsi="Times New Roman" w:cs="TimesE"/>
          <w:lang w:eastAsia="cs-CZ"/>
        </w:rPr>
      </w:pPr>
      <w:r>
        <w:t>Zastoupená:</w:t>
      </w:r>
      <w:r>
        <w:tab/>
        <w:t xml:space="preserve">                                            Ing</w:t>
      </w:r>
      <w:r w:rsidRPr="00B8329A">
        <w:rPr>
          <w:rFonts w:ascii="Times New Roman" w:eastAsia="Times New Roman" w:hAnsi="Times New Roman" w:cs="TimesE"/>
          <w:lang w:eastAsia="cs-CZ"/>
        </w:rPr>
        <w:t xml:space="preserve">. Michalem Kaplanem, ředitelem </w:t>
      </w:r>
    </w:p>
    <w:p w14:paraId="282ECEFA" w14:textId="77777777" w:rsidR="00B8329A" w:rsidRPr="00B8329A" w:rsidRDefault="00B8329A" w:rsidP="00B8329A">
      <w:pPr>
        <w:rPr>
          <w:rFonts w:ascii="Times New Roman" w:eastAsia="Times New Roman" w:hAnsi="Times New Roman" w:cs="TimesE"/>
          <w:lang w:eastAsia="cs-CZ"/>
        </w:rPr>
      </w:pPr>
      <w:r w:rsidRPr="00B8329A">
        <w:rPr>
          <w:rFonts w:ascii="Times New Roman" w:eastAsia="Times New Roman" w:hAnsi="Times New Roman" w:cs="TimesE"/>
          <w:lang w:eastAsia="cs-CZ"/>
        </w:rPr>
        <w:t xml:space="preserve">Sídlem: </w:t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  <w:t>Nerudova 3, 118 50 Praha 1</w:t>
      </w:r>
    </w:p>
    <w:p w14:paraId="26C71940" w14:textId="618A0F31" w:rsidR="00B8329A" w:rsidRPr="00B8329A" w:rsidRDefault="00B8329A" w:rsidP="00B8329A">
      <w:pPr>
        <w:rPr>
          <w:rFonts w:ascii="Times New Roman" w:eastAsia="Times New Roman" w:hAnsi="Times New Roman" w:cs="TimesE"/>
          <w:lang w:eastAsia="cs-CZ"/>
        </w:rPr>
      </w:pPr>
      <w:r w:rsidRPr="00B8329A">
        <w:rPr>
          <w:rFonts w:ascii="Times New Roman" w:eastAsia="Times New Roman" w:hAnsi="Times New Roman" w:cs="TimesE"/>
          <w:lang w:eastAsia="cs-CZ"/>
        </w:rPr>
        <w:t xml:space="preserve">Kontaktní osoba objednatele: </w:t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="00A10907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>Kateřina Manová</w:t>
      </w:r>
    </w:p>
    <w:p w14:paraId="3F206A37" w14:textId="77777777" w:rsidR="00B8329A" w:rsidRPr="00B8329A" w:rsidRDefault="00B8329A" w:rsidP="00B8329A">
      <w:pPr>
        <w:rPr>
          <w:rFonts w:ascii="Times New Roman" w:eastAsia="Times New Roman" w:hAnsi="Times New Roman" w:cs="TimesE"/>
          <w:lang w:eastAsia="cs-CZ"/>
        </w:rPr>
      </w:pPr>
      <w:r w:rsidRPr="00B8329A">
        <w:rPr>
          <w:rFonts w:ascii="Times New Roman" w:eastAsia="Times New Roman" w:hAnsi="Times New Roman" w:cs="TimesE"/>
          <w:lang w:eastAsia="cs-CZ"/>
        </w:rPr>
        <w:t xml:space="preserve">Tel.: </w:t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  <w:t>251 108 170</w:t>
      </w:r>
    </w:p>
    <w:p w14:paraId="5997A223" w14:textId="7036AF87" w:rsidR="00B8329A" w:rsidRPr="00B8329A" w:rsidRDefault="00B8329A" w:rsidP="00B8329A">
      <w:pPr>
        <w:rPr>
          <w:rFonts w:ascii="Times New Roman" w:eastAsia="Times New Roman" w:hAnsi="Times New Roman" w:cs="TimesE"/>
          <w:lang w:eastAsia="cs-CZ"/>
        </w:rPr>
      </w:pPr>
      <w:r w:rsidRPr="00B8329A">
        <w:rPr>
          <w:rFonts w:ascii="Times New Roman" w:eastAsia="Times New Roman" w:hAnsi="Times New Roman" w:cs="TimesE"/>
          <w:lang w:eastAsia="cs-CZ"/>
        </w:rPr>
        <w:t xml:space="preserve">E-mail: </w:t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  <w:t>manova@</w:t>
      </w:r>
      <w:r w:rsidR="004F61B1" w:rsidRPr="00B8329A">
        <w:rPr>
          <w:rFonts w:ascii="Times New Roman" w:eastAsia="Times New Roman" w:hAnsi="Times New Roman" w:cs="TimesE"/>
          <w:lang w:eastAsia="cs-CZ"/>
        </w:rPr>
        <w:t>cz</w:t>
      </w:r>
      <w:r w:rsidR="004F61B1">
        <w:rPr>
          <w:rFonts w:ascii="Times New Roman" w:eastAsia="Times New Roman" w:hAnsi="Times New Roman" w:cs="TimesE"/>
          <w:lang w:eastAsia="cs-CZ"/>
        </w:rPr>
        <w:t>echaid</w:t>
      </w:r>
      <w:r w:rsidRPr="00B8329A">
        <w:rPr>
          <w:rFonts w:ascii="Times New Roman" w:eastAsia="Times New Roman" w:hAnsi="Times New Roman" w:cs="TimesE"/>
          <w:lang w:eastAsia="cs-CZ"/>
        </w:rPr>
        <w:t>.cz</w:t>
      </w:r>
    </w:p>
    <w:p w14:paraId="2933F09C" w14:textId="77777777" w:rsidR="00B8329A" w:rsidRPr="00B8329A" w:rsidRDefault="00B8329A" w:rsidP="00B8329A">
      <w:pPr>
        <w:rPr>
          <w:rFonts w:ascii="Times New Roman" w:eastAsia="Times New Roman" w:hAnsi="Times New Roman" w:cs="TimesE"/>
          <w:lang w:eastAsia="cs-CZ"/>
        </w:rPr>
      </w:pPr>
      <w:r w:rsidRPr="00B8329A">
        <w:rPr>
          <w:rFonts w:ascii="Times New Roman" w:eastAsia="Times New Roman" w:hAnsi="Times New Roman" w:cs="TimesE"/>
          <w:lang w:eastAsia="cs-CZ"/>
        </w:rPr>
        <w:t>IČ</w:t>
      </w:r>
      <w:r w:rsidR="00105E35">
        <w:rPr>
          <w:rFonts w:ascii="Times New Roman" w:eastAsia="Times New Roman" w:hAnsi="Times New Roman" w:cs="TimesE"/>
          <w:lang w:eastAsia="cs-CZ"/>
        </w:rPr>
        <w:t>O</w:t>
      </w:r>
      <w:r w:rsidRPr="00B8329A">
        <w:rPr>
          <w:rFonts w:ascii="Times New Roman" w:eastAsia="Times New Roman" w:hAnsi="Times New Roman" w:cs="TimesE"/>
          <w:lang w:eastAsia="cs-CZ"/>
        </w:rPr>
        <w:t xml:space="preserve">: </w:t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  <w:t>75123924</w:t>
      </w:r>
    </w:p>
    <w:p w14:paraId="48A2469F" w14:textId="77777777" w:rsidR="00B8329A" w:rsidRPr="00B8329A" w:rsidRDefault="00B8329A" w:rsidP="00B8329A">
      <w:pPr>
        <w:rPr>
          <w:rFonts w:ascii="Times New Roman" w:eastAsia="Times New Roman" w:hAnsi="Times New Roman" w:cs="TimesE"/>
          <w:lang w:eastAsia="cs-CZ"/>
        </w:rPr>
      </w:pPr>
      <w:r w:rsidRPr="00B8329A">
        <w:rPr>
          <w:rFonts w:ascii="Times New Roman" w:eastAsia="Times New Roman" w:hAnsi="Times New Roman" w:cs="TimesE"/>
          <w:lang w:eastAsia="cs-CZ"/>
        </w:rPr>
        <w:t xml:space="preserve">Bankovní spojení: </w:t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  <w:t xml:space="preserve">Česká národní banka, Na Příkopě 28, Praha 1              </w:t>
      </w:r>
    </w:p>
    <w:p w14:paraId="147C1336" w14:textId="77777777" w:rsidR="00B8329A" w:rsidRPr="00B8329A" w:rsidRDefault="00B8329A" w:rsidP="00B8329A">
      <w:pPr>
        <w:rPr>
          <w:rFonts w:ascii="Times New Roman" w:eastAsia="Times New Roman" w:hAnsi="Times New Roman" w:cs="TimesE"/>
          <w:lang w:eastAsia="cs-CZ"/>
        </w:rPr>
      </w:pPr>
      <w:r w:rsidRPr="00B8329A">
        <w:rPr>
          <w:rFonts w:ascii="Times New Roman" w:eastAsia="Times New Roman" w:hAnsi="Times New Roman" w:cs="TimesE"/>
          <w:lang w:eastAsia="cs-CZ"/>
        </w:rPr>
        <w:t xml:space="preserve">Číslo účtu: </w:t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</w:r>
      <w:r w:rsidRPr="00B8329A">
        <w:rPr>
          <w:rFonts w:ascii="Times New Roman" w:eastAsia="Times New Roman" w:hAnsi="Times New Roman" w:cs="TimesE"/>
          <w:lang w:eastAsia="cs-CZ"/>
        </w:rPr>
        <w:tab/>
        <w:t>0000 – 72929011/0710</w:t>
      </w:r>
    </w:p>
    <w:p w14:paraId="76F9C319" w14:textId="77777777" w:rsidR="00B8329A" w:rsidRDefault="00B8329A" w:rsidP="00B8329A">
      <w:pPr>
        <w:pStyle w:val="Zhlav"/>
      </w:pPr>
      <w:r>
        <w:t>(dále jen „objednatel“)</w:t>
      </w:r>
      <w:r>
        <w:br/>
      </w:r>
    </w:p>
    <w:p w14:paraId="66BE9708" w14:textId="77777777" w:rsidR="00B8329A" w:rsidRDefault="00B8329A" w:rsidP="00B8329A">
      <w:pPr>
        <w:pStyle w:val="dka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8B4FEF9" w14:textId="77777777" w:rsidR="00B8329A" w:rsidRDefault="00B8329A" w:rsidP="00B8329A">
      <w:pPr>
        <w:pStyle w:val="dka"/>
        <w:keepNext/>
        <w:rPr>
          <w:rFonts w:ascii="Times New Roman" w:hAnsi="Times New Roman" w:cs="Times New Roman"/>
        </w:rPr>
      </w:pPr>
    </w:p>
    <w:p w14:paraId="1403F399" w14:textId="77777777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b/>
          <w:bCs/>
          <w:color w:val="auto"/>
        </w:rPr>
      </w:pPr>
      <w:r w:rsidRPr="0093108E">
        <w:rPr>
          <w:rFonts w:ascii="Times New Roman" w:hAnsi="Times New Roman"/>
          <w:color w:val="auto"/>
        </w:rPr>
        <w:t>Zhotovitel: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b/>
          <w:bCs/>
          <w:color w:val="auto"/>
        </w:rPr>
        <w:t>Člověk v tísni, o.p.s.</w:t>
      </w:r>
    </w:p>
    <w:p w14:paraId="76A4E728" w14:textId="77777777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93108E">
        <w:rPr>
          <w:rFonts w:ascii="Times New Roman" w:hAnsi="Times New Roman"/>
          <w:color w:val="auto"/>
        </w:rPr>
        <w:t>Zastoupený: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>panem Šimonem Pánkem</w:t>
      </w:r>
    </w:p>
    <w:p w14:paraId="2F44DAAD" w14:textId="77777777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93108E">
        <w:rPr>
          <w:rFonts w:ascii="Times New Roman" w:hAnsi="Times New Roman"/>
          <w:color w:val="auto"/>
        </w:rPr>
        <w:t>Sídlem: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  <w:lang w:eastAsia="cs-CZ"/>
        </w:rPr>
        <w:t>Šafaříkova 24, Praha 2</w:t>
      </w:r>
    </w:p>
    <w:p w14:paraId="7F85DCF6" w14:textId="3A9EE8BC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93108E">
        <w:rPr>
          <w:rFonts w:ascii="Times New Roman" w:hAnsi="Times New Roman"/>
          <w:color w:val="auto"/>
        </w:rPr>
        <w:t xml:space="preserve">Kontaktní osoba zhotovitele: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Jana Toužimská</w:t>
      </w:r>
    </w:p>
    <w:p w14:paraId="4D7AB976" w14:textId="77777777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93108E">
        <w:rPr>
          <w:rFonts w:ascii="Times New Roman" w:hAnsi="Times New Roman"/>
          <w:color w:val="auto"/>
        </w:rPr>
        <w:t xml:space="preserve">Tel.: 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93108E">
        <w:t>226 200 468</w:t>
      </w:r>
    </w:p>
    <w:p w14:paraId="7829B383" w14:textId="1E5104B4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93108E">
        <w:rPr>
          <w:rFonts w:ascii="Times New Roman" w:hAnsi="Times New Roman"/>
          <w:color w:val="auto"/>
        </w:rPr>
        <w:t xml:space="preserve">E-mail: 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proofErr w:type="spellStart"/>
      <w:r>
        <w:rPr>
          <w:rFonts w:ascii="Times New Roman" w:hAnsi="Times New Roman"/>
          <w:color w:val="auto"/>
        </w:rPr>
        <w:t>jana.touzimska</w:t>
      </w:r>
      <w:proofErr w:type="spellEnd"/>
      <w:r w:rsidRPr="0093108E">
        <w:rPr>
          <w:rFonts w:ascii="Times New Roman" w:hAnsi="Times New Roman"/>
          <w:color w:val="auto"/>
          <w:lang w:val="en-US"/>
        </w:rPr>
        <w:t>@</w:t>
      </w:r>
      <w:r w:rsidRPr="0093108E">
        <w:rPr>
          <w:rFonts w:ascii="Times New Roman" w:hAnsi="Times New Roman"/>
          <w:color w:val="auto"/>
        </w:rPr>
        <w:t>clovekvtisni.cz</w:t>
      </w:r>
    </w:p>
    <w:p w14:paraId="72D8AC03" w14:textId="439B9BED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93108E">
        <w:rPr>
          <w:rFonts w:ascii="Times New Roman" w:hAnsi="Times New Roman"/>
          <w:color w:val="auto"/>
        </w:rPr>
        <w:t>IČ</w:t>
      </w:r>
      <w:r w:rsidR="004F61B1">
        <w:rPr>
          <w:rFonts w:ascii="Times New Roman" w:hAnsi="Times New Roman"/>
          <w:color w:val="auto"/>
        </w:rPr>
        <w:t>O</w:t>
      </w:r>
      <w:r w:rsidRPr="0093108E">
        <w:rPr>
          <w:rFonts w:ascii="Times New Roman" w:hAnsi="Times New Roman"/>
          <w:color w:val="auto"/>
        </w:rPr>
        <w:t xml:space="preserve">: 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  <w:lang w:eastAsia="cs-CZ"/>
        </w:rPr>
        <w:t>CZ25755277</w:t>
      </w:r>
    </w:p>
    <w:p w14:paraId="7D4BDFDA" w14:textId="77777777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93108E">
        <w:rPr>
          <w:rFonts w:ascii="Times New Roman" w:hAnsi="Times New Roman"/>
          <w:color w:val="auto"/>
          <w:lang w:eastAsia="cs-CZ"/>
        </w:rPr>
        <w:t xml:space="preserve">DIČ: </w:t>
      </w:r>
      <w:r w:rsidRPr="0093108E">
        <w:rPr>
          <w:rFonts w:ascii="Times New Roman" w:hAnsi="Times New Roman"/>
          <w:color w:val="auto"/>
          <w:lang w:eastAsia="cs-CZ"/>
        </w:rPr>
        <w:tab/>
      </w:r>
      <w:r w:rsidRPr="0093108E">
        <w:rPr>
          <w:rFonts w:ascii="Times New Roman" w:hAnsi="Times New Roman"/>
          <w:color w:val="auto"/>
          <w:lang w:eastAsia="cs-CZ"/>
        </w:rPr>
        <w:tab/>
      </w:r>
      <w:r w:rsidRPr="0093108E">
        <w:rPr>
          <w:rFonts w:ascii="Times New Roman" w:hAnsi="Times New Roman"/>
          <w:color w:val="auto"/>
          <w:lang w:eastAsia="cs-CZ"/>
        </w:rPr>
        <w:tab/>
      </w:r>
      <w:r>
        <w:rPr>
          <w:rFonts w:ascii="Times New Roman" w:hAnsi="Times New Roman"/>
          <w:color w:val="auto"/>
          <w:lang w:eastAsia="cs-CZ"/>
        </w:rPr>
        <w:tab/>
      </w:r>
      <w:r>
        <w:rPr>
          <w:rFonts w:ascii="Times New Roman" w:hAnsi="Times New Roman"/>
          <w:color w:val="auto"/>
          <w:lang w:eastAsia="cs-CZ"/>
        </w:rPr>
        <w:tab/>
      </w:r>
      <w:r w:rsidRPr="0093108E">
        <w:rPr>
          <w:rFonts w:ascii="Times New Roman" w:hAnsi="Times New Roman"/>
          <w:color w:val="auto"/>
          <w:lang w:eastAsia="cs-CZ"/>
        </w:rPr>
        <w:t>25755277</w:t>
      </w:r>
    </w:p>
    <w:p w14:paraId="62D7BCA2" w14:textId="77777777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93108E">
        <w:rPr>
          <w:rFonts w:ascii="Times New Roman" w:hAnsi="Times New Roman"/>
          <w:color w:val="auto"/>
        </w:rPr>
        <w:t>Bankovní spojení:</w:t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  <w:lang w:eastAsia="cs-CZ"/>
        </w:rPr>
        <w:t>ČSOB, Na poříčí 24, Praha 1</w:t>
      </w:r>
    </w:p>
    <w:p w14:paraId="096C783C" w14:textId="77777777" w:rsidR="00DC6397" w:rsidRPr="0093108E" w:rsidRDefault="00DC6397" w:rsidP="00DC6397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93108E">
        <w:rPr>
          <w:rFonts w:ascii="Times New Roman" w:hAnsi="Times New Roman"/>
        </w:rPr>
        <w:t>Číslo účtu</w:t>
      </w:r>
      <w:r w:rsidRPr="0093108E">
        <w:rPr>
          <w:rFonts w:ascii="Times New Roman" w:hAnsi="Times New Roman"/>
          <w:color w:val="auto"/>
        </w:rPr>
        <w:t>: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93108E">
        <w:rPr>
          <w:noProof/>
          <w:sz w:val="22"/>
          <w:szCs w:val="22"/>
        </w:rPr>
        <w:t>600102473/0300</w:t>
      </w:r>
    </w:p>
    <w:p w14:paraId="214D400F" w14:textId="77777777" w:rsidR="00DC6397" w:rsidRDefault="00DC6397" w:rsidP="00DC6397">
      <w:pPr>
        <w:jc w:val="both"/>
        <w:rPr>
          <w:color w:val="000000"/>
        </w:rPr>
      </w:pPr>
      <w:r w:rsidRPr="0093108E">
        <w:t>Zapsaný v</w:t>
      </w:r>
      <w:r>
        <w:t> rejstříku o.p.s.</w:t>
      </w:r>
      <w:r w:rsidRPr="0093108E">
        <w:t>:</w:t>
      </w:r>
      <w:r w:rsidRPr="0093108E">
        <w:tab/>
      </w:r>
      <w:r>
        <w:tab/>
      </w:r>
      <w:r w:rsidRPr="00201148">
        <w:t>Městský soud v Praze, oddíl O, vložka 119</w:t>
      </w:r>
      <w:r>
        <w:rPr>
          <w:color w:val="000000"/>
        </w:rPr>
        <w:tab/>
      </w:r>
      <w:r>
        <w:rPr>
          <w:color w:val="000000"/>
        </w:rPr>
        <w:tab/>
      </w:r>
    </w:p>
    <w:p w14:paraId="2B9F4403" w14:textId="77777777" w:rsidR="00DC6397" w:rsidRDefault="00DC6397" w:rsidP="00DC6397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14:paraId="75C3FD11" w14:textId="77777777" w:rsidR="00B8329A" w:rsidRDefault="00B8329A" w:rsidP="00B8329A">
      <w:pPr>
        <w:shd w:val="clear" w:color="auto" w:fill="FFFFFF"/>
        <w:spacing w:before="120" w:after="60"/>
        <w:rPr>
          <w:b/>
          <w:bCs/>
        </w:rPr>
      </w:pPr>
    </w:p>
    <w:p w14:paraId="7AD05CF3" w14:textId="77777777" w:rsidR="00B8329A" w:rsidRDefault="00B8329A" w:rsidP="00B8329A">
      <w:pPr>
        <w:shd w:val="clear" w:color="auto" w:fill="FFFFFF"/>
        <w:spacing w:before="120" w:after="60"/>
        <w:rPr>
          <w:b/>
          <w:bCs/>
        </w:rPr>
      </w:pPr>
    </w:p>
    <w:p w14:paraId="268AC626" w14:textId="77777777" w:rsidR="00B8329A" w:rsidRDefault="00B8329A" w:rsidP="00B8329A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lastRenderedPageBreak/>
        <w:t>Článek I.</w:t>
      </w:r>
    </w:p>
    <w:p w14:paraId="34E05AA0" w14:textId="77777777" w:rsidR="00B8329A" w:rsidRDefault="00B8329A" w:rsidP="00B8329A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14:paraId="5AFE8558" w14:textId="7CF8C626" w:rsidR="00DC6397" w:rsidRDefault="003D2FD4" w:rsidP="00DC6397">
      <w:pPr>
        <w:jc w:val="both"/>
      </w:pPr>
      <w:proofErr w:type="gramStart"/>
      <w:r>
        <w:t>I.1.</w:t>
      </w:r>
      <w:r>
        <w:tab/>
        <w:t>Předmět</w:t>
      </w:r>
      <w:r w:rsidR="004F61B1">
        <w:t>em</w:t>
      </w:r>
      <w:proofErr w:type="gramEnd"/>
      <w:r>
        <w:t xml:space="preserve"> tohoto dodatku č. </w:t>
      </w:r>
      <w:r w:rsidR="00581F0C">
        <w:t>6</w:t>
      </w:r>
      <w:r w:rsidR="00B8329A">
        <w:t xml:space="preserve"> je úprava smlouvy</w:t>
      </w:r>
      <w:r w:rsidR="00B8329A" w:rsidRPr="00370B53">
        <w:t xml:space="preserve"> </w:t>
      </w:r>
      <w:r w:rsidR="00B8329A">
        <w:t>k veřejné zakázce číslo</w:t>
      </w:r>
      <w:r w:rsidR="00DC6397" w:rsidRPr="00DC6397">
        <w:rPr>
          <w:bCs/>
          <w:sz w:val="22"/>
          <w:szCs w:val="22"/>
        </w:rPr>
        <w:t xml:space="preserve"> </w:t>
      </w:r>
      <w:r w:rsidR="00DC6397" w:rsidRPr="0078013A">
        <w:rPr>
          <w:bCs/>
          <w:sz w:val="22"/>
          <w:szCs w:val="22"/>
        </w:rPr>
        <w:t>CzDA-ET-2013-10-31166</w:t>
      </w:r>
      <w:r w:rsidR="00DC6397">
        <w:rPr>
          <w:bCs/>
          <w:sz w:val="22"/>
          <w:szCs w:val="22"/>
        </w:rPr>
        <w:t xml:space="preserve"> </w:t>
      </w:r>
      <w:r w:rsidR="00DC6397">
        <w:t>s názvem</w:t>
      </w:r>
      <w:r w:rsidR="00B8329A">
        <w:t xml:space="preserve"> </w:t>
      </w:r>
      <w:r w:rsidR="00DC6397" w:rsidRPr="00CF00C1">
        <w:t>„Podpora rozvoje zemědělského poradenství v Etiopii“</w:t>
      </w:r>
      <w:r w:rsidR="00DC6397">
        <w:t>, uzavřená dne 30. 9. 2013</w:t>
      </w:r>
      <w:r w:rsidR="004F61B1" w:rsidRPr="004F61B1">
        <w:t xml:space="preserve"> </w:t>
      </w:r>
      <w:r w:rsidR="004F61B1">
        <w:t>(dále jen „Smlouva“)</w:t>
      </w:r>
      <w:r w:rsidR="00DC6397">
        <w:t xml:space="preserve">. </w:t>
      </w:r>
    </w:p>
    <w:p w14:paraId="391EA1B1" w14:textId="77777777" w:rsidR="00B8329A" w:rsidRDefault="00B8329A" w:rsidP="00B8329A">
      <w:pPr>
        <w:jc w:val="both"/>
      </w:pPr>
    </w:p>
    <w:p w14:paraId="672DCFE0" w14:textId="77777777" w:rsidR="00B8329A" w:rsidRDefault="00B8329A" w:rsidP="00B8329A">
      <w:pPr>
        <w:jc w:val="both"/>
      </w:pPr>
    </w:p>
    <w:p w14:paraId="638CB6A4" w14:textId="77777777" w:rsidR="00B8329A" w:rsidRDefault="00B8329A" w:rsidP="00B8329A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následujících doplnění následujících článků smlouvy, které budou nově doplněny takto:</w:t>
      </w:r>
    </w:p>
    <w:p w14:paraId="28478B7E" w14:textId="77777777" w:rsidR="00B8329A" w:rsidRDefault="00B8329A" w:rsidP="00B8329A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14:paraId="5BBF396A" w14:textId="77777777" w:rsidR="00B8329A" w:rsidRDefault="00B8329A" w:rsidP="00B8329A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14:paraId="520A6CC7" w14:textId="584527B9" w:rsidR="00B8329A" w:rsidRPr="007708B3" w:rsidRDefault="00B8329A" w:rsidP="00AC753D">
      <w:pPr>
        <w:pStyle w:val="Zkladntextodsazen1"/>
        <w:spacing w:before="120" w:after="0"/>
        <w:ind w:left="360" w:hanging="360"/>
        <w:jc w:val="both"/>
        <w:rPr>
          <w:i/>
          <w:iCs/>
          <w:spacing w:val="-4"/>
        </w:rPr>
      </w:pPr>
      <w:r w:rsidRPr="00417753">
        <w:rPr>
          <w:i/>
          <w:iCs/>
          <w:spacing w:val="-4"/>
        </w:rPr>
        <w:t>2.</w:t>
      </w:r>
      <w:r>
        <w:rPr>
          <w:i/>
          <w:iCs/>
          <w:spacing w:val="-4"/>
        </w:rPr>
        <w:t xml:space="preserve">3. </w:t>
      </w:r>
      <w:r>
        <w:rPr>
          <w:i/>
          <w:iCs/>
          <w:spacing w:val="-4"/>
        </w:rPr>
        <w:tab/>
      </w:r>
      <w:r w:rsidRPr="00417753">
        <w:rPr>
          <w:i/>
          <w:iCs/>
          <w:spacing w:val="-4"/>
        </w:rPr>
        <w:t>Částka, kterou objednatel zaplatí zhotoviteli za jeho plnění dle této smlouvy v</w:t>
      </w:r>
      <w:r>
        <w:rPr>
          <w:i/>
          <w:iCs/>
          <w:spacing w:val="-4"/>
        </w:rPr>
        <w:t> </w:t>
      </w:r>
      <w:r w:rsidRPr="00417753">
        <w:rPr>
          <w:i/>
          <w:iCs/>
          <w:spacing w:val="-4"/>
        </w:rPr>
        <w:t>roce</w:t>
      </w:r>
      <w:r>
        <w:rPr>
          <w:i/>
          <w:iCs/>
          <w:spacing w:val="-4"/>
        </w:rPr>
        <w:t xml:space="preserve"> </w:t>
      </w:r>
      <w:r w:rsidR="006F0503" w:rsidRPr="00417753">
        <w:rPr>
          <w:i/>
          <w:iCs/>
          <w:spacing w:val="-4"/>
        </w:rPr>
        <w:t>201</w:t>
      </w:r>
      <w:r w:rsidR="006F0503">
        <w:rPr>
          <w:i/>
          <w:iCs/>
          <w:spacing w:val="-4"/>
        </w:rPr>
        <w:t>7</w:t>
      </w:r>
      <w:r>
        <w:rPr>
          <w:i/>
          <w:iCs/>
          <w:spacing w:val="-4"/>
        </w:rPr>
        <w:t xml:space="preserve">, </w:t>
      </w:r>
      <w:r w:rsidRPr="00417753">
        <w:rPr>
          <w:i/>
          <w:iCs/>
          <w:spacing w:val="-4"/>
        </w:rPr>
        <w:t xml:space="preserve">činí </w:t>
      </w:r>
      <w:r w:rsidR="00DC6397" w:rsidRPr="00DC6397">
        <w:rPr>
          <w:b/>
          <w:i/>
          <w:iCs/>
          <w:spacing w:val="-4"/>
        </w:rPr>
        <w:t>50</w:t>
      </w:r>
      <w:r w:rsidRPr="00F273B5">
        <w:rPr>
          <w:b/>
          <w:i/>
          <w:iCs/>
          <w:spacing w:val="-4"/>
        </w:rPr>
        <w:t>.000,-Kč</w:t>
      </w:r>
      <w:r w:rsidRPr="00C95E99">
        <w:rPr>
          <w:b/>
          <w:bCs/>
          <w:i/>
          <w:iCs/>
          <w:spacing w:val="-4"/>
        </w:rPr>
        <w:t xml:space="preserve"> </w:t>
      </w:r>
      <w:r w:rsidRPr="00503F14">
        <w:rPr>
          <w:i/>
          <w:iCs/>
          <w:spacing w:val="-4"/>
        </w:rPr>
        <w:t>(slovy</w:t>
      </w:r>
      <w:r w:rsidRPr="007708B3">
        <w:rPr>
          <w:i/>
          <w:iCs/>
          <w:spacing w:val="-4"/>
        </w:rPr>
        <w:t xml:space="preserve">: </w:t>
      </w:r>
      <w:r w:rsidR="00581F0C">
        <w:rPr>
          <w:i/>
          <w:iCs/>
          <w:spacing w:val="-4"/>
        </w:rPr>
        <w:t>padesá</w:t>
      </w:r>
      <w:r>
        <w:rPr>
          <w:i/>
          <w:iCs/>
          <w:spacing w:val="-4"/>
        </w:rPr>
        <w:t xml:space="preserve">t tisíc </w:t>
      </w:r>
      <w:r w:rsidRPr="007708B3">
        <w:rPr>
          <w:i/>
          <w:spacing w:val="-4"/>
        </w:rPr>
        <w:t>korun českých</w:t>
      </w:r>
      <w:r w:rsidRPr="007708B3">
        <w:rPr>
          <w:i/>
          <w:iCs/>
          <w:spacing w:val="-4"/>
        </w:rPr>
        <w:t>) včetně DPH.</w:t>
      </w:r>
      <w:r>
        <w:rPr>
          <w:i/>
          <w:iCs/>
          <w:spacing w:val="-4"/>
        </w:rPr>
        <w:t xml:space="preserve"> Tato částka je převedena z</w:t>
      </w:r>
      <w:r w:rsidR="006F0503">
        <w:rPr>
          <w:i/>
          <w:iCs/>
          <w:spacing w:val="-4"/>
        </w:rPr>
        <w:t xml:space="preserve"> </w:t>
      </w:r>
      <w:r w:rsidR="00AC753D">
        <w:rPr>
          <w:i/>
          <w:iCs/>
          <w:spacing w:val="-4"/>
        </w:rPr>
        <w:br/>
      </w:r>
      <w:r w:rsidR="00581F0C">
        <w:rPr>
          <w:i/>
          <w:iCs/>
          <w:spacing w:val="-4"/>
        </w:rPr>
        <w:t>8</w:t>
      </w:r>
      <w:r>
        <w:rPr>
          <w:i/>
          <w:iCs/>
          <w:spacing w:val="-4"/>
        </w:rPr>
        <w:t>.</w:t>
      </w:r>
      <w:r w:rsidR="00AC753D">
        <w:rPr>
          <w:i/>
          <w:iCs/>
          <w:spacing w:val="-4"/>
        </w:rPr>
        <w:t xml:space="preserve"> e</w:t>
      </w:r>
      <w:r>
        <w:rPr>
          <w:i/>
          <w:iCs/>
          <w:spacing w:val="-4"/>
        </w:rPr>
        <w:t xml:space="preserve">tapy, která probíhala od  </w:t>
      </w:r>
      <w:proofErr w:type="gramStart"/>
      <w:r w:rsidR="003D2FD4">
        <w:rPr>
          <w:i/>
          <w:iCs/>
          <w:spacing w:val="-4"/>
        </w:rPr>
        <w:t>01.12</w:t>
      </w:r>
      <w:r>
        <w:rPr>
          <w:i/>
          <w:iCs/>
          <w:spacing w:val="-4"/>
        </w:rPr>
        <w:t>.</w:t>
      </w:r>
      <w:r w:rsidR="006329F0">
        <w:rPr>
          <w:i/>
          <w:iCs/>
          <w:spacing w:val="-4"/>
        </w:rPr>
        <w:t xml:space="preserve"> </w:t>
      </w:r>
      <w:r w:rsidR="003D2FD4">
        <w:rPr>
          <w:i/>
          <w:iCs/>
          <w:spacing w:val="-4"/>
        </w:rPr>
        <w:t>201</w:t>
      </w:r>
      <w:r w:rsidR="00581F0C">
        <w:rPr>
          <w:i/>
          <w:iCs/>
          <w:spacing w:val="-4"/>
        </w:rPr>
        <w:t>6</w:t>
      </w:r>
      <w:proofErr w:type="gramEnd"/>
      <w:r>
        <w:rPr>
          <w:i/>
          <w:iCs/>
          <w:spacing w:val="-4"/>
        </w:rPr>
        <w:t xml:space="preserve"> - 30.</w:t>
      </w:r>
      <w:r w:rsidR="003D2FD4">
        <w:rPr>
          <w:i/>
          <w:iCs/>
          <w:spacing w:val="-4"/>
        </w:rPr>
        <w:t>06</w:t>
      </w:r>
      <w:r>
        <w:rPr>
          <w:i/>
          <w:iCs/>
          <w:spacing w:val="-4"/>
        </w:rPr>
        <w:t>. 201</w:t>
      </w:r>
      <w:r w:rsidR="003D2FD4">
        <w:rPr>
          <w:i/>
          <w:iCs/>
          <w:spacing w:val="-4"/>
        </w:rPr>
        <w:t>7</w:t>
      </w:r>
      <w:r w:rsidR="004F61B1">
        <w:rPr>
          <w:i/>
          <w:iCs/>
          <w:spacing w:val="-4"/>
        </w:rPr>
        <w:t>.</w:t>
      </w:r>
      <w:r w:rsidR="00581F0C">
        <w:rPr>
          <w:i/>
          <w:iCs/>
          <w:spacing w:val="-4"/>
        </w:rPr>
        <w:t xml:space="preserve"> </w:t>
      </w:r>
      <w:r w:rsidR="004F61B1">
        <w:rPr>
          <w:i/>
          <w:iCs/>
          <w:spacing w:val="-4"/>
        </w:rPr>
        <w:t>N</w:t>
      </w:r>
      <w:r w:rsidR="00581F0C">
        <w:rPr>
          <w:i/>
          <w:iCs/>
          <w:spacing w:val="-4"/>
        </w:rPr>
        <w:t xml:space="preserve">ěkteré výstupy této etapy, konktrétně aktivita </w:t>
      </w:r>
      <w:proofErr w:type="gramStart"/>
      <w:r w:rsidR="00581F0C">
        <w:rPr>
          <w:i/>
          <w:iCs/>
          <w:spacing w:val="-4"/>
        </w:rPr>
        <w:t>3.6. nemohly</w:t>
      </w:r>
      <w:proofErr w:type="gramEnd"/>
      <w:r w:rsidR="00581F0C">
        <w:rPr>
          <w:i/>
          <w:iCs/>
          <w:spacing w:val="-4"/>
        </w:rPr>
        <w:t xml:space="preserve"> být dokončeny a řádně předány konečným příjemcům</w:t>
      </w:r>
      <w:r w:rsidR="00FF1434">
        <w:rPr>
          <w:i/>
          <w:iCs/>
          <w:spacing w:val="-4"/>
        </w:rPr>
        <w:t>,</w:t>
      </w:r>
      <w:r w:rsidR="00581F0C">
        <w:rPr>
          <w:i/>
          <w:iCs/>
          <w:spacing w:val="-4"/>
        </w:rPr>
        <w:t xml:space="preserve"> z důvodu nedodání elektrické linky a třífázov</w:t>
      </w:r>
      <w:r w:rsidR="00294BEB">
        <w:rPr>
          <w:i/>
          <w:iCs/>
          <w:spacing w:val="-4"/>
        </w:rPr>
        <w:t>ého</w:t>
      </w:r>
      <w:r w:rsidR="00581F0C">
        <w:rPr>
          <w:i/>
          <w:iCs/>
          <w:spacing w:val="-4"/>
        </w:rPr>
        <w:t xml:space="preserve"> jistič</w:t>
      </w:r>
      <w:r w:rsidR="00294BEB">
        <w:rPr>
          <w:i/>
          <w:iCs/>
          <w:spacing w:val="-4"/>
        </w:rPr>
        <w:t>e</w:t>
      </w:r>
      <w:r w:rsidR="00581F0C">
        <w:rPr>
          <w:i/>
          <w:iCs/>
          <w:spacing w:val="-4"/>
        </w:rPr>
        <w:t xml:space="preserve"> (</w:t>
      </w:r>
      <w:proofErr w:type="spellStart"/>
      <w:r w:rsidR="00581F0C">
        <w:rPr>
          <w:i/>
          <w:iCs/>
          <w:spacing w:val="-4"/>
        </w:rPr>
        <w:t>power</w:t>
      </w:r>
      <w:proofErr w:type="spellEnd"/>
      <w:r w:rsidR="00581F0C">
        <w:rPr>
          <w:i/>
          <w:iCs/>
          <w:spacing w:val="-4"/>
        </w:rPr>
        <w:t xml:space="preserve"> </w:t>
      </w:r>
      <w:proofErr w:type="spellStart"/>
      <w:r w:rsidR="00581F0C">
        <w:rPr>
          <w:i/>
          <w:iCs/>
          <w:spacing w:val="-4"/>
        </w:rPr>
        <w:t>breaker</w:t>
      </w:r>
      <w:proofErr w:type="spellEnd"/>
      <w:r w:rsidR="00581F0C">
        <w:rPr>
          <w:i/>
          <w:iCs/>
          <w:spacing w:val="-4"/>
        </w:rPr>
        <w:t>)</w:t>
      </w:r>
      <w:r w:rsidR="00294BEB">
        <w:rPr>
          <w:i/>
          <w:iCs/>
          <w:spacing w:val="-4"/>
        </w:rPr>
        <w:t xml:space="preserve"> etiopským partnerem (</w:t>
      </w:r>
      <w:proofErr w:type="spellStart"/>
      <w:r w:rsidR="00581F0C">
        <w:rPr>
          <w:i/>
          <w:iCs/>
          <w:spacing w:val="-4"/>
        </w:rPr>
        <w:t>Ethiopian</w:t>
      </w:r>
      <w:proofErr w:type="spellEnd"/>
      <w:r w:rsidR="00581F0C">
        <w:rPr>
          <w:i/>
          <w:iCs/>
          <w:spacing w:val="-4"/>
        </w:rPr>
        <w:t xml:space="preserve"> Electric Utility</w:t>
      </w:r>
      <w:r w:rsidR="00294BEB">
        <w:rPr>
          <w:i/>
          <w:iCs/>
          <w:spacing w:val="-4"/>
        </w:rPr>
        <w:t>)</w:t>
      </w:r>
      <w:r w:rsidR="004F61B1">
        <w:rPr>
          <w:i/>
          <w:iCs/>
          <w:spacing w:val="-4"/>
        </w:rPr>
        <w:t>.</w:t>
      </w:r>
    </w:p>
    <w:p w14:paraId="74FBDCE4" w14:textId="77777777" w:rsidR="00B8329A" w:rsidRPr="00A10907" w:rsidRDefault="00B8329A" w:rsidP="00B8329A">
      <w:pPr>
        <w:pStyle w:val="Zkladntextodsazen1"/>
        <w:spacing w:before="120" w:after="0"/>
        <w:ind w:left="0"/>
        <w:jc w:val="both"/>
        <w:rPr>
          <w:rFonts w:ascii="Cambria" w:eastAsia="MS Mincho" w:hAnsi="Cambria"/>
          <w:lang w:eastAsia="en-US"/>
        </w:rPr>
      </w:pPr>
    </w:p>
    <w:p w14:paraId="7D56056B" w14:textId="06DC7A71" w:rsidR="00B8329A" w:rsidRDefault="00B8329A" w:rsidP="00B8329A">
      <w:pPr>
        <w:tabs>
          <w:tab w:val="num" w:pos="720"/>
        </w:tabs>
        <w:spacing w:before="120"/>
        <w:jc w:val="both"/>
        <w:rPr>
          <w:i/>
        </w:rPr>
      </w:pPr>
      <w:proofErr w:type="gramStart"/>
      <w:r w:rsidRPr="00DD3311">
        <w:rPr>
          <w:i/>
        </w:rPr>
        <w:t>3.3</w:t>
      </w:r>
      <w:proofErr w:type="gramEnd"/>
      <w:r w:rsidRPr="00DD3311">
        <w:rPr>
          <w:i/>
        </w:rPr>
        <w:t>.</w:t>
      </w:r>
      <w:r w:rsidRPr="00DD3311">
        <w:rPr>
          <w:i/>
        </w:rPr>
        <w:tab/>
        <w:t xml:space="preserve">Smlouva se tímto dodatkem prodlužuje o jednu etapu č. </w:t>
      </w:r>
      <w:r w:rsidR="00294BEB">
        <w:rPr>
          <w:i/>
        </w:rPr>
        <w:t>9</w:t>
      </w:r>
      <w:r w:rsidR="00FF1434" w:rsidRPr="00DD3311">
        <w:rPr>
          <w:i/>
        </w:rPr>
        <w:t>,</w:t>
      </w:r>
      <w:r w:rsidRPr="00DD3311">
        <w:rPr>
          <w:i/>
        </w:rPr>
        <w:t xml:space="preserve"> a to do 30.</w:t>
      </w:r>
      <w:r w:rsidR="003D2FD4">
        <w:rPr>
          <w:i/>
        </w:rPr>
        <w:t>11</w:t>
      </w:r>
      <w:r w:rsidRPr="00DD3311">
        <w:rPr>
          <w:i/>
        </w:rPr>
        <w:t xml:space="preserve">. 2017. Plnění předmětu smlouvy v roce </w:t>
      </w:r>
      <w:r w:rsidR="00FF1434" w:rsidRPr="00DD3311">
        <w:rPr>
          <w:i/>
        </w:rPr>
        <w:t xml:space="preserve">2017 </w:t>
      </w:r>
      <w:r w:rsidRPr="00DD3311">
        <w:rPr>
          <w:i/>
        </w:rPr>
        <w:t xml:space="preserve">probíhá v následujících etapách: </w:t>
      </w:r>
    </w:p>
    <w:p w14:paraId="681ADDF8" w14:textId="07950DF2" w:rsidR="006F0503" w:rsidRPr="00DD3311" w:rsidRDefault="006F0503" w:rsidP="00B8329A">
      <w:pPr>
        <w:tabs>
          <w:tab w:val="num" w:pos="720"/>
        </w:tabs>
        <w:spacing w:before="1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="00294BEB">
        <w:rPr>
          <w:i/>
        </w:rPr>
        <w:t>8</w:t>
      </w:r>
      <w:r>
        <w:rPr>
          <w:i/>
        </w:rPr>
        <w:t xml:space="preserve">. etapa: 1. 1. 2017 </w:t>
      </w:r>
      <w:r w:rsidR="00530FE0">
        <w:rPr>
          <w:i/>
        </w:rPr>
        <w:t>do</w:t>
      </w:r>
      <w:r>
        <w:rPr>
          <w:i/>
        </w:rPr>
        <w:t xml:space="preserve"> 30.</w:t>
      </w:r>
      <w:r w:rsidR="009461EC">
        <w:rPr>
          <w:i/>
        </w:rPr>
        <w:t xml:space="preserve"> </w:t>
      </w:r>
      <w:r>
        <w:rPr>
          <w:i/>
        </w:rPr>
        <w:t>6.</w:t>
      </w:r>
      <w:r w:rsidR="00530FE0">
        <w:rPr>
          <w:i/>
        </w:rPr>
        <w:t xml:space="preserve"> </w:t>
      </w:r>
      <w:r>
        <w:rPr>
          <w:i/>
        </w:rPr>
        <w:t>2017</w:t>
      </w:r>
    </w:p>
    <w:p w14:paraId="3DAE3B19" w14:textId="73B6AC69" w:rsidR="006A11FF" w:rsidRDefault="00530FE0" w:rsidP="006A11FF">
      <w:r>
        <w:rPr>
          <w:i/>
        </w:rPr>
        <w:t xml:space="preserve">     </w:t>
      </w:r>
      <w:r w:rsidR="00606F14">
        <w:rPr>
          <w:i/>
        </w:rPr>
        <w:t xml:space="preserve">                      </w:t>
      </w:r>
      <w:r w:rsidR="00294BEB">
        <w:rPr>
          <w:i/>
        </w:rPr>
        <w:t>9</w:t>
      </w:r>
      <w:r w:rsidR="00B8329A" w:rsidRPr="00DD3311">
        <w:rPr>
          <w:i/>
        </w:rPr>
        <w:t xml:space="preserve">. etapa: </w:t>
      </w:r>
      <w:r w:rsidR="006F0503">
        <w:rPr>
          <w:i/>
        </w:rPr>
        <w:t>1.</w:t>
      </w:r>
      <w:r w:rsidR="009461EC">
        <w:rPr>
          <w:i/>
        </w:rPr>
        <w:t xml:space="preserve"> </w:t>
      </w:r>
      <w:r w:rsidR="006F0503">
        <w:rPr>
          <w:i/>
        </w:rPr>
        <w:t xml:space="preserve">7. 2017 do </w:t>
      </w:r>
      <w:r w:rsidR="00B8329A" w:rsidRPr="00DD3311">
        <w:rPr>
          <w:i/>
        </w:rPr>
        <w:t>30.</w:t>
      </w:r>
      <w:r w:rsidR="009461EC">
        <w:rPr>
          <w:i/>
        </w:rPr>
        <w:t xml:space="preserve"> </w:t>
      </w:r>
      <w:r w:rsidR="003D2FD4">
        <w:rPr>
          <w:i/>
        </w:rPr>
        <w:t>11</w:t>
      </w:r>
      <w:r w:rsidR="00B8329A" w:rsidRPr="00DD3311">
        <w:rPr>
          <w:i/>
        </w:rPr>
        <w:t>. 201</w:t>
      </w:r>
      <w:r w:rsidR="00A10907" w:rsidRPr="00DD3311">
        <w:rPr>
          <w:i/>
        </w:rPr>
        <w:t>7</w:t>
      </w:r>
    </w:p>
    <w:p w14:paraId="7C33CE1E" w14:textId="77777777" w:rsidR="00B8329A" w:rsidRPr="00A10907" w:rsidRDefault="00B8329A" w:rsidP="00B8329A">
      <w:pPr>
        <w:tabs>
          <w:tab w:val="left" w:pos="0"/>
        </w:tabs>
        <w:spacing w:before="120"/>
        <w:ind w:left="709" w:hanging="709"/>
        <w:jc w:val="center"/>
      </w:pPr>
    </w:p>
    <w:p w14:paraId="6A774CC8" w14:textId="77777777" w:rsidR="00B8329A" w:rsidRPr="00A10907" w:rsidRDefault="00B8329A" w:rsidP="00B8329A">
      <w:pPr>
        <w:tabs>
          <w:tab w:val="left" w:pos="0"/>
        </w:tabs>
        <w:spacing w:before="120"/>
        <w:ind w:left="709" w:hanging="709"/>
        <w:jc w:val="center"/>
      </w:pPr>
    </w:p>
    <w:p w14:paraId="7DC98678" w14:textId="05C787F9" w:rsidR="00B8329A" w:rsidRPr="00DD3311" w:rsidRDefault="00B8329A" w:rsidP="00B8329A">
      <w:pPr>
        <w:spacing w:before="120"/>
        <w:jc w:val="both"/>
        <w:rPr>
          <w:i/>
        </w:rPr>
      </w:pPr>
      <w:proofErr w:type="gramStart"/>
      <w:r w:rsidRPr="00DD3311">
        <w:rPr>
          <w:i/>
        </w:rPr>
        <w:t>4.2</w:t>
      </w:r>
      <w:proofErr w:type="gramEnd"/>
      <w:r w:rsidRPr="00DD3311">
        <w:rPr>
          <w:i/>
        </w:rPr>
        <w:t>.</w:t>
      </w:r>
      <w:r w:rsidRPr="00DD3311">
        <w:rPr>
          <w:i/>
        </w:rPr>
        <w:tab/>
        <w:t xml:space="preserve">Na základě předložení faktury ve výši ceny </w:t>
      </w:r>
      <w:r w:rsidR="00626BA0">
        <w:rPr>
          <w:i/>
        </w:rPr>
        <w:t>deváté</w:t>
      </w:r>
      <w:r w:rsidR="00FF1434" w:rsidRPr="00DD3311">
        <w:rPr>
          <w:i/>
        </w:rPr>
        <w:t xml:space="preserve"> </w:t>
      </w:r>
      <w:r w:rsidRPr="00DD3311">
        <w:rPr>
          <w:i/>
        </w:rPr>
        <w:t xml:space="preserve">etapy plnění předmětu smlouvy a po splnění dílčího předmětu plnění specifikovaného v </w:t>
      </w:r>
      <w:r w:rsidR="00294BEB">
        <w:rPr>
          <w:i/>
        </w:rPr>
        <w:t>deváté</w:t>
      </w:r>
      <w:r w:rsidR="00FF1434" w:rsidRPr="00DD3311">
        <w:rPr>
          <w:i/>
        </w:rPr>
        <w:t xml:space="preserve"> </w:t>
      </w:r>
      <w:r w:rsidRPr="00DD3311">
        <w:rPr>
          <w:i/>
        </w:rPr>
        <w:t xml:space="preserve">etapě a po odsouhlasení závěrečné zprávy o realizaci projektu objednatelem, bude poskytnuta převodem na účet zhotovitele platba ve výši této faktury. Faktura bude předána objednateli nejpozději do </w:t>
      </w:r>
      <w:r w:rsidR="00FF1434" w:rsidRPr="00DD3311">
        <w:rPr>
          <w:i/>
        </w:rPr>
        <w:t>10 dnů od schválení závěrečné zprávy objednatelem.</w:t>
      </w:r>
    </w:p>
    <w:p w14:paraId="3738A66D" w14:textId="77777777" w:rsidR="00B8329A" w:rsidRPr="007835C1" w:rsidRDefault="00B8329A" w:rsidP="00B8329A">
      <w:pPr>
        <w:spacing w:before="120"/>
        <w:jc w:val="both"/>
        <w:rPr>
          <w:spacing w:val="-4"/>
        </w:rPr>
      </w:pPr>
    </w:p>
    <w:p w14:paraId="13556EC1" w14:textId="77777777" w:rsidR="00B8329A" w:rsidRDefault="00B8329A" w:rsidP="00B8329A">
      <w:pPr>
        <w:rPr>
          <w:sz w:val="16"/>
          <w:szCs w:val="16"/>
        </w:rPr>
      </w:pPr>
    </w:p>
    <w:p w14:paraId="4F869CB5" w14:textId="77777777" w:rsidR="00B8329A" w:rsidRDefault="00B8329A" w:rsidP="00B8329A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FF1434">
        <w:rPr>
          <w:spacing w:val="-4"/>
        </w:rPr>
        <w:t>3</w:t>
      </w:r>
      <w:r>
        <w:rPr>
          <w:spacing w:val="-4"/>
        </w:rPr>
        <w:t>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14:paraId="7A36A73D" w14:textId="7CE920A6" w:rsidR="00B8329A" w:rsidRDefault="007A417B" w:rsidP="00B8329A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I.4.</w:t>
      </w:r>
      <w:proofErr w:type="gramEnd"/>
      <w:r>
        <w:rPr>
          <w:spacing w:val="-4"/>
        </w:rPr>
        <w:t xml:space="preserve"> </w:t>
      </w:r>
      <w:r w:rsidR="009461EC">
        <w:rPr>
          <w:spacing w:val="-4"/>
        </w:rPr>
        <w:tab/>
      </w:r>
      <w:r>
        <w:t>Zhotovitel není povinen předkládat průběžnou ani roční zprávu dle Smlouvy do té doby, než budou zbývající práce dokončeny.</w:t>
      </w:r>
      <w:r w:rsidRPr="000D3B50">
        <w:t xml:space="preserve"> </w:t>
      </w:r>
      <w:r>
        <w:t>Zhotovitel se zavazuje dokončit předmět plnění Smlouvy bezodkladně poté, co místní partner dodá</w:t>
      </w:r>
      <w:r w:rsidR="00626BA0">
        <w:t xml:space="preserve"> elektrické komponenty</w:t>
      </w:r>
      <w:r w:rsidR="004F61B1">
        <w:t xml:space="preserve">, jak je </w:t>
      </w:r>
      <w:r w:rsidR="004F61B1">
        <w:lastRenderedPageBreak/>
        <w:t>výše uvedeno</w:t>
      </w:r>
      <w:r>
        <w:t>. Po dokončení celého předmětu plnění Smlouvy se zhotovitel zavazuje předložit roční a závěrečnou zprávu v souladu se Smlouvou. Objednatel a zhotovitel se dohodli, že v případě, že nebude vinou místní</w:t>
      </w:r>
      <w:r w:rsidR="00294BEB">
        <w:t>ho</w:t>
      </w:r>
      <w:r>
        <w:t xml:space="preserve"> partnera realizace předmětu plnění ukončena ani v </w:t>
      </w:r>
      <w:r w:rsidR="00294BEB">
        <w:t>9</w:t>
      </w:r>
      <w:r>
        <w:t>. etapě</w:t>
      </w:r>
      <w:r w:rsidR="003443A7">
        <w:t>, jak je po</w:t>
      </w:r>
      <w:r>
        <w:t>p</w:t>
      </w:r>
      <w:r w:rsidR="003443A7">
        <w:t>s</w:t>
      </w:r>
      <w:r>
        <w:t>áno výše, prodlouží smluvní strany bez uzavření dalšího dodatku Smlouvu až do dokončení celého předmětu plnění</w:t>
      </w:r>
      <w:r w:rsidR="003443A7">
        <w:t xml:space="preserve"> obdobně, jako činní tímto dodatkem</w:t>
      </w:r>
      <w:r>
        <w:t>.</w:t>
      </w:r>
    </w:p>
    <w:p w14:paraId="1DBAC70C" w14:textId="32966ABA" w:rsidR="00B8329A" w:rsidRDefault="00B8329A" w:rsidP="00B8329A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7A417B">
        <w:rPr>
          <w:spacing w:val="-4"/>
        </w:rPr>
        <w:t>5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 xml:space="preserve">Tento dodatek č. </w:t>
      </w:r>
      <w:r w:rsidR="00294BEB">
        <w:rPr>
          <w:spacing w:val="-4"/>
        </w:rPr>
        <w:t>6</w:t>
      </w:r>
      <w:r>
        <w:rPr>
          <w:spacing w:val="-4"/>
        </w:rPr>
        <w:t xml:space="preserve"> je vyhotoven ve čtyřech stejnopisech s platností originálu, z nichž každá strana obdrží dva.</w:t>
      </w:r>
    </w:p>
    <w:p w14:paraId="2172E2D0" w14:textId="2B05AF7D" w:rsidR="00FF1434" w:rsidRDefault="00FF1434" w:rsidP="00B8329A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7A417B">
        <w:rPr>
          <w:spacing w:val="-4"/>
        </w:rPr>
        <w:t>6</w:t>
      </w:r>
      <w:r>
        <w:rPr>
          <w:spacing w:val="-4"/>
        </w:rPr>
        <w:t>.</w:t>
      </w:r>
      <w:r>
        <w:rPr>
          <w:spacing w:val="-4"/>
        </w:rPr>
        <w:tab/>
        <w:t>Smluvní</w:t>
      </w:r>
      <w:proofErr w:type="gramEnd"/>
      <w:r>
        <w:rPr>
          <w:spacing w:val="-4"/>
        </w:rPr>
        <w:t xml:space="preserve"> strany konstatují, že celková cena projektu ve výši</w:t>
      </w:r>
      <w:r w:rsidR="00294BEB">
        <w:rPr>
          <w:spacing w:val="-4"/>
        </w:rPr>
        <w:t xml:space="preserve"> 16.465.940,-</w:t>
      </w:r>
      <w:r>
        <w:rPr>
          <w:spacing w:val="-4"/>
        </w:rPr>
        <w:t xml:space="preserve"> Kč se uzavřením tohoto dodatku nemění.</w:t>
      </w:r>
    </w:p>
    <w:p w14:paraId="4F741C07" w14:textId="093CDF7E" w:rsidR="00B8329A" w:rsidRDefault="00FF1434" w:rsidP="00B8329A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7A417B">
        <w:rPr>
          <w:spacing w:val="-4"/>
        </w:rPr>
        <w:t>7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</w:r>
      <w:r w:rsidR="00105E35" w:rsidRPr="00EE7C1C">
        <w:rPr>
          <w:iCs/>
        </w:rPr>
        <w:t>Smluvní strany berou na vědomí, že tento dodatek bude zveřejněn v registru smluv dle zákona č. 340/2015 Sb., o registru smluv, jelikož je objednatel povinnou osobou ve smyslu tohoto zákona, a s </w:t>
      </w:r>
      <w:r w:rsidR="007A417B" w:rsidRPr="00EE7C1C">
        <w:rPr>
          <w:iCs/>
        </w:rPr>
        <w:t>je</w:t>
      </w:r>
      <w:r w:rsidR="007A417B">
        <w:rPr>
          <w:iCs/>
        </w:rPr>
        <w:t>ho</w:t>
      </w:r>
      <w:r w:rsidR="007A417B" w:rsidRPr="00EE7C1C">
        <w:rPr>
          <w:iCs/>
        </w:rPr>
        <w:t xml:space="preserve"> </w:t>
      </w:r>
      <w:r w:rsidR="00105E35" w:rsidRPr="00EE7C1C">
        <w:rPr>
          <w:iCs/>
        </w:rPr>
        <w:t>zveřejněním souhlasí. Zveřejnění se zavazuje zajistit objednatel do 30 dnů od podpisu tohoto dodatku oběma smluvními stranami</w:t>
      </w:r>
      <w:r w:rsidR="00105E35" w:rsidRPr="00EE7C1C">
        <w:t>.</w:t>
      </w:r>
    </w:p>
    <w:p w14:paraId="346429E9" w14:textId="3ECC80F8" w:rsidR="00B8329A" w:rsidRDefault="00B8329A" w:rsidP="00B8329A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7A417B">
        <w:rPr>
          <w:spacing w:val="-4"/>
        </w:rPr>
        <w:t>8</w:t>
      </w:r>
      <w:r>
        <w:rPr>
          <w:spacing w:val="-4"/>
        </w:rPr>
        <w:t>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</w:t>
      </w:r>
      <w:r w:rsidR="00294BEB">
        <w:rPr>
          <w:spacing w:val="-4"/>
        </w:rPr>
        <w:t>6</w:t>
      </w:r>
      <w:r>
        <w:rPr>
          <w:spacing w:val="-4"/>
        </w:rPr>
        <w:t xml:space="preserve"> nabývá platnosti</w:t>
      </w:r>
      <w:r w:rsidR="004F61B1">
        <w:rPr>
          <w:spacing w:val="-4"/>
        </w:rPr>
        <w:t xml:space="preserve"> dnem podpisu</w:t>
      </w:r>
      <w:r>
        <w:rPr>
          <w:spacing w:val="-4"/>
        </w:rPr>
        <w:t xml:space="preserve"> a účinnosti dnem </w:t>
      </w:r>
      <w:r w:rsidR="004F61B1">
        <w:rPr>
          <w:spacing w:val="-4"/>
        </w:rPr>
        <w:t>uveřejnění v registru smluv</w:t>
      </w:r>
      <w:r>
        <w:rPr>
          <w:spacing w:val="-4"/>
        </w:rPr>
        <w:t>.</w:t>
      </w:r>
    </w:p>
    <w:p w14:paraId="77F4F408" w14:textId="77777777" w:rsidR="00B8329A" w:rsidRDefault="00B8329A" w:rsidP="00B8329A">
      <w:pPr>
        <w:spacing w:before="120"/>
        <w:jc w:val="both"/>
        <w:rPr>
          <w:spacing w:val="-4"/>
        </w:rPr>
      </w:pPr>
    </w:p>
    <w:p w14:paraId="0B42CE92" w14:textId="77777777" w:rsidR="00B8329A" w:rsidRDefault="00B8329A" w:rsidP="00B8329A">
      <w:pPr>
        <w:spacing w:before="120"/>
        <w:jc w:val="both"/>
        <w:rPr>
          <w:spacing w:val="-4"/>
        </w:rPr>
      </w:pPr>
    </w:p>
    <w:p w14:paraId="1CFB6DAA" w14:textId="77777777" w:rsidR="00B8329A" w:rsidRDefault="00B8329A" w:rsidP="00B8329A">
      <w:pPr>
        <w:spacing w:before="120"/>
        <w:jc w:val="both"/>
        <w:rPr>
          <w:spacing w:val="-4"/>
        </w:rPr>
      </w:pPr>
    </w:p>
    <w:p w14:paraId="74AAD631" w14:textId="77777777" w:rsidR="00B8329A" w:rsidRDefault="00B8329A" w:rsidP="00B8329A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B8329A" w14:paraId="2050D12A" w14:textId="77777777" w:rsidTr="006B0E5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8E801EC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</w:p>
          <w:p w14:paraId="579E98C5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7A5795D4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</w:p>
          <w:p w14:paraId="0D1BE52C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14:paraId="023385E8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14:paraId="0DA4BC3F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Michal Kaplan</w:t>
            </w:r>
          </w:p>
          <w:p w14:paraId="03D681C1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73C6A75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</w:p>
          <w:p w14:paraId="43CCDDD3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2566C0E5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</w:p>
          <w:p w14:paraId="7202D17A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14:paraId="712B2FAD" w14:textId="77777777" w:rsidR="00B8329A" w:rsidRDefault="00B8329A" w:rsidP="006B0E5D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14:paraId="13E8F4B2" w14:textId="77777777" w:rsidR="00294BEB" w:rsidRPr="00294BEB" w:rsidRDefault="00294BEB" w:rsidP="00294BEB">
            <w:pPr>
              <w:spacing w:before="120"/>
              <w:jc w:val="both"/>
              <w:rPr>
                <w:spacing w:val="-4"/>
              </w:rPr>
            </w:pPr>
            <w:r w:rsidRPr="00294BEB">
              <w:rPr>
                <w:spacing w:val="-4"/>
              </w:rPr>
              <w:t>Šimon Pánek</w:t>
            </w:r>
          </w:p>
          <w:p w14:paraId="0ACE1D90" w14:textId="6B0002DD" w:rsidR="00B8329A" w:rsidRDefault="00294BEB" w:rsidP="00294BEB">
            <w:pPr>
              <w:spacing w:before="120"/>
              <w:jc w:val="both"/>
              <w:rPr>
                <w:spacing w:val="-4"/>
              </w:rPr>
            </w:pPr>
            <w:r w:rsidRPr="00294BEB">
              <w:rPr>
                <w:spacing w:val="-4"/>
              </w:rPr>
              <w:t>ředitel organizace Člověk v tísni o.p.s.</w:t>
            </w:r>
          </w:p>
        </w:tc>
      </w:tr>
    </w:tbl>
    <w:p w14:paraId="57750668" w14:textId="77777777" w:rsidR="00B8329A" w:rsidRDefault="00B8329A" w:rsidP="00B8329A">
      <w:pPr>
        <w:spacing w:before="120"/>
      </w:pPr>
    </w:p>
    <w:p w14:paraId="1DA8AA2C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14:paraId="6A951F37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14:paraId="75DB7AE3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14:paraId="0B82EF1D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  <w:bookmarkStart w:id="0" w:name="_GoBack"/>
      <w:bookmarkEnd w:id="0"/>
    </w:p>
    <w:p w14:paraId="44B6A248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sectPr w:rsidR="00F86915" w:rsidSect="00B8329A">
      <w:headerReference w:type="even" r:id="rId8"/>
      <w:headerReference w:type="default" r:id="rId9"/>
      <w:footerReference w:type="default" r:id="rId10"/>
      <w:pgSz w:w="11900" w:h="16840"/>
      <w:pgMar w:top="3572" w:right="112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C2A6B" w14:textId="77777777" w:rsidR="00994AF2" w:rsidRDefault="00994AF2" w:rsidP="00804DF5">
      <w:r>
        <w:separator/>
      </w:r>
    </w:p>
  </w:endnote>
  <w:endnote w:type="continuationSeparator" w:id="0">
    <w:p w14:paraId="1C674CF5" w14:textId="77777777" w:rsidR="00994AF2" w:rsidRDefault="00994AF2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02C9" w14:textId="77777777" w:rsidR="00804DF5" w:rsidRDefault="00B07BCE">
    <w:pPr>
      <w:pStyle w:val="Zpat"/>
    </w:pPr>
    <w:r>
      <w:fldChar w:fldCharType="begin"/>
    </w:r>
    <w:r w:rsidR="00F86915">
      <w:instrText>PAGE   \* MERGEFORMAT</w:instrText>
    </w:r>
    <w:r>
      <w:fldChar w:fldCharType="separate"/>
    </w:r>
    <w:r w:rsidR="000C4AC8">
      <w:rPr>
        <w:noProof/>
      </w:rPr>
      <w:t>3</w:t>
    </w:r>
    <w:r>
      <w:fldChar w:fldCharType="end"/>
    </w:r>
    <w:r w:rsidR="00804DF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E0C590F" wp14:editId="3AC191F4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F16A7" w14:textId="77777777" w:rsidR="00994AF2" w:rsidRDefault="00994AF2" w:rsidP="00804DF5">
      <w:r>
        <w:separator/>
      </w:r>
    </w:p>
  </w:footnote>
  <w:footnote w:type="continuationSeparator" w:id="0">
    <w:p w14:paraId="726B5EBA" w14:textId="77777777" w:rsidR="00994AF2" w:rsidRDefault="00994AF2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5155" w14:textId="77777777" w:rsidR="00804DF5" w:rsidRDefault="000C4AC8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0113EEF8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1BCA2" w14:textId="77777777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5C284A6" wp14:editId="5FB2DD9C">
          <wp:simplePos x="0" y="0"/>
          <wp:positionH relativeFrom="margin">
            <wp:posOffset>-1129030</wp:posOffset>
          </wp:positionH>
          <wp:positionV relativeFrom="margin">
            <wp:posOffset>-2068195</wp:posOffset>
          </wp:positionV>
          <wp:extent cx="7560310" cy="1247775"/>
          <wp:effectExtent l="0" t="0" r="2540" b="9525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742BB"/>
    <w:rsid w:val="00085A07"/>
    <w:rsid w:val="000C485F"/>
    <w:rsid w:val="000C4AC8"/>
    <w:rsid w:val="000D3B50"/>
    <w:rsid w:val="000E281E"/>
    <w:rsid w:val="00105E35"/>
    <w:rsid w:val="00130BD3"/>
    <w:rsid w:val="0017449C"/>
    <w:rsid w:val="001E3F44"/>
    <w:rsid w:val="002240E6"/>
    <w:rsid w:val="00294BEB"/>
    <w:rsid w:val="0030729B"/>
    <w:rsid w:val="003443A7"/>
    <w:rsid w:val="00380462"/>
    <w:rsid w:val="003D2FD4"/>
    <w:rsid w:val="004E1D22"/>
    <w:rsid w:val="004F61B1"/>
    <w:rsid w:val="00530FE0"/>
    <w:rsid w:val="00581F0C"/>
    <w:rsid w:val="00606F14"/>
    <w:rsid w:val="00626BA0"/>
    <w:rsid w:val="006329F0"/>
    <w:rsid w:val="006A11FF"/>
    <w:rsid w:val="006F0503"/>
    <w:rsid w:val="007A374C"/>
    <w:rsid w:val="007A417B"/>
    <w:rsid w:val="00804DF5"/>
    <w:rsid w:val="008123F6"/>
    <w:rsid w:val="008E5F6A"/>
    <w:rsid w:val="009461EC"/>
    <w:rsid w:val="00994AF2"/>
    <w:rsid w:val="009B1E55"/>
    <w:rsid w:val="00A10907"/>
    <w:rsid w:val="00A37CF1"/>
    <w:rsid w:val="00A45FB0"/>
    <w:rsid w:val="00AA47EC"/>
    <w:rsid w:val="00AB29BB"/>
    <w:rsid w:val="00AC753D"/>
    <w:rsid w:val="00B07BCE"/>
    <w:rsid w:val="00B7115A"/>
    <w:rsid w:val="00B8329A"/>
    <w:rsid w:val="00BA787F"/>
    <w:rsid w:val="00BB0594"/>
    <w:rsid w:val="00CD243A"/>
    <w:rsid w:val="00D4093A"/>
    <w:rsid w:val="00DA0F1E"/>
    <w:rsid w:val="00DC6397"/>
    <w:rsid w:val="00DD0B21"/>
    <w:rsid w:val="00DD3311"/>
    <w:rsid w:val="00E70EF7"/>
    <w:rsid w:val="00F03C92"/>
    <w:rsid w:val="00F1637A"/>
    <w:rsid w:val="00F625CB"/>
    <w:rsid w:val="00F86915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0C468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B83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B8329A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83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8329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uiPriority w:val="99"/>
    <w:rsid w:val="00B8329A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dka">
    <w:name w:val="Řádka"/>
    <w:uiPriority w:val="99"/>
    <w:rsid w:val="00B8329A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F0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5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5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B83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B8329A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83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8329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uiPriority w:val="99"/>
    <w:rsid w:val="00B8329A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dka">
    <w:name w:val="Řádka"/>
    <w:uiPriority w:val="99"/>
    <w:rsid w:val="00B8329A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F0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5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5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1E3"/>
    <w:rsid w:val="00494A46"/>
    <w:rsid w:val="005F0B5E"/>
    <w:rsid w:val="00B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A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DBD16-20D1-42A6-A571-B3EF1E5B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Manova Katerina</cp:lastModifiedBy>
  <cp:revision>6</cp:revision>
  <dcterms:created xsi:type="dcterms:W3CDTF">2017-07-04T12:20:00Z</dcterms:created>
  <dcterms:modified xsi:type="dcterms:W3CDTF">2017-07-07T08:15:00Z</dcterms:modified>
</cp:coreProperties>
</file>