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9E49" w14:textId="090D255F" w:rsidR="00AC7D4C" w:rsidRPr="002F4E6C" w:rsidRDefault="00AC7D4C" w:rsidP="00AC7D4C">
      <w:pPr>
        <w:spacing w:line="300" w:lineRule="atLeast"/>
        <w:jc w:val="center"/>
        <w:rPr>
          <w:rFonts w:asciiTheme="minorHAnsi" w:hAnsiTheme="minorHAnsi" w:cstheme="minorHAnsi"/>
          <w:b/>
          <w:sz w:val="48"/>
          <w:szCs w:val="48"/>
        </w:rPr>
      </w:pPr>
      <w:bookmarkStart w:id="0" w:name="_Toc303154000"/>
      <w:bookmarkStart w:id="1" w:name="_Toc330810668"/>
      <w:bookmarkStart w:id="2" w:name="_Toc151616910"/>
      <w:bookmarkStart w:id="3" w:name="_Hlk184908187"/>
      <w:r w:rsidRPr="002F4E6C">
        <w:rPr>
          <w:rFonts w:asciiTheme="minorHAnsi" w:hAnsiTheme="minorHAnsi" w:cstheme="minorHAnsi"/>
          <w:b/>
          <w:sz w:val="48"/>
          <w:szCs w:val="48"/>
        </w:rPr>
        <w:t xml:space="preserve">Smlouva o energetických službách </w:t>
      </w:r>
    </w:p>
    <w:p w14:paraId="1D682C8D" w14:textId="6134EE72" w:rsidR="00D704E0" w:rsidRPr="007778DC" w:rsidRDefault="00EB5D5C" w:rsidP="00AC7D4C">
      <w:pPr>
        <w:spacing w:line="300" w:lineRule="atLeast"/>
        <w:jc w:val="center"/>
        <w:rPr>
          <w:rFonts w:asciiTheme="minorHAnsi" w:hAnsiTheme="minorHAnsi" w:cstheme="minorHAnsi"/>
          <w:b/>
          <w:szCs w:val="22"/>
        </w:rPr>
      </w:pPr>
      <w:r>
        <w:rPr>
          <w:rFonts w:asciiTheme="minorHAnsi" w:hAnsiTheme="minorHAnsi" w:cstheme="minorHAnsi"/>
          <w:b/>
          <w:szCs w:val="22"/>
        </w:rPr>
        <w:t xml:space="preserve">Čj. </w:t>
      </w:r>
      <w:r w:rsidR="00A36686" w:rsidRPr="00A36686">
        <w:rPr>
          <w:rFonts w:asciiTheme="minorHAnsi" w:hAnsiTheme="minorHAnsi" w:cstheme="minorHAnsi"/>
          <w:b/>
          <w:szCs w:val="22"/>
        </w:rPr>
        <w:t>ND/2256/600301/2025</w:t>
      </w:r>
    </w:p>
    <w:p w14:paraId="226276CC" w14:textId="779340B6" w:rsidR="00D704E0" w:rsidRPr="007778DC" w:rsidRDefault="00D704E0" w:rsidP="00AC7D4C">
      <w:pPr>
        <w:spacing w:line="300" w:lineRule="atLeast"/>
        <w:jc w:val="center"/>
        <w:rPr>
          <w:rFonts w:asciiTheme="minorHAnsi" w:hAnsiTheme="minorHAnsi" w:cstheme="minorHAnsi"/>
          <w:b/>
          <w:szCs w:val="22"/>
        </w:rPr>
      </w:pPr>
      <w:r w:rsidRPr="007778DC">
        <w:rPr>
          <w:rFonts w:asciiTheme="minorHAnsi" w:hAnsiTheme="minorHAnsi" w:cstheme="minorHAnsi"/>
          <w:b/>
          <w:szCs w:val="22"/>
        </w:rPr>
        <w:t xml:space="preserve">č. smlouvy </w:t>
      </w:r>
      <w:r w:rsidR="008D53C1">
        <w:rPr>
          <w:rFonts w:asciiTheme="minorHAnsi" w:hAnsiTheme="minorHAnsi" w:cstheme="minorHAnsi"/>
          <w:b/>
          <w:szCs w:val="22"/>
        </w:rPr>
        <w:t>Objednatele</w:t>
      </w:r>
      <w:r w:rsidRPr="007778DC">
        <w:rPr>
          <w:rFonts w:asciiTheme="minorHAnsi" w:hAnsiTheme="minorHAnsi" w:cstheme="minorHAnsi"/>
          <w:b/>
          <w:szCs w:val="22"/>
        </w:rPr>
        <w:t xml:space="preserve">: </w:t>
      </w:r>
      <w:r w:rsidR="00EB5D5C">
        <w:rPr>
          <w:rFonts w:asciiTheme="minorHAnsi" w:hAnsiTheme="minorHAnsi" w:cstheme="minorHAnsi"/>
          <w:b/>
          <w:szCs w:val="22"/>
        </w:rPr>
        <w:t xml:space="preserve"> THS ND </w:t>
      </w:r>
      <w:r w:rsidR="007E0F9D">
        <w:rPr>
          <w:rFonts w:asciiTheme="minorHAnsi" w:hAnsiTheme="minorHAnsi" w:cstheme="minorHAnsi"/>
          <w:b/>
          <w:szCs w:val="22"/>
        </w:rPr>
        <w:t>02/2025</w:t>
      </w:r>
    </w:p>
    <w:p w14:paraId="0EFBEF7C" w14:textId="77777777" w:rsidR="00D704E0" w:rsidRPr="007778DC" w:rsidRDefault="00D704E0" w:rsidP="00AC7D4C">
      <w:pPr>
        <w:spacing w:line="300" w:lineRule="atLeast"/>
        <w:jc w:val="center"/>
        <w:rPr>
          <w:rFonts w:asciiTheme="minorHAnsi" w:hAnsiTheme="minorHAnsi" w:cstheme="minorHAnsi"/>
          <w:b/>
          <w:szCs w:val="22"/>
        </w:rPr>
      </w:pPr>
    </w:p>
    <w:p w14:paraId="4F11110A" w14:textId="27BCBF82" w:rsidR="00AC7D4C" w:rsidRPr="007778DC" w:rsidRDefault="00AC7D4C" w:rsidP="00AC7D4C">
      <w:pPr>
        <w:spacing w:line="300" w:lineRule="atLeast"/>
        <w:rPr>
          <w:rFonts w:asciiTheme="minorHAnsi" w:hAnsiTheme="minorHAnsi" w:cstheme="minorHAnsi"/>
          <w:szCs w:val="22"/>
        </w:rPr>
      </w:pPr>
      <w:r w:rsidRPr="007778DC">
        <w:rPr>
          <w:rFonts w:asciiTheme="minorHAnsi" w:hAnsiTheme="minorHAnsi" w:cstheme="minorHAnsi"/>
          <w:szCs w:val="22"/>
        </w:rPr>
        <w:t>Tato Smlouva o energetických službách (dále jen "</w:t>
      </w:r>
      <w:r w:rsidRPr="00F34974">
        <w:rPr>
          <w:rFonts w:asciiTheme="minorHAnsi" w:hAnsiTheme="minorHAnsi" w:cstheme="minorHAnsi"/>
          <w:b/>
          <w:bCs/>
          <w:szCs w:val="22"/>
        </w:rPr>
        <w:t>smlouva</w:t>
      </w:r>
      <w:r w:rsidRPr="007778DC">
        <w:rPr>
          <w:rFonts w:asciiTheme="minorHAnsi" w:hAnsiTheme="minorHAnsi" w:cstheme="minorHAnsi"/>
          <w:szCs w:val="22"/>
        </w:rPr>
        <w:t>")</w:t>
      </w:r>
      <w:r w:rsidRPr="007778DC">
        <w:rPr>
          <w:rFonts w:asciiTheme="minorHAnsi" w:hAnsiTheme="minorHAnsi" w:cstheme="minorHAnsi"/>
          <w:szCs w:val="22"/>
        </w:rPr>
        <w:br/>
        <w:t xml:space="preserve">se uzavírá dle ustanovení § 10e zákona o hospodaření energií ve spojení s § </w:t>
      </w:r>
      <w:r w:rsidRPr="001001AD">
        <w:rPr>
          <w:rFonts w:asciiTheme="minorHAnsi" w:hAnsiTheme="minorHAnsi" w:cstheme="minorHAnsi"/>
          <w:szCs w:val="22"/>
        </w:rPr>
        <w:t>1746 odst. 2 občanského</w:t>
      </w:r>
      <w:r w:rsidRPr="007778DC">
        <w:rPr>
          <w:rFonts w:asciiTheme="minorHAnsi" w:hAnsiTheme="minorHAnsi" w:cstheme="minorHAnsi"/>
          <w:szCs w:val="22"/>
        </w:rPr>
        <w:t xml:space="preserve"> zákoníku níže uvedeného dne mezi těmito smluvními stranami:</w:t>
      </w:r>
    </w:p>
    <w:p w14:paraId="5CC78127" w14:textId="77777777" w:rsidR="00AC7D4C" w:rsidRPr="007778DC" w:rsidRDefault="00AC7D4C" w:rsidP="00AC7D4C">
      <w:pPr>
        <w:tabs>
          <w:tab w:val="left" w:pos="1701"/>
          <w:tab w:val="left" w:pos="4678"/>
        </w:tabs>
        <w:spacing w:before="0"/>
        <w:outlineLvl w:val="0"/>
        <w:rPr>
          <w:rFonts w:asciiTheme="minorHAnsi" w:hAnsiTheme="minorHAnsi" w:cstheme="minorHAnsi"/>
          <w:szCs w:val="22"/>
        </w:rPr>
      </w:pPr>
    </w:p>
    <w:p w14:paraId="73F4686F" w14:textId="77777777" w:rsidR="00AC7D4C" w:rsidRPr="007778DC" w:rsidRDefault="00AC7D4C" w:rsidP="00AC7D4C">
      <w:pPr>
        <w:rPr>
          <w:rFonts w:asciiTheme="minorHAnsi" w:hAnsiTheme="minorHAnsi" w:cstheme="minorHAnsi"/>
          <w:szCs w:val="22"/>
        </w:rPr>
      </w:pPr>
    </w:p>
    <w:tbl>
      <w:tblPr>
        <w:tblW w:w="9448" w:type="dxa"/>
        <w:tblLook w:val="01E0" w:firstRow="1" w:lastRow="1" w:firstColumn="1" w:lastColumn="1" w:noHBand="0" w:noVBand="0"/>
      </w:tblPr>
      <w:tblGrid>
        <w:gridCol w:w="3261"/>
        <w:gridCol w:w="6187"/>
      </w:tblGrid>
      <w:tr w:rsidR="0012162D" w:rsidRPr="007778DC" w14:paraId="036FEEFE" w14:textId="77777777" w:rsidTr="003F75B9">
        <w:tc>
          <w:tcPr>
            <w:tcW w:w="3261" w:type="dxa"/>
            <w:shd w:val="clear" w:color="auto" w:fill="auto"/>
          </w:tcPr>
          <w:p w14:paraId="02575D58" w14:textId="2F02342B" w:rsidR="0012162D" w:rsidRPr="007778DC" w:rsidRDefault="000E3C43" w:rsidP="0012162D">
            <w:pPr>
              <w:rPr>
                <w:rFonts w:asciiTheme="minorHAnsi" w:hAnsiTheme="minorHAnsi" w:cstheme="minorHAnsi"/>
                <w:szCs w:val="22"/>
              </w:rPr>
            </w:pPr>
            <w:r>
              <w:rPr>
                <w:rFonts w:asciiTheme="minorHAnsi" w:hAnsiTheme="minorHAnsi" w:cstheme="minorHAnsi"/>
                <w:szCs w:val="22"/>
              </w:rPr>
              <w:t>Objednatel</w:t>
            </w:r>
            <w:r w:rsidR="0012162D" w:rsidRPr="007778DC">
              <w:rPr>
                <w:rFonts w:asciiTheme="minorHAnsi" w:hAnsiTheme="minorHAnsi" w:cstheme="minorHAnsi"/>
                <w:szCs w:val="22"/>
              </w:rPr>
              <w:t>:</w:t>
            </w:r>
          </w:p>
        </w:tc>
        <w:tc>
          <w:tcPr>
            <w:tcW w:w="6187" w:type="dxa"/>
            <w:shd w:val="clear" w:color="auto" w:fill="auto"/>
          </w:tcPr>
          <w:p w14:paraId="6CA4A58C" w14:textId="040D5E06" w:rsidR="0012162D" w:rsidRPr="007778DC" w:rsidRDefault="00C70742" w:rsidP="0012162D">
            <w:pPr>
              <w:rPr>
                <w:rFonts w:asciiTheme="minorHAnsi" w:hAnsiTheme="minorHAnsi" w:cstheme="minorHAnsi"/>
                <w:b/>
                <w:bCs/>
                <w:szCs w:val="22"/>
                <w:highlight w:val="yellow"/>
              </w:rPr>
            </w:pPr>
            <w:r>
              <w:rPr>
                <w:rFonts w:asciiTheme="minorHAnsi" w:hAnsiTheme="minorHAnsi" w:cstheme="minorHAnsi"/>
                <w:b/>
                <w:bCs/>
                <w:szCs w:val="22"/>
              </w:rPr>
              <w:t>Národní divadlo</w:t>
            </w:r>
          </w:p>
        </w:tc>
      </w:tr>
      <w:tr w:rsidR="0012162D" w:rsidRPr="007778DC" w14:paraId="5650F625" w14:textId="77777777" w:rsidTr="003F75B9">
        <w:tc>
          <w:tcPr>
            <w:tcW w:w="3261" w:type="dxa"/>
            <w:shd w:val="clear" w:color="auto" w:fill="auto"/>
          </w:tcPr>
          <w:p w14:paraId="78302584" w14:textId="77777777" w:rsidR="0012162D" w:rsidRPr="007778DC" w:rsidRDefault="0012162D" w:rsidP="0012162D">
            <w:pPr>
              <w:rPr>
                <w:rFonts w:asciiTheme="minorHAnsi" w:hAnsiTheme="minorHAnsi" w:cstheme="minorHAnsi"/>
                <w:szCs w:val="22"/>
              </w:rPr>
            </w:pPr>
            <w:r w:rsidRPr="007778DC">
              <w:rPr>
                <w:rFonts w:asciiTheme="minorHAnsi" w:hAnsiTheme="minorHAnsi" w:cstheme="minorHAnsi"/>
                <w:szCs w:val="22"/>
              </w:rPr>
              <w:t>Právní forma:</w:t>
            </w:r>
          </w:p>
        </w:tc>
        <w:tc>
          <w:tcPr>
            <w:tcW w:w="6187" w:type="dxa"/>
            <w:shd w:val="clear" w:color="auto" w:fill="auto"/>
          </w:tcPr>
          <w:p w14:paraId="6A1C2F56" w14:textId="246EEDA9" w:rsidR="0012162D" w:rsidRPr="007778DC" w:rsidRDefault="00C70742" w:rsidP="0012162D">
            <w:pPr>
              <w:rPr>
                <w:rFonts w:asciiTheme="minorHAnsi" w:hAnsiTheme="minorHAnsi" w:cstheme="minorHAnsi"/>
                <w:szCs w:val="22"/>
                <w:highlight w:val="yellow"/>
              </w:rPr>
            </w:pPr>
            <w:r>
              <w:rPr>
                <w:rFonts w:asciiTheme="minorHAnsi" w:hAnsiTheme="minorHAnsi" w:cstheme="minorHAnsi"/>
                <w:b/>
                <w:bCs/>
                <w:szCs w:val="22"/>
              </w:rPr>
              <w:t>státní příspěvková organizace</w:t>
            </w:r>
          </w:p>
        </w:tc>
      </w:tr>
      <w:tr w:rsidR="0012162D" w:rsidRPr="007778DC" w14:paraId="310FDB18" w14:textId="77777777" w:rsidTr="003F75B9">
        <w:tc>
          <w:tcPr>
            <w:tcW w:w="3261" w:type="dxa"/>
            <w:shd w:val="clear" w:color="auto" w:fill="auto"/>
          </w:tcPr>
          <w:p w14:paraId="7AFFC59A" w14:textId="77777777" w:rsidR="0012162D" w:rsidRPr="007778DC" w:rsidRDefault="0012162D" w:rsidP="0012162D">
            <w:pPr>
              <w:rPr>
                <w:rFonts w:asciiTheme="minorHAnsi" w:hAnsiTheme="minorHAnsi" w:cstheme="minorHAnsi"/>
                <w:b/>
                <w:szCs w:val="22"/>
              </w:rPr>
            </w:pPr>
            <w:r w:rsidRPr="007778DC">
              <w:rPr>
                <w:rFonts w:asciiTheme="minorHAnsi" w:hAnsiTheme="minorHAnsi" w:cstheme="minorHAnsi"/>
                <w:szCs w:val="22"/>
              </w:rPr>
              <w:t>Sídlo:</w:t>
            </w:r>
          </w:p>
        </w:tc>
        <w:tc>
          <w:tcPr>
            <w:tcW w:w="6187" w:type="dxa"/>
            <w:shd w:val="clear" w:color="auto" w:fill="auto"/>
          </w:tcPr>
          <w:p w14:paraId="414C8ED2" w14:textId="51F5D76A" w:rsidR="0012162D" w:rsidRPr="007778DC" w:rsidRDefault="00C70742" w:rsidP="0012162D">
            <w:pPr>
              <w:rPr>
                <w:rFonts w:asciiTheme="minorHAnsi" w:hAnsiTheme="minorHAnsi" w:cstheme="minorHAnsi"/>
                <w:b/>
                <w:szCs w:val="22"/>
                <w:highlight w:val="yellow"/>
              </w:rPr>
            </w:pPr>
            <w:r w:rsidRPr="00C70742">
              <w:rPr>
                <w:rFonts w:asciiTheme="minorHAnsi" w:hAnsiTheme="minorHAnsi" w:cstheme="minorHAnsi"/>
                <w:szCs w:val="22"/>
              </w:rPr>
              <w:t xml:space="preserve">Ostrovní </w:t>
            </w:r>
            <w:r w:rsidR="007D33AF">
              <w:rPr>
                <w:rFonts w:asciiTheme="minorHAnsi" w:hAnsiTheme="minorHAnsi" w:cstheme="minorHAnsi"/>
                <w:szCs w:val="22"/>
              </w:rPr>
              <w:t>225/</w:t>
            </w:r>
            <w:r w:rsidRPr="00C70742">
              <w:rPr>
                <w:rFonts w:asciiTheme="minorHAnsi" w:hAnsiTheme="minorHAnsi" w:cstheme="minorHAnsi"/>
                <w:szCs w:val="22"/>
              </w:rPr>
              <w:t xml:space="preserve">1, </w:t>
            </w:r>
            <w:r w:rsidR="007D33AF" w:rsidRPr="007D33AF">
              <w:rPr>
                <w:rFonts w:asciiTheme="minorHAnsi" w:hAnsiTheme="minorHAnsi" w:cstheme="minorHAnsi"/>
                <w:szCs w:val="22"/>
              </w:rPr>
              <w:t>Nové Město</w:t>
            </w:r>
            <w:r w:rsidR="007D33AF">
              <w:rPr>
                <w:rFonts w:asciiTheme="minorHAnsi" w:hAnsiTheme="minorHAnsi" w:cstheme="minorHAnsi"/>
                <w:szCs w:val="22"/>
              </w:rPr>
              <w:t>, 110 00</w:t>
            </w:r>
            <w:r w:rsidRPr="00C70742">
              <w:rPr>
                <w:rFonts w:asciiTheme="minorHAnsi" w:hAnsiTheme="minorHAnsi" w:cstheme="minorHAnsi"/>
                <w:szCs w:val="22"/>
              </w:rPr>
              <w:t xml:space="preserve"> Praha 1</w:t>
            </w:r>
          </w:p>
        </w:tc>
      </w:tr>
      <w:tr w:rsidR="0012162D" w:rsidRPr="007778DC" w14:paraId="5A2B08F6" w14:textId="77777777" w:rsidTr="003F75B9">
        <w:tc>
          <w:tcPr>
            <w:tcW w:w="3261" w:type="dxa"/>
            <w:shd w:val="clear" w:color="auto" w:fill="auto"/>
          </w:tcPr>
          <w:p w14:paraId="4854E22A" w14:textId="77777777" w:rsidR="0012162D" w:rsidRPr="007778DC" w:rsidRDefault="0012162D" w:rsidP="0012162D">
            <w:pPr>
              <w:rPr>
                <w:rFonts w:asciiTheme="minorHAnsi" w:hAnsiTheme="minorHAnsi" w:cstheme="minorHAnsi"/>
                <w:szCs w:val="22"/>
              </w:rPr>
            </w:pPr>
            <w:r w:rsidRPr="007778DC">
              <w:rPr>
                <w:rFonts w:asciiTheme="minorHAnsi" w:hAnsiTheme="minorHAnsi" w:cstheme="minorHAnsi"/>
                <w:szCs w:val="22"/>
              </w:rPr>
              <w:t>Za kterou jedná:</w:t>
            </w:r>
          </w:p>
        </w:tc>
        <w:tc>
          <w:tcPr>
            <w:tcW w:w="6187" w:type="dxa"/>
            <w:shd w:val="clear" w:color="auto" w:fill="auto"/>
          </w:tcPr>
          <w:p w14:paraId="7B7532CE" w14:textId="17DF8F02" w:rsidR="009B74B9" w:rsidRPr="007778DC" w:rsidRDefault="007D33AF" w:rsidP="0012162D">
            <w:pPr>
              <w:rPr>
                <w:rFonts w:asciiTheme="minorHAnsi" w:hAnsiTheme="minorHAnsi" w:cstheme="minorHAnsi"/>
                <w:szCs w:val="22"/>
                <w:highlight w:val="yellow"/>
              </w:rPr>
            </w:pPr>
            <w:r w:rsidRPr="007D33AF">
              <w:rPr>
                <w:rFonts w:asciiTheme="minorHAnsi" w:hAnsiTheme="minorHAnsi" w:cstheme="minorHAnsi"/>
                <w:szCs w:val="22"/>
              </w:rPr>
              <w:t>prof. MgA. Jan Burian</w:t>
            </w:r>
            <w:r>
              <w:rPr>
                <w:rFonts w:asciiTheme="minorHAnsi" w:hAnsiTheme="minorHAnsi" w:cstheme="minorHAnsi"/>
                <w:szCs w:val="22"/>
              </w:rPr>
              <w:t xml:space="preserve">, </w:t>
            </w:r>
            <w:r w:rsidRPr="007D33AF">
              <w:rPr>
                <w:rFonts w:asciiTheme="minorHAnsi" w:hAnsiTheme="minorHAnsi" w:cstheme="minorHAnsi"/>
                <w:szCs w:val="22"/>
              </w:rPr>
              <w:t>Generální ředitel Národního divadla</w:t>
            </w:r>
          </w:p>
        </w:tc>
      </w:tr>
      <w:tr w:rsidR="0012162D" w:rsidRPr="007778DC" w14:paraId="7C92BC5F" w14:textId="77777777" w:rsidTr="003F75B9">
        <w:tc>
          <w:tcPr>
            <w:tcW w:w="3261" w:type="dxa"/>
            <w:shd w:val="clear" w:color="auto" w:fill="auto"/>
          </w:tcPr>
          <w:p w14:paraId="3A0C6833" w14:textId="77777777" w:rsidR="0012162D" w:rsidRDefault="0012162D" w:rsidP="0012162D">
            <w:pPr>
              <w:rPr>
                <w:rFonts w:asciiTheme="minorHAnsi" w:hAnsiTheme="minorHAnsi" w:cstheme="minorHAnsi"/>
                <w:szCs w:val="22"/>
              </w:rPr>
            </w:pPr>
            <w:r w:rsidRPr="007778DC">
              <w:rPr>
                <w:rFonts w:asciiTheme="minorHAnsi" w:hAnsiTheme="minorHAnsi" w:cstheme="minorHAnsi"/>
                <w:szCs w:val="22"/>
              </w:rPr>
              <w:t>IČ:</w:t>
            </w:r>
          </w:p>
          <w:p w14:paraId="4003B696" w14:textId="36403259" w:rsidR="00C70742" w:rsidRPr="00F34974" w:rsidRDefault="00C70742" w:rsidP="0012162D">
            <w:pPr>
              <w:rPr>
                <w:rFonts w:asciiTheme="minorHAnsi" w:hAnsiTheme="minorHAnsi" w:cstheme="minorHAnsi"/>
                <w:bCs/>
                <w:szCs w:val="22"/>
              </w:rPr>
            </w:pPr>
            <w:r w:rsidRPr="00F34974">
              <w:rPr>
                <w:rFonts w:asciiTheme="minorHAnsi" w:hAnsiTheme="minorHAnsi" w:cstheme="minorHAnsi"/>
                <w:bCs/>
                <w:szCs w:val="22"/>
              </w:rPr>
              <w:t xml:space="preserve">DIČ: </w:t>
            </w:r>
          </w:p>
        </w:tc>
        <w:tc>
          <w:tcPr>
            <w:tcW w:w="6187" w:type="dxa"/>
            <w:shd w:val="clear" w:color="auto" w:fill="auto"/>
          </w:tcPr>
          <w:p w14:paraId="22C05B5A" w14:textId="0BF8576A" w:rsidR="0012162D" w:rsidRDefault="00C70742" w:rsidP="0012162D">
            <w:pPr>
              <w:rPr>
                <w:rFonts w:asciiTheme="minorHAnsi" w:hAnsiTheme="minorHAnsi" w:cstheme="minorHAnsi"/>
                <w:szCs w:val="22"/>
              </w:rPr>
            </w:pPr>
            <w:r w:rsidRPr="00C70742">
              <w:rPr>
                <w:rFonts w:asciiTheme="minorHAnsi" w:hAnsiTheme="minorHAnsi" w:cstheme="minorHAnsi"/>
                <w:szCs w:val="22"/>
              </w:rPr>
              <w:t>000</w:t>
            </w:r>
            <w:r>
              <w:rPr>
                <w:rFonts w:asciiTheme="minorHAnsi" w:hAnsiTheme="minorHAnsi" w:cstheme="minorHAnsi"/>
                <w:szCs w:val="22"/>
              </w:rPr>
              <w:t xml:space="preserve"> </w:t>
            </w:r>
            <w:r w:rsidRPr="00C70742">
              <w:rPr>
                <w:rFonts w:asciiTheme="minorHAnsi" w:hAnsiTheme="minorHAnsi" w:cstheme="minorHAnsi"/>
                <w:szCs w:val="22"/>
              </w:rPr>
              <w:t>23</w:t>
            </w:r>
            <w:r>
              <w:rPr>
                <w:rFonts w:asciiTheme="minorHAnsi" w:hAnsiTheme="minorHAnsi" w:cstheme="minorHAnsi"/>
                <w:szCs w:val="22"/>
              </w:rPr>
              <w:t xml:space="preserve"> </w:t>
            </w:r>
            <w:r w:rsidRPr="00C70742">
              <w:rPr>
                <w:rFonts w:asciiTheme="minorHAnsi" w:hAnsiTheme="minorHAnsi" w:cstheme="minorHAnsi"/>
                <w:szCs w:val="22"/>
              </w:rPr>
              <w:t>337</w:t>
            </w:r>
          </w:p>
          <w:p w14:paraId="69805D93" w14:textId="4B812FBD" w:rsidR="00C70742" w:rsidRPr="007778DC" w:rsidRDefault="00C70742" w:rsidP="0012162D">
            <w:pPr>
              <w:rPr>
                <w:rFonts w:asciiTheme="minorHAnsi" w:hAnsiTheme="minorHAnsi" w:cstheme="minorHAnsi"/>
                <w:szCs w:val="22"/>
                <w:highlight w:val="yellow"/>
              </w:rPr>
            </w:pPr>
            <w:r w:rsidRPr="00C70742">
              <w:rPr>
                <w:rFonts w:asciiTheme="minorHAnsi" w:hAnsiTheme="minorHAnsi" w:cstheme="minorHAnsi"/>
                <w:szCs w:val="22"/>
              </w:rPr>
              <w:t>CZ00023337</w:t>
            </w:r>
          </w:p>
        </w:tc>
      </w:tr>
      <w:tr w:rsidR="00870038" w:rsidRPr="007778DC" w14:paraId="3148CFE2" w14:textId="77777777" w:rsidTr="003F75B9">
        <w:tc>
          <w:tcPr>
            <w:tcW w:w="3261" w:type="dxa"/>
            <w:shd w:val="clear" w:color="auto" w:fill="auto"/>
          </w:tcPr>
          <w:p w14:paraId="24517EE7" w14:textId="0F0BB2C0" w:rsidR="00870038" w:rsidRPr="007778DC" w:rsidRDefault="00870038" w:rsidP="00870038">
            <w:pPr>
              <w:rPr>
                <w:rFonts w:asciiTheme="minorHAnsi" w:hAnsiTheme="minorHAnsi" w:cstheme="minorHAnsi"/>
                <w:b/>
                <w:szCs w:val="22"/>
              </w:rPr>
            </w:pPr>
          </w:p>
        </w:tc>
        <w:tc>
          <w:tcPr>
            <w:tcW w:w="6187" w:type="dxa"/>
            <w:shd w:val="clear" w:color="auto" w:fill="auto"/>
          </w:tcPr>
          <w:p w14:paraId="657E1718" w14:textId="16C5FDF1" w:rsidR="00870038" w:rsidRPr="007778DC" w:rsidRDefault="00870038" w:rsidP="00870038">
            <w:pPr>
              <w:rPr>
                <w:rFonts w:asciiTheme="minorHAnsi" w:hAnsiTheme="minorHAnsi" w:cstheme="minorHAnsi"/>
                <w:b/>
                <w:szCs w:val="22"/>
                <w:highlight w:val="yellow"/>
              </w:rPr>
            </w:pPr>
          </w:p>
        </w:tc>
      </w:tr>
      <w:tr w:rsidR="00277298" w:rsidRPr="007778DC" w14:paraId="344BADAE" w14:textId="77777777" w:rsidTr="003F75B9">
        <w:tc>
          <w:tcPr>
            <w:tcW w:w="3261" w:type="dxa"/>
            <w:shd w:val="clear" w:color="auto" w:fill="auto"/>
          </w:tcPr>
          <w:p w14:paraId="515BD49C" w14:textId="5F53D1D5" w:rsidR="00277298" w:rsidRPr="007778DC" w:rsidRDefault="00277298" w:rsidP="00277298">
            <w:pPr>
              <w:rPr>
                <w:rFonts w:asciiTheme="minorHAnsi" w:hAnsiTheme="minorHAnsi" w:cstheme="minorHAnsi"/>
                <w:szCs w:val="22"/>
              </w:rPr>
            </w:pPr>
            <w:r w:rsidRPr="007778DC">
              <w:rPr>
                <w:rFonts w:asciiTheme="minorHAnsi" w:hAnsiTheme="minorHAnsi" w:cstheme="minorHAnsi"/>
                <w:szCs w:val="22"/>
              </w:rPr>
              <w:t>(dále jen „</w:t>
            </w:r>
            <w:r w:rsidR="008D53C1">
              <w:rPr>
                <w:rFonts w:asciiTheme="minorHAnsi" w:hAnsiTheme="minorHAnsi" w:cstheme="minorHAnsi"/>
                <w:b/>
                <w:bCs/>
                <w:szCs w:val="22"/>
              </w:rPr>
              <w:t>Objednatel</w:t>
            </w:r>
            <w:r w:rsidR="00AE3DC3">
              <w:rPr>
                <w:rFonts w:asciiTheme="minorHAnsi" w:hAnsiTheme="minorHAnsi" w:cstheme="minorHAnsi"/>
                <w:szCs w:val="22"/>
              </w:rPr>
              <w:t>“</w:t>
            </w:r>
            <w:r w:rsidRPr="007778DC">
              <w:rPr>
                <w:rFonts w:asciiTheme="minorHAnsi" w:hAnsiTheme="minorHAnsi" w:cstheme="minorHAnsi"/>
                <w:szCs w:val="22"/>
              </w:rPr>
              <w:t>)</w:t>
            </w:r>
          </w:p>
        </w:tc>
        <w:tc>
          <w:tcPr>
            <w:tcW w:w="6187" w:type="dxa"/>
            <w:shd w:val="clear" w:color="auto" w:fill="auto"/>
          </w:tcPr>
          <w:p w14:paraId="4AF857C3" w14:textId="2BDE4AEC" w:rsidR="00277298" w:rsidRPr="007778DC" w:rsidRDefault="00277298" w:rsidP="00277298">
            <w:pPr>
              <w:rPr>
                <w:rFonts w:asciiTheme="minorHAnsi" w:hAnsiTheme="minorHAnsi" w:cstheme="minorHAnsi"/>
                <w:szCs w:val="22"/>
              </w:rPr>
            </w:pPr>
          </w:p>
        </w:tc>
      </w:tr>
    </w:tbl>
    <w:p w14:paraId="5652BDE2" w14:textId="77777777" w:rsidR="00AC7D4C" w:rsidRPr="007778DC" w:rsidRDefault="00AC7D4C" w:rsidP="00AC7D4C">
      <w:pPr>
        <w:jc w:val="center"/>
        <w:rPr>
          <w:rFonts w:asciiTheme="minorHAnsi" w:hAnsiTheme="minorHAnsi" w:cstheme="minorHAnsi"/>
          <w:szCs w:val="22"/>
        </w:rPr>
      </w:pPr>
      <w:r w:rsidRPr="007778DC">
        <w:rPr>
          <w:rFonts w:asciiTheme="minorHAnsi" w:hAnsiTheme="minorHAnsi" w:cstheme="minorHAnsi"/>
          <w:szCs w:val="22"/>
        </w:rPr>
        <w:t>a</w:t>
      </w:r>
    </w:p>
    <w:tbl>
      <w:tblPr>
        <w:tblW w:w="9448" w:type="dxa"/>
        <w:tblLook w:val="01E0" w:firstRow="1" w:lastRow="1" w:firstColumn="1" w:lastColumn="1" w:noHBand="0" w:noVBand="0"/>
      </w:tblPr>
      <w:tblGrid>
        <w:gridCol w:w="3261"/>
        <w:gridCol w:w="6187"/>
      </w:tblGrid>
      <w:tr w:rsidR="00AC7D4C" w:rsidRPr="007778DC" w14:paraId="21BE1BC1" w14:textId="77777777" w:rsidTr="003F75B9">
        <w:tc>
          <w:tcPr>
            <w:tcW w:w="3261" w:type="dxa"/>
            <w:shd w:val="clear" w:color="auto" w:fill="auto"/>
          </w:tcPr>
          <w:p w14:paraId="3F4B607E" w14:textId="7A5BDF26" w:rsidR="00AC7D4C" w:rsidRPr="007778DC" w:rsidRDefault="008D53C1" w:rsidP="003F75B9">
            <w:pPr>
              <w:rPr>
                <w:rFonts w:asciiTheme="minorHAnsi" w:hAnsiTheme="minorHAnsi" w:cstheme="minorHAnsi"/>
                <w:b/>
                <w:szCs w:val="22"/>
              </w:rPr>
            </w:pPr>
            <w:r>
              <w:rPr>
                <w:rFonts w:asciiTheme="minorHAnsi" w:hAnsiTheme="minorHAnsi" w:cstheme="minorHAnsi"/>
                <w:b/>
                <w:szCs w:val="22"/>
              </w:rPr>
              <w:t>Zhotovitel</w:t>
            </w:r>
            <w:r w:rsidR="004C1271" w:rsidRPr="007778DC">
              <w:rPr>
                <w:rFonts w:asciiTheme="minorHAnsi" w:hAnsiTheme="minorHAnsi" w:cstheme="minorHAnsi"/>
                <w:b/>
                <w:szCs w:val="22"/>
              </w:rPr>
              <w:t>:</w:t>
            </w:r>
          </w:p>
        </w:tc>
        <w:tc>
          <w:tcPr>
            <w:tcW w:w="6187" w:type="dxa"/>
            <w:shd w:val="clear" w:color="auto" w:fill="auto"/>
            <w:vAlign w:val="center"/>
          </w:tcPr>
          <w:p w14:paraId="49C19000" w14:textId="2C8A8AA4" w:rsidR="00AC7D4C" w:rsidRPr="007778DC" w:rsidRDefault="0053037E" w:rsidP="003F75B9">
            <w:pPr>
              <w:tabs>
                <w:tab w:val="left" w:pos="1701"/>
                <w:tab w:val="left" w:pos="4678"/>
              </w:tabs>
              <w:spacing w:before="0"/>
              <w:outlineLvl w:val="0"/>
              <w:rPr>
                <w:rFonts w:asciiTheme="minorHAnsi" w:hAnsiTheme="minorHAnsi" w:cstheme="minorHAnsi"/>
                <w:b/>
                <w:snapToGrid w:val="0"/>
                <w:szCs w:val="22"/>
              </w:rPr>
            </w:pPr>
            <w:r>
              <w:rPr>
                <w:rFonts w:asciiTheme="minorHAnsi" w:hAnsiTheme="minorHAnsi" w:cstheme="minorHAnsi"/>
                <w:b/>
                <w:snapToGrid w:val="0"/>
                <w:szCs w:val="22"/>
              </w:rPr>
              <w:t>ENETIQA a.s.</w:t>
            </w:r>
          </w:p>
        </w:tc>
      </w:tr>
      <w:tr w:rsidR="00AC7D4C" w:rsidRPr="007778DC" w14:paraId="33BE1EAE" w14:textId="77777777" w:rsidTr="003F75B9">
        <w:tc>
          <w:tcPr>
            <w:tcW w:w="3261" w:type="dxa"/>
            <w:shd w:val="clear" w:color="auto" w:fill="auto"/>
          </w:tcPr>
          <w:p w14:paraId="153B8718" w14:textId="581E19E9" w:rsidR="00AC7D4C" w:rsidRPr="007778DC" w:rsidRDefault="00AC7D4C" w:rsidP="003F75B9">
            <w:pPr>
              <w:rPr>
                <w:rFonts w:asciiTheme="minorHAnsi" w:hAnsiTheme="minorHAnsi" w:cstheme="minorHAnsi"/>
                <w:szCs w:val="22"/>
              </w:rPr>
            </w:pPr>
            <w:r w:rsidRPr="007778DC">
              <w:rPr>
                <w:rFonts w:asciiTheme="minorHAnsi" w:hAnsiTheme="minorHAnsi" w:cstheme="minorHAnsi"/>
                <w:szCs w:val="22"/>
              </w:rPr>
              <w:t>Sídlo:</w:t>
            </w:r>
          </w:p>
        </w:tc>
        <w:tc>
          <w:tcPr>
            <w:tcW w:w="6187" w:type="dxa"/>
            <w:shd w:val="clear" w:color="auto" w:fill="auto"/>
            <w:vAlign w:val="center"/>
          </w:tcPr>
          <w:p w14:paraId="27BA5E3D" w14:textId="65BD60EA" w:rsidR="00AC7D4C" w:rsidRPr="007778DC" w:rsidRDefault="0053037E" w:rsidP="003F75B9">
            <w:pPr>
              <w:tabs>
                <w:tab w:val="left" w:pos="1701"/>
                <w:tab w:val="left" w:pos="4678"/>
              </w:tabs>
              <w:spacing w:before="0"/>
              <w:outlineLvl w:val="0"/>
              <w:rPr>
                <w:rFonts w:asciiTheme="minorHAnsi" w:hAnsiTheme="minorHAnsi" w:cstheme="minorHAnsi"/>
                <w:b/>
                <w:snapToGrid w:val="0"/>
                <w:szCs w:val="22"/>
              </w:rPr>
            </w:pPr>
            <w:r>
              <w:rPr>
                <w:rFonts w:asciiTheme="minorHAnsi" w:hAnsiTheme="minorHAnsi" w:cstheme="minorHAnsi"/>
                <w:szCs w:val="22"/>
              </w:rPr>
              <w:t>Kačírkova 982/4, 158 00 Praha 5 - Jinonice</w:t>
            </w:r>
          </w:p>
        </w:tc>
      </w:tr>
      <w:tr w:rsidR="00AC7D4C" w:rsidRPr="007778DC" w14:paraId="26D9B135" w14:textId="77777777" w:rsidTr="003F75B9">
        <w:tc>
          <w:tcPr>
            <w:tcW w:w="3261" w:type="dxa"/>
            <w:shd w:val="clear" w:color="auto" w:fill="auto"/>
          </w:tcPr>
          <w:p w14:paraId="1FABCEDB" w14:textId="77777777" w:rsidR="00AC7D4C" w:rsidRPr="007778DC" w:rsidRDefault="00AC7D4C" w:rsidP="003F75B9">
            <w:pPr>
              <w:rPr>
                <w:rFonts w:asciiTheme="minorHAnsi" w:hAnsiTheme="minorHAnsi" w:cstheme="minorHAnsi"/>
                <w:b/>
                <w:szCs w:val="22"/>
              </w:rPr>
            </w:pPr>
            <w:r w:rsidRPr="007778DC">
              <w:rPr>
                <w:rFonts w:asciiTheme="minorHAnsi" w:hAnsiTheme="minorHAnsi" w:cstheme="minorHAnsi"/>
                <w:szCs w:val="22"/>
              </w:rPr>
              <w:t>Zapsán v obchodním rejstříku:</w:t>
            </w:r>
          </w:p>
        </w:tc>
        <w:tc>
          <w:tcPr>
            <w:tcW w:w="6187" w:type="dxa"/>
            <w:shd w:val="clear" w:color="auto" w:fill="auto"/>
            <w:vAlign w:val="center"/>
          </w:tcPr>
          <w:p w14:paraId="1D2B72A4" w14:textId="506FD5FD" w:rsidR="00AC7D4C" w:rsidRPr="007778DC" w:rsidRDefault="0053037E" w:rsidP="003F75B9">
            <w:pPr>
              <w:tabs>
                <w:tab w:val="left" w:pos="1701"/>
                <w:tab w:val="left" w:pos="4678"/>
              </w:tabs>
              <w:spacing w:before="0"/>
              <w:outlineLvl w:val="0"/>
              <w:rPr>
                <w:rFonts w:asciiTheme="minorHAnsi" w:hAnsiTheme="minorHAnsi" w:cstheme="minorHAnsi"/>
                <w:b/>
                <w:snapToGrid w:val="0"/>
                <w:szCs w:val="22"/>
              </w:rPr>
            </w:pPr>
            <w:r w:rsidRPr="0053037E">
              <w:rPr>
                <w:rFonts w:asciiTheme="minorHAnsi" w:hAnsiTheme="minorHAnsi" w:cstheme="minorHAnsi"/>
                <w:szCs w:val="22"/>
              </w:rPr>
              <w:t>vedeném Městským soudem v Praze, oddíl B, vložka č. 14942</w:t>
            </w:r>
          </w:p>
        </w:tc>
      </w:tr>
      <w:tr w:rsidR="00AC7D4C" w:rsidRPr="007778DC" w14:paraId="47E34147" w14:textId="77777777" w:rsidTr="003F75B9">
        <w:tc>
          <w:tcPr>
            <w:tcW w:w="3261" w:type="dxa"/>
            <w:shd w:val="clear" w:color="auto" w:fill="auto"/>
          </w:tcPr>
          <w:p w14:paraId="086FF781" w14:textId="77777777" w:rsidR="00AC7D4C" w:rsidRPr="007778DC" w:rsidRDefault="00AC7D4C" w:rsidP="003F75B9">
            <w:pPr>
              <w:rPr>
                <w:rFonts w:asciiTheme="minorHAnsi" w:hAnsiTheme="minorHAnsi" w:cstheme="minorHAnsi"/>
                <w:szCs w:val="22"/>
              </w:rPr>
            </w:pPr>
            <w:r w:rsidRPr="007778DC">
              <w:rPr>
                <w:rFonts w:asciiTheme="minorHAnsi" w:hAnsiTheme="minorHAnsi" w:cstheme="minorHAnsi"/>
                <w:szCs w:val="22"/>
              </w:rPr>
              <w:t>Zastoupený:</w:t>
            </w:r>
          </w:p>
        </w:tc>
        <w:tc>
          <w:tcPr>
            <w:tcW w:w="6187" w:type="dxa"/>
            <w:shd w:val="clear" w:color="auto" w:fill="auto"/>
            <w:vAlign w:val="center"/>
          </w:tcPr>
          <w:p w14:paraId="4A76BAA6" w14:textId="14663F4B" w:rsidR="00AC7D4C" w:rsidRPr="007778DC" w:rsidRDefault="0053037E" w:rsidP="003F75B9">
            <w:pPr>
              <w:tabs>
                <w:tab w:val="left" w:pos="1701"/>
                <w:tab w:val="left" w:pos="4678"/>
              </w:tabs>
              <w:spacing w:before="0"/>
              <w:outlineLvl w:val="0"/>
              <w:rPr>
                <w:rFonts w:asciiTheme="minorHAnsi" w:hAnsiTheme="minorHAnsi" w:cstheme="minorHAnsi"/>
                <w:b/>
                <w:snapToGrid w:val="0"/>
                <w:szCs w:val="22"/>
              </w:rPr>
            </w:pPr>
            <w:r>
              <w:rPr>
                <w:rFonts w:asciiTheme="minorHAnsi" w:hAnsiTheme="minorHAnsi" w:cstheme="minorHAnsi"/>
                <w:szCs w:val="22"/>
              </w:rPr>
              <w:t>Jörgem Lüdorfem, předsedou správní rady</w:t>
            </w:r>
            <w:r w:rsidR="0044336F">
              <w:rPr>
                <w:rFonts w:asciiTheme="minorHAnsi" w:hAnsiTheme="minorHAnsi" w:cstheme="minorHAnsi"/>
                <w:szCs w:val="22"/>
              </w:rPr>
              <w:t xml:space="preserve"> </w:t>
            </w:r>
          </w:p>
        </w:tc>
      </w:tr>
      <w:tr w:rsidR="00AC7D4C" w:rsidRPr="007778DC" w14:paraId="716032EB" w14:textId="77777777" w:rsidTr="003F75B9">
        <w:tc>
          <w:tcPr>
            <w:tcW w:w="3261" w:type="dxa"/>
            <w:shd w:val="clear" w:color="auto" w:fill="auto"/>
          </w:tcPr>
          <w:p w14:paraId="744C2BDD" w14:textId="77777777" w:rsidR="00AC7D4C" w:rsidRPr="007778DC" w:rsidRDefault="00AC7D4C" w:rsidP="003F75B9">
            <w:pPr>
              <w:rPr>
                <w:rFonts w:asciiTheme="minorHAnsi" w:hAnsiTheme="minorHAnsi" w:cstheme="minorHAnsi"/>
                <w:b/>
                <w:szCs w:val="22"/>
              </w:rPr>
            </w:pPr>
            <w:r w:rsidRPr="007778DC">
              <w:rPr>
                <w:rFonts w:asciiTheme="minorHAnsi" w:hAnsiTheme="minorHAnsi" w:cstheme="minorHAnsi"/>
                <w:szCs w:val="22"/>
              </w:rPr>
              <w:t>IČ:</w:t>
            </w:r>
          </w:p>
        </w:tc>
        <w:tc>
          <w:tcPr>
            <w:tcW w:w="6187" w:type="dxa"/>
            <w:shd w:val="clear" w:color="auto" w:fill="auto"/>
            <w:vAlign w:val="center"/>
          </w:tcPr>
          <w:p w14:paraId="293BACC8" w14:textId="370E21FE" w:rsidR="00AC7D4C" w:rsidRPr="007778DC" w:rsidRDefault="0053037E" w:rsidP="003F75B9">
            <w:pPr>
              <w:tabs>
                <w:tab w:val="left" w:pos="1701"/>
                <w:tab w:val="left" w:pos="4678"/>
              </w:tabs>
              <w:spacing w:before="0"/>
              <w:outlineLvl w:val="0"/>
              <w:rPr>
                <w:rFonts w:asciiTheme="minorHAnsi" w:hAnsiTheme="minorHAnsi" w:cstheme="minorHAnsi"/>
                <w:b/>
                <w:snapToGrid w:val="0"/>
                <w:szCs w:val="22"/>
              </w:rPr>
            </w:pPr>
            <w:r>
              <w:rPr>
                <w:rFonts w:asciiTheme="minorHAnsi" w:hAnsiTheme="minorHAnsi" w:cstheme="minorHAnsi"/>
                <w:szCs w:val="22"/>
              </w:rPr>
              <w:t>496 85 490</w:t>
            </w:r>
          </w:p>
        </w:tc>
      </w:tr>
      <w:tr w:rsidR="00AC7D4C" w:rsidRPr="007778DC" w14:paraId="33617134" w14:textId="77777777" w:rsidTr="003F75B9">
        <w:tc>
          <w:tcPr>
            <w:tcW w:w="3261" w:type="dxa"/>
            <w:shd w:val="clear" w:color="auto" w:fill="auto"/>
          </w:tcPr>
          <w:p w14:paraId="128E5F67" w14:textId="77777777" w:rsidR="00AC7D4C" w:rsidRPr="007778DC" w:rsidRDefault="00AC7D4C" w:rsidP="003F75B9">
            <w:pPr>
              <w:rPr>
                <w:rFonts w:asciiTheme="minorHAnsi" w:hAnsiTheme="minorHAnsi" w:cstheme="minorHAnsi"/>
                <w:b/>
                <w:szCs w:val="22"/>
              </w:rPr>
            </w:pPr>
            <w:r w:rsidRPr="007778DC">
              <w:rPr>
                <w:rFonts w:asciiTheme="minorHAnsi" w:hAnsiTheme="minorHAnsi" w:cstheme="minorHAnsi"/>
                <w:szCs w:val="22"/>
              </w:rPr>
              <w:t>DIČ:</w:t>
            </w:r>
          </w:p>
        </w:tc>
        <w:tc>
          <w:tcPr>
            <w:tcW w:w="6187" w:type="dxa"/>
            <w:shd w:val="clear" w:color="auto" w:fill="auto"/>
            <w:vAlign w:val="center"/>
          </w:tcPr>
          <w:p w14:paraId="7AEEB9F9" w14:textId="713DE565" w:rsidR="00AC7D4C" w:rsidRPr="007778DC" w:rsidRDefault="0053037E" w:rsidP="003F75B9">
            <w:pPr>
              <w:tabs>
                <w:tab w:val="left" w:pos="1701"/>
                <w:tab w:val="left" w:pos="4678"/>
              </w:tabs>
              <w:spacing w:before="0"/>
              <w:outlineLvl w:val="0"/>
              <w:rPr>
                <w:rFonts w:asciiTheme="minorHAnsi" w:hAnsiTheme="minorHAnsi" w:cstheme="minorHAnsi"/>
                <w:b/>
                <w:snapToGrid w:val="0"/>
                <w:szCs w:val="22"/>
              </w:rPr>
            </w:pPr>
            <w:r>
              <w:rPr>
                <w:rFonts w:asciiTheme="minorHAnsi" w:hAnsiTheme="minorHAnsi" w:cstheme="minorHAnsi"/>
                <w:szCs w:val="22"/>
              </w:rPr>
              <w:t>CZ49685490</w:t>
            </w:r>
          </w:p>
        </w:tc>
      </w:tr>
      <w:tr w:rsidR="0053037E" w:rsidRPr="007778DC" w14:paraId="75F72C53" w14:textId="77777777" w:rsidTr="003F75B9">
        <w:tc>
          <w:tcPr>
            <w:tcW w:w="3261" w:type="dxa"/>
            <w:shd w:val="clear" w:color="auto" w:fill="auto"/>
          </w:tcPr>
          <w:p w14:paraId="3C40B986" w14:textId="77777777" w:rsidR="0053037E" w:rsidRPr="007778DC" w:rsidRDefault="0053037E" w:rsidP="0053037E">
            <w:pPr>
              <w:rPr>
                <w:rFonts w:asciiTheme="minorHAnsi" w:hAnsiTheme="minorHAnsi" w:cstheme="minorHAnsi"/>
                <w:szCs w:val="22"/>
              </w:rPr>
            </w:pPr>
            <w:r w:rsidRPr="007778DC">
              <w:rPr>
                <w:rFonts w:asciiTheme="minorHAnsi" w:hAnsiTheme="minorHAnsi" w:cstheme="minorHAnsi"/>
                <w:szCs w:val="22"/>
              </w:rPr>
              <w:t>Bankovní spojení:</w:t>
            </w:r>
          </w:p>
        </w:tc>
        <w:tc>
          <w:tcPr>
            <w:tcW w:w="6187" w:type="dxa"/>
            <w:shd w:val="clear" w:color="auto" w:fill="auto"/>
            <w:vAlign w:val="center"/>
          </w:tcPr>
          <w:p w14:paraId="1A1A1728" w14:textId="0FFBF7B1" w:rsidR="0053037E" w:rsidRPr="0076111B" w:rsidRDefault="0076111B" w:rsidP="0053037E">
            <w:pPr>
              <w:tabs>
                <w:tab w:val="left" w:pos="1701"/>
                <w:tab w:val="left" w:pos="4678"/>
              </w:tabs>
              <w:spacing w:before="0"/>
              <w:outlineLvl w:val="0"/>
              <w:rPr>
                <w:rFonts w:asciiTheme="minorHAnsi" w:hAnsiTheme="minorHAnsi" w:cstheme="minorHAnsi"/>
                <w:bCs/>
                <w:snapToGrid w:val="0"/>
                <w:szCs w:val="22"/>
              </w:rPr>
            </w:pPr>
            <w:r w:rsidRPr="0076111B">
              <w:rPr>
                <w:rFonts w:asciiTheme="minorHAnsi" w:hAnsiTheme="minorHAnsi" w:cstheme="minorHAnsi"/>
                <w:bCs/>
                <w:snapToGrid w:val="0"/>
                <w:szCs w:val="22"/>
              </w:rPr>
              <w:t>123-8950860297/0100, Komerční banka, a. s.</w:t>
            </w:r>
          </w:p>
        </w:tc>
      </w:tr>
      <w:tr w:rsidR="00AC7D4C" w:rsidRPr="007778DC" w14:paraId="596B0165" w14:textId="77777777" w:rsidTr="003F75B9">
        <w:tc>
          <w:tcPr>
            <w:tcW w:w="3261" w:type="dxa"/>
            <w:shd w:val="clear" w:color="auto" w:fill="auto"/>
          </w:tcPr>
          <w:p w14:paraId="266C6158" w14:textId="2DA5CB05" w:rsidR="00AC7D4C" w:rsidRPr="007778DC" w:rsidRDefault="00AC7D4C" w:rsidP="003F75B9">
            <w:pPr>
              <w:rPr>
                <w:rFonts w:asciiTheme="minorHAnsi" w:hAnsiTheme="minorHAnsi" w:cstheme="minorHAnsi"/>
                <w:szCs w:val="22"/>
              </w:rPr>
            </w:pPr>
            <w:r w:rsidRPr="007778DC">
              <w:rPr>
                <w:rFonts w:asciiTheme="minorHAnsi" w:hAnsiTheme="minorHAnsi" w:cstheme="minorHAnsi"/>
                <w:szCs w:val="22"/>
              </w:rPr>
              <w:t>(dále jen „</w:t>
            </w:r>
            <w:r w:rsidR="008D53C1">
              <w:rPr>
                <w:rFonts w:asciiTheme="minorHAnsi" w:hAnsiTheme="minorHAnsi" w:cstheme="minorHAnsi"/>
                <w:b/>
                <w:bCs/>
                <w:szCs w:val="22"/>
              </w:rPr>
              <w:t>Zhotovitel</w:t>
            </w:r>
            <w:r w:rsidRPr="007778DC">
              <w:rPr>
                <w:rFonts w:asciiTheme="minorHAnsi" w:hAnsiTheme="minorHAnsi" w:cstheme="minorHAnsi"/>
                <w:szCs w:val="22"/>
              </w:rPr>
              <w:t>“)</w:t>
            </w:r>
          </w:p>
        </w:tc>
        <w:tc>
          <w:tcPr>
            <w:tcW w:w="6187" w:type="dxa"/>
            <w:shd w:val="clear" w:color="auto" w:fill="auto"/>
            <w:vAlign w:val="center"/>
          </w:tcPr>
          <w:p w14:paraId="26DF23BE" w14:textId="77777777" w:rsidR="00AC7D4C" w:rsidRPr="007778DC" w:rsidRDefault="00AC7D4C" w:rsidP="003F75B9">
            <w:pPr>
              <w:rPr>
                <w:rStyle w:val="Hypertextovodkaz"/>
                <w:rFonts w:asciiTheme="minorHAnsi" w:hAnsiTheme="minorHAnsi" w:cstheme="minorHAnsi"/>
                <w:szCs w:val="22"/>
              </w:rPr>
            </w:pPr>
          </w:p>
        </w:tc>
      </w:tr>
    </w:tbl>
    <w:p w14:paraId="79216391" w14:textId="3839CBA2" w:rsidR="00AC7D4C" w:rsidRDefault="00AC7D4C" w:rsidP="00C55F35">
      <w:pPr>
        <w:rPr>
          <w:rFonts w:asciiTheme="minorHAnsi" w:hAnsiTheme="minorHAnsi" w:cstheme="minorHAnsi"/>
          <w:szCs w:val="22"/>
        </w:rPr>
      </w:pPr>
      <w:r w:rsidRPr="007778DC">
        <w:rPr>
          <w:rFonts w:asciiTheme="minorHAnsi" w:hAnsiTheme="minorHAnsi" w:cstheme="minorHAnsi"/>
          <w:szCs w:val="22"/>
        </w:rPr>
        <w:t>(</w:t>
      </w:r>
      <w:r w:rsidR="008D53C1">
        <w:rPr>
          <w:rFonts w:asciiTheme="minorHAnsi" w:hAnsiTheme="minorHAnsi" w:cstheme="minorHAnsi"/>
          <w:szCs w:val="22"/>
        </w:rPr>
        <w:t>Zhotovitel</w:t>
      </w:r>
      <w:r w:rsidRPr="007778DC">
        <w:rPr>
          <w:rFonts w:asciiTheme="minorHAnsi" w:hAnsiTheme="minorHAnsi" w:cstheme="minorHAnsi"/>
          <w:szCs w:val="22"/>
        </w:rPr>
        <w:t xml:space="preserve"> a </w:t>
      </w:r>
      <w:r w:rsidR="008D53C1">
        <w:rPr>
          <w:rFonts w:asciiTheme="minorHAnsi" w:hAnsiTheme="minorHAnsi" w:cstheme="minorHAnsi"/>
          <w:szCs w:val="22"/>
        </w:rPr>
        <w:t>Objednatel</w:t>
      </w:r>
      <w:r w:rsidRPr="007778DC">
        <w:rPr>
          <w:rFonts w:asciiTheme="minorHAnsi" w:hAnsiTheme="minorHAnsi" w:cstheme="minorHAnsi"/>
          <w:szCs w:val="22"/>
        </w:rPr>
        <w:t xml:space="preserve"> dále společně označováni jen jako "</w:t>
      </w:r>
      <w:r w:rsidRPr="00F34974">
        <w:rPr>
          <w:rFonts w:asciiTheme="minorHAnsi" w:hAnsiTheme="minorHAnsi" w:cstheme="minorHAnsi"/>
          <w:b/>
          <w:bCs/>
          <w:szCs w:val="22"/>
        </w:rPr>
        <w:t>smluvní strany</w:t>
      </w:r>
      <w:r w:rsidRPr="007778DC">
        <w:rPr>
          <w:rFonts w:asciiTheme="minorHAnsi" w:hAnsiTheme="minorHAnsi" w:cstheme="minorHAnsi"/>
          <w:szCs w:val="22"/>
        </w:rPr>
        <w:t>")</w:t>
      </w:r>
    </w:p>
    <w:p w14:paraId="656D4A2C" w14:textId="45E39F43" w:rsidR="006C59AC" w:rsidRPr="006C59AC" w:rsidRDefault="006C59AC" w:rsidP="00863341">
      <w:pPr>
        <w:tabs>
          <w:tab w:val="left" w:pos="2608"/>
          <w:tab w:val="left" w:pos="3295"/>
        </w:tabs>
        <w:rPr>
          <w:rFonts w:asciiTheme="minorHAnsi" w:hAnsiTheme="minorHAnsi" w:cstheme="minorHAnsi"/>
          <w:szCs w:val="22"/>
        </w:rPr>
      </w:pPr>
      <w:r>
        <w:rPr>
          <w:rFonts w:asciiTheme="minorHAnsi" w:hAnsiTheme="minorHAnsi" w:cstheme="minorHAnsi"/>
          <w:szCs w:val="22"/>
        </w:rPr>
        <w:tab/>
      </w:r>
      <w:r w:rsidR="00393E0D">
        <w:rPr>
          <w:rFonts w:asciiTheme="minorHAnsi" w:hAnsiTheme="minorHAnsi" w:cstheme="minorHAnsi"/>
          <w:szCs w:val="22"/>
        </w:rPr>
        <w:tab/>
      </w:r>
    </w:p>
    <w:p w14:paraId="1A0388EE" w14:textId="77777777" w:rsidR="00E34B9A" w:rsidRPr="00A74617" w:rsidRDefault="00E34B9A" w:rsidP="00E34B9A">
      <w:pPr>
        <w:pStyle w:val="Nzev"/>
        <w:pageBreakBefore/>
        <w:rPr>
          <w:rFonts w:asciiTheme="minorHAnsi" w:hAnsiTheme="minorHAnsi" w:cstheme="minorHAnsi"/>
          <w:sz w:val="22"/>
          <w:szCs w:val="22"/>
        </w:rPr>
      </w:pPr>
      <w:bookmarkStart w:id="4" w:name="_Předmět_smlouvy"/>
      <w:bookmarkStart w:id="5" w:name="_Toc303154002"/>
      <w:bookmarkStart w:id="6" w:name="_Toc326522954"/>
      <w:bookmarkEnd w:id="0"/>
      <w:bookmarkEnd w:id="1"/>
      <w:bookmarkEnd w:id="2"/>
      <w:bookmarkEnd w:id="4"/>
      <w:r w:rsidRPr="00A74617">
        <w:rPr>
          <w:rFonts w:asciiTheme="minorHAnsi" w:hAnsiTheme="minorHAnsi" w:cstheme="minorHAnsi"/>
          <w:sz w:val="22"/>
          <w:szCs w:val="22"/>
        </w:rPr>
        <w:lastRenderedPageBreak/>
        <w:t>Obsah</w:t>
      </w:r>
      <w:bookmarkEnd w:id="5"/>
    </w:p>
    <w:p w14:paraId="5DB980A2" w14:textId="622A75B9" w:rsidR="000858EB" w:rsidRDefault="00D127B4">
      <w:pPr>
        <w:pStyle w:val="Obsah1"/>
        <w:rPr>
          <w:rFonts w:asciiTheme="minorHAnsi" w:eastAsiaTheme="minorEastAsia" w:hAnsiTheme="minorHAnsi" w:cstheme="minorBidi"/>
          <w:noProof/>
          <w:kern w:val="2"/>
          <w:sz w:val="24"/>
          <w14:ligatures w14:val="standardContextual"/>
        </w:rPr>
      </w:pPr>
      <w:r w:rsidRPr="00A74617">
        <w:rPr>
          <w:rFonts w:asciiTheme="minorHAnsi" w:hAnsiTheme="minorHAnsi"/>
          <w:sz w:val="22"/>
          <w:szCs w:val="22"/>
        </w:rPr>
        <w:fldChar w:fldCharType="begin"/>
      </w:r>
      <w:r w:rsidR="00E34B9A" w:rsidRPr="00A74617">
        <w:rPr>
          <w:rFonts w:asciiTheme="minorHAnsi" w:hAnsiTheme="minorHAnsi"/>
          <w:sz w:val="22"/>
          <w:szCs w:val="22"/>
        </w:rPr>
        <w:instrText xml:space="preserve"> TOC \h \z \t "Nadpis 1;1;Styl Název + Tučné Podtržení;1" </w:instrText>
      </w:r>
      <w:r w:rsidRPr="00A74617">
        <w:rPr>
          <w:rFonts w:asciiTheme="minorHAnsi" w:hAnsiTheme="minorHAnsi"/>
          <w:sz w:val="22"/>
          <w:szCs w:val="22"/>
        </w:rPr>
        <w:fldChar w:fldCharType="separate"/>
      </w:r>
      <w:hyperlink w:anchor="_Toc170749963" w:history="1">
        <w:r w:rsidR="000858EB" w:rsidRPr="00234C40">
          <w:rPr>
            <w:rStyle w:val="Hypertextovodkaz"/>
            <w:rFonts w:cstheme="minorHAnsi"/>
            <w:noProof/>
          </w:rPr>
          <w:t>Článek 1. Úvodní prohlášení</w:t>
        </w:r>
        <w:r w:rsidR="000858EB">
          <w:rPr>
            <w:noProof/>
            <w:webHidden/>
          </w:rPr>
          <w:tab/>
        </w:r>
        <w:r w:rsidR="000858EB">
          <w:rPr>
            <w:noProof/>
            <w:webHidden/>
          </w:rPr>
          <w:fldChar w:fldCharType="begin"/>
        </w:r>
        <w:r w:rsidR="000858EB">
          <w:rPr>
            <w:noProof/>
            <w:webHidden/>
          </w:rPr>
          <w:instrText xml:space="preserve"> PAGEREF _Toc170749963 \h </w:instrText>
        </w:r>
        <w:r w:rsidR="000858EB">
          <w:rPr>
            <w:noProof/>
            <w:webHidden/>
          </w:rPr>
        </w:r>
        <w:r w:rsidR="000858EB">
          <w:rPr>
            <w:noProof/>
            <w:webHidden/>
          </w:rPr>
          <w:fldChar w:fldCharType="separate"/>
        </w:r>
        <w:r w:rsidR="00691BAF">
          <w:rPr>
            <w:noProof/>
            <w:webHidden/>
          </w:rPr>
          <w:t>3</w:t>
        </w:r>
        <w:r w:rsidR="000858EB">
          <w:rPr>
            <w:noProof/>
            <w:webHidden/>
          </w:rPr>
          <w:fldChar w:fldCharType="end"/>
        </w:r>
      </w:hyperlink>
    </w:p>
    <w:p w14:paraId="3088B872" w14:textId="2BD86095" w:rsidR="000858EB" w:rsidRDefault="000858EB">
      <w:pPr>
        <w:pStyle w:val="Obsah1"/>
        <w:rPr>
          <w:rFonts w:asciiTheme="minorHAnsi" w:eastAsiaTheme="minorEastAsia" w:hAnsiTheme="minorHAnsi" w:cstheme="minorBidi"/>
          <w:noProof/>
          <w:kern w:val="2"/>
          <w:sz w:val="24"/>
          <w14:ligatures w14:val="standardContextual"/>
        </w:rPr>
      </w:pPr>
      <w:hyperlink w:anchor="_Toc170749964" w:history="1">
        <w:r w:rsidRPr="00234C40">
          <w:rPr>
            <w:rStyle w:val="Hypertextovodkaz"/>
            <w:rFonts w:cstheme="minorHAnsi"/>
            <w:noProof/>
          </w:rPr>
          <w:t>Článek 2. Definice</w:t>
        </w:r>
        <w:r>
          <w:rPr>
            <w:noProof/>
            <w:webHidden/>
          </w:rPr>
          <w:tab/>
        </w:r>
        <w:r>
          <w:rPr>
            <w:noProof/>
            <w:webHidden/>
          </w:rPr>
          <w:fldChar w:fldCharType="begin"/>
        </w:r>
        <w:r>
          <w:rPr>
            <w:noProof/>
            <w:webHidden/>
          </w:rPr>
          <w:instrText xml:space="preserve"> PAGEREF _Toc170749964 \h </w:instrText>
        </w:r>
        <w:r>
          <w:rPr>
            <w:noProof/>
            <w:webHidden/>
          </w:rPr>
        </w:r>
        <w:r>
          <w:rPr>
            <w:noProof/>
            <w:webHidden/>
          </w:rPr>
          <w:fldChar w:fldCharType="separate"/>
        </w:r>
        <w:r w:rsidR="00691BAF">
          <w:rPr>
            <w:noProof/>
            <w:webHidden/>
          </w:rPr>
          <w:t>4</w:t>
        </w:r>
        <w:r>
          <w:rPr>
            <w:noProof/>
            <w:webHidden/>
          </w:rPr>
          <w:fldChar w:fldCharType="end"/>
        </w:r>
      </w:hyperlink>
    </w:p>
    <w:p w14:paraId="0818AEFB" w14:textId="7B67D4E4" w:rsidR="000858EB" w:rsidRDefault="000858EB">
      <w:pPr>
        <w:pStyle w:val="Obsah1"/>
        <w:rPr>
          <w:rFonts w:asciiTheme="minorHAnsi" w:eastAsiaTheme="minorEastAsia" w:hAnsiTheme="minorHAnsi" w:cstheme="minorBidi"/>
          <w:noProof/>
          <w:kern w:val="2"/>
          <w:sz w:val="24"/>
          <w14:ligatures w14:val="standardContextual"/>
        </w:rPr>
      </w:pPr>
      <w:hyperlink w:anchor="_Toc170749965" w:history="1">
        <w:r w:rsidRPr="00234C40">
          <w:rPr>
            <w:rStyle w:val="Hypertextovodkaz"/>
            <w:rFonts w:cstheme="minorHAnsi"/>
            <w:noProof/>
          </w:rPr>
          <w:t>Článek 3. Účel smlouvy</w:t>
        </w:r>
        <w:r>
          <w:rPr>
            <w:noProof/>
            <w:webHidden/>
          </w:rPr>
          <w:tab/>
        </w:r>
        <w:r>
          <w:rPr>
            <w:noProof/>
            <w:webHidden/>
          </w:rPr>
          <w:fldChar w:fldCharType="begin"/>
        </w:r>
        <w:r>
          <w:rPr>
            <w:noProof/>
            <w:webHidden/>
          </w:rPr>
          <w:instrText xml:space="preserve"> PAGEREF _Toc170749965 \h </w:instrText>
        </w:r>
        <w:r>
          <w:rPr>
            <w:noProof/>
            <w:webHidden/>
          </w:rPr>
        </w:r>
        <w:r>
          <w:rPr>
            <w:noProof/>
            <w:webHidden/>
          </w:rPr>
          <w:fldChar w:fldCharType="separate"/>
        </w:r>
        <w:r w:rsidR="00691BAF">
          <w:rPr>
            <w:noProof/>
            <w:webHidden/>
          </w:rPr>
          <w:t>7</w:t>
        </w:r>
        <w:r>
          <w:rPr>
            <w:noProof/>
            <w:webHidden/>
          </w:rPr>
          <w:fldChar w:fldCharType="end"/>
        </w:r>
      </w:hyperlink>
    </w:p>
    <w:p w14:paraId="35FD8430" w14:textId="3428F13E" w:rsidR="000858EB" w:rsidRDefault="000858EB">
      <w:pPr>
        <w:pStyle w:val="Obsah1"/>
        <w:rPr>
          <w:rFonts w:asciiTheme="minorHAnsi" w:eastAsiaTheme="minorEastAsia" w:hAnsiTheme="minorHAnsi" w:cstheme="minorBidi"/>
          <w:noProof/>
          <w:kern w:val="2"/>
          <w:sz w:val="24"/>
          <w14:ligatures w14:val="standardContextual"/>
        </w:rPr>
      </w:pPr>
      <w:hyperlink w:anchor="_Toc170749966" w:history="1">
        <w:r w:rsidRPr="00234C40">
          <w:rPr>
            <w:rStyle w:val="Hypertextovodkaz"/>
            <w:rFonts w:cstheme="minorHAnsi"/>
            <w:noProof/>
          </w:rPr>
          <w:t>Článek 4. Předmět smlouvy</w:t>
        </w:r>
        <w:r>
          <w:rPr>
            <w:noProof/>
            <w:webHidden/>
          </w:rPr>
          <w:tab/>
        </w:r>
        <w:r>
          <w:rPr>
            <w:noProof/>
            <w:webHidden/>
          </w:rPr>
          <w:fldChar w:fldCharType="begin"/>
        </w:r>
        <w:r>
          <w:rPr>
            <w:noProof/>
            <w:webHidden/>
          </w:rPr>
          <w:instrText xml:space="preserve"> PAGEREF _Toc170749966 \h </w:instrText>
        </w:r>
        <w:r>
          <w:rPr>
            <w:noProof/>
            <w:webHidden/>
          </w:rPr>
        </w:r>
        <w:r>
          <w:rPr>
            <w:noProof/>
            <w:webHidden/>
          </w:rPr>
          <w:fldChar w:fldCharType="separate"/>
        </w:r>
        <w:r w:rsidR="00691BAF">
          <w:rPr>
            <w:noProof/>
            <w:webHidden/>
          </w:rPr>
          <w:t>8</w:t>
        </w:r>
        <w:r>
          <w:rPr>
            <w:noProof/>
            <w:webHidden/>
          </w:rPr>
          <w:fldChar w:fldCharType="end"/>
        </w:r>
      </w:hyperlink>
    </w:p>
    <w:p w14:paraId="59C4F755" w14:textId="36FAC0B1" w:rsidR="000858EB" w:rsidRDefault="000858EB">
      <w:pPr>
        <w:pStyle w:val="Obsah1"/>
        <w:rPr>
          <w:rFonts w:asciiTheme="minorHAnsi" w:eastAsiaTheme="minorEastAsia" w:hAnsiTheme="minorHAnsi" w:cstheme="minorBidi"/>
          <w:noProof/>
          <w:kern w:val="2"/>
          <w:sz w:val="24"/>
          <w14:ligatures w14:val="standardContextual"/>
        </w:rPr>
      </w:pPr>
      <w:hyperlink w:anchor="_Toc170749967" w:history="1">
        <w:r w:rsidRPr="00234C40">
          <w:rPr>
            <w:rStyle w:val="Hypertextovodkaz"/>
            <w:rFonts w:cstheme="minorHAnsi"/>
            <w:noProof/>
          </w:rPr>
          <w:t>Článek 5. Ověření stavu a využití energie v objektech</w:t>
        </w:r>
        <w:r>
          <w:rPr>
            <w:noProof/>
            <w:webHidden/>
          </w:rPr>
          <w:tab/>
        </w:r>
        <w:r>
          <w:rPr>
            <w:noProof/>
            <w:webHidden/>
          </w:rPr>
          <w:fldChar w:fldCharType="begin"/>
        </w:r>
        <w:r>
          <w:rPr>
            <w:noProof/>
            <w:webHidden/>
          </w:rPr>
          <w:instrText xml:space="preserve"> PAGEREF _Toc170749967 \h </w:instrText>
        </w:r>
        <w:r>
          <w:rPr>
            <w:noProof/>
            <w:webHidden/>
          </w:rPr>
        </w:r>
        <w:r>
          <w:rPr>
            <w:noProof/>
            <w:webHidden/>
          </w:rPr>
          <w:fldChar w:fldCharType="separate"/>
        </w:r>
        <w:r w:rsidR="00691BAF">
          <w:rPr>
            <w:noProof/>
            <w:webHidden/>
          </w:rPr>
          <w:t>9</w:t>
        </w:r>
        <w:r>
          <w:rPr>
            <w:noProof/>
            <w:webHidden/>
          </w:rPr>
          <w:fldChar w:fldCharType="end"/>
        </w:r>
      </w:hyperlink>
    </w:p>
    <w:p w14:paraId="7451662C" w14:textId="5C072DD3" w:rsidR="000858EB" w:rsidRDefault="000858EB">
      <w:pPr>
        <w:pStyle w:val="Obsah1"/>
        <w:rPr>
          <w:rFonts w:asciiTheme="minorHAnsi" w:eastAsiaTheme="minorEastAsia" w:hAnsiTheme="minorHAnsi" w:cstheme="minorBidi"/>
          <w:noProof/>
          <w:kern w:val="2"/>
          <w:sz w:val="24"/>
          <w14:ligatures w14:val="standardContextual"/>
        </w:rPr>
      </w:pPr>
      <w:hyperlink w:anchor="_Toc170749968" w:history="1">
        <w:r w:rsidRPr="00234C40">
          <w:rPr>
            <w:rStyle w:val="Hypertextovodkaz"/>
            <w:rFonts w:cstheme="minorHAnsi"/>
            <w:noProof/>
          </w:rPr>
          <w:t>Článek 6. Práva a povinnosti smluvních stran</w:t>
        </w:r>
        <w:r>
          <w:rPr>
            <w:noProof/>
            <w:webHidden/>
          </w:rPr>
          <w:tab/>
        </w:r>
        <w:r>
          <w:rPr>
            <w:noProof/>
            <w:webHidden/>
          </w:rPr>
          <w:fldChar w:fldCharType="begin"/>
        </w:r>
        <w:r>
          <w:rPr>
            <w:noProof/>
            <w:webHidden/>
          </w:rPr>
          <w:instrText xml:space="preserve"> PAGEREF _Toc170749968 \h </w:instrText>
        </w:r>
        <w:r>
          <w:rPr>
            <w:noProof/>
            <w:webHidden/>
          </w:rPr>
        </w:r>
        <w:r>
          <w:rPr>
            <w:noProof/>
            <w:webHidden/>
          </w:rPr>
          <w:fldChar w:fldCharType="separate"/>
        </w:r>
        <w:r w:rsidR="00691BAF">
          <w:rPr>
            <w:noProof/>
            <w:webHidden/>
          </w:rPr>
          <w:t>11</w:t>
        </w:r>
        <w:r>
          <w:rPr>
            <w:noProof/>
            <w:webHidden/>
          </w:rPr>
          <w:fldChar w:fldCharType="end"/>
        </w:r>
      </w:hyperlink>
    </w:p>
    <w:p w14:paraId="71C98E35" w14:textId="38429A4C" w:rsidR="000858EB" w:rsidRDefault="000858EB">
      <w:pPr>
        <w:pStyle w:val="Obsah1"/>
        <w:rPr>
          <w:rFonts w:asciiTheme="minorHAnsi" w:eastAsiaTheme="minorEastAsia" w:hAnsiTheme="minorHAnsi" w:cstheme="minorBidi"/>
          <w:noProof/>
          <w:kern w:val="2"/>
          <w:sz w:val="24"/>
          <w14:ligatures w14:val="standardContextual"/>
        </w:rPr>
      </w:pPr>
      <w:hyperlink w:anchor="_Toc170749969" w:history="1">
        <w:r w:rsidRPr="00234C40">
          <w:rPr>
            <w:rStyle w:val="Hypertextovodkaz"/>
            <w:rFonts w:cstheme="minorHAnsi"/>
            <w:noProof/>
          </w:rPr>
          <w:t>Článek 7. Komplexní zkoušky</w:t>
        </w:r>
        <w:r>
          <w:rPr>
            <w:noProof/>
            <w:webHidden/>
          </w:rPr>
          <w:tab/>
        </w:r>
        <w:r>
          <w:rPr>
            <w:noProof/>
            <w:webHidden/>
          </w:rPr>
          <w:fldChar w:fldCharType="begin"/>
        </w:r>
        <w:r>
          <w:rPr>
            <w:noProof/>
            <w:webHidden/>
          </w:rPr>
          <w:instrText xml:space="preserve"> PAGEREF _Toc170749969 \h </w:instrText>
        </w:r>
        <w:r>
          <w:rPr>
            <w:noProof/>
            <w:webHidden/>
          </w:rPr>
        </w:r>
        <w:r>
          <w:rPr>
            <w:noProof/>
            <w:webHidden/>
          </w:rPr>
          <w:fldChar w:fldCharType="separate"/>
        </w:r>
        <w:r w:rsidR="00691BAF">
          <w:rPr>
            <w:noProof/>
            <w:webHidden/>
          </w:rPr>
          <w:t>16</w:t>
        </w:r>
        <w:r>
          <w:rPr>
            <w:noProof/>
            <w:webHidden/>
          </w:rPr>
          <w:fldChar w:fldCharType="end"/>
        </w:r>
      </w:hyperlink>
    </w:p>
    <w:p w14:paraId="5C617A91" w14:textId="45EF2EE1" w:rsidR="000858EB" w:rsidRDefault="000858EB">
      <w:pPr>
        <w:pStyle w:val="Obsah1"/>
        <w:rPr>
          <w:rFonts w:asciiTheme="minorHAnsi" w:eastAsiaTheme="minorEastAsia" w:hAnsiTheme="minorHAnsi" w:cstheme="minorBidi"/>
          <w:noProof/>
          <w:kern w:val="2"/>
          <w:sz w:val="24"/>
          <w14:ligatures w14:val="standardContextual"/>
        </w:rPr>
      </w:pPr>
      <w:hyperlink w:anchor="_Toc170749970" w:history="1">
        <w:r w:rsidRPr="00234C40">
          <w:rPr>
            <w:rStyle w:val="Hypertextovodkaz"/>
            <w:rFonts w:cstheme="minorHAnsi"/>
            <w:noProof/>
          </w:rPr>
          <w:t>Článek 8. Předání</w:t>
        </w:r>
        <w:r>
          <w:rPr>
            <w:noProof/>
            <w:webHidden/>
          </w:rPr>
          <w:tab/>
        </w:r>
        <w:r>
          <w:rPr>
            <w:noProof/>
            <w:webHidden/>
          </w:rPr>
          <w:fldChar w:fldCharType="begin"/>
        </w:r>
        <w:r>
          <w:rPr>
            <w:noProof/>
            <w:webHidden/>
          </w:rPr>
          <w:instrText xml:space="preserve"> PAGEREF _Toc170749970 \h </w:instrText>
        </w:r>
        <w:r>
          <w:rPr>
            <w:noProof/>
            <w:webHidden/>
          </w:rPr>
        </w:r>
        <w:r>
          <w:rPr>
            <w:noProof/>
            <w:webHidden/>
          </w:rPr>
          <w:fldChar w:fldCharType="separate"/>
        </w:r>
        <w:r w:rsidR="00691BAF">
          <w:rPr>
            <w:noProof/>
            <w:webHidden/>
          </w:rPr>
          <w:t>17</w:t>
        </w:r>
        <w:r>
          <w:rPr>
            <w:noProof/>
            <w:webHidden/>
          </w:rPr>
          <w:fldChar w:fldCharType="end"/>
        </w:r>
      </w:hyperlink>
    </w:p>
    <w:p w14:paraId="22A7FB7F" w14:textId="31C567ED" w:rsidR="000858EB" w:rsidRDefault="000858EB">
      <w:pPr>
        <w:pStyle w:val="Obsah1"/>
        <w:rPr>
          <w:rFonts w:asciiTheme="minorHAnsi" w:eastAsiaTheme="minorEastAsia" w:hAnsiTheme="minorHAnsi" w:cstheme="minorBidi"/>
          <w:noProof/>
          <w:kern w:val="2"/>
          <w:sz w:val="24"/>
          <w14:ligatures w14:val="standardContextual"/>
        </w:rPr>
      </w:pPr>
      <w:hyperlink w:anchor="_Toc170749971" w:history="1">
        <w:r w:rsidRPr="00234C40">
          <w:rPr>
            <w:rStyle w:val="Hypertextovodkaz"/>
            <w:rFonts w:cstheme="minorHAnsi"/>
            <w:noProof/>
          </w:rPr>
          <w:t>Článek 9. Záruka za jakost</w:t>
        </w:r>
        <w:r>
          <w:rPr>
            <w:noProof/>
            <w:webHidden/>
          </w:rPr>
          <w:tab/>
        </w:r>
        <w:r>
          <w:rPr>
            <w:noProof/>
            <w:webHidden/>
          </w:rPr>
          <w:fldChar w:fldCharType="begin"/>
        </w:r>
        <w:r>
          <w:rPr>
            <w:noProof/>
            <w:webHidden/>
          </w:rPr>
          <w:instrText xml:space="preserve"> PAGEREF _Toc170749971 \h </w:instrText>
        </w:r>
        <w:r>
          <w:rPr>
            <w:noProof/>
            <w:webHidden/>
          </w:rPr>
        </w:r>
        <w:r>
          <w:rPr>
            <w:noProof/>
            <w:webHidden/>
          </w:rPr>
          <w:fldChar w:fldCharType="separate"/>
        </w:r>
        <w:r w:rsidR="00691BAF">
          <w:rPr>
            <w:noProof/>
            <w:webHidden/>
          </w:rPr>
          <w:t>19</w:t>
        </w:r>
        <w:r>
          <w:rPr>
            <w:noProof/>
            <w:webHidden/>
          </w:rPr>
          <w:fldChar w:fldCharType="end"/>
        </w:r>
      </w:hyperlink>
    </w:p>
    <w:p w14:paraId="2168036A" w14:textId="509CD342" w:rsidR="000858EB" w:rsidRDefault="000858EB">
      <w:pPr>
        <w:pStyle w:val="Obsah1"/>
        <w:rPr>
          <w:rFonts w:asciiTheme="minorHAnsi" w:eastAsiaTheme="minorEastAsia" w:hAnsiTheme="minorHAnsi" w:cstheme="minorBidi"/>
          <w:noProof/>
          <w:kern w:val="2"/>
          <w:sz w:val="24"/>
          <w14:ligatures w14:val="standardContextual"/>
        </w:rPr>
      </w:pPr>
      <w:hyperlink w:anchor="_Toc170749972" w:history="1">
        <w:r w:rsidRPr="00234C40">
          <w:rPr>
            <w:rStyle w:val="Hypertextovodkaz"/>
            <w:rFonts w:cstheme="minorHAnsi"/>
            <w:noProof/>
          </w:rPr>
          <w:t>Článek 10. Základní prostá opatření</w:t>
        </w:r>
        <w:r>
          <w:rPr>
            <w:noProof/>
            <w:webHidden/>
          </w:rPr>
          <w:tab/>
        </w:r>
        <w:r>
          <w:rPr>
            <w:noProof/>
            <w:webHidden/>
          </w:rPr>
          <w:fldChar w:fldCharType="begin"/>
        </w:r>
        <w:r>
          <w:rPr>
            <w:noProof/>
            <w:webHidden/>
          </w:rPr>
          <w:instrText xml:space="preserve"> PAGEREF _Toc170749972 \h </w:instrText>
        </w:r>
        <w:r>
          <w:rPr>
            <w:noProof/>
            <w:webHidden/>
          </w:rPr>
        </w:r>
        <w:r>
          <w:rPr>
            <w:noProof/>
            <w:webHidden/>
          </w:rPr>
          <w:fldChar w:fldCharType="separate"/>
        </w:r>
        <w:r w:rsidR="00691BAF">
          <w:rPr>
            <w:noProof/>
            <w:webHidden/>
          </w:rPr>
          <w:t>20</w:t>
        </w:r>
        <w:r>
          <w:rPr>
            <w:noProof/>
            <w:webHidden/>
          </w:rPr>
          <w:fldChar w:fldCharType="end"/>
        </w:r>
      </w:hyperlink>
    </w:p>
    <w:p w14:paraId="2E57CFE7" w14:textId="55A1525A" w:rsidR="000858EB" w:rsidRDefault="000858EB">
      <w:pPr>
        <w:pStyle w:val="Obsah1"/>
        <w:rPr>
          <w:rFonts w:asciiTheme="minorHAnsi" w:eastAsiaTheme="minorEastAsia" w:hAnsiTheme="minorHAnsi" w:cstheme="minorBidi"/>
          <w:noProof/>
          <w:kern w:val="2"/>
          <w:sz w:val="24"/>
          <w14:ligatures w14:val="standardContextual"/>
        </w:rPr>
      </w:pPr>
      <w:hyperlink w:anchor="_Toc170749973" w:history="1">
        <w:r w:rsidRPr="00234C40">
          <w:rPr>
            <w:rStyle w:val="Hypertextovodkaz"/>
            <w:rFonts w:cstheme="minorHAnsi"/>
            <w:noProof/>
          </w:rPr>
          <w:t>Článek 11. Sdružené služby energetického managementu, údržby a servisu</w:t>
        </w:r>
        <w:r>
          <w:rPr>
            <w:noProof/>
            <w:webHidden/>
          </w:rPr>
          <w:tab/>
        </w:r>
        <w:r>
          <w:rPr>
            <w:noProof/>
            <w:webHidden/>
          </w:rPr>
          <w:fldChar w:fldCharType="begin"/>
        </w:r>
        <w:r>
          <w:rPr>
            <w:noProof/>
            <w:webHidden/>
          </w:rPr>
          <w:instrText xml:space="preserve"> PAGEREF _Toc170749973 \h </w:instrText>
        </w:r>
        <w:r>
          <w:rPr>
            <w:noProof/>
            <w:webHidden/>
          </w:rPr>
        </w:r>
        <w:r>
          <w:rPr>
            <w:noProof/>
            <w:webHidden/>
          </w:rPr>
          <w:fldChar w:fldCharType="separate"/>
        </w:r>
        <w:r w:rsidR="00691BAF">
          <w:rPr>
            <w:noProof/>
            <w:webHidden/>
          </w:rPr>
          <w:t>21</w:t>
        </w:r>
        <w:r>
          <w:rPr>
            <w:noProof/>
            <w:webHidden/>
          </w:rPr>
          <w:fldChar w:fldCharType="end"/>
        </w:r>
      </w:hyperlink>
    </w:p>
    <w:p w14:paraId="79CF94F3" w14:textId="5FF4B614" w:rsidR="000858EB" w:rsidRDefault="000858EB">
      <w:pPr>
        <w:pStyle w:val="Obsah1"/>
        <w:rPr>
          <w:rFonts w:asciiTheme="minorHAnsi" w:eastAsiaTheme="minorEastAsia" w:hAnsiTheme="minorHAnsi" w:cstheme="minorBidi"/>
          <w:noProof/>
          <w:kern w:val="2"/>
          <w:sz w:val="24"/>
          <w14:ligatures w14:val="standardContextual"/>
        </w:rPr>
      </w:pPr>
      <w:hyperlink w:anchor="_Toc170749974" w:history="1">
        <w:r w:rsidRPr="00234C40">
          <w:rPr>
            <w:rStyle w:val="Hypertextovodkaz"/>
            <w:rFonts w:cstheme="minorHAnsi"/>
            <w:noProof/>
          </w:rPr>
          <w:t>Článek 12. Záruka za dosažení garantované úspory</w:t>
        </w:r>
        <w:r>
          <w:rPr>
            <w:noProof/>
            <w:webHidden/>
          </w:rPr>
          <w:tab/>
        </w:r>
        <w:r>
          <w:rPr>
            <w:noProof/>
            <w:webHidden/>
          </w:rPr>
          <w:fldChar w:fldCharType="begin"/>
        </w:r>
        <w:r>
          <w:rPr>
            <w:noProof/>
            <w:webHidden/>
          </w:rPr>
          <w:instrText xml:space="preserve"> PAGEREF _Toc170749974 \h </w:instrText>
        </w:r>
        <w:r>
          <w:rPr>
            <w:noProof/>
            <w:webHidden/>
          </w:rPr>
        </w:r>
        <w:r>
          <w:rPr>
            <w:noProof/>
            <w:webHidden/>
          </w:rPr>
          <w:fldChar w:fldCharType="separate"/>
        </w:r>
        <w:r w:rsidR="00691BAF">
          <w:rPr>
            <w:noProof/>
            <w:webHidden/>
          </w:rPr>
          <w:t>23</w:t>
        </w:r>
        <w:r>
          <w:rPr>
            <w:noProof/>
            <w:webHidden/>
          </w:rPr>
          <w:fldChar w:fldCharType="end"/>
        </w:r>
      </w:hyperlink>
    </w:p>
    <w:p w14:paraId="2B922BC9" w14:textId="16A90B8D" w:rsidR="000858EB" w:rsidRDefault="000858EB">
      <w:pPr>
        <w:pStyle w:val="Obsah1"/>
        <w:rPr>
          <w:rFonts w:asciiTheme="minorHAnsi" w:eastAsiaTheme="minorEastAsia" w:hAnsiTheme="minorHAnsi" w:cstheme="minorBidi"/>
          <w:noProof/>
          <w:kern w:val="2"/>
          <w:sz w:val="24"/>
          <w14:ligatures w14:val="standardContextual"/>
        </w:rPr>
      </w:pPr>
      <w:hyperlink w:anchor="_Toc170749975" w:history="1">
        <w:r w:rsidRPr="00234C40">
          <w:rPr>
            <w:rStyle w:val="Hypertextovodkaz"/>
            <w:rFonts w:cstheme="minorHAnsi"/>
            <w:noProof/>
          </w:rPr>
          <w:t>Článek 13. Dodatečná opatření</w:t>
        </w:r>
        <w:r>
          <w:rPr>
            <w:noProof/>
            <w:webHidden/>
          </w:rPr>
          <w:tab/>
        </w:r>
        <w:r>
          <w:rPr>
            <w:noProof/>
            <w:webHidden/>
          </w:rPr>
          <w:fldChar w:fldCharType="begin"/>
        </w:r>
        <w:r>
          <w:rPr>
            <w:noProof/>
            <w:webHidden/>
          </w:rPr>
          <w:instrText xml:space="preserve"> PAGEREF _Toc170749975 \h </w:instrText>
        </w:r>
        <w:r>
          <w:rPr>
            <w:noProof/>
            <w:webHidden/>
          </w:rPr>
        </w:r>
        <w:r>
          <w:rPr>
            <w:noProof/>
            <w:webHidden/>
          </w:rPr>
          <w:fldChar w:fldCharType="separate"/>
        </w:r>
        <w:r w:rsidR="00691BAF">
          <w:rPr>
            <w:noProof/>
            <w:webHidden/>
          </w:rPr>
          <w:t>23</w:t>
        </w:r>
        <w:r>
          <w:rPr>
            <w:noProof/>
            <w:webHidden/>
          </w:rPr>
          <w:fldChar w:fldCharType="end"/>
        </w:r>
      </w:hyperlink>
    </w:p>
    <w:p w14:paraId="21A67B17" w14:textId="4A2C7B67" w:rsidR="000858EB" w:rsidRDefault="000858EB">
      <w:pPr>
        <w:pStyle w:val="Obsah1"/>
        <w:rPr>
          <w:rFonts w:asciiTheme="minorHAnsi" w:eastAsiaTheme="minorEastAsia" w:hAnsiTheme="minorHAnsi" w:cstheme="minorBidi"/>
          <w:noProof/>
          <w:kern w:val="2"/>
          <w:sz w:val="24"/>
          <w14:ligatures w14:val="standardContextual"/>
        </w:rPr>
      </w:pPr>
      <w:hyperlink w:anchor="_Toc170749976" w:history="1">
        <w:r w:rsidRPr="00234C40">
          <w:rPr>
            <w:rStyle w:val="Hypertextovodkaz"/>
            <w:rFonts w:cstheme="minorHAnsi"/>
            <w:noProof/>
          </w:rPr>
          <w:t>Článek 14. Změna okolností</w:t>
        </w:r>
        <w:r>
          <w:rPr>
            <w:noProof/>
            <w:webHidden/>
          </w:rPr>
          <w:tab/>
        </w:r>
        <w:r>
          <w:rPr>
            <w:noProof/>
            <w:webHidden/>
          </w:rPr>
          <w:fldChar w:fldCharType="begin"/>
        </w:r>
        <w:r>
          <w:rPr>
            <w:noProof/>
            <w:webHidden/>
          </w:rPr>
          <w:instrText xml:space="preserve"> PAGEREF _Toc170749976 \h </w:instrText>
        </w:r>
        <w:r>
          <w:rPr>
            <w:noProof/>
            <w:webHidden/>
          </w:rPr>
        </w:r>
        <w:r>
          <w:rPr>
            <w:noProof/>
            <w:webHidden/>
          </w:rPr>
          <w:fldChar w:fldCharType="separate"/>
        </w:r>
        <w:r w:rsidR="00691BAF">
          <w:rPr>
            <w:noProof/>
            <w:webHidden/>
          </w:rPr>
          <w:t>24</w:t>
        </w:r>
        <w:r>
          <w:rPr>
            <w:noProof/>
            <w:webHidden/>
          </w:rPr>
          <w:fldChar w:fldCharType="end"/>
        </w:r>
      </w:hyperlink>
    </w:p>
    <w:p w14:paraId="0ACCD642" w14:textId="0289AFA6" w:rsidR="000858EB" w:rsidRDefault="000858EB">
      <w:pPr>
        <w:pStyle w:val="Obsah1"/>
        <w:rPr>
          <w:rFonts w:asciiTheme="minorHAnsi" w:eastAsiaTheme="minorEastAsia" w:hAnsiTheme="minorHAnsi" w:cstheme="minorBidi"/>
          <w:noProof/>
          <w:kern w:val="2"/>
          <w:sz w:val="24"/>
          <w14:ligatures w14:val="standardContextual"/>
        </w:rPr>
      </w:pPr>
      <w:hyperlink w:anchor="_Toc170749977" w:history="1">
        <w:r w:rsidRPr="00234C40">
          <w:rPr>
            <w:rStyle w:val="Hypertextovodkaz"/>
            <w:rFonts w:cstheme="minorHAnsi"/>
            <w:noProof/>
          </w:rPr>
          <w:t>Článek 15. Roční porady a průběžné zprávy</w:t>
        </w:r>
        <w:r>
          <w:rPr>
            <w:noProof/>
            <w:webHidden/>
          </w:rPr>
          <w:tab/>
        </w:r>
        <w:r>
          <w:rPr>
            <w:noProof/>
            <w:webHidden/>
          </w:rPr>
          <w:fldChar w:fldCharType="begin"/>
        </w:r>
        <w:r>
          <w:rPr>
            <w:noProof/>
            <w:webHidden/>
          </w:rPr>
          <w:instrText xml:space="preserve"> PAGEREF _Toc170749977 \h </w:instrText>
        </w:r>
        <w:r>
          <w:rPr>
            <w:noProof/>
            <w:webHidden/>
          </w:rPr>
        </w:r>
        <w:r>
          <w:rPr>
            <w:noProof/>
            <w:webHidden/>
          </w:rPr>
          <w:fldChar w:fldCharType="separate"/>
        </w:r>
        <w:r w:rsidR="00691BAF">
          <w:rPr>
            <w:noProof/>
            <w:webHidden/>
          </w:rPr>
          <w:t>25</w:t>
        </w:r>
        <w:r>
          <w:rPr>
            <w:noProof/>
            <w:webHidden/>
          </w:rPr>
          <w:fldChar w:fldCharType="end"/>
        </w:r>
      </w:hyperlink>
    </w:p>
    <w:p w14:paraId="6F445E97" w14:textId="415253EF" w:rsidR="000858EB" w:rsidRDefault="000858EB">
      <w:pPr>
        <w:pStyle w:val="Obsah1"/>
        <w:rPr>
          <w:rFonts w:asciiTheme="minorHAnsi" w:eastAsiaTheme="minorEastAsia" w:hAnsiTheme="minorHAnsi" w:cstheme="minorBidi"/>
          <w:noProof/>
          <w:kern w:val="2"/>
          <w:sz w:val="24"/>
          <w14:ligatures w14:val="standardContextual"/>
        </w:rPr>
      </w:pPr>
      <w:hyperlink w:anchor="_Toc170749978" w:history="1">
        <w:r w:rsidRPr="00234C40">
          <w:rPr>
            <w:rStyle w:val="Hypertextovodkaz"/>
            <w:rFonts w:cstheme="minorHAnsi"/>
            <w:noProof/>
          </w:rPr>
          <w:t>Článek 16. Závěrečná zpráva</w:t>
        </w:r>
        <w:r>
          <w:rPr>
            <w:noProof/>
            <w:webHidden/>
          </w:rPr>
          <w:tab/>
        </w:r>
        <w:r>
          <w:rPr>
            <w:noProof/>
            <w:webHidden/>
          </w:rPr>
          <w:fldChar w:fldCharType="begin"/>
        </w:r>
        <w:r>
          <w:rPr>
            <w:noProof/>
            <w:webHidden/>
          </w:rPr>
          <w:instrText xml:space="preserve"> PAGEREF _Toc170749978 \h </w:instrText>
        </w:r>
        <w:r>
          <w:rPr>
            <w:noProof/>
            <w:webHidden/>
          </w:rPr>
        </w:r>
        <w:r>
          <w:rPr>
            <w:noProof/>
            <w:webHidden/>
          </w:rPr>
          <w:fldChar w:fldCharType="separate"/>
        </w:r>
        <w:r w:rsidR="00691BAF">
          <w:rPr>
            <w:noProof/>
            <w:webHidden/>
          </w:rPr>
          <w:t>26</w:t>
        </w:r>
        <w:r>
          <w:rPr>
            <w:noProof/>
            <w:webHidden/>
          </w:rPr>
          <w:fldChar w:fldCharType="end"/>
        </w:r>
      </w:hyperlink>
    </w:p>
    <w:p w14:paraId="2CEDC509" w14:textId="329E3C92" w:rsidR="000858EB" w:rsidRDefault="000858EB">
      <w:pPr>
        <w:pStyle w:val="Obsah1"/>
        <w:rPr>
          <w:rFonts w:asciiTheme="minorHAnsi" w:eastAsiaTheme="minorEastAsia" w:hAnsiTheme="minorHAnsi" w:cstheme="minorBidi"/>
          <w:noProof/>
          <w:kern w:val="2"/>
          <w:sz w:val="24"/>
          <w14:ligatures w14:val="standardContextual"/>
        </w:rPr>
      </w:pPr>
      <w:hyperlink w:anchor="_Toc170749979" w:history="1">
        <w:r w:rsidRPr="00234C40">
          <w:rPr>
            <w:rStyle w:val="Hypertextovodkaz"/>
            <w:rFonts w:cstheme="minorHAnsi"/>
            <w:noProof/>
          </w:rPr>
          <w:t>Článek 17. Cena za provedení opatření</w:t>
        </w:r>
        <w:r>
          <w:rPr>
            <w:noProof/>
            <w:webHidden/>
          </w:rPr>
          <w:tab/>
        </w:r>
        <w:r>
          <w:rPr>
            <w:noProof/>
            <w:webHidden/>
          </w:rPr>
          <w:fldChar w:fldCharType="begin"/>
        </w:r>
        <w:r>
          <w:rPr>
            <w:noProof/>
            <w:webHidden/>
          </w:rPr>
          <w:instrText xml:space="preserve"> PAGEREF _Toc170749979 \h </w:instrText>
        </w:r>
        <w:r>
          <w:rPr>
            <w:noProof/>
            <w:webHidden/>
          </w:rPr>
        </w:r>
        <w:r>
          <w:rPr>
            <w:noProof/>
            <w:webHidden/>
          </w:rPr>
          <w:fldChar w:fldCharType="separate"/>
        </w:r>
        <w:r w:rsidR="00691BAF">
          <w:rPr>
            <w:noProof/>
            <w:webHidden/>
          </w:rPr>
          <w:t>27</w:t>
        </w:r>
        <w:r>
          <w:rPr>
            <w:noProof/>
            <w:webHidden/>
          </w:rPr>
          <w:fldChar w:fldCharType="end"/>
        </w:r>
      </w:hyperlink>
    </w:p>
    <w:p w14:paraId="38ACBF9D" w14:textId="6FA41D6E" w:rsidR="000858EB" w:rsidRDefault="000858EB">
      <w:pPr>
        <w:pStyle w:val="Obsah1"/>
        <w:rPr>
          <w:rFonts w:asciiTheme="minorHAnsi" w:eastAsiaTheme="minorEastAsia" w:hAnsiTheme="minorHAnsi" w:cstheme="minorBidi"/>
          <w:noProof/>
          <w:kern w:val="2"/>
          <w:sz w:val="24"/>
          <w14:ligatures w14:val="standardContextual"/>
        </w:rPr>
      </w:pPr>
      <w:hyperlink w:anchor="_Toc170749980" w:history="1">
        <w:r w:rsidRPr="00234C40">
          <w:rPr>
            <w:rStyle w:val="Hypertextovodkaz"/>
            <w:rFonts w:cstheme="minorHAnsi"/>
            <w:noProof/>
          </w:rPr>
          <w:t>Článek 18. Finanční náklady</w:t>
        </w:r>
        <w:r>
          <w:rPr>
            <w:noProof/>
            <w:webHidden/>
          </w:rPr>
          <w:tab/>
        </w:r>
        <w:r>
          <w:rPr>
            <w:noProof/>
            <w:webHidden/>
          </w:rPr>
          <w:fldChar w:fldCharType="begin"/>
        </w:r>
        <w:r>
          <w:rPr>
            <w:noProof/>
            <w:webHidden/>
          </w:rPr>
          <w:instrText xml:space="preserve"> PAGEREF _Toc170749980 \h </w:instrText>
        </w:r>
        <w:r>
          <w:rPr>
            <w:noProof/>
            <w:webHidden/>
          </w:rPr>
        </w:r>
        <w:r>
          <w:rPr>
            <w:noProof/>
            <w:webHidden/>
          </w:rPr>
          <w:fldChar w:fldCharType="separate"/>
        </w:r>
        <w:r w:rsidR="00691BAF">
          <w:rPr>
            <w:noProof/>
            <w:webHidden/>
          </w:rPr>
          <w:t>27</w:t>
        </w:r>
        <w:r>
          <w:rPr>
            <w:noProof/>
            <w:webHidden/>
          </w:rPr>
          <w:fldChar w:fldCharType="end"/>
        </w:r>
      </w:hyperlink>
    </w:p>
    <w:p w14:paraId="563FBF9A" w14:textId="46FC8A75" w:rsidR="000858EB" w:rsidRDefault="000858EB">
      <w:pPr>
        <w:pStyle w:val="Obsah1"/>
        <w:rPr>
          <w:rFonts w:asciiTheme="minorHAnsi" w:eastAsiaTheme="minorEastAsia" w:hAnsiTheme="minorHAnsi" w:cstheme="minorBidi"/>
          <w:noProof/>
          <w:kern w:val="2"/>
          <w:sz w:val="24"/>
          <w14:ligatures w14:val="standardContextual"/>
        </w:rPr>
      </w:pPr>
      <w:hyperlink w:anchor="_Toc170749981" w:history="1">
        <w:r w:rsidRPr="00234C40">
          <w:rPr>
            <w:rStyle w:val="Hypertextovodkaz"/>
            <w:rFonts w:cstheme="minorHAnsi"/>
            <w:noProof/>
          </w:rPr>
          <w:t xml:space="preserve">Článek 19. Cena </w:t>
        </w:r>
        <w:r w:rsidR="00180A5A">
          <w:rPr>
            <w:rStyle w:val="Hypertextovodkaz"/>
            <w:rFonts w:cstheme="minorHAnsi"/>
            <w:noProof/>
          </w:rPr>
          <w:t>za sdruženou službu</w:t>
        </w:r>
        <w:r w:rsidRPr="00234C40">
          <w:rPr>
            <w:rStyle w:val="Hypertextovodkaz"/>
            <w:rFonts w:cstheme="minorHAnsi"/>
            <w:noProof/>
          </w:rPr>
          <w:t xml:space="preserve"> energetického managementu, údržby a servisu</w:t>
        </w:r>
        <w:r>
          <w:rPr>
            <w:noProof/>
            <w:webHidden/>
          </w:rPr>
          <w:tab/>
        </w:r>
        <w:r>
          <w:rPr>
            <w:noProof/>
            <w:webHidden/>
          </w:rPr>
          <w:fldChar w:fldCharType="begin"/>
        </w:r>
        <w:r>
          <w:rPr>
            <w:noProof/>
            <w:webHidden/>
          </w:rPr>
          <w:instrText xml:space="preserve"> PAGEREF _Toc170749981 \h </w:instrText>
        </w:r>
        <w:r>
          <w:rPr>
            <w:noProof/>
            <w:webHidden/>
          </w:rPr>
        </w:r>
        <w:r>
          <w:rPr>
            <w:noProof/>
            <w:webHidden/>
          </w:rPr>
          <w:fldChar w:fldCharType="separate"/>
        </w:r>
        <w:r w:rsidR="00691BAF">
          <w:rPr>
            <w:noProof/>
            <w:webHidden/>
          </w:rPr>
          <w:t>28</w:t>
        </w:r>
        <w:r>
          <w:rPr>
            <w:noProof/>
            <w:webHidden/>
          </w:rPr>
          <w:fldChar w:fldCharType="end"/>
        </w:r>
      </w:hyperlink>
    </w:p>
    <w:p w14:paraId="66A6616B" w14:textId="1AB7A2B5" w:rsidR="000858EB" w:rsidRDefault="000858EB">
      <w:pPr>
        <w:pStyle w:val="Obsah1"/>
        <w:rPr>
          <w:rFonts w:asciiTheme="minorHAnsi" w:eastAsiaTheme="minorEastAsia" w:hAnsiTheme="minorHAnsi" w:cstheme="minorBidi"/>
          <w:noProof/>
          <w:kern w:val="2"/>
          <w:sz w:val="24"/>
          <w14:ligatures w14:val="standardContextual"/>
        </w:rPr>
      </w:pPr>
      <w:hyperlink w:anchor="_Toc170749982" w:history="1">
        <w:r w:rsidRPr="00234C40">
          <w:rPr>
            <w:rStyle w:val="Hypertextovodkaz"/>
            <w:rFonts w:cstheme="minorHAnsi"/>
            <w:noProof/>
          </w:rPr>
          <w:t>Článek 20. Sankce za nedosažení garantované úspory a závazných parametrů</w:t>
        </w:r>
        <w:r>
          <w:rPr>
            <w:noProof/>
            <w:webHidden/>
          </w:rPr>
          <w:tab/>
        </w:r>
        <w:r>
          <w:rPr>
            <w:noProof/>
            <w:webHidden/>
          </w:rPr>
          <w:fldChar w:fldCharType="begin"/>
        </w:r>
        <w:r>
          <w:rPr>
            <w:noProof/>
            <w:webHidden/>
          </w:rPr>
          <w:instrText xml:space="preserve"> PAGEREF _Toc170749982 \h </w:instrText>
        </w:r>
        <w:r>
          <w:rPr>
            <w:noProof/>
            <w:webHidden/>
          </w:rPr>
        </w:r>
        <w:r>
          <w:rPr>
            <w:noProof/>
            <w:webHidden/>
          </w:rPr>
          <w:fldChar w:fldCharType="separate"/>
        </w:r>
        <w:r w:rsidR="00691BAF">
          <w:rPr>
            <w:noProof/>
            <w:webHidden/>
          </w:rPr>
          <w:t>28</w:t>
        </w:r>
        <w:r>
          <w:rPr>
            <w:noProof/>
            <w:webHidden/>
          </w:rPr>
          <w:fldChar w:fldCharType="end"/>
        </w:r>
      </w:hyperlink>
    </w:p>
    <w:p w14:paraId="17F423FC" w14:textId="4BB8ECD7" w:rsidR="000858EB" w:rsidRDefault="000858EB">
      <w:pPr>
        <w:pStyle w:val="Obsah1"/>
        <w:rPr>
          <w:rFonts w:asciiTheme="minorHAnsi" w:eastAsiaTheme="minorEastAsia" w:hAnsiTheme="minorHAnsi" w:cstheme="minorBidi"/>
          <w:noProof/>
          <w:kern w:val="2"/>
          <w:sz w:val="24"/>
          <w14:ligatures w14:val="standardContextual"/>
        </w:rPr>
      </w:pPr>
      <w:hyperlink w:anchor="_Toc170749983" w:history="1">
        <w:r w:rsidRPr="00234C40">
          <w:rPr>
            <w:rStyle w:val="Hypertextovodkaz"/>
            <w:rFonts w:cstheme="minorHAnsi"/>
            <w:noProof/>
          </w:rPr>
          <w:t>Článek 21. Prémie za překročení garantované úspory</w:t>
        </w:r>
        <w:r>
          <w:rPr>
            <w:noProof/>
            <w:webHidden/>
          </w:rPr>
          <w:tab/>
        </w:r>
        <w:r>
          <w:rPr>
            <w:noProof/>
            <w:webHidden/>
          </w:rPr>
          <w:fldChar w:fldCharType="begin"/>
        </w:r>
        <w:r>
          <w:rPr>
            <w:noProof/>
            <w:webHidden/>
          </w:rPr>
          <w:instrText xml:space="preserve"> PAGEREF _Toc170749983 \h </w:instrText>
        </w:r>
        <w:r>
          <w:rPr>
            <w:noProof/>
            <w:webHidden/>
          </w:rPr>
        </w:r>
        <w:r>
          <w:rPr>
            <w:noProof/>
            <w:webHidden/>
          </w:rPr>
          <w:fldChar w:fldCharType="separate"/>
        </w:r>
        <w:r w:rsidR="00691BAF">
          <w:rPr>
            <w:noProof/>
            <w:webHidden/>
          </w:rPr>
          <w:t>29</w:t>
        </w:r>
        <w:r>
          <w:rPr>
            <w:noProof/>
            <w:webHidden/>
          </w:rPr>
          <w:fldChar w:fldCharType="end"/>
        </w:r>
      </w:hyperlink>
    </w:p>
    <w:p w14:paraId="0C15336C" w14:textId="38F6B4EC" w:rsidR="000858EB" w:rsidRDefault="000858EB">
      <w:pPr>
        <w:pStyle w:val="Obsah1"/>
        <w:rPr>
          <w:rFonts w:asciiTheme="minorHAnsi" w:eastAsiaTheme="minorEastAsia" w:hAnsiTheme="minorHAnsi" w:cstheme="minorBidi"/>
          <w:noProof/>
          <w:kern w:val="2"/>
          <w:sz w:val="24"/>
          <w14:ligatures w14:val="standardContextual"/>
        </w:rPr>
      </w:pPr>
      <w:hyperlink w:anchor="_Toc170749984" w:history="1">
        <w:r w:rsidRPr="00234C40">
          <w:rPr>
            <w:rStyle w:val="Hypertextovodkaz"/>
            <w:rFonts w:cstheme="minorHAnsi"/>
            <w:noProof/>
          </w:rPr>
          <w:t>Článek 22. Závěrečné vypořádání</w:t>
        </w:r>
        <w:r>
          <w:rPr>
            <w:noProof/>
            <w:webHidden/>
          </w:rPr>
          <w:tab/>
        </w:r>
        <w:r>
          <w:rPr>
            <w:noProof/>
            <w:webHidden/>
          </w:rPr>
          <w:fldChar w:fldCharType="begin"/>
        </w:r>
        <w:r>
          <w:rPr>
            <w:noProof/>
            <w:webHidden/>
          </w:rPr>
          <w:instrText xml:space="preserve"> PAGEREF _Toc170749984 \h </w:instrText>
        </w:r>
        <w:r>
          <w:rPr>
            <w:noProof/>
            <w:webHidden/>
          </w:rPr>
        </w:r>
        <w:r>
          <w:rPr>
            <w:noProof/>
            <w:webHidden/>
          </w:rPr>
          <w:fldChar w:fldCharType="separate"/>
        </w:r>
        <w:r w:rsidR="00691BAF">
          <w:rPr>
            <w:noProof/>
            <w:webHidden/>
          </w:rPr>
          <w:t>29</w:t>
        </w:r>
        <w:r>
          <w:rPr>
            <w:noProof/>
            <w:webHidden/>
          </w:rPr>
          <w:fldChar w:fldCharType="end"/>
        </w:r>
      </w:hyperlink>
    </w:p>
    <w:p w14:paraId="2462648B" w14:textId="4DDAF764" w:rsidR="000858EB" w:rsidRDefault="000858EB">
      <w:pPr>
        <w:pStyle w:val="Obsah1"/>
        <w:rPr>
          <w:rFonts w:asciiTheme="minorHAnsi" w:eastAsiaTheme="minorEastAsia" w:hAnsiTheme="minorHAnsi" w:cstheme="minorBidi"/>
          <w:noProof/>
          <w:kern w:val="2"/>
          <w:sz w:val="24"/>
          <w14:ligatures w14:val="standardContextual"/>
        </w:rPr>
      </w:pPr>
      <w:hyperlink w:anchor="_Toc170749985" w:history="1">
        <w:r w:rsidRPr="00234C40">
          <w:rPr>
            <w:rStyle w:val="Hypertextovodkaz"/>
            <w:rFonts w:cstheme="minorHAnsi"/>
            <w:noProof/>
          </w:rPr>
          <w:t>Článek 23. Fakturace</w:t>
        </w:r>
        <w:r>
          <w:rPr>
            <w:noProof/>
            <w:webHidden/>
          </w:rPr>
          <w:tab/>
        </w:r>
        <w:r>
          <w:rPr>
            <w:noProof/>
            <w:webHidden/>
          </w:rPr>
          <w:fldChar w:fldCharType="begin"/>
        </w:r>
        <w:r>
          <w:rPr>
            <w:noProof/>
            <w:webHidden/>
          </w:rPr>
          <w:instrText xml:space="preserve"> PAGEREF _Toc170749985 \h </w:instrText>
        </w:r>
        <w:r>
          <w:rPr>
            <w:noProof/>
            <w:webHidden/>
          </w:rPr>
        </w:r>
        <w:r>
          <w:rPr>
            <w:noProof/>
            <w:webHidden/>
          </w:rPr>
          <w:fldChar w:fldCharType="separate"/>
        </w:r>
        <w:r w:rsidR="00691BAF">
          <w:rPr>
            <w:noProof/>
            <w:webHidden/>
          </w:rPr>
          <w:t>29</w:t>
        </w:r>
        <w:r>
          <w:rPr>
            <w:noProof/>
            <w:webHidden/>
          </w:rPr>
          <w:fldChar w:fldCharType="end"/>
        </w:r>
      </w:hyperlink>
    </w:p>
    <w:p w14:paraId="6DB7E5B6" w14:textId="28FE6780" w:rsidR="000858EB" w:rsidRDefault="000858EB">
      <w:pPr>
        <w:pStyle w:val="Obsah1"/>
        <w:rPr>
          <w:rFonts w:asciiTheme="minorHAnsi" w:eastAsiaTheme="minorEastAsia" w:hAnsiTheme="minorHAnsi" w:cstheme="minorBidi"/>
          <w:noProof/>
          <w:kern w:val="2"/>
          <w:sz w:val="24"/>
          <w14:ligatures w14:val="standardContextual"/>
        </w:rPr>
      </w:pPr>
      <w:hyperlink w:anchor="_Toc170749986" w:history="1">
        <w:r w:rsidRPr="00234C40">
          <w:rPr>
            <w:rStyle w:val="Hypertextovodkaz"/>
            <w:rFonts w:cstheme="minorHAnsi"/>
            <w:noProof/>
          </w:rPr>
          <w:t>Článek 24. Splatnost</w:t>
        </w:r>
        <w:r>
          <w:rPr>
            <w:noProof/>
            <w:webHidden/>
          </w:rPr>
          <w:tab/>
        </w:r>
        <w:r>
          <w:rPr>
            <w:noProof/>
            <w:webHidden/>
          </w:rPr>
          <w:fldChar w:fldCharType="begin"/>
        </w:r>
        <w:r>
          <w:rPr>
            <w:noProof/>
            <w:webHidden/>
          </w:rPr>
          <w:instrText xml:space="preserve"> PAGEREF _Toc170749986 \h </w:instrText>
        </w:r>
        <w:r>
          <w:rPr>
            <w:noProof/>
            <w:webHidden/>
          </w:rPr>
        </w:r>
        <w:r>
          <w:rPr>
            <w:noProof/>
            <w:webHidden/>
          </w:rPr>
          <w:fldChar w:fldCharType="separate"/>
        </w:r>
        <w:r w:rsidR="00691BAF">
          <w:rPr>
            <w:noProof/>
            <w:webHidden/>
          </w:rPr>
          <w:t>30</w:t>
        </w:r>
        <w:r>
          <w:rPr>
            <w:noProof/>
            <w:webHidden/>
          </w:rPr>
          <w:fldChar w:fldCharType="end"/>
        </w:r>
      </w:hyperlink>
    </w:p>
    <w:p w14:paraId="42F46051" w14:textId="0FE4F73B" w:rsidR="000858EB" w:rsidRDefault="000858EB">
      <w:pPr>
        <w:pStyle w:val="Obsah1"/>
        <w:rPr>
          <w:rFonts w:asciiTheme="minorHAnsi" w:eastAsiaTheme="minorEastAsia" w:hAnsiTheme="minorHAnsi" w:cstheme="minorBidi"/>
          <w:noProof/>
          <w:kern w:val="2"/>
          <w:sz w:val="24"/>
          <w14:ligatures w14:val="standardContextual"/>
        </w:rPr>
      </w:pPr>
      <w:hyperlink w:anchor="_Toc170749987" w:history="1">
        <w:r w:rsidRPr="00234C40">
          <w:rPr>
            <w:rStyle w:val="Hypertextovodkaz"/>
            <w:rFonts w:cstheme="minorHAnsi"/>
            <w:noProof/>
          </w:rPr>
          <w:t>Článek 25. Předčasné splacení</w:t>
        </w:r>
        <w:r>
          <w:rPr>
            <w:noProof/>
            <w:webHidden/>
          </w:rPr>
          <w:tab/>
        </w:r>
        <w:r>
          <w:rPr>
            <w:noProof/>
            <w:webHidden/>
          </w:rPr>
          <w:fldChar w:fldCharType="begin"/>
        </w:r>
        <w:r>
          <w:rPr>
            <w:noProof/>
            <w:webHidden/>
          </w:rPr>
          <w:instrText xml:space="preserve"> PAGEREF _Toc170749987 \h </w:instrText>
        </w:r>
        <w:r>
          <w:rPr>
            <w:noProof/>
            <w:webHidden/>
          </w:rPr>
        </w:r>
        <w:r>
          <w:rPr>
            <w:noProof/>
            <w:webHidden/>
          </w:rPr>
          <w:fldChar w:fldCharType="separate"/>
        </w:r>
        <w:r w:rsidR="00691BAF">
          <w:rPr>
            <w:noProof/>
            <w:webHidden/>
          </w:rPr>
          <w:t>31</w:t>
        </w:r>
        <w:r>
          <w:rPr>
            <w:noProof/>
            <w:webHidden/>
          </w:rPr>
          <w:fldChar w:fldCharType="end"/>
        </w:r>
      </w:hyperlink>
    </w:p>
    <w:p w14:paraId="341FDE2A" w14:textId="74DEB373" w:rsidR="000858EB" w:rsidRDefault="000858EB">
      <w:pPr>
        <w:pStyle w:val="Obsah1"/>
        <w:rPr>
          <w:rFonts w:asciiTheme="minorHAnsi" w:eastAsiaTheme="minorEastAsia" w:hAnsiTheme="minorHAnsi" w:cstheme="minorBidi"/>
          <w:noProof/>
          <w:kern w:val="2"/>
          <w:sz w:val="24"/>
          <w14:ligatures w14:val="standardContextual"/>
        </w:rPr>
      </w:pPr>
      <w:hyperlink w:anchor="_Toc170749988" w:history="1">
        <w:r w:rsidRPr="00234C40">
          <w:rPr>
            <w:rStyle w:val="Hypertextovodkaz"/>
            <w:rFonts w:cstheme="minorHAnsi"/>
            <w:noProof/>
          </w:rPr>
          <w:t>Článek 26. Bankovní záruka</w:t>
        </w:r>
        <w:r>
          <w:rPr>
            <w:noProof/>
            <w:webHidden/>
          </w:rPr>
          <w:tab/>
        </w:r>
        <w:r>
          <w:rPr>
            <w:noProof/>
            <w:webHidden/>
          </w:rPr>
          <w:fldChar w:fldCharType="begin"/>
        </w:r>
        <w:r>
          <w:rPr>
            <w:noProof/>
            <w:webHidden/>
          </w:rPr>
          <w:instrText xml:space="preserve"> PAGEREF _Toc170749988 \h </w:instrText>
        </w:r>
        <w:r>
          <w:rPr>
            <w:noProof/>
            <w:webHidden/>
          </w:rPr>
        </w:r>
        <w:r>
          <w:rPr>
            <w:noProof/>
            <w:webHidden/>
          </w:rPr>
          <w:fldChar w:fldCharType="separate"/>
        </w:r>
        <w:r w:rsidR="00691BAF">
          <w:rPr>
            <w:noProof/>
            <w:webHidden/>
          </w:rPr>
          <w:t>31</w:t>
        </w:r>
        <w:r>
          <w:rPr>
            <w:noProof/>
            <w:webHidden/>
          </w:rPr>
          <w:fldChar w:fldCharType="end"/>
        </w:r>
      </w:hyperlink>
    </w:p>
    <w:p w14:paraId="459AC9D3" w14:textId="291749C8" w:rsidR="000858EB" w:rsidRDefault="000858EB">
      <w:pPr>
        <w:pStyle w:val="Obsah1"/>
        <w:rPr>
          <w:rFonts w:asciiTheme="minorHAnsi" w:eastAsiaTheme="minorEastAsia" w:hAnsiTheme="minorHAnsi" w:cstheme="minorBidi"/>
          <w:noProof/>
          <w:kern w:val="2"/>
          <w:sz w:val="24"/>
          <w14:ligatures w14:val="standardContextual"/>
        </w:rPr>
      </w:pPr>
      <w:hyperlink w:anchor="_Toc170749989" w:history="1">
        <w:r w:rsidRPr="00234C40">
          <w:rPr>
            <w:rStyle w:val="Hypertextovodkaz"/>
            <w:rFonts w:cstheme="minorHAnsi"/>
            <w:noProof/>
          </w:rPr>
          <w:t>Článek 27. Další platební podmínky</w:t>
        </w:r>
        <w:r>
          <w:rPr>
            <w:noProof/>
            <w:webHidden/>
          </w:rPr>
          <w:tab/>
        </w:r>
        <w:r>
          <w:rPr>
            <w:noProof/>
            <w:webHidden/>
          </w:rPr>
          <w:fldChar w:fldCharType="begin"/>
        </w:r>
        <w:r>
          <w:rPr>
            <w:noProof/>
            <w:webHidden/>
          </w:rPr>
          <w:instrText xml:space="preserve"> PAGEREF _Toc170749989 \h </w:instrText>
        </w:r>
        <w:r>
          <w:rPr>
            <w:noProof/>
            <w:webHidden/>
          </w:rPr>
        </w:r>
        <w:r>
          <w:rPr>
            <w:noProof/>
            <w:webHidden/>
          </w:rPr>
          <w:fldChar w:fldCharType="separate"/>
        </w:r>
        <w:r w:rsidR="00691BAF">
          <w:rPr>
            <w:noProof/>
            <w:webHidden/>
          </w:rPr>
          <w:t>32</w:t>
        </w:r>
        <w:r>
          <w:rPr>
            <w:noProof/>
            <w:webHidden/>
          </w:rPr>
          <w:fldChar w:fldCharType="end"/>
        </w:r>
      </w:hyperlink>
    </w:p>
    <w:p w14:paraId="5E3D71F3" w14:textId="3CE578E4" w:rsidR="000858EB" w:rsidRDefault="000858EB">
      <w:pPr>
        <w:pStyle w:val="Obsah1"/>
        <w:rPr>
          <w:rFonts w:asciiTheme="minorHAnsi" w:eastAsiaTheme="minorEastAsia" w:hAnsiTheme="minorHAnsi" w:cstheme="minorBidi"/>
          <w:noProof/>
          <w:kern w:val="2"/>
          <w:sz w:val="24"/>
          <w14:ligatures w14:val="standardContextual"/>
        </w:rPr>
      </w:pPr>
      <w:hyperlink w:anchor="_Toc170749990" w:history="1">
        <w:r w:rsidRPr="00234C40">
          <w:rPr>
            <w:rStyle w:val="Hypertextovodkaz"/>
            <w:rFonts w:cstheme="minorHAnsi"/>
            <w:noProof/>
          </w:rPr>
          <w:t>Článek 28. Vzájemná informační povinnost</w:t>
        </w:r>
        <w:r>
          <w:rPr>
            <w:noProof/>
            <w:webHidden/>
          </w:rPr>
          <w:tab/>
        </w:r>
        <w:r>
          <w:rPr>
            <w:noProof/>
            <w:webHidden/>
          </w:rPr>
          <w:fldChar w:fldCharType="begin"/>
        </w:r>
        <w:r>
          <w:rPr>
            <w:noProof/>
            <w:webHidden/>
          </w:rPr>
          <w:instrText xml:space="preserve"> PAGEREF _Toc170749990 \h </w:instrText>
        </w:r>
        <w:r>
          <w:rPr>
            <w:noProof/>
            <w:webHidden/>
          </w:rPr>
        </w:r>
        <w:r>
          <w:rPr>
            <w:noProof/>
            <w:webHidden/>
          </w:rPr>
          <w:fldChar w:fldCharType="separate"/>
        </w:r>
        <w:r w:rsidR="00691BAF">
          <w:rPr>
            <w:noProof/>
            <w:webHidden/>
          </w:rPr>
          <w:t>33</w:t>
        </w:r>
        <w:r>
          <w:rPr>
            <w:noProof/>
            <w:webHidden/>
          </w:rPr>
          <w:fldChar w:fldCharType="end"/>
        </w:r>
      </w:hyperlink>
    </w:p>
    <w:p w14:paraId="7649705C" w14:textId="375CA061" w:rsidR="000858EB" w:rsidRDefault="000858EB">
      <w:pPr>
        <w:pStyle w:val="Obsah1"/>
        <w:rPr>
          <w:rFonts w:asciiTheme="minorHAnsi" w:eastAsiaTheme="minorEastAsia" w:hAnsiTheme="minorHAnsi" w:cstheme="minorBidi"/>
          <w:noProof/>
          <w:kern w:val="2"/>
          <w:sz w:val="24"/>
          <w14:ligatures w14:val="standardContextual"/>
        </w:rPr>
      </w:pPr>
      <w:hyperlink w:anchor="_Toc170749991" w:history="1">
        <w:r w:rsidRPr="00234C40">
          <w:rPr>
            <w:rStyle w:val="Hypertextovodkaz"/>
            <w:rFonts w:cstheme="minorHAnsi"/>
            <w:noProof/>
          </w:rPr>
          <w:t>Článek 29. Ochrana informací a obchodní tajemství</w:t>
        </w:r>
        <w:r>
          <w:rPr>
            <w:noProof/>
            <w:webHidden/>
          </w:rPr>
          <w:tab/>
        </w:r>
        <w:r>
          <w:rPr>
            <w:noProof/>
            <w:webHidden/>
          </w:rPr>
          <w:fldChar w:fldCharType="begin"/>
        </w:r>
        <w:r>
          <w:rPr>
            <w:noProof/>
            <w:webHidden/>
          </w:rPr>
          <w:instrText xml:space="preserve"> PAGEREF _Toc170749991 \h </w:instrText>
        </w:r>
        <w:r>
          <w:rPr>
            <w:noProof/>
            <w:webHidden/>
          </w:rPr>
        </w:r>
        <w:r>
          <w:rPr>
            <w:noProof/>
            <w:webHidden/>
          </w:rPr>
          <w:fldChar w:fldCharType="separate"/>
        </w:r>
        <w:r w:rsidR="00691BAF">
          <w:rPr>
            <w:noProof/>
            <w:webHidden/>
          </w:rPr>
          <w:t>33</w:t>
        </w:r>
        <w:r>
          <w:rPr>
            <w:noProof/>
            <w:webHidden/>
          </w:rPr>
          <w:fldChar w:fldCharType="end"/>
        </w:r>
      </w:hyperlink>
    </w:p>
    <w:p w14:paraId="7A6867A3" w14:textId="3F579EE3" w:rsidR="000858EB" w:rsidRDefault="000858EB">
      <w:pPr>
        <w:pStyle w:val="Obsah1"/>
        <w:rPr>
          <w:rFonts w:asciiTheme="minorHAnsi" w:eastAsiaTheme="minorEastAsia" w:hAnsiTheme="minorHAnsi" w:cstheme="minorBidi"/>
          <w:noProof/>
          <w:kern w:val="2"/>
          <w:sz w:val="24"/>
          <w14:ligatures w14:val="standardContextual"/>
        </w:rPr>
      </w:pPr>
      <w:hyperlink w:anchor="_Toc170749992" w:history="1">
        <w:r w:rsidRPr="00234C40">
          <w:rPr>
            <w:rStyle w:val="Hypertextovodkaz"/>
            <w:rFonts w:cstheme="minorHAnsi"/>
            <w:noProof/>
          </w:rPr>
          <w:t>Článek 30. Komunikace</w:t>
        </w:r>
        <w:r>
          <w:rPr>
            <w:noProof/>
            <w:webHidden/>
          </w:rPr>
          <w:tab/>
        </w:r>
        <w:r>
          <w:rPr>
            <w:noProof/>
            <w:webHidden/>
          </w:rPr>
          <w:fldChar w:fldCharType="begin"/>
        </w:r>
        <w:r>
          <w:rPr>
            <w:noProof/>
            <w:webHidden/>
          </w:rPr>
          <w:instrText xml:space="preserve"> PAGEREF _Toc170749992 \h </w:instrText>
        </w:r>
        <w:r>
          <w:rPr>
            <w:noProof/>
            <w:webHidden/>
          </w:rPr>
        </w:r>
        <w:r>
          <w:rPr>
            <w:noProof/>
            <w:webHidden/>
          </w:rPr>
          <w:fldChar w:fldCharType="separate"/>
        </w:r>
        <w:r w:rsidR="00691BAF">
          <w:rPr>
            <w:noProof/>
            <w:webHidden/>
          </w:rPr>
          <w:t>34</w:t>
        </w:r>
        <w:r>
          <w:rPr>
            <w:noProof/>
            <w:webHidden/>
          </w:rPr>
          <w:fldChar w:fldCharType="end"/>
        </w:r>
      </w:hyperlink>
    </w:p>
    <w:p w14:paraId="125CDFEA" w14:textId="3A76592F" w:rsidR="000858EB" w:rsidRDefault="000858EB">
      <w:pPr>
        <w:pStyle w:val="Obsah1"/>
        <w:rPr>
          <w:rFonts w:asciiTheme="minorHAnsi" w:eastAsiaTheme="minorEastAsia" w:hAnsiTheme="minorHAnsi" w:cstheme="minorBidi"/>
          <w:noProof/>
          <w:kern w:val="2"/>
          <w:sz w:val="24"/>
          <w14:ligatures w14:val="standardContextual"/>
        </w:rPr>
      </w:pPr>
      <w:hyperlink w:anchor="_Toc170749993" w:history="1">
        <w:r w:rsidRPr="00234C40">
          <w:rPr>
            <w:rStyle w:val="Hypertextovodkaz"/>
            <w:rFonts w:cstheme="minorHAnsi"/>
            <w:noProof/>
          </w:rPr>
          <w:t>Článek 31. Oprávněné osoby</w:t>
        </w:r>
        <w:r>
          <w:rPr>
            <w:noProof/>
            <w:webHidden/>
          </w:rPr>
          <w:tab/>
        </w:r>
        <w:r>
          <w:rPr>
            <w:noProof/>
            <w:webHidden/>
          </w:rPr>
          <w:fldChar w:fldCharType="begin"/>
        </w:r>
        <w:r>
          <w:rPr>
            <w:noProof/>
            <w:webHidden/>
          </w:rPr>
          <w:instrText xml:space="preserve"> PAGEREF _Toc170749993 \h </w:instrText>
        </w:r>
        <w:r>
          <w:rPr>
            <w:noProof/>
            <w:webHidden/>
          </w:rPr>
        </w:r>
        <w:r>
          <w:rPr>
            <w:noProof/>
            <w:webHidden/>
          </w:rPr>
          <w:fldChar w:fldCharType="separate"/>
        </w:r>
        <w:r w:rsidR="00691BAF">
          <w:rPr>
            <w:noProof/>
            <w:webHidden/>
          </w:rPr>
          <w:t>35</w:t>
        </w:r>
        <w:r>
          <w:rPr>
            <w:noProof/>
            <w:webHidden/>
          </w:rPr>
          <w:fldChar w:fldCharType="end"/>
        </w:r>
      </w:hyperlink>
    </w:p>
    <w:p w14:paraId="1006C5B0" w14:textId="141349F9" w:rsidR="000858EB" w:rsidRDefault="000858EB">
      <w:pPr>
        <w:pStyle w:val="Obsah1"/>
        <w:rPr>
          <w:rFonts w:asciiTheme="minorHAnsi" w:eastAsiaTheme="minorEastAsia" w:hAnsiTheme="minorHAnsi" w:cstheme="minorBidi"/>
          <w:noProof/>
          <w:kern w:val="2"/>
          <w:sz w:val="24"/>
          <w14:ligatures w14:val="standardContextual"/>
        </w:rPr>
      </w:pPr>
      <w:hyperlink w:anchor="_Toc170749994" w:history="1">
        <w:r w:rsidRPr="00234C40">
          <w:rPr>
            <w:rStyle w:val="Hypertextovodkaz"/>
            <w:rFonts w:cstheme="minorHAnsi"/>
            <w:noProof/>
          </w:rPr>
          <w:t>Článek 32. Právo užití</w:t>
        </w:r>
        <w:r>
          <w:rPr>
            <w:noProof/>
            <w:webHidden/>
          </w:rPr>
          <w:tab/>
        </w:r>
        <w:r>
          <w:rPr>
            <w:noProof/>
            <w:webHidden/>
          </w:rPr>
          <w:fldChar w:fldCharType="begin"/>
        </w:r>
        <w:r>
          <w:rPr>
            <w:noProof/>
            <w:webHidden/>
          </w:rPr>
          <w:instrText xml:space="preserve"> PAGEREF _Toc170749994 \h </w:instrText>
        </w:r>
        <w:r>
          <w:rPr>
            <w:noProof/>
            <w:webHidden/>
          </w:rPr>
        </w:r>
        <w:r>
          <w:rPr>
            <w:noProof/>
            <w:webHidden/>
          </w:rPr>
          <w:fldChar w:fldCharType="separate"/>
        </w:r>
        <w:r w:rsidR="00691BAF">
          <w:rPr>
            <w:noProof/>
            <w:webHidden/>
          </w:rPr>
          <w:t>35</w:t>
        </w:r>
        <w:r>
          <w:rPr>
            <w:noProof/>
            <w:webHidden/>
          </w:rPr>
          <w:fldChar w:fldCharType="end"/>
        </w:r>
      </w:hyperlink>
    </w:p>
    <w:p w14:paraId="6EDAB4D2" w14:textId="634C62A9" w:rsidR="000858EB" w:rsidRDefault="000858EB">
      <w:pPr>
        <w:pStyle w:val="Obsah1"/>
        <w:rPr>
          <w:rFonts w:asciiTheme="minorHAnsi" w:eastAsiaTheme="minorEastAsia" w:hAnsiTheme="minorHAnsi" w:cstheme="minorBidi"/>
          <w:noProof/>
          <w:kern w:val="2"/>
          <w:sz w:val="24"/>
          <w14:ligatures w14:val="standardContextual"/>
        </w:rPr>
      </w:pPr>
      <w:hyperlink w:anchor="_Toc170749995" w:history="1">
        <w:r w:rsidRPr="00234C40">
          <w:rPr>
            <w:rStyle w:val="Hypertextovodkaz"/>
            <w:rFonts w:cstheme="minorHAnsi"/>
            <w:noProof/>
          </w:rPr>
          <w:t>Článek 33. Pojištění</w:t>
        </w:r>
        <w:r>
          <w:rPr>
            <w:noProof/>
            <w:webHidden/>
          </w:rPr>
          <w:tab/>
        </w:r>
        <w:r>
          <w:rPr>
            <w:noProof/>
            <w:webHidden/>
          </w:rPr>
          <w:fldChar w:fldCharType="begin"/>
        </w:r>
        <w:r>
          <w:rPr>
            <w:noProof/>
            <w:webHidden/>
          </w:rPr>
          <w:instrText xml:space="preserve"> PAGEREF _Toc170749995 \h </w:instrText>
        </w:r>
        <w:r>
          <w:rPr>
            <w:noProof/>
            <w:webHidden/>
          </w:rPr>
        </w:r>
        <w:r>
          <w:rPr>
            <w:noProof/>
            <w:webHidden/>
          </w:rPr>
          <w:fldChar w:fldCharType="separate"/>
        </w:r>
        <w:r w:rsidR="00691BAF">
          <w:rPr>
            <w:noProof/>
            <w:webHidden/>
          </w:rPr>
          <w:t>36</w:t>
        </w:r>
        <w:r>
          <w:rPr>
            <w:noProof/>
            <w:webHidden/>
          </w:rPr>
          <w:fldChar w:fldCharType="end"/>
        </w:r>
      </w:hyperlink>
    </w:p>
    <w:p w14:paraId="5757CBDB" w14:textId="21251EB9" w:rsidR="000858EB" w:rsidRDefault="000858EB">
      <w:pPr>
        <w:pStyle w:val="Obsah1"/>
        <w:rPr>
          <w:rFonts w:asciiTheme="minorHAnsi" w:eastAsiaTheme="minorEastAsia" w:hAnsiTheme="minorHAnsi" w:cstheme="minorBidi"/>
          <w:noProof/>
          <w:kern w:val="2"/>
          <w:sz w:val="24"/>
          <w14:ligatures w14:val="standardContextual"/>
        </w:rPr>
      </w:pPr>
      <w:hyperlink w:anchor="_Toc170749996" w:history="1">
        <w:r w:rsidRPr="00234C40">
          <w:rPr>
            <w:rStyle w:val="Hypertextovodkaz"/>
            <w:rFonts w:cstheme="minorHAnsi"/>
            <w:noProof/>
          </w:rPr>
          <w:t>Článek 34. Vyšší moc</w:t>
        </w:r>
        <w:r>
          <w:rPr>
            <w:noProof/>
            <w:webHidden/>
          </w:rPr>
          <w:tab/>
        </w:r>
        <w:r>
          <w:rPr>
            <w:noProof/>
            <w:webHidden/>
          </w:rPr>
          <w:fldChar w:fldCharType="begin"/>
        </w:r>
        <w:r>
          <w:rPr>
            <w:noProof/>
            <w:webHidden/>
          </w:rPr>
          <w:instrText xml:space="preserve"> PAGEREF _Toc170749996 \h </w:instrText>
        </w:r>
        <w:r>
          <w:rPr>
            <w:noProof/>
            <w:webHidden/>
          </w:rPr>
        </w:r>
        <w:r>
          <w:rPr>
            <w:noProof/>
            <w:webHidden/>
          </w:rPr>
          <w:fldChar w:fldCharType="separate"/>
        </w:r>
        <w:r w:rsidR="00691BAF">
          <w:rPr>
            <w:noProof/>
            <w:webHidden/>
          </w:rPr>
          <w:t>36</w:t>
        </w:r>
        <w:r>
          <w:rPr>
            <w:noProof/>
            <w:webHidden/>
          </w:rPr>
          <w:fldChar w:fldCharType="end"/>
        </w:r>
      </w:hyperlink>
    </w:p>
    <w:p w14:paraId="5E347C3B" w14:textId="4A39BD73" w:rsidR="000858EB" w:rsidRDefault="000858EB">
      <w:pPr>
        <w:pStyle w:val="Obsah1"/>
        <w:rPr>
          <w:rFonts w:asciiTheme="minorHAnsi" w:eastAsiaTheme="minorEastAsia" w:hAnsiTheme="minorHAnsi" w:cstheme="minorBidi"/>
          <w:noProof/>
          <w:kern w:val="2"/>
          <w:sz w:val="24"/>
          <w14:ligatures w14:val="standardContextual"/>
        </w:rPr>
      </w:pPr>
      <w:hyperlink w:anchor="_Toc170749997" w:history="1">
        <w:r w:rsidRPr="00234C40">
          <w:rPr>
            <w:rStyle w:val="Hypertextovodkaz"/>
            <w:rFonts w:cstheme="minorHAnsi"/>
            <w:noProof/>
          </w:rPr>
          <w:t>Článek 35. Náhrada škody</w:t>
        </w:r>
        <w:r>
          <w:rPr>
            <w:noProof/>
            <w:webHidden/>
          </w:rPr>
          <w:tab/>
        </w:r>
        <w:r>
          <w:rPr>
            <w:noProof/>
            <w:webHidden/>
          </w:rPr>
          <w:fldChar w:fldCharType="begin"/>
        </w:r>
        <w:r>
          <w:rPr>
            <w:noProof/>
            <w:webHidden/>
          </w:rPr>
          <w:instrText xml:space="preserve"> PAGEREF _Toc170749997 \h </w:instrText>
        </w:r>
        <w:r>
          <w:rPr>
            <w:noProof/>
            <w:webHidden/>
          </w:rPr>
        </w:r>
        <w:r>
          <w:rPr>
            <w:noProof/>
            <w:webHidden/>
          </w:rPr>
          <w:fldChar w:fldCharType="separate"/>
        </w:r>
        <w:r w:rsidR="00691BAF">
          <w:rPr>
            <w:noProof/>
            <w:webHidden/>
          </w:rPr>
          <w:t>37</w:t>
        </w:r>
        <w:r>
          <w:rPr>
            <w:noProof/>
            <w:webHidden/>
          </w:rPr>
          <w:fldChar w:fldCharType="end"/>
        </w:r>
      </w:hyperlink>
    </w:p>
    <w:p w14:paraId="1E8EBDF3" w14:textId="58563653" w:rsidR="000858EB" w:rsidRDefault="000858EB">
      <w:pPr>
        <w:pStyle w:val="Obsah1"/>
        <w:rPr>
          <w:rFonts w:asciiTheme="minorHAnsi" w:eastAsiaTheme="minorEastAsia" w:hAnsiTheme="minorHAnsi" w:cstheme="minorBidi"/>
          <w:noProof/>
          <w:kern w:val="2"/>
          <w:sz w:val="24"/>
          <w14:ligatures w14:val="standardContextual"/>
        </w:rPr>
      </w:pPr>
      <w:hyperlink w:anchor="_Toc170749998" w:history="1">
        <w:r w:rsidRPr="00234C40">
          <w:rPr>
            <w:rStyle w:val="Hypertextovodkaz"/>
            <w:rFonts w:cstheme="minorHAnsi"/>
            <w:noProof/>
          </w:rPr>
          <w:t>Článek 36. Poddodávky a realizační tým</w:t>
        </w:r>
        <w:r>
          <w:rPr>
            <w:noProof/>
            <w:webHidden/>
          </w:rPr>
          <w:tab/>
        </w:r>
        <w:r>
          <w:rPr>
            <w:noProof/>
            <w:webHidden/>
          </w:rPr>
          <w:fldChar w:fldCharType="begin"/>
        </w:r>
        <w:r>
          <w:rPr>
            <w:noProof/>
            <w:webHidden/>
          </w:rPr>
          <w:instrText xml:space="preserve"> PAGEREF _Toc170749998 \h </w:instrText>
        </w:r>
        <w:r>
          <w:rPr>
            <w:noProof/>
            <w:webHidden/>
          </w:rPr>
        </w:r>
        <w:r>
          <w:rPr>
            <w:noProof/>
            <w:webHidden/>
          </w:rPr>
          <w:fldChar w:fldCharType="separate"/>
        </w:r>
        <w:r w:rsidR="00691BAF">
          <w:rPr>
            <w:noProof/>
            <w:webHidden/>
          </w:rPr>
          <w:t>37</w:t>
        </w:r>
        <w:r>
          <w:rPr>
            <w:noProof/>
            <w:webHidden/>
          </w:rPr>
          <w:fldChar w:fldCharType="end"/>
        </w:r>
      </w:hyperlink>
    </w:p>
    <w:p w14:paraId="6519D6F0" w14:textId="040B1BCE" w:rsidR="000858EB" w:rsidRDefault="000858EB">
      <w:pPr>
        <w:pStyle w:val="Obsah1"/>
        <w:rPr>
          <w:rFonts w:asciiTheme="minorHAnsi" w:eastAsiaTheme="minorEastAsia" w:hAnsiTheme="minorHAnsi" w:cstheme="minorBidi"/>
          <w:noProof/>
          <w:kern w:val="2"/>
          <w:sz w:val="24"/>
          <w14:ligatures w14:val="standardContextual"/>
        </w:rPr>
      </w:pPr>
      <w:hyperlink w:anchor="_Toc170749999" w:history="1">
        <w:r w:rsidRPr="00234C40">
          <w:rPr>
            <w:rStyle w:val="Hypertextovodkaz"/>
            <w:rFonts w:cstheme="minorHAnsi"/>
            <w:noProof/>
          </w:rPr>
          <w:t>Článek 37. Smluvní pokuty</w:t>
        </w:r>
        <w:r>
          <w:rPr>
            <w:noProof/>
            <w:webHidden/>
          </w:rPr>
          <w:tab/>
        </w:r>
        <w:r>
          <w:rPr>
            <w:noProof/>
            <w:webHidden/>
          </w:rPr>
          <w:fldChar w:fldCharType="begin"/>
        </w:r>
        <w:r>
          <w:rPr>
            <w:noProof/>
            <w:webHidden/>
          </w:rPr>
          <w:instrText xml:space="preserve"> PAGEREF _Toc170749999 \h </w:instrText>
        </w:r>
        <w:r>
          <w:rPr>
            <w:noProof/>
            <w:webHidden/>
          </w:rPr>
        </w:r>
        <w:r>
          <w:rPr>
            <w:noProof/>
            <w:webHidden/>
          </w:rPr>
          <w:fldChar w:fldCharType="separate"/>
        </w:r>
        <w:r w:rsidR="00691BAF">
          <w:rPr>
            <w:noProof/>
            <w:webHidden/>
          </w:rPr>
          <w:t>39</w:t>
        </w:r>
        <w:r>
          <w:rPr>
            <w:noProof/>
            <w:webHidden/>
          </w:rPr>
          <w:fldChar w:fldCharType="end"/>
        </w:r>
      </w:hyperlink>
    </w:p>
    <w:p w14:paraId="2B578FDA" w14:textId="773D005A" w:rsidR="000858EB" w:rsidRDefault="000858EB">
      <w:pPr>
        <w:pStyle w:val="Obsah1"/>
        <w:rPr>
          <w:rFonts w:asciiTheme="minorHAnsi" w:eastAsiaTheme="minorEastAsia" w:hAnsiTheme="minorHAnsi" w:cstheme="minorBidi"/>
          <w:noProof/>
          <w:kern w:val="2"/>
          <w:sz w:val="24"/>
          <w14:ligatures w14:val="standardContextual"/>
        </w:rPr>
      </w:pPr>
      <w:hyperlink w:anchor="_Toc170750000" w:history="1">
        <w:r w:rsidRPr="00234C40">
          <w:rPr>
            <w:rStyle w:val="Hypertextovodkaz"/>
            <w:rFonts w:cstheme="minorHAnsi"/>
            <w:noProof/>
          </w:rPr>
          <w:t>Článek 38. Trvání smlouvy</w:t>
        </w:r>
        <w:r>
          <w:rPr>
            <w:noProof/>
            <w:webHidden/>
          </w:rPr>
          <w:tab/>
        </w:r>
        <w:r>
          <w:rPr>
            <w:noProof/>
            <w:webHidden/>
          </w:rPr>
          <w:fldChar w:fldCharType="begin"/>
        </w:r>
        <w:r>
          <w:rPr>
            <w:noProof/>
            <w:webHidden/>
          </w:rPr>
          <w:instrText xml:space="preserve"> PAGEREF _Toc170750000 \h </w:instrText>
        </w:r>
        <w:r>
          <w:rPr>
            <w:noProof/>
            <w:webHidden/>
          </w:rPr>
        </w:r>
        <w:r>
          <w:rPr>
            <w:noProof/>
            <w:webHidden/>
          </w:rPr>
          <w:fldChar w:fldCharType="separate"/>
        </w:r>
        <w:r w:rsidR="00691BAF">
          <w:rPr>
            <w:noProof/>
            <w:webHidden/>
          </w:rPr>
          <w:t>41</w:t>
        </w:r>
        <w:r>
          <w:rPr>
            <w:noProof/>
            <w:webHidden/>
          </w:rPr>
          <w:fldChar w:fldCharType="end"/>
        </w:r>
      </w:hyperlink>
    </w:p>
    <w:p w14:paraId="59366FCA" w14:textId="076F3416" w:rsidR="000858EB" w:rsidRDefault="000858EB">
      <w:pPr>
        <w:pStyle w:val="Obsah1"/>
        <w:rPr>
          <w:rFonts w:asciiTheme="minorHAnsi" w:eastAsiaTheme="minorEastAsia" w:hAnsiTheme="minorHAnsi" w:cstheme="minorBidi"/>
          <w:noProof/>
          <w:kern w:val="2"/>
          <w:sz w:val="24"/>
          <w14:ligatures w14:val="standardContextual"/>
        </w:rPr>
      </w:pPr>
      <w:hyperlink w:anchor="_Toc170750001" w:history="1">
        <w:r w:rsidRPr="00234C40">
          <w:rPr>
            <w:rStyle w:val="Hypertextovodkaz"/>
            <w:rFonts w:cstheme="minorHAnsi"/>
            <w:noProof/>
          </w:rPr>
          <w:t>Článek 39. Řešení sporů</w:t>
        </w:r>
        <w:r>
          <w:rPr>
            <w:noProof/>
            <w:webHidden/>
          </w:rPr>
          <w:tab/>
        </w:r>
        <w:r>
          <w:rPr>
            <w:noProof/>
            <w:webHidden/>
          </w:rPr>
          <w:fldChar w:fldCharType="begin"/>
        </w:r>
        <w:r>
          <w:rPr>
            <w:noProof/>
            <w:webHidden/>
          </w:rPr>
          <w:instrText xml:space="preserve"> PAGEREF _Toc170750001 \h </w:instrText>
        </w:r>
        <w:r>
          <w:rPr>
            <w:noProof/>
            <w:webHidden/>
          </w:rPr>
        </w:r>
        <w:r>
          <w:rPr>
            <w:noProof/>
            <w:webHidden/>
          </w:rPr>
          <w:fldChar w:fldCharType="separate"/>
        </w:r>
        <w:r w:rsidR="00691BAF">
          <w:rPr>
            <w:noProof/>
            <w:webHidden/>
          </w:rPr>
          <w:t>43</w:t>
        </w:r>
        <w:r>
          <w:rPr>
            <w:noProof/>
            <w:webHidden/>
          </w:rPr>
          <w:fldChar w:fldCharType="end"/>
        </w:r>
      </w:hyperlink>
    </w:p>
    <w:p w14:paraId="186B912C" w14:textId="09FB1599" w:rsidR="000858EB" w:rsidRDefault="000858EB">
      <w:pPr>
        <w:pStyle w:val="Obsah1"/>
        <w:rPr>
          <w:rFonts w:asciiTheme="minorHAnsi" w:eastAsiaTheme="minorEastAsia" w:hAnsiTheme="minorHAnsi" w:cstheme="minorBidi"/>
          <w:noProof/>
          <w:kern w:val="2"/>
          <w:sz w:val="24"/>
          <w14:ligatures w14:val="standardContextual"/>
        </w:rPr>
      </w:pPr>
      <w:hyperlink w:anchor="_Toc170750002" w:history="1">
        <w:r w:rsidRPr="00234C40">
          <w:rPr>
            <w:rStyle w:val="Hypertextovodkaz"/>
            <w:rFonts w:cstheme="minorHAnsi"/>
            <w:noProof/>
          </w:rPr>
          <w:t>Článek 40. Závěrečná ustanovení</w:t>
        </w:r>
        <w:r>
          <w:rPr>
            <w:noProof/>
            <w:webHidden/>
          </w:rPr>
          <w:tab/>
        </w:r>
        <w:r>
          <w:rPr>
            <w:noProof/>
            <w:webHidden/>
          </w:rPr>
          <w:fldChar w:fldCharType="begin"/>
        </w:r>
        <w:r>
          <w:rPr>
            <w:noProof/>
            <w:webHidden/>
          </w:rPr>
          <w:instrText xml:space="preserve"> PAGEREF _Toc170750002 \h </w:instrText>
        </w:r>
        <w:r>
          <w:rPr>
            <w:noProof/>
            <w:webHidden/>
          </w:rPr>
        </w:r>
        <w:r>
          <w:rPr>
            <w:noProof/>
            <w:webHidden/>
          </w:rPr>
          <w:fldChar w:fldCharType="separate"/>
        </w:r>
        <w:r w:rsidR="00691BAF">
          <w:rPr>
            <w:noProof/>
            <w:webHidden/>
          </w:rPr>
          <w:t>43</w:t>
        </w:r>
        <w:r>
          <w:rPr>
            <w:noProof/>
            <w:webHidden/>
          </w:rPr>
          <w:fldChar w:fldCharType="end"/>
        </w:r>
      </w:hyperlink>
    </w:p>
    <w:p w14:paraId="4369C3D0" w14:textId="71ACF0F7" w:rsidR="00E34B9A" w:rsidRPr="007778DC" w:rsidRDefault="00D127B4" w:rsidP="00E34B9A">
      <w:pPr>
        <w:rPr>
          <w:rFonts w:asciiTheme="minorHAnsi" w:hAnsiTheme="minorHAnsi" w:cstheme="minorHAnsi"/>
          <w:szCs w:val="22"/>
        </w:rPr>
      </w:pPr>
      <w:r w:rsidRPr="00A74617">
        <w:rPr>
          <w:rFonts w:asciiTheme="minorHAnsi" w:hAnsiTheme="minorHAnsi" w:cstheme="minorHAnsi"/>
          <w:szCs w:val="22"/>
        </w:rPr>
        <w:fldChar w:fldCharType="end"/>
      </w:r>
    </w:p>
    <w:p w14:paraId="4B89E5FE" w14:textId="77777777" w:rsidR="00F81353" w:rsidRPr="007778DC" w:rsidRDefault="00F81353">
      <w:pPr>
        <w:pStyle w:val="Nzev"/>
        <w:keepNext/>
        <w:pageBreakBefore/>
        <w:rPr>
          <w:rFonts w:asciiTheme="minorHAnsi" w:hAnsiTheme="minorHAnsi" w:cstheme="minorHAnsi"/>
          <w:sz w:val="22"/>
          <w:szCs w:val="22"/>
        </w:rPr>
      </w:pPr>
      <w:r w:rsidRPr="004F7195">
        <w:rPr>
          <w:rFonts w:asciiTheme="minorHAnsi" w:hAnsiTheme="minorHAnsi" w:cstheme="minorHAnsi"/>
          <w:sz w:val="22"/>
          <w:szCs w:val="22"/>
        </w:rPr>
        <w:lastRenderedPageBreak/>
        <w:t xml:space="preserve">Část první: </w:t>
      </w:r>
      <w:r w:rsidRPr="004F7195">
        <w:rPr>
          <w:rStyle w:val="StylNzevTunPodtrenChar"/>
          <w:rFonts w:asciiTheme="minorHAnsi" w:hAnsiTheme="minorHAnsi" w:cstheme="minorHAnsi"/>
          <w:b w:val="0"/>
          <w:sz w:val="22"/>
          <w:szCs w:val="22"/>
        </w:rPr>
        <w:t>Obecná ustanovení</w:t>
      </w:r>
      <w:bookmarkEnd w:id="6"/>
    </w:p>
    <w:p w14:paraId="04491C8A" w14:textId="77777777" w:rsidR="00184CCF" w:rsidRPr="007778DC" w:rsidRDefault="00F81353" w:rsidP="009F5CA5">
      <w:pPr>
        <w:pStyle w:val="Nadpis1"/>
        <w:numPr>
          <w:ilvl w:val="0"/>
          <w:numId w:val="6"/>
        </w:numPr>
        <w:ind w:left="0"/>
        <w:rPr>
          <w:rFonts w:asciiTheme="minorHAnsi" w:hAnsiTheme="minorHAnsi" w:cstheme="minorHAnsi"/>
          <w:sz w:val="22"/>
          <w:szCs w:val="22"/>
        </w:rPr>
      </w:pPr>
      <w:r w:rsidRPr="007778DC">
        <w:rPr>
          <w:rFonts w:asciiTheme="minorHAnsi" w:hAnsiTheme="minorHAnsi" w:cstheme="minorHAnsi"/>
          <w:b w:val="0"/>
          <w:sz w:val="22"/>
          <w:szCs w:val="22"/>
        </w:rPr>
        <w:br/>
      </w:r>
      <w:bookmarkStart w:id="7" w:name="_Toc326522956"/>
      <w:bookmarkStart w:id="8" w:name="_Ref330840228"/>
      <w:bookmarkStart w:id="9" w:name="_Toc167370848"/>
      <w:bookmarkStart w:id="10" w:name="_Toc170749963"/>
      <w:bookmarkStart w:id="11" w:name="_Toc169684016"/>
      <w:r w:rsidRPr="007778DC">
        <w:rPr>
          <w:rFonts w:asciiTheme="minorHAnsi" w:hAnsiTheme="minorHAnsi" w:cstheme="minorHAnsi"/>
          <w:sz w:val="22"/>
          <w:szCs w:val="22"/>
        </w:rPr>
        <w:t>Úvodní prohlášení</w:t>
      </w:r>
      <w:bookmarkEnd w:id="7"/>
      <w:bookmarkEnd w:id="8"/>
      <w:bookmarkEnd w:id="9"/>
      <w:bookmarkEnd w:id="10"/>
      <w:bookmarkEnd w:id="11"/>
    </w:p>
    <w:p w14:paraId="03D896C1" w14:textId="644262F2" w:rsidR="00257393" w:rsidRPr="007778DC" w:rsidRDefault="00383FFF" w:rsidP="00957080">
      <w:pPr>
        <w:pStyle w:val="Nadpis2"/>
        <w:rPr>
          <w:rFonts w:asciiTheme="minorHAnsi" w:hAnsiTheme="minorHAnsi" w:cstheme="minorHAnsi"/>
          <w:szCs w:val="22"/>
        </w:rPr>
      </w:pPr>
      <w:r w:rsidRPr="007778DC">
        <w:rPr>
          <w:rFonts w:asciiTheme="minorHAnsi" w:hAnsiTheme="minorHAnsi" w:cstheme="minorHAnsi"/>
          <w:szCs w:val="22"/>
        </w:rPr>
        <w:t xml:space="preserve">Zákon o hospodaření energií </w:t>
      </w:r>
      <w:r w:rsidR="004A5594" w:rsidRPr="007778DC">
        <w:rPr>
          <w:rFonts w:asciiTheme="minorHAnsi" w:hAnsiTheme="minorHAnsi" w:cstheme="minorHAnsi"/>
          <w:szCs w:val="22"/>
        </w:rPr>
        <w:t xml:space="preserve">stanoví v ustanovení </w:t>
      </w:r>
      <w:r w:rsidR="000D4F4C" w:rsidRPr="007778DC">
        <w:rPr>
          <w:rFonts w:asciiTheme="minorHAnsi" w:hAnsiTheme="minorHAnsi" w:cstheme="minorHAnsi"/>
          <w:szCs w:val="22"/>
        </w:rPr>
        <w:t xml:space="preserve">§ 10e povinné náležitosti </w:t>
      </w:r>
      <w:r w:rsidR="00B21342" w:rsidRPr="007778DC">
        <w:rPr>
          <w:rFonts w:asciiTheme="minorHAnsi" w:hAnsiTheme="minorHAnsi" w:cstheme="minorHAnsi"/>
          <w:szCs w:val="22"/>
        </w:rPr>
        <w:t>smlouvy o energetických službách</w:t>
      </w:r>
      <w:r w:rsidR="00100EA4" w:rsidRPr="007778DC">
        <w:rPr>
          <w:rFonts w:asciiTheme="minorHAnsi" w:hAnsiTheme="minorHAnsi" w:cstheme="minorHAnsi"/>
          <w:szCs w:val="22"/>
        </w:rPr>
        <w:t>.</w:t>
      </w:r>
      <w:r w:rsidR="007A3715" w:rsidRPr="007778DC">
        <w:rPr>
          <w:rFonts w:asciiTheme="minorHAnsi" w:hAnsiTheme="minorHAnsi" w:cstheme="minorHAnsi"/>
          <w:szCs w:val="22"/>
        </w:rPr>
        <w:t xml:space="preserve"> Tato </w:t>
      </w:r>
      <w:r w:rsidR="00363CAA" w:rsidRPr="007778DC">
        <w:rPr>
          <w:rFonts w:asciiTheme="minorHAnsi" w:hAnsiTheme="minorHAnsi" w:cstheme="minorHAnsi"/>
          <w:szCs w:val="22"/>
        </w:rPr>
        <w:t xml:space="preserve">smlouva </w:t>
      </w:r>
      <w:r w:rsidR="00B46A07" w:rsidRPr="007778DC">
        <w:rPr>
          <w:rFonts w:asciiTheme="minorHAnsi" w:hAnsiTheme="minorHAnsi" w:cstheme="minorHAnsi"/>
          <w:szCs w:val="22"/>
        </w:rPr>
        <w:t>včetně jej</w:t>
      </w:r>
      <w:r w:rsidR="00E750BB" w:rsidRPr="007778DC">
        <w:rPr>
          <w:rFonts w:asciiTheme="minorHAnsi" w:hAnsiTheme="minorHAnsi" w:cstheme="minorHAnsi"/>
          <w:szCs w:val="22"/>
        </w:rPr>
        <w:t>í</w:t>
      </w:r>
      <w:r w:rsidR="00B46A07" w:rsidRPr="007778DC">
        <w:rPr>
          <w:rFonts w:asciiTheme="minorHAnsi" w:hAnsiTheme="minorHAnsi" w:cstheme="minorHAnsi"/>
          <w:szCs w:val="22"/>
        </w:rPr>
        <w:t xml:space="preserve">ch příloh, které jsou její </w:t>
      </w:r>
      <w:r w:rsidR="00740C89" w:rsidRPr="007778DC">
        <w:rPr>
          <w:rFonts w:asciiTheme="minorHAnsi" w:hAnsiTheme="minorHAnsi" w:cstheme="minorHAnsi"/>
          <w:szCs w:val="22"/>
        </w:rPr>
        <w:t xml:space="preserve">nedílnou </w:t>
      </w:r>
      <w:r w:rsidR="00B46A07" w:rsidRPr="007778DC">
        <w:rPr>
          <w:rFonts w:asciiTheme="minorHAnsi" w:hAnsiTheme="minorHAnsi" w:cstheme="minorHAnsi"/>
          <w:szCs w:val="22"/>
        </w:rPr>
        <w:t>součástí,</w:t>
      </w:r>
      <w:r w:rsidR="00324661" w:rsidRPr="007778DC">
        <w:rPr>
          <w:rFonts w:asciiTheme="minorHAnsi" w:hAnsiTheme="minorHAnsi" w:cstheme="minorHAnsi"/>
          <w:szCs w:val="22"/>
        </w:rPr>
        <w:t xml:space="preserve"> </w:t>
      </w:r>
      <w:r w:rsidR="005444AF" w:rsidRPr="007778DC">
        <w:rPr>
          <w:rFonts w:asciiTheme="minorHAnsi" w:hAnsiTheme="minorHAnsi" w:cstheme="minorHAnsi"/>
          <w:szCs w:val="22"/>
        </w:rPr>
        <w:t xml:space="preserve">splňuje </w:t>
      </w:r>
      <w:r w:rsidR="00324661" w:rsidRPr="007778DC">
        <w:rPr>
          <w:rFonts w:asciiTheme="minorHAnsi" w:hAnsiTheme="minorHAnsi" w:cstheme="minorHAnsi"/>
          <w:szCs w:val="22"/>
        </w:rPr>
        <w:t>požadavky</w:t>
      </w:r>
      <w:r w:rsidR="005F3558" w:rsidRPr="007778DC">
        <w:rPr>
          <w:rFonts w:asciiTheme="minorHAnsi" w:hAnsiTheme="minorHAnsi" w:cstheme="minorHAnsi"/>
          <w:szCs w:val="22"/>
        </w:rPr>
        <w:t xml:space="preserve"> stanovené § 10e </w:t>
      </w:r>
      <w:r w:rsidR="00467E54" w:rsidRPr="007778DC">
        <w:rPr>
          <w:rFonts w:asciiTheme="minorHAnsi" w:hAnsiTheme="minorHAnsi" w:cstheme="minorHAnsi"/>
          <w:szCs w:val="22"/>
        </w:rPr>
        <w:t xml:space="preserve">odst. 5 </w:t>
      </w:r>
      <w:r w:rsidR="003B0052" w:rsidRPr="007778DC">
        <w:rPr>
          <w:rFonts w:asciiTheme="minorHAnsi" w:hAnsiTheme="minorHAnsi" w:cstheme="minorHAnsi"/>
          <w:szCs w:val="22"/>
        </w:rPr>
        <w:t xml:space="preserve">zákona o hospodaření energií a </w:t>
      </w:r>
      <w:r w:rsidR="004436CF" w:rsidRPr="007778DC">
        <w:rPr>
          <w:rFonts w:asciiTheme="minorHAnsi" w:hAnsiTheme="minorHAnsi" w:cstheme="minorHAnsi"/>
          <w:szCs w:val="22"/>
        </w:rPr>
        <w:t xml:space="preserve">je smlouvou </w:t>
      </w:r>
      <w:r w:rsidR="00263F4C" w:rsidRPr="007778DC">
        <w:rPr>
          <w:rFonts w:asciiTheme="minorHAnsi" w:hAnsiTheme="minorHAnsi" w:cstheme="minorHAnsi"/>
          <w:szCs w:val="22"/>
        </w:rPr>
        <w:t>o energetických službách</w:t>
      </w:r>
      <w:r w:rsidR="00467E54" w:rsidRPr="007778DC">
        <w:rPr>
          <w:rFonts w:asciiTheme="minorHAnsi" w:hAnsiTheme="minorHAnsi" w:cstheme="minorHAnsi"/>
          <w:szCs w:val="22"/>
        </w:rPr>
        <w:t xml:space="preserve"> se zaručeným výsledkem</w:t>
      </w:r>
      <w:r w:rsidR="00E61B3B" w:rsidRPr="007778DC">
        <w:rPr>
          <w:rFonts w:asciiTheme="minorHAnsi" w:hAnsiTheme="minorHAnsi" w:cstheme="minorHAnsi"/>
          <w:szCs w:val="22"/>
        </w:rPr>
        <w:t>.</w:t>
      </w:r>
    </w:p>
    <w:p w14:paraId="271C1B91" w14:textId="4ABD5B8F" w:rsidR="003C381D" w:rsidRPr="007778DC" w:rsidRDefault="008D53C1" w:rsidP="00957080">
      <w:pPr>
        <w:pStyle w:val="Nadpis2"/>
        <w:rPr>
          <w:rFonts w:asciiTheme="minorHAnsi" w:hAnsiTheme="minorHAnsi" w:cstheme="minorHAnsi"/>
          <w:szCs w:val="22"/>
        </w:rPr>
      </w:pPr>
      <w:r>
        <w:rPr>
          <w:rFonts w:asciiTheme="minorHAnsi" w:hAnsiTheme="minorHAnsi" w:cstheme="minorHAnsi"/>
          <w:szCs w:val="22"/>
        </w:rPr>
        <w:t>Zhotovitel</w:t>
      </w:r>
      <w:r w:rsidR="000858EB">
        <w:rPr>
          <w:rFonts w:asciiTheme="minorHAnsi" w:hAnsiTheme="minorHAnsi" w:cstheme="minorHAnsi"/>
          <w:szCs w:val="22"/>
        </w:rPr>
        <w:t xml:space="preserve"> </w:t>
      </w:r>
      <w:r w:rsidR="00F81353" w:rsidRPr="007778DC">
        <w:rPr>
          <w:rFonts w:asciiTheme="minorHAnsi" w:hAnsiTheme="minorHAnsi" w:cstheme="minorHAnsi"/>
          <w:szCs w:val="22"/>
        </w:rPr>
        <w:t>prohlašuje</w:t>
      </w:r>
      <w:r w:rsidR="00E750BB" w:rsidRPr="007778DC">
        <w:rPr>
          <w:rFonts w:asciiTheme="minorHAnsi" w:hAnsiTheme="minorHAnsi" w:cstheme="minorHAnsi"/>
          <w:szCs w:val="22"/>
        </w:rPr>
        <w:t xml:space="preserve"> a zavazuje se</w:t>
      </w:r>
      <w:r w:rsidR="00F81353" w:rsidRPr="007778DC">
        <w:rPr>
          <w:rFonts w:asciiTheme="minorHAnsi" w:hAnsiTheme="minorHAnsi" w:cstheme="minorHAnsi"/>
          <w:szCs w:val="22"/>
        </w:rPr>
        <w:t xml:space="preserve">, že </w:t>
      </w:r>
    </w:p>
    <w:p w14:paraId="7C5A5F04" w14:textId="77777777" w:rsidR="00184CCF" w:rsidRPr="007778DC" w:rsidRDefault="00F81353" w:rsidP="005B59F2">
      <w:pPr>
        <w:pStyle w:val="Nadpis5"/>
        <w:numPr>
          <w:ilvl w:val="0"/>
          <w:numId w:val="8"/>
        </w:numPr>
        <w:ind w:left="964" w:hanging="567"/>
        <w:rPr>
          <w:rFonts w:asciiTheme="minorHAnsi" w:hAnsiTheme="minorHAnsi" w:cstheme="minorHAnsi"/>
          <w:szCs w:val="22"/>
        </w:rPr>
      </w:pPr>
      <w:r w:rsidRPr="007778DC">
        <w:rPr>
          <w:rFonts w:asciiTheme="minorHAnsi" w:hAnsiTheme="minorHAnsi" w:cstheme="minorHAnsi"/>
          <w:szCs w:val="22"/>
        </w:rPr>
        <w:t>podniká v oblasti energetických služeb a je držitelem v</w:t>
      </w:r>
      <w:r w:rsidR="00C85C44" w:rsidRPr="007778DC">
        <w:rPr>
          <w:rFonts w:asciiTheme="minorHAnsi" w:hAnsiTheme="minorHAnsi" w:cstheme="minorHAnsi"/>
          <w:szCs w:val="22"/>
        </w:rPr>
        <w:t>šech oprávnění</w:t>
      </w:r>
      <w:r w:rsidRPr="007778DC">
        <w:rPr>
          <w:rFonts w:asciiTheme="minorHAnsi" w:hAnsiTheme="minorHAnsi" w:cstheme="minorHAnsi"/>
          <w:szCs w:val="22"/>
        </w:rPr>
        <w:t xml:space="preserve"> potřebných pro plnění této smlouvy;</w:t>
      </w:r>
    </w:p>
    <w:p w14:paraId="31FC1863" w14:textId="3DFDCA6C" w:rsidR="00184CCF" w:rsidRPr="007778DC" w:rsidRDefault="00F81353" w:rsidP="005B59F2">
      <w:pPr>
        <w:pStyle w:val="Nadpis5"/>
        <w:numPr>
          <w:ilvl w:val="0"/>
          <w:numId w:val="8"/>
        </w:numPr>
        <w:ind w:left="964" w:hanging="567"/>
        <w:rPr>
          <w:rFonts w:asciiTheme="minorHAnsi" w:hAnsiTheme="minorHAnsi" w:cstheme="minorHAnsi"/>
          <w:szCs w:val="22"/>
        </w:rPr>
      </w:pPr>
      <w:r w:rsidRPr="007778DC">
        <w:rPr>
          <w:rFonts w:asciiTheme="minorHAnsi" w:hAnsiTheme="minorHAnsi" w:cstheme="minorHAnsi"/>
          <w:szCs w:val="22"/>
        </w:rPr>
        <w:t xml:space="preserve">disponuje dostatečnými lidskými a finančními zdroji </w:t>
      </w:r>
      <w:r w:rsidR="003A6BBA">
        <w:rPr>
          <w:rFonts w:asciiTheme="minorHAnsi" w:hAnsiTheme="minorHAnsi" w:cstheme="minorHAnsi"/>
          <w:szCs w:val="22"/>
        </w:rPr>
        <w:t xml:space="preserve">a odbornými znalostmi </w:t>
      </w:r>
      <w:r w:rsidR="00653A04">
        <w:rPr>
          <w:rFonts w:asciiTheme="minorHAnsi" w:hAnsiTheme="minorHAnsi" w:cstheme="minorHAnsi"/>
          <w:szCs w:val="22"/>
        </w:rPr>
        <w:t xml:space="preserve">nezbytnými </w:t>
      </w:r>
      <w:r w:rsidRPr="007778DC">
        <w:rPr>
          <w:rFonts w:asciiTheme="minorHAnsi" w:hAnsiTheme="minorHAnsi" w:cstheme="minorHAnsi"/>
          <w:szCs w:val="22"/>
        </w:rPr>
        <w:t>pro splnění jeho závazků podle této smlouvy</w:t>
      </w:r>
      <w:r w:rsidR="00664B96" w:rsidRPr="007778DC">
        <w:rPr>
          <w:rFonts w:asciiTheme="minorHAnsi" w:hAnsiTheme="minorHAnsi" w:cstheme="minorHAnsi"/>
          <w:szCs w:val="22"/>
        </w:rPr>
        <w:t>;</w:t>
      </w:r>
    </w:p>
    <w:p w14:paraId="230AAACB" w14:textId="6E7164A1" w:rsidR="0065551B" w:rsidRPr="0065551B" w:rsidRDefault="00E750BB" w:rsidP="0065551B">
      <w:pPr>
        <w:pStyle w:val="Nadpis5"/>
        <w:numPr>
          <w:ilvl w:val="0"/>
          <w:numId w:val="8"/>
        </w:numPr>
        <w:ind w:left="964" w:hanging="567"/>
        <w:rPr>
          <w:rFonts w:asciiTheme="minorHAnsi" w:hAnsiTheme="minorHAnsi" w:cstheme="minorHAnsi"/>
          <w:szCs w:val="22"/>
        </w:rPr>
      </w:pPr>
      <w:r w:rsidRPr="007778DC">
        <w:rPr>
          <w:rFonts w:asciiTheme="minorHAnsi" w:hAnsiTheme="minorHAnsi" w:cstheme="minorHAnsi"/>
          <w:szCs w:val="22"/>
        </w:rPr>
        <w:t xml:space="preserve">mu </w:t>
      </w:r>
      <w:r w:rsidR="00664B96" w:rsidRPr="007778DC">
        <w:rPr>
          <w:rFonts w:asciiTheme="minorHAnsi" w:hAnsiTheme="minorHAnsi" w:cstheme="minorHAnsi"/>
          <w:szCs w:val="22"/>
        </w:rPr>
        <w:t>není známo</w:t>
      </w:r>
      <w:r w:rsidR="00A06B04" w:rsidRPr="007778DC">
        <w:rPr>
          <w:rFonts w:asciiTheme="minorHAnsi" w:hAnsiTheme="minorHAnsi" w:cstheme="minorHAnsi"/>
          <w:szCs w:val="22"/>
        </w:rPr>
        <w:t xml:space="preserve"> nic, co by mohlo ohrozit z </w:t>
      </w:r>
      <w:r w:rsidR="00016A00" w:rsidRPr="007778DC">
        <w:rPr>
          <w:rFonts w:asciiTheme="minorHAnsi" w:hAnsiTheme="minorHAnsi" w:cstheme="minorHAnsi"/>
          <w:szCs w:val="22"/>
        </w:rPr>
        <w:t xml:space="preserve">jeho </w:t>
      </w:r>
      <w:r w:rsidR="00664B96" w:rsidRPr="007778DC">
        <w:rPr>
          <w:rFonts w:asciiTheme="minorHAnsi" w:hAnsiTheme="minorHAnsi" w:cstheme="minorHAnsi"/>
          <w:szCs w:val="22"/>
        </w:rPr>
        <w:t xml:space="preserve">strany plnění této smlouvy (např. nevyjasněné vlastnické </w:t>
      </w:r>
      <w:r w:rsidR="00835D57" w:rsidRPr="007778DC">
        <w:rPr>
          <w:rFonts w:asciiTheme="minorHAnsi" w:hAnsiTheme="minorHAnsi" w:cstheme="minorHAnsi"/>
          <w:szCs w:val="22"/>
        </w:rPr>
        <w:t>vztahy</w:t>
      </w:r>
      <w:r w:rsidR="00664B96" w:rsidRPr="007778DC">
        <w:rPr>
          <w:rFonts w:asciiTheme="minorHAnsi" w:hAnsiTheme="minorHAnsi" w:cstheme="minorHAnsi"/>
          <w:szCs w:val="22"/>
        </w:rPr>
        <w:t xml:space="preserve"> apod.), zejména </w:t>
      </w:r>
      <w:r w:rsidR="008D53C1">
        <w:rPr>
          <w:rFonts w:asciiTheme="minorHAnsi" w:hAnsiTheme="minorHAnsi" w:cstheme="minorHAnsi"/>
          <w:szCs w:val="22"/>
        </w:rPr>
        <w:t>Zhotoviteli</w:t>
      </w:r>
      <w:r w:rsidR="00664B96" w:rsidRPr="007778DC">
        <w:rPr>
          <w:rFonts w:asciiTheme="minorHAnsi" w:hAnsiTheme="minorHAnsi" w:cstheme="minorHAnsi"/>
          <w:szCs w:val="22"/>
        </w:rPr>
        <w:t xml:space="preserve"> není známo, že by proti </w:t>
      </w:r>
      <w:r w:rsidR="008D53C1">
        <w:rPr>
          <w:rFonts w:asciiTheme="minorHAnsi" w:hAnsiTheme="minorHAnsi" w:cstheme="minorHAnsi"/>
          <w:szCs w:val="22"/>
        </w:rPr>
        <w:t>Zhotovitel</w:t>
      </w:r>
      <w:r w:rsidR="00664B96" w:rsidRPr="007778DC">
        <w:rPr>
          <w:rFonts w:asciiTheme="minorHAnsi" w:hAnsiTheme="minorHAnsi" w:cstheme="minorHAnsi"/>
          <w:szCs w:val="22"/>
        </w:rPr>
        <w:t xml:space="preserve"> v tomto směru bylo vedeno nebo hrozilo </w:t>
      </w:r>
      <w:r w:rsidR="00654604" w:rsidRPr="007778DC">
        <w:rPr>
          <w:rFonts w:asciiTheme="minorHAnsi" w:hAnsiTheme="minorHAnsi" w:cstheme="minorHAnsi"/>
          <w:szCs w:val="22"/>
        </w:rPr>
        <w:t>soudní, rozhodčí či jiné řízení;</w:t>
      </w:r>
    </w:p>
    <w:p w14:paraId="5DC15DCE" w14:textId="4D7C51FE" w:rsidR="0065551B" w:rsidRPr="0065551B" w:rsidRDefault="0065551B" w:rsidP="005B59F2">
      <w:pPr>
        <w:pStyle w:val="Nadpis5"/>
        <w:numPr>
          <w:ilvl w:val="0"/>
          <w:numId w:val="8"/>
        </w:numPr>
        <w:ind w:left="964" w:hanging="567"/>
        <w:rPr>
          <w:rFonts w:asciiTheme="minorHAnsi" w:hAnsiTheme="minorHAnsi" w:cstheme="minorHAnsi"/>
          <w:bCs w:val="0"/>
          <w:iCs w:val="0"/>
          <w:szCs w:val="22"/>
        </w:rPr>
      </w:pPr>
      <w:r>
        <w:rPr>
          <w:rFonts w:asciiTheme="minorHAnsi" w:hAnsiTheme="minorHAnsi" w:cstheme="minorHAnsi"/>
          <w:bCs w:val="0"/>
          <w:iCs w:val="0"/>
          <w:szCs w:val="22"/>
        </w:rPr>
        <w:t xml:space="preserve">cena, resp. výdaje, </w:t>
      </w:r>
      <w:r>
        <w:rPr>
          <w:rFonts w:asciiTheme="minorHAnsi" w:hAnsiTheme="minorHAnsi" w:cstheme="minorHAnsi"/>
          <w:szCs w:val="22"/>
        </w:rPr>
        <w:t xml:space="preserve">které budou hrazeny prostřednictvím </w:t>
      </w:r>
      <w:r w:rsidR="00162A36">
        <w:rPr>
          <w:rFonts w:asciiTheme="minorHAnsi" w:hAnsiTheme="minorHAnsi" w:cstheme="minorHAnsi"/>
          <w:szCs w:val="22"/>
        </w:rPr>
        <w:t xml:space="preserve">jakéhokoli </w:t>
      </w:r>
      <w:r>
        <w:rPr>
          <w:rFonts w:asciiTheme="minorHAnsi" w:hAnsiTheme="minorHAnsi" w:cstheme="minorHAnsi"/>
          <w:szCs w:val="22"/>
        </w:rPr>
        <w:t>dotačního programu, budou splňovat požadavek přiměřenosti, tzn. budou odpovídat cenám v místě a čase obvyklým</w:t>
      </w:r>
      <w:r w:rsidRPr="007778DC">
        <w:rPr>
          <w:rFonts w:asciiTheme="minorHAnsi" w:hAnsiTheme="minorHAnsi" w:cstheme="minorHAnsi"/>
          <w:szCs w:val="22"/>
        </w:rPr>
        <w:t>;</w:t>
      </w:r>
    </w:p>
    <w:p w14:paraId="201A8D44" w14:textId="77777777" w:rsidR="008E45C7" w:rsidRDefault="008E45C7" w:rsidP="008E45C7">
      <w:pPr>
        <w:pStyle w:val="Nadpis5"/>
        <w:numPr>
          <w:ilvl w:val="0"/>
          <w:numId w:val="8"/>
        </w:numPr>
        <w:ind w:left="964" w:hanging="567"/>
        <w:rPr>
          <w:rFonts w:asciiTheme="minorHAnsi" w:hAnsiTheme="minorHAnsi" w:cstheme="minorHAnsi"/>
          <w:bCs w:val="0"/>
          <w:iCs w:val="0"/>
          <w:szCs w:val="22"/>
        </w:rPr>
      </w:pPr>
      <w:r w:rsidRPr="007778DC">
        <w:rPr>
          <w:rFonts w:asciiTheme="minorHAnsi" w:hAnsiTheme="minorHAnsi" w:cstheme="minorHAnsi"/>
          <w:szCs w:val="22"/>
        </w:rPr>
        <w:t xml:space="preserve">uzavření této smlouvy a plnění </w:t>
      </w:r>
      <w:r>
        <w:rPr>
          <w:rFonts w:asciiTheme="minorHAnsi" w:hAnsiTheme="minorHAnsi" w:cstheme="minorHAnsi"/>
          <w:szCs w:val="22"/>
        </w:rPr>
        <w:t>Zhotovitele</w:t>
      </w:r>
      <w:r w:rsidRPr="007778DC">
        <w:rPr>
          <w:rFonts w:asciiTheme="minorHAnsi" w:hAnsiTheme="minorHAnsi" w:cstheme="minorHAnsi"/>
          <w:szCs w:val="22"/>
        </w:rPr>
        <w:t xml:space="preserve"> dle této smlouvy je v souladu s podmínkami obsaženými v korporátních dokumentech </w:t>
      </w:r>
      <w:r>
        <w:rPr>
          <w:rFonts w:asciiTheme="minorHAnsi" w:hAnsiTheme="minorHAnsi" w:cstheme="minorHAnsi"/>
          <w:szCs w:val="22"/>
        </w:rPr>
        <w:t>Zhotovitele</w:t>
      </w:r>
      <w:r w:rsidRPr="007778DC">
        <w:rPr>
          <w:rFonts w:asciiTheme="minorHAnsi" w:hAnsiTheme="minorHAnsi" w:cstheme="minorHAnsi"/>
          <w:szCs w:val="22"/>
        </w:rPr>
        <w:t>, zejména pak společenskou smlouvou a/nebo stanovami a/nebo jinými obdobnými dokumenty, pokud existují</w:t>
      </w:r>
      <w:r>
        <w:rPr>
          <w:rFonts w:asciiTheme="minorHAnsi" w:hAnsiTheme="minorHAnsi" w:cstheme="minorHAnsi"/>
          <w:bCs w:val="0"/>
          <w:iCs w:val="0"/>
          <w:szCs w:val="22"/>
        </w:rPr>
        <w:t>;</w:t>
      </w:r>
    </w:p>
    <w:p w14:paraId="36280BD6" w14:textId="243604C3" w:rsidR="00F50F04" w:rsidRPr="00F50F04" w:rsidRDefault="009E114B" w:rsidP="00F50F04">
      <w:pPr>
        <w:pStyle w:val="Nadpis5"/>
        <w:numPr>
          <w:ilvl w:val="0"/>
          <w:numId w:val="8"/>
        </w:numPr>
        <w:ind w:left="964" w:hanging="567"/>
      </w:pPr>
      <w:r w:rsidRPr="00F50F04">
        <w:rPr>
          <w:rFonts w:asciiTheme="minorHAnsi" w:hAnsiTheme="minorHAnsi" w:cstheme="minorHAnsi"/>
        </w:rPr>
        <w:t xml:space="preserve">si je vědom, že cena za provedení základních opatření dle této smlouvy bude hrazena prostřednictvím </w:t>
      </w:r>
      <w:r w:rsidR="00405925" w:rsidRPr="00F50F04">
        <w:rPr>
          <w:rFonts w:asciiTheme="minorHAnsi" w:hAnsiTheme="minorHAnsi" w:cstheme="minorHAnsi"/>
        </w:rPr>
        <w:t xml:space="preserve">dvou </w:t>
      </w:r>
      <w:r w:rsidRPr="00F50F04">
        <w:rPr>
          <w:rFonts w:asciiTheme="minorHAnsi" w:hAnsiTheme="minorHAnsi" w:cstheme="minorHAnsi"/>
        </w:rPr>
        <w:t xml:space="preserve">dotačních </w:t>
      </w:r>
      <w:r w:rsidR="00405925" w:rsidRPr="00F50F04">
        <w:rPr>
          <w:rFonts w:asciiTheme="minorHAnsi" w:hAnsiTheme="minorHAnsi" w:cstheme="minorHAnsi"/>
        </w:rPr>
        <w:t>titulů</w:t>
      </w:r>
      <w:r w:rsidRPr="00F50F04">
        <w:rPr>
          <w:rFonts w:asciiTheme="minorHAnsi" w:hAnsiTheme="minorHAnsi" w:cstheme="minorHAnsi"/>
        </w:rPr>
        <w:t xml:space="preserve">, </w:t>
      </w:r>
      <w:r w:rsidR="00405925" w:rsidRPr="00F50F04">
        <w:rPr>
          <w:rFonts w:asciiTheme="minorHAnsi" w:hAnsiTheme="minorHAnsi" w:cstheme="minorHAnsi"/>
        </w:rPr>
        <w:t>způsobilé náklady bez daně z přidané hodnoty z Národní</w:t>
      </w:r>
      <w:r w:rsidR="00EC0683" w:rsidRPr="00F50F04">
        <w:rPr>
          <w:rFonts w:asciiTheme="minorHAnsi" w:hAnsiTheme="minorHAnsi" w:cstheme="minorHAnsi"/>
        </w:rPr>
        <w:t>ho</w:t>
      </w:r>
      <w:r w:rsidR="00405925" w:rsidRPr="00F50F04">
        <w:rPr>
          <w:rFonts w:asciiTheme="minorHAnsi" w:hAnsiTheme="minorHAnsi" w:cstheme="minorHAnsi"/>
        </w:rPr>
        <w:t xml:space="preserve"> </w:t>
      </w:r>
      <w:r w:rsidR="000B0402" w:rsidRPr="00F50F04">
        <w:rPr>
          <w:rFonts w:asciiTheme="minorHAnsi" w:hAnsiTheme="minorHAnsi" w:cstheme="minorHAnsi"/>
        </w:rPr>
        <w:t>program</w:t>
      </w:r>
      <w:r w:rsidR="00EC0683" w:rsidRPr="00F50F04">
        <w:rPr>
          <w:rFonts w:asciiTheme="minorHAnsi" w:hAnsiTheme="minorHAnsi" w:cstheme="minorHAnsi"/>
        </w:rPr>
        <w:t>u</w:t>
      </w:r>
      <w:r w:rsidR="000B0402" w:rsidRPr="00F50F04">
        <w:rPr>
          <w:rFonts w:asciiTheme="minorHAnsi" w:hAnsiTheme="minorHAnsi" w:cstheme="minorHAnsi"/>
        </w:rPr>
        <w:t xml:space="preserve"> Životní prostředí</w:t>
      </w:r>
      <w:r w:rsidR="00405925" w:rsidRPr="00F50F04">
        <w:rPr>
          <w:rFonts w:asciiTheme="minorHAnsi" w:hAnsiTheme="minorHAnsi" w:cstheme="minorHAnsi"/>
        </w:rPr>
        <w:t xml:space="preserve"> využívajícího prostředky z Národního plánu obnovy (</w:t>
      </w:r>
      <w:r w:rsidR="000B0402" w:rsidRPr="00F50F04">
        <w:rPr>
          <w:rFonts w:asciiTheme="minorHAnsi" w:hAnsiTheme="minorHAnsi" w:cstheme="minorHAnsi"/>
        </w:rPr>
        <w:t>Výzva č. 12/2021)</w:t>
      </w:r>
      <w:r w:rsidR="00405925" w:rsidRPr="00F50F04">
        <w:rPr>
          <w:rFonts w:asciiTheme="minorHAnsi" w:hAnsiTheme="minorHAnsi" w:cstheme="minorHAnsi"/>
        </w:rPr>
        <w:t xml:space="preserve">, </w:t>
      </w:r>
      <w:r w:rsidR="00EC0683" w:rsidRPr="00F50F04">
        <w:rPr>
          <w:rFonts w:asciiTheme="minorHAnsi" w:hAnsiTheme="minorHAnsi" w:cstheme="minorHAnsi"/>
        </w:rPr>
        <w:t xml:space="preserve">a </w:t>
      </w:r>
      <w:r w:rsidR="00405925" w:rsidRPr="00F50F04">
        <w:rPr>
          <w:rFonts w:asciiTheme="minorHAnsi" w:hAnsiTheme="minorHAnsi" w:cstheme="minorHAnsi"/>
        </w:rPr>
        <w:t xml:space="preserve">daň z přidané hodnoty </w:t>
      </w:r>
      <w:r w:rsidR="00405925" w:rsidRPr="00F50F04">
        <w:rPr>
          <w:rFonts w:asciiTheme="minorHAnsi" w:hAnsiTheme="minorHAnsi" w:cstheme="minorHAnsi"/>
          <w:szCs w:val="22"/>
        </w:rPr>
        <w:t xml:space="preserve">z programu Min. kultury ČR nesoucí označení </w:t>
      </w:r>
      <w:r w:rsidR="00405925" w:rsidRPr="00F50F04">
        <w:rPr>
          <w:rFonts w:asciiTheme="minorHAnsi" w:hAnsiTheme="minorHAnsi" w:cstheme="minorHAnsi"/>
          <w:i/>
          <w:szCs w:val="22"/>
        </w:rPr>
        <w:t>„13472 - Kulturní dědictví ve vlastnictví státu, podporované evropskými fondy 2021+“</w:t>
      </w:r>
      <w:r w:rsidR="00405925" w:rsidRPr="00F50F04">
        <w:rPr>
          <w:rFonts w:asciiTheme="minorHAnsi" w:hAnsiTheme="minorHAnsi" w:cstheme="minorHAnsi"/>
          <w:szCs w:val="22"/>
        </w:rPr>
        <w:t xml:space="preserve"> </w:t>
      </w:r>
      <w:r w:rsidR="00405925" w:rsidRPr="00F50F04">
        <w:rPr>
          <w:rFonts w:asciiTheme="minorHAnsi" w:hAnsiTheme="minorHAnsi" w:cstheme="minorHAnsi"/>
        </w:rPr>
        <w:t xml:space="preserve">(dále jen „dotační </w:t>
      </w:r>
      <w:r w:rsidR="00EC0683" w:rsidRPr="00F50F04">
        <w:rPr>
          <w:rFonts w:asciiTheme="minorHAnsi" w:hAnsiTheme="minorHAnsi" w:cstheme="minorHAnsi"/>
        </w:rPr>
        <w:t>programy</w:t>
      </w:r>
      <w:r w:rsidR="007D6B8E" w:rsidRPr="00F50F04">
        <w:rPr>
          <w:rFonts w:asciiTheme="minorHAnsi" w:hAnsiTheme="minorHAnsi" w:cstheme="minorHAnsi"/>
        </w:rPr>
        <w:t xml:space="preserve">) </w:t>
      </w:r>
      <w:r w:rsidR="007B2C23" w:rsidRPr="000939F5">
        <w:rPr>
          <w:rFonts w:asciiTheme="minorHAnsi" w:hAnsiTheme="minorHAnsi" w:cstheme="minorHAnsi"/>
          <w:bCs w:val="0"/>
          <w:iCs w:val="0"/>
        </w:rPr>
        <w:t xml:space="preserve">a </w:t>
      </w:r>
      <w:r w:rsidR="00AB2BCE" w:rsidRPr="000939F5">
        <w:rPr>
          <w:rFonts w:asciiTheme="minorHAnsi" w:hAnsiTheme="minorHAnsi" w:cstheme="minorHAnsi"/>
          <w:bCs w:val="0"/>
          <w:iCs w:val="0"/>
        </w:rPr>
        <w:t xml:space="preserve">v dobré víře </w:t>
      </w:r>
      <w:r w:rsidR="001E5ECF">
        <w:rPr>
          <w:rFonts w:asciiTheme="minorHAnsi" w:hAnsiTheme="minorHAnsi" w:cstheme="minorHAnsi"/>
          <w:bCs w:val="0"/>
          <w:iCs w:val="0"/>
        </w:rPr>
        <w:t xml:space="preserve">bude </w:t>
      </w:r>
      <w:r w:rsidR="007B2C23" w:rsidRPr="000939F5">
        <w:rPr>
          <w:rFonts w:asciiTheme="minorHAnsi" w:hAnsiTheme="minorHAnsi" w:cstheme="minorHAnsi"/>
          <w:bCs w:val="0"/>
          <w:iCs w:val="0"/>
        </w:rPr>
        <w:t>postupovat při plnění smlouvy takovým způsobem, aby v rámci realizace akce nevznikaly neuznatelné náklady v rámci použitých dotačních programů, pokud nebude mezi Objednatelem a Zhotovitelem písemně dohodnuto jinak</w:t>
      </w:r>
      <w:r w:rsidR="008149F3" w:rsidRPr="000939F5">
        <w:rPr>
          <w:rFonts w:asciiTheme="minorHAnsi" w:hAnsiTheme="minorHAnsi" w:cstheme="minorHAnsi"/>
          <w:bCs w:val="0"/>
          <w:iCs w:val="0"/>
        </w:rPr>
        <w:t>.</w:t>
      </w:r>
      <w:r w:rsidR="00400462" w:rsidRPr="00F50F04">
        <w:rPr>
          <w:rFonts w:asciiTheme="minorHAnsi" w:hAnsiTheme="minorHAnsi" w:cstheme="minorHAnsi"/>
        </w:rPr>
        <w:t xml:space="preserve"> </w:t>
      </w:r>
      <w:r w:rsidR="008149F3" w:rsidRPr="00F50F04">
        <w:rPr>
          <w:rFonts w:asciiTheme="minorHAnsi" w:hAnsiTheme="minorHAnsi" w:cstheme="minorHAnsi"/>
        </w:rPr>
        <w:t xml:space="preserve">V této souvislosti je </w:t>
      </w:r>
      <w:r w:rsidR="00400462" w:rsidRPr="00F50F04">
        <w:rPr>
          <w:rFonts w:asciiTheme="minorHAnsi" w:hAnsiTheme="minorHAnsi" w:cstheme="minorHAnsi"/>
        </w:rPr>
        <w:t xml:space="preserve">Zhotovitel povinen průběžně informovat Objednatele o </w:t>
      </w:r>
      <w:r w:rsidR="008149F3" w:rsidRPr="00F50F04">
        <w:rPr>
          <w:rFonts w:asciiTheme="minorHAnsi" w:hAnsiTheme="minorHAnsi" w:cstheme="minorHAnsi"/>
        </w:rPr>
        <w:t xml:space="preserve">relevantních činnostech a investičních nákladech souvisejících s provedením základních opatření, </w:t>
      </w:r>
      <w:r w:rsidR="008E45C7" w:rsidRPr="00F50F04">
        <w:rPr>
          <w:rFonts w:asciiTheme="minorHAnsi" w:hAnsiTheme="minorHAnsi" w:cstheme="minorHAnsi"/>
        </w:rPr>
        <w:t xml:space="preserve">u kterých lze předpokládat financování </w:t>
      </w:r>
      <w:r w:rsidR="008149F3" w:rsidRPr="00F50F04">
        <w:rPr>
          <w:rFonts w:asciiTheme="minorHAnsi" w:hAnsiTheme="minorHAnsi" w:cstheme="minorHAnsi"/>
        </w:rPr>
        <w:t xml:space="preserve">z dotačních programů. </w:t>
      </w:r>
      <w:r w:rsidR="00DF5A6E" w:rsidRPr="00F50F04">
        <w:rPr>
          <w:rFonts w:asciiTheme="minorHAnsi" w:hAnsiTheme="minorHAnsi" w:cstheme="minorHAnsi"/>
        </w:rPr>
        <w:t xml:space="preserve">Zhotovitel nenese vůči Objednateli žádnou odpovědnost za to, že </w:t>
      </w:r>
      <w:r w:rsidR="0047755F" w:rsidRPr="00F50F04">
        <w:rPr>
          <w:rFonts w:asciiTheme="minorHAnsi" w:hAnsiTheme="minorHAnsi" w:cstheme="minorHAnsi"/>
        </w:rPr>
        <w:t>jakékoliv činnosti</w:t>
      </w:r>
      <w:r w:rsidR="008149F3" w:rsidRPr="00F50F04">
        <w:rPr>
          <w:rFonts w:asciiTheme="minorHAnsi" w:hAnsiTheme="minorHAnsi" w:cstheme="minorHAnsi"/>
        </w:rPr>
        <w:t xml:space="preserve"> nebo náklady</w:t>
      </w:r>
      <w:r w:rsidR="00195A6C" w:rsidRPr="00F50F04">
        <w:rPr>
          <w:rFonts w:asciiTheme="minorHAnsi" w:hAnsiTheme="minorHAnsi" w:cstheme="minorHAnsi"/>
        </w:rPr>
        <w:t xml:space="preserve"> dle této smlouvy</w:t>
      </w:r>
      <w:r w:rsidR="0047755F" w:rsidRPr="00F50F04">
        <w:rPr>
          <w:rFonts w:asciiTheme="minorHAnsi" w:hAnsiTheme="minorHAnsi" w:cstheme="minorHAnsi"/>
        </w:rPr>
        <w:t xml:space="preserve"> budou poskytovatelem dotace </w:t>
      </w:r>
      <w:r w:rsidR="008E45C7" w:rsidRPr="00F50F04">
        <w:rPr>
          <w:rFonts w:asciiTheme="minorHAnsi" w:hAnsiTheme="minorHAnsi" w:cstheme="minorHAnsi"/>
        </w:rPr>
        <w:t xml:space="preserve">následně </w:t>
      </w:r>
      <w:r w:rsidR="0047755F" w:rsidRPr="00F50F04">
        <w:rPr>
          <w:rFonts w:asciiTheme="minorHAnsi" w:hAnsiTheme="minorHAnsi" w:cstheme="minorHAnsi"/>
        </w:rPr>
        <w:t xml:space="preserve">vyhodnoceny jako </w:t>
      </w:r>
      <w:r w:rsidR="00811746" w:rsidRPr="00F50F04">
        <w:rPr>
          <w:rFonts w:asciiTheme="minorHAnsi" w:hAnsiTheme="minorHAnsi" w:cstheme="minorHAnsi"/>
        </w:rPr>
        <w:t>neuznatelné</w:t>
      </w:r>
      <w:r w:rsidR="00400462" w:rsidRPr="00F50F04">
        <w:rPr>
          <w:rFonts w:asciiTheme="minorHAnsi" w:hAnsiTheme="minorHAnsi" w:cstheme="minorHAnsi"/>
        </w:rPr>
        <w:t>, a to v</w:t>
      </w:r>
      <w:r w:rsidR="008E45C7" w:rsidRPr="00F50F04">
        <w:rPr>
          <w:rFonts w:asciiTheme="minorHAnsi" w:hAnsiTheme="minorHAnsi" w:cstheme="minorHAnsi"/>
        </w:rPr>
        <w:t> </w:t>
      </w:r>
      <w:r w:rsidR="00400462" w:rsidRPr="00F50F04">
        <w:rPr>
          <w:rFonts w:asciiTheme="minorHAnsi" w:hAnsiTheme="minorHAnsi" w:cstheme="minorHAnsi"/>
        </w:rPr>
        <w:t>případě</w:t>
      </w:r>
      <w:r w:rsidR="008E45C7" w:rsidRPr="00F50F04">
        <w:rPr>
          <w:rFonts w:asciiTheme="minorHAnsi" w:hAnsiTheme="minorHAnsi" w:cstheme="minorHAnsi"/>
        </w:rPr>
        <w:t>,</w:t>
      </w:r>
      <w:r w:rsidR="00400462" w:rsidRPr="00F50F04">
        <w:rPr>
          <w:rFonts w:asciiTheme="minorHAnsi" w:hAnsiTheme="minorHAnsi" w:cstheme="minorHAnsi"/>
        </w:rPr>
        <w:t xml:space="preserve"> kdy Objednatel</w:t>
      </w:r>
      <w:r w:rsidR="008E45C7" w:rsidRPr="00F50F04">
        <w:rPr>
          <w:rFonts w:asciiTheme="minorHAnsi" w:hAnsiTheme="minorHAnsi" w:cstheme="minorHAnsi"/>
        </w:rPr>
        <w:t>e</w:t>
      </w:r>
      <w:r w:rsidR="00400462" w:rsidRPr="00F50F04">
        <w:rPr>
          <w:rFonts w:asciiTheme="minorHAnsi" w:hAnsiTheme="minorHAnsi" w:cstheme="minorHAnsi"/>
        </w:rPr>
        <w:t xml:space="preserve"> předem </w:t>
      </w:r>
      <w:r w:rsidR="008149F3" w:rsidRPr="00F50F04">
        <w:rPr>
          <w:rFonts w:asciiTheme="minorHAnsi" w:hAnsiTheme="minorHAnsi" w:cstheme="minorHAnsi"/>
        </w:rPr>
        <w:t xml:space="preserve">informoval o těchto nákladech </w:t>
      </w:r>
      <w:r w:rsidR="008E45C7" w:rsidRPr="00F50F04">
        <w:rPr>
          <w:rFonts w:asciiTheme="minorHAnsi" w:hAnsiTheme="minorHAnsi" w:cstheme="minorHAnsi"/>
        </w:rPr>
        <w:t xml:space="preserve">a činnostech </w:t>
      </w:r>
      <w:r w:rsidR="008149F3" w:rsidRPr="00F50F04">
        <w:rPr>
          <w:rFonts w:asciiTheme="minorHAnsi" w:hAnsiTheme="minorHAnsi" w:cstheme="minorHAnsi"/>
        </w:rPr>
        <w:t xml:space="preserve">a </w:t>
      </w:r>
      <w:r w:rsidR="008149F3" w:rsidRPr="00F50F04">
        <w:rPr>
          <w:rFonts w:asciiTheme="minorHAnsi" w:hAnsiTheme="minorHAnsi" w:cstheme="minorHAnsi"/>
        </w:rPr>
        <w:lastRenderedPageBreak/>
        <w:t xml:space="preserve">Objednatel do </w:t>
      </w:r>
      <w:r w:rsidR="00360EE8" w:rsidRPr="00F50F04">
        <w:rPr>
          <w:rFonts w:asciiTheme="minorHAnsi" w:hAnsiTheme="minorHAnsi" w:cstheme="minorHAnsi"/>
        </w:rPr>
        <w:t>10</w:t>
      </w:r>
      <w:r w:rsidR="008149F3" w:rsidRPr="00F50F04">
        <w:rPr>
          <w:rFonts w:asciiTheme="minorHAnsi" w:hAnsiTheme="minorHAnsi" w:cstheme="minorHAnsi"/>
        </w:rPr>
        <w:t xml:space="preserve"> dnů písemně nesděl</w:t>
      </w:r>
      <w:r w:rsidR="00F50F04">
        <w:rPr>
          <w:rFonts w:asciiTheme="minorHAnsi" w:hAnsiTheme="minorHAnsi" w:cstheme="minorHAnsi"/>
        </w:rPr>
        <w:t>il</w:t>
      </w:r>
      <w:r w:rsidR="008149F3" w:rsidRPr="00F50F04">
        <w:rPr>
          <w:rFonts w:asciiTheme="minorHAnsi" w:hAnsiTheme="minorHAnsi" w:cstheme="minorHAnsi"/>
        </w:rPr>
        <w:t xml:space="preserve"> konkrétní výhrady</w:t>
      </w:r>
      <w:r w:rsidR="001E3A2F">
        <w:rPr>
          <w:rFonts w:asciiTheme="minorHAnsi" w:hAnsiTheme="minorHAnsi" w:cstheme="minorHAnsi"/>
        </w:rPr>
        <w:t>,</w:t>
      </w:r>
      <w:r w:rsidR="00C81E3D">
        <w:rPr>
          <w:rFonts w:asciiTheme="minorHAnsi" w:hAnsiTheme="minorHAnsi" w:cstheme="minorHAnsi"/>
        </w:rPr>
        <w:t xml:space="preserve"> nedohodou-li se smluvní strany na lhůtě delší s ohledem na rozsah podkladů</w:t>
      </w:r>
      <w:r w:rsidR="008149F3" w:rsidRPr="00F50F04">
        <w:rPr>
          <w:rFonts w:asciiTheme="minorHAnsi" w:hAnsiTheme="minorHAnsi" w:cstheme="minorHAnsi"/>
        </w:rPr>
        <w:t xml:space="preserve">;  </w:t>
      </w:r>
    </w:p>
    <w:p w14:paraId="2A3595F8" w14:textId="1061E74C" w:rsidR="00A74617" w:rsidRPr="00F34974" w:rsidRDefault="00A74617" w:rsidP="00F34974">
      <w:pPr>
        <w:pStyle w:val="Nadpis5"/>
        <w:numPr>
          <w:ilvl w:val="0"/>
          <w:numId w:val="8"/>
        </w:numPr>
        <w:ind w:left="964" w:hanging="567"/>
        <w:rPr>
          <w:rFonts w:asciiTheme="minorHAnsi" w:hAnsiTheme="minorHAnsi" w:cstheme="minorHAnsi"/>
          <w:szCs w:val="22"/>
        </w:rPr>
      </w:pPr>
      <w:r w:rsidRPr="00F34974">
        <w:rPr>
          <w:rFonts w:asciiTheme="minorHAnsi" w:hAnsiTheme="minorHAnsi" w:cstheme="minorHAnsi"/>
          <w:szCs w:val="22"/>
        </w:rPr>
        <w:t>není obchodní společností, v níž veřejný funkcionář uvedený v § 2 odst. 1 písm. c) zákona č. 159/2006 Sb., o střetu zájmů</w:t>
      </w:r>
      <w:r>
        <w:rPr>
          <w:rFonts w:asciiTheme="minorHAnsi" w:hAnsiTheme="minorHAnsi" w:cstheme="minorHAnsi"/>
          <w:szCs w:val="22"/>
        </w:rPr>
        <w:t>, ve znění pozdějších předpisů</w:t>
      </w:r>
      <w:r w:rsidRPr="00F34974">
        <w:rPr>
          <w:rFonts w:asciiTheme="minorHAnsi" w:hAnsiTheme="minorHAnsi" w:cstheme="minorHAnsi"/>
          <w:szCs w:val="22"/>
        </w:rPr>
        <w:t xml:space="preserve"> nebo jím ovládaná osoba vlastní podíl představující alespoň 25 % účasti společníka v této obchodní společnosti</w:t>
      </w:r>
      <w:r>
        <w:rPr>
          <w:rFonts w:asciiTheme="minorHAnsi" w:hAnsiTheme="minorHAnsi" w:cstheme="minorHAnsi"/>
          <w:szCs w:val="22"/>
        </w:rPr>
        <w:t xml:space="preserve">. </w:t>
      </w:r>
    </w:p>
    <w:p w14:paraId="6584031A" w14:textId="7016EAB4" w:rsidR="00F81353" w:rsidRPr="007778DC" w:rsidRDefault="008D53C1" w:rsidP="00957080">
      <w:pPr>
        <w:pStyle w:val="Nadpis2"/>
        <w:rPr>
          <w:rFonts w:asciiTheme="minorHAnsi" w:hAnsiTheme="minorHAnsi" w:cstheme="minorHAnsi"/>
          <w:szCs w:val="22"/>
        </w:rPr>
      </w:pPr>
      <w:r>
        <w:rPr>
          <w:rFonts w:asciiTheme="minorHAnsi" w:hAnsiTheme="minorHAnsi" w:cstheme="minorHAnsi"/>
          <w:szCs w:val="22"/>
        </w:rPr>
        <w:t>Objednatel</w:t>
      </w:r>
      <w:r w:rsidR="00E750BB" w:rsidRPr="007778DC">
        <w:rPr>
          <w:rFonts w:asciiTheme="minorHAnsi" w:hAnsiTheme="minorHAnsi" w:cstheme="minorHAnsi"/>
          <w:szCs w:val="22"/>
        </w:rPr>
        <w:t xml:space="preserve"> </w:t>
      </w:r>
      <w:r w:rsidR="00F81353" w:rsidRPr="007778DC">
        <w:rPr>
          <w:rFonts w:asciiTheme="minorHAnsi" w:hAnsiTheme="minorHAnsi" w:cstheme="minorHAnsi"/>
          <w:szCs w:val="22"/>
        </w:rPr>
        <w:t>prohlašuj</w:t>
      </w:r>
      <w:r w:rsidR="00BE57DC" w:rsidRPr="007778DC">
        <w:rPr>
          <w:rFonts w:asciiTheme="minorHAnsi" w:hAnsiTheme="minorHAnsi" w:cstheme="minorHAnsi"/>
          <w:szCs w:val="22"/>
        </w:rPr>
        <w:t>e</w:t>
      </w:r>
      <w:r w:rsidR="00F81353" w:rsidRPr="007778DC">
        <w:rPr>
          <w:rFonts w:asciiTheme="minorHAnsi" w:hAnsiTheme="minorHAnsi" w:cstheme="minorHAnsi"/>
          <w:szCs w:val="22"/>
        </w:rPr>
        <w:t>, že</w:t>
      </w:r>
    </w:p>
    <w:p w14:paraId="1477F83B" w14:textId="7396DF09" w:rsidR="00184CCF" w:rsidRPr="007778DC" w:rsidRDefault="00F81353" w:rsidP="005B59F2">
      <w:pPr>
        <w:pStyle w:val="Nadpis5"/>
        <w:numPr>
          <w:ilvl w:val="0"/>
          <w:numId w:val="9"/>
        </w:numPr>
        <w:ind w:left="964" w:hanging="567"/>
        <w:rPr>
          <w:rFonts w:asciiTheme="minorHAnsi" w:hAnsiTheme="minorHAnsi" w:cstheme="minorHAnsi"/>
          <w:szCs w:val="22"/>
        </w:rPr>
      </w:pPr>
      <w:r w:rsidRPr="007778DC">
        <w:rPr>
          <w:rFonts w:asciiTheme="minorHAnsi" w:hAnsiTheme="minorHAnsi" w:cstheme="minorHAnsi"/>
          <w:szCs w:val="22"/>
        </w:rPr>
        <w:t>uzavření této smlouvy je řádně schváleno a je v souladu:</w:t>
      </w:r>
    </w:p>
    <w:p w14:paraId="597AA59B" w14:textId="77777777" w:rsidR="00F81353" w:rsidRPr="007778DC" w:rsidRDefault="000850C4" w:rsidP="00AA3612">
      <w:pPr>
        <w:pStyle w:val="Bullet2"/>
        <w:ind w:left="1248" w:hanging="284"/>
        <w:rPr>
          <w:rFonts w:asciiTheme="minorHAnsi" w:hAnsiTheme="minorHAnsi" w:cstheme="minorHAnsi"/>
          <w:szCs w:val="22"/>
        </w:rPr>
      </w:pPr>
      <w:r w:rsidRPr="007778DC">
        <w:rPr>
          <w:rFonts w:asciiTheme="minorHAnsi" w:hAnsiTheme="minorHAnsi" w:cstheme="minorHAnsi"/>
          <w:szCs w:val="22"/>
        </w:rPr>
        <w:t xml:space="preserve">s </w:t>
      </w:r>
      <w:r w:rsidR="00F81353" w:rsidRPr="007778DC">
        <w:rPr>
          <w:rFonts w:asciiTheme="minorHAnsi" w:hAnsiTheme="minorHAnsi" w:cstheme="minorHAnsi"/>
          <w:szCs w:val="22"/>
        </w:rPr>
        <w:t>jeho vnitřními organizačními předpisy,</w:t>
      </w:r>
    </w:p>
    <w:p w14:paraId="513011A9" w14:textId="12B670F0" w:rsidR="00F81353" w:rsidRPr="007778DC" w:rsidRDefault="00F81353" w:rsidP="00AA3612">
      <w:pPr>
        <w:pStyle w:val="Bullet2"/>
        <w:ind w:left="1248" w:hanging="284"/>
        <w:rPr>
          <w:rFonts w:asciiTheme="minorHAnsi" w:hAnsiTheme="minorHAnsi" w:cstheme="minorHAnsi"/>
          <w:szCs w:val="22"/>
        </w:rPr>
      </w:pPr>
      <w:r w:rsidRPr="007778DC">
        <w:rPr>
          <w:rFonts w:asciiTheme="minorHAnsi" w:hAnsiTheme="minorHAnsi" w:cstheme="minorHAnsi"/>
          <w:szCs w:val="22"/>
        </w:rPr>
        <w:t xml:space="preserve">s právními předpisy, kterými je vázán </w:t>
      </w:r>
      <w:r w:rsidR="00426BD2" w:rsidRPr="007778DC">
        <w:rPr>
          <w:rFonts w:asciiTheme="minorHAnsi" w:hAnsiTheme="minorHAnsi" w:cstheme="minorHAnsi"/>
          <w:szCs w:val="22"/>
        </w:rPr>
        <w:t>a/</w:t>
      </w:r>
      <w:r w:rsidRPr="007778DC">
        <w:rPr>
          <w:rFonts w:asciiTheme="minorHAnsi" w:hAnsiTheme="minorHAnsi" w:cstheme="minorHAnsi"/>
          <w:szCs w:val="22"/>
        </w:rPr>
        <w:t>nebo které se vztahují k jeho majetku,</w:t>
      </w:r>
    </w:p>
    <w:p w14:paraId="3C225EE1" w14:textId="7C175557" w:rsidR="00F81353" w:rsidRPr="007778DC" w:rsidRDefault="00F81353" w:rsidP="00AA3612">
      <w:pPr>
        <w:pStyle w:val="Bullet2"/>
        <w:ind w:left="1248" w:hanging="284"/>
        <w:rPr>
          <w:rFonts w:asciiTheme="minorHAnsi" w:hAnsiTheme="minorHAnsi" w:cstheme="minorHAnsi"/>
          <w:szCs w:val="22"/>
        </w:rPr>
      </w:pPr>
      <w:r w:rsidRPr="007778DC">
        <w:rPr>
          <w:rFonts w:asciiTheme="minorHAnsi" w:hAnsiTheme="minorHAnsi" w:cstheme="minorHAnsi"/>
          <w:szCs w:val="22"/>
        </w:rPr>
        <w:t>s veškerými smlouvami (např. smlouvy s dodavateli energií s dlouhou výpovědní lhůtou apod.) nebo pravomocnými soudními, rozhodčími nebo správními rozhodnutími, kterými je vázán</w:t>
      </w:r>
      <w:r w:rsidR="008C171F" w:rsidRPr="007778DC">
        <w:rPr>
          <w:rFonts w:asciiTheme="minorHAnsi" w:hAnsiTheme="minorHAnsi" w:cstheme="minorHAnsi"/>
          <w:szCs w:val="22"/>
        </w:rPr>
        <w:t>,</w:t>
      </w:r>
      <w:r w:rsidRPr="007778DC">
        <w:rPr>
          <w:rFonts w:asciiTheme="minorHAnsi" w:hAnsiTheme="minorHAnsi" w:cstheme="minorHAnsi"/>
          <w:szCs w:val="22"/>
        </w:rPr>
        <w:t xml:space="preserve"> nebo které se vztahují k jeho majetku</w:t>
      </w:r>
      <w:r w:rsidR="008C171F" w:rsidRPr="007778DC">
        <w:rPr>
          <w:rFonts w:asciiTheme="minorHAnsi" w:hAnsiTheme="minorHAnsi" w:cstheme="minorHAnsi"/>
          <w:szCs w:val="22"/>
        </w:rPr>
        <w:t>,</w:t>
      </w:r>
    </w:p>
    <w:p w14:paraId="38D949A2" w14:textId="47A39237" w:rsidR="00CD4CA1" w:rsidRPr="00162A36" w:rsidRDefault="00CD4CA1" w:rsidP="00CD4CA1">
      <w:pPr>
        <w:pStyle w:val="Nadpis5"/>
        <w:numPr>
          <w:ilvl w:val="0"/>
          <w:numId w:val="9"/>
        </w:numPr>
        <w:ind w:left="964" w:hanging="567"/>
        <w:rPr>
          <w:rFonts w:asciiTheme="minorHAnsi" w:hAnsiTheme="minorHAnsi" w:cstheme="minorHAnsi"/>
          <w:szCs w:val="22"/>
        </w:rPr>
      </w:pPr>
      <w:r w:rsidRPr="007778DC">
        <w:rPr>
          <w:rFonts w:asciiTheme="minorHAnsi" w:hAnsiTheme="minorHAnsi" w:cstheme="minorHAnsi"/>
          <w:szCs w:val="22"/>
        </w:rPr>
        <w:t xml:space="preserve">mu </w:t>
      </w:r>
      <w:r w:rsidRPr="00162A36">
        <w:rPr>
          <w:rFonts w:asciiTheme="minorHAnsi" w:hAnsiTheme="minorHAnsi" w:cstheme="minorHAnsi"/>
          <w:szCs w:val="22"/>
        </w:rPr>
        <w:t>není známo nic, co by mohlo ohrozit z jeho strany plnění této smlouvy (např. nevyjasněné vlastnické vztahy apod.), zejména mu není známo, že by proti němu v tomto směru bylo vedeno nebo mu hrozilo soudní, rozhodčí či jiné řízení</w:t>
      </w:r>
      <w:r w:rsidR="009E114B">
        <w:rPr>
          <w:rFonts w:asciiTheme="minorHAnsi" w:hAnsiTheme="minorHAnsi" w:cstheme="minorHAnsi"/>
          <w:szCs w:val="22"/>
        </w:rPr>
        <w:t>.</w:t>
      </w:r>
    </w:p>
    <w:p w14:paraId="1D3D5735" w14:textId="77777777" w:rsidR="0078482A" w:rsidRPr="007778DC" w:rsidRDefault="00F81353" w:rsidP="0078482A">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2" w:name="_Toc326522957"/>
      <w:bookmarkStart w:id="13" w:name="_Toc167370849"/>
      <w:bookmarkStart w:id="14" w:name="_Toc170749964"/>
      <w:bookmarkStart w:id="15" w:name="_Toc169684017"/>
      <w:r w:rsidRPr="007778DC">
        <w:rPr>
          <w:rFonts w:asciiTheme="minorHAnsi" w:hAnsiTheme="minorHAnsi" w:cstheme="minorHAnsi"/>
          <w:sz w:val="22"/>
          <w:szCs w:val="22"/>
        </w:rPr>
        <w:t>Definice</w:t>
      </w:r>
      <w:bookmarkEnd w:id="12"/>
      <w:bookmarkEnd w:id="13"/>
      <w:bookmarkEnd w:id="14"/>
      <w:bookmarkEnd w:id="15"/>
    </w:p>
    <w:p w14:paraId="55474B58" w14:textId="25A8F495" w:rsidR="00D71FC9" w:rsidRPr="007778DC" w:rsidRDefault="0078482A" w:rsidP="00957080">
      <w:pPr>
        <w:pStyle w:val="Nadpis2"/>
        <w:rPr>
          <w:rFonts w:asciiTheme="minorHAnsi" w:hAnsiTheme="minorHAnsi" w:cstheme="minorHAnsi"/>
          <w:szCs w:val="22"/>
        </w:rPr>
      </w:pPr>
      <w:r w:rsidRPr="007778DC">
        <w:rPr>
          <w:rFonts w:asciiTheme="minorHAnsi" w:hAnsiTheme="minorHAnsi" w:cstheme="minorHAnsi"/>
          <w:szCs w:val="22"/>
        </w:rPr>
        <w:t>Níže uvedené termíny této smlouvy mají význam definovaný v tomto odstavci:</w:t>
      </w:r>
    </w:p>
    <w:p w14:paraId="5DBBC83A" w14:textId="77777777" w:rsidR="00601BF2" w:rsidRPr="007778DC" w:rsidRDefault="00601BF2" w:rsidP="00601BF2">
      <w:pPr>
        <w:jc w:val="center"/>
        <w:rPr>
          <w:rFonts w:asciiTheme="minorHAnsi" w:hAnsiTheme="minorHAnsi" w:cstheme="minorHAnsi"/>
          <w:szCs w:val="22"/>
        </w:rPr>
      </w:pPr>
    </w:p>
    <w:p w14:paraId="5BC99D5B" w14:textId="2B546674" w:rsidR="00CF5AF0" w:rsidRDefault="002C5FA7" w:rsidP="001A6ED0">
      <w:pPr>
        <w:pStyle w:val="Nadpis5"/>
        <w:numPr>
          <w:ilvl w:val="0"/>
          <w:numId w:val="31"/>
        </w:numPr>
        <w:ind w:left="993" w:hanging="567"/>
        <w:rPr>
          <w:rFonts w:asciiTheme="minorHAnsi" w:hAnsiTheme="minorHAnsi" w:cstheme="minorHAnsi"/>
          <w:szCs w:val="22"/>
        </w:rPr>
      </w:pPr>
      <w:r w:rsidRPr="00F34974">
        <w:rPr>
          <w:rFonts w:asciiTheme="minorHAnsi" w:hAnsiTheme="minorHAnsi" w:cstheme="minorHAnsi"/>
          <w:b/>
          <w:szCs w:val="22"/>
        </w:rPr>
        <w:t xml:space="preserve">„akce“ </w:t>
      </w:r>
      <w:r w:rsidRPr="00F34974">
        <w:rPr>
          <w:rFonts w:asciiTheme="minorHAnsi" w:hAnsiTheme="minorHAnsi" w:cstheme="minorHAnsi"/>
          <w:szCs w:val="22"/>
        </w:rPr>
        <w:t xml:space="preserve">má význam uvedený v </w:t>
      </w:r>
      <w:r w:rsidR="009E114B" w:rsidRPr="009E114B">
        <w:rPr>
          <w:rFonts w:asciiTheme="minorHAnsi" w:hAnsiTheme="minorHAnsi" w:cstheme="minorHAnsi"/>
          <w:szCs w:val="22"/>
        </w:rPr>
        <w:fldChar w:fldCharType="begin"/>
      </w:r>
      <w:r w:rsidR="009E114B" w:rsidRPr="009E114B">
        <w:rPr>
          <w:rFonts w:asciiTheme="minorHAnsi" w:hAnsiTheme="minorHAnsi" w:cstheme="minorHAnsi"/>
          <w:szCs w:val="22"/>
        </w:rPr>
        <w:instrText xml:space="preserve"> REF _Ref337650906 \r \h </w:instrText>
      </w:r>
      <w:r w:rsidR="009E114B" w:rsidRPr="009E114B">
        <w:rPr>
          <w:rFonts w:asciiTheme="minorHAnsi" w:hAnsiTheme="minorHAnsi" w:cstheme="minorHAnsi"/>
          <w:szCs w:val="22"/>
        </w:rPr>
      </w:r>
      <w:r w:rsidR="009E114B" w:rsidRPr="009E114B">
        <w:rPr>
          <w:rFonts w:asciiTheme="minorHAnsi" w:hAnsiTheme="minorHAnsi" w:cstheme="minorHAnsi"/>
          <w:szCs w:val="22"/>
        </w:rPr>
        <w:fldChar w:fldCharType="separate"/>
      </w:r>
      <w:r w:rsidR="00691BAF">
        <w:rPr>
          <w:rFonts w:asciiTheme="minorHAnsi" w:hAnsiTheme="minorHAnsi" w:cstheme="minorHAnsi"/>
          <w:szCs w:val="22"/>
        </w:rPr>
        <w:t>Článek 3.1</w:t>
      </w:r>
      <w:r w:rsidR="009E114B" w:rsidRPr="009E114B">
        <w:rPr>
          <w:rFonts w:asciiTheme="minorHAnsi" w:hAnsiTheme="minorHAnsi" w:cstheme="minorHAnsi"/>
          <w:szCs w:val="22"/>
        </w:rPr>
        <w:fldChar w:fldCharType="end"/>
      </w:r>
      <w:r w:rsidR="009E114B">
        <w:rPr>
          <w:rFonts w:asciiTheme="minorHAnsi" w:hAnsiTheme="minorHAnsi" w:cstheme="minorHAnsi"/>
          <w:szCs w:val="22"/>
        </w:rPr>
        <w:t>;</w:t>
      </w:r>
    </w:p>
    <w:p w14:paraId="3351E365" w14:textId="2269E7BA" w:rsidR="001A6ED0" w:rsidRPr="007778DC" w:rsidRDefault="00921A49" w:rsidP="001A6ED0">
      <w:pPr>
        <w:pStyle w:val="Nadpis5"/>
        <w:numPr>
          <w:ilvl w:val="0"/>
          <w:numId w:val="31"/>
        </w:numPr>
        <w:ind w:left="993" w:hanging="567"/>
        <w:rPr>
          <w:rFonts w:asciiTheme="minorHAnsi" w:hAnsiTheme="minorHAnsi" w:cstheme="minorHAnsi"/>
          <w:szCs w:val="22"/>
        </w:rPr>
      </w:pPr>
      <w:r w:rsidRPr="007778DC">
        <w:rPr>
          <w:rFonts w:asciiTheme="minorHAnsi" w:hAnsiTheme="minorHAnsi" w:cstheme="minorHAnsi"/>
          <w:b/>
          <w:szCs w:val="22"/>
        </w:rPr>
        <w:t>„</w:t>
      </w:r>
      <w:r w:rsidR="00B71D1B" w:rsidRPr="007778DC">
        <w:rPr>
          <w:rFonts w:asciiTheme="minorHAnsi" w:hAnsiTheme="minorHAnsi" w:cstheme="minorHAnsi"/>
          <w:b/>
          <w:szCs w:val="22"/>
        </w:rPr>
        <w:t>areál</w:t>
      </w:r>
      <w:r w:rsidRPr="007778DC">
        <w:rPr>
          <w:rFonts w:asciiTheme="minorHAnsi" w:hAnsiTheme="minorHAnsi" w:cstheme="minorHAnsi"/>
          <w:b/>
          <w:szCs w:val="22"/>
        </w:rPr>
        <w:t>“</w:t>
      </w:r>
      <w:r w:rsidR="00B71D1B" w:rsidRPr="007778DC">
        <w:rPr>
          <w:rFonts w:asciiTheme="minorHAnsi" w:hAnsiTheme="minorHAnsi" w:cstheme="minorHAnsi"/>
          <w:b/>
          <w:szCs w:val="22"/>
        </w:rPr>
        <w:t xml:space="preserve"> </w:t>
      </w:r>
      <w:r w:rsidR="00B71D1B" w:rsidRPr="007778DC">
        <w:rPr>
          <w:rFonts w:asciiTheme="minorHAnsi" w:hAnsiTheme="minorHAnsi" w:cstheme="minorHAnsi"/>
          <w:szCs w:val="22"/>
        </w:rPr>
        <w:t xml:space="preserve">znamená samostatnou provozní a/nebo správní jednotku </w:t>
      </w:r>
      <w:r w:rsidR="00EC6766">
        <w:rPr>
          <w:rFonts w:asciiTheme="minorHAnsi" w:hAnsiTheme="minorHAnsi" w:cstheme="minorHAnsi"/>
          <w:szCs w:val="22"/>
        </w:rPr>
        <w:t>Objednatel</w:t>
      </w:r>
      <w:r w:rsidR="008D53C1">
        <w:rPr>
          <w:rFonts w:asciiTheme="minorHAnsi" w:hAnsiTheme="minorHAnsi" w:cstheme="minorHAnsi"/>
          <w:szCs w:val="22"/>
        </w:rPr>
        <w:t>e</w:t>
      </w:r>
      <w:r w:rsidR="00B71D1B" w:rsidRPr="007778DC">
        <w:rPr>
          <w:rFonts w:asciiTheme="minorHAnsi" w:hAnsiTheme="minorHAnsi" w:cstheme="minorHAnsi"/>
          <w:szCs w:val="22"/>
        </w:rPr>
        <w:t xml:space="preserve"> nacházející se v</w:t>
      </w:r>
      <w:r w:rsidR="00CF5AF0">
        <w:rPr>
          <w:rFonts w:asciiTheme="minorHAnsi" w:hAnsiTheme="minorHAnsi" w:cstheme="minorHAnsi"/>
          <w:szCs w:val="22"/>
        </w:rPr>
        <w:t> </w:t>
      </w:r>
      <w:r w:rsidR="00B71D1B" w:rsidRPr="007778DC">
        <w:rPr>
          <w:rFonts w:asciiTheme="minorHAnsi" w:hAnsiTheme="minorHAnsi" w:cstheme="minorHAnsi"/>
          <w:szCs w:val="22"/>
        </w:rPr>
        <w:t>jedné lokalitě, která je tvořena jedním nebo více objekty; specifikace areálů a do nich náležejících objektů je uvedena v</w:t>
      </w:r>
      <w:r w:rsidR="00CF5AF0">
        <w:rPr>
          <w:rFonts w:asciiTheme="minorHAnsi" w:hAnsiTheme="minorHAnsi" w:cstheme="minorHAnsi"/>
          <w:szCs w:val="22"/>
        </w:rPr>
        <w:t> </w:t>
      </w:r>
      <w:r w:rsidR="00B71D1B" w:rsidRPr="007778DC">
        <w:rPr>
          <w:rFonts w:asciiTheme="minorHAnsi" w:hAnsiTheme="minorHAnsi" w:cstheme="minorHAnsi"/>
          <w:szCs w:val="22"/>
        </w:rPr>
        <w:t>příloze č.</w:t>
      </w:r>
      <w:r w:rsidR="004424AA" w:rsidRPr="007778DC">
        <w:rPr>
          <w:rFonts w:asciiTheme="minorHAnsi" w:hAnsiTheme="minorHAnsi" w:cstheme="minorHAnsi"/>
          <w:szCs w:val="22"/>
        </w:rPr>
        <w:t> </w:t>
      </w:r>
      <w:r w:rsidR="00B71D1B" w:rsidRPr="007778DC">
        <w:rPr>
          <w:rFonts w:asciiTheme="minorHAnsi" w:hAnsiTheme="minorHAnsi" w:cstheme="minorHAnsi"/>
          <w:szCs w:val="22"/>
        </w:rPr>
        <w:t>1</w:t>
      </w:r>
      <w:r w:rsidR="000125D8" w:rsidRPr="007778DC">
        <w:rPr>
          <w:rFonts w:asciiTheme="minorHAnsi" w:hAnsiTheme="minorHAnsi" w:cstheme="minorHAnsi"/>
          <w:szCs w:val="22"/>
        </w:rPr>
        <w:t xml:space="preserve"> této smlouvy</w:t>
      </w:r>
      <w:r w:rsidR="00B71D1B" w:rsidRPr="007778DC">
        <w:rPr>
          <w:rFonts w:asciiTheme="minorHAnsi" w:hAnsiTheme="minorHAnsi" w:cstheme="minorHAnsi"/>
          <w:szCs w:val="22"/>
        </w:rPr>
        <w:t>;</w:t>
      </w:r>
    </w:p>
    <w:p w14:paraId="21477523" w14:textId="53EB7CFF" w:rsidR="004A5718" w:rsidRPr="006411F7" w:rsidRDefault="004A5718" w:rsidP="001A6ED0">
      <w:pPr>
        <w:pStyle w:val="Nadpis5"/>
        <w:numPr>
          <w:ilvl w:val="0"/>
          <w:numId w:val="31"/>
        </w:numPr>
        <w:ind w:left="993" w:hanging="567"/>
        <w:rPr>
          <w:rFonts w:asciiTheme="minorHAnsi" w:hAnsiTheme="minorHAnsi" w:cstheme="minorHAnsi"/>
          <w:szCs w:val="22"/>
        </w:rPr>
      </w:pPr>
      <w:r w:rsidRPr="007778DC">
        <w:rPr>
          <w:rFonts w:asciiTheme="minorHAnsi" w:hAnsiTheme="minorHAnsi" w:cstheme="minorHAnsi"/>
          <w:b/>
          <w:szCs w:val="22"/>
        </w:rPr>
        <w:t>„</w:t>
      </w:r>
      <w:r>
        <w:rPr>
          <w:rFonts w:asciiTheme="minorHAnsi" w:hAnsiTheme="minorHAnsi" w:cstheme="minorHAnsi"/>
          <w:b/>
          <w:szCs w:val="22"/>
        </w:rPr>
        <w:t>autorský zákon</w:t>
      </w:r>
      <w:r w:rsidRPr="007778DC">
        <w:rPr>
          <w:rFonts w:asciiTheme="minorHAnsi" w:hAnsiTheme="minorHAnsi" w:cstheme="minorHAnsi"/>
          <w:b/>
          <w:szCs w:val="22"/>
        </w:rPr>
        <w:t>“</w:t>
      </w:r>
      <w:r w:rsidRPr="007778DC">
        <w:rPr>
          <w:rFonts w:asciiTheme="minorHAnsi" w:hAnsiTheme="minorHAnsi" w:cstheme="minorHAnsi"/>
          <w:szCs w:val="22"/>
        </w:rPr>
        <w:t xml:space="preserve"> znamená zákon č. </w:t>
      </w:r>
      <w:r>
        <w:rPr>
          <w:rFonts w:asciiTheme="minorHAnsi" w:hAnsiTheme="minorHAnsi" w:cstheme="minorHAnsi"/>
          <w:szCs w:val="22"/>
        </w:rPr>
        <w:t>121/2000</w:t>
      </w:r>
      <w:r w:rsidRPr="007778DC">
        <w:rPr>
          <w:rFonts w:asciiTheme="minorHAnsi" w:hAnsiTheme="minorHAnsi" w:cstheme="minorHAnsi"/>
          <w:szCs w:val="22"/>
        </w:rPr>
        <w:t xml:space="preserve"> Sb</w:t>
      </w:r>
      <w:r>
        <w:rPr>
          <w:rFonts w:asciiTheme="minorHAnsi" w:hAnsiTheme="minorHAnsi" w:cstheme="minorHAnsi"/>
          <w:szCs w:val="22"/>
        </w:rPr>
        <w:t>., o</w:t>
      </w:r>
      <w:r w:rsidRPr="006411F7">
        <w:rPr>
          <w:rFonts w:asciiTheme="minorHAnsi" w:hAnsiTheme="minorHAnsi" w:cstheme="minorHAnsi"/>
          <w:szCs w:val="22"/>
        </w:rPr>
        <w:t> právu autorském, o právech souvisejících s</w:t>
      </w:r>
      <w:r w:rsidR="00CF5AF0">
        <w:rPr>
          <w:rFonts w:asciiTheme="minorHAnsi" w:hAnsiTheme="minorHAnsi" w:cstheme="minorHAnsi"/>
          <w:szCs w:val="22"/>
        </w:rPr>
        <w:t> </w:t>
      </w:r>
      <w:r w:rsidRPr="006411F7">
        <w:rPr>
          <w:rFonts w:asciiTheme="minorHAnsi" w:hAnsiTheme="minorHAnsi" w:cstheme="minorHAnsi"/>
          <w:szCs w:val="22"/>
        </w:rPr>
        <w:t>právem autorským a o změně některých zákonů (autorský zákon)</w:t>
      </w:r>
      <w:r w:rsidRPr="007778DC">
        <w:rPr>
          <w:rFonts w:asciiTheme="minorHAnsi" w:hAnsiTheme="minorHAnsi" w:cstheme="minorHAnsi"/>
          <w:szCs w:val="22"/>
        </w:rPr>
        <w:t>, ve znění pozdějších předpisů;</w:t>
      </w:r>
    </w:p>
    <w:p w14:paraId="4BCE7201" w14:textId="6053F5EC" w:rsidR="009E114B" w:rsidRDefault="001A6ED0" w:rsidP="001A6ED0">
      <w:pPr>
        <w:pStyle w:val="Nadpis5"/>
        <w:numPr>
          <w:ilvl w:val="0"/>
          <w:numId w:val="31"/>
        </w:numPr>
        <w:ind w:left="993" w:hanging="567"/>
        <w:rPr>
          <w:rFonts w:asciiTheme="minorHAnsi" w:hAnsiTheme="minorHAnsi" w:cstheme="minorHAnsi"/>
          <w:szCs w:val="22"/>
        </w:rPr>
      </w:pPr>
      <w:r w:rsidRPr="007778DC">
        <w:rPr>
          <w:rFonts w:asciiTheme="minorHAnsi" w:hAnsiTheme="minorHAnsi" w:cstheme="minorHAnsi"/>
          <w:b/>
          <w:bCs w:val="0"/>
          <w:szCs w:val="22"/>
        </w:rPr>
        <w:t xml:space="preserve">„bankovní záruka </w:t>
      </w:r>
      <w:r w:rsidRPr="007778DC">
        <w:rPr>
          <w:rFonts w:asciiTheme="minorHAnsi" w:hAnsiTheme="minorHAnsi" w:cstheme="minorHAnsi"/>
          <w:szCs w:val="22"/>
        </w:rPr>
        <w:t>“ má význam uvedený v</w:t>
      </w:r>
      <w:r w:rsidR="00CF5AF0">
        <w:rPr>
          <w:rFonts w:asciiTheme="minorHAnsi" w:hAnsiTheme="minorHAnsi" w:cstheme="minorHAnsi"/>
          <w:szCs w:val="22"/>
        </w:rPr>
        <w:t> </w:t>
      </w:r>
      <w:r w:rsidR="009E114B">
        <w:rPr>
          <w:rFonts w:asciiTheme="minorHAnsi" w:hAnsiTheme="minorHAnsi" w:cstheme="minorHAnsi"/>
          <w:szCs w:val="22"/>
        </w:rPr>
        <w:fldChar w:fldCharType="begin"/>
      </w:r>
      <w:r w:rsidR="009E114B">
        <w:rPr>
          <w:rFonts w:asciiTheme="minorHAnsi" w:hAnsiTheme="minorHAnsi" w:cstheme="minorHAnsi"/>
          <w:szCs w:val="22"/>
        </w:rPr>
        <w:instrText xml:space="preserve"> REF _Ref169609685 \r \h </w:instrText>
      </w:r>
      <w:r w:rsidR="009E114B">
        <w:rPr>
          <w:rFonts w:asciiTheme="minorHAnsi" w:hAnsiTheme="minorHAnsi" w:cstheme="minorHAnsi"/>
          <w:szCs w:val="22"/>
        </w:rPr>
      </w:r>
      <w:r w:rsidR="009E114B">
        <w:rPr>
          <w:rFonts w:asciiTheme="minorHAnsi" w:hAnsiTheme="minorHAnsi" w:cstheme="minorHAnsi"/>
          <w:szCs w:val="22"/>
        </w:rPr>
        <w:fldChar w:fldCharType="separate"/>
      </w:r>
      <w:r w:rsidR="00691BAF">
        <w:rPr>
          <w:rFonts w:asciiTheme="minorHAnsi" w:hAnsiTheme="minorHAnsi" w:cstheme="minorHAnsi"/>
          <w:szCs w:val="22"/>
        </w:rPr>
        <w:t>Článek 26</w:t>
      </w:r>
      <w:r w:rsidR="009E114B">
        <w:rPr>
          <w:rFonts w:asciiTheme="minorHAnsi" w:hAnsiTheme="minorHAnsi" w:cstheme="minorHAnsi"/>
          <w:szCs w:val="22"/>
        </w:rPr>
        <w:fldChar w:fldCharType="end"/>
      </w:r>
      <w:r w:rsidR="009E114B">
        <w:rPr>
          <w:rFonts w:asciiTheme="minorHAnsi" w:hAnsiTheme="minorHAnsi" w:cstheme="minorHAnsi"/>
          <w:szCs w:val="22"/>
        </w:rPr>
        <w:t>;</w:t>
      </w:r>
    </w:p>
    <w:p w14:paraId="5CF9C2C0" w14:textId="672F720B" w:rsidR="00184CCF" w:rsidRPr="007778DC" w:rsidRDefault="00BD076B"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„den“</w:t>
      </w:r>
      <w:r w:rsidRPr="007778DC">
        <w:rPr>
          <w:rFonts w:asciiTheme="minorHAnsi" w:hAnsiTheme="minorHAnsi" w:cstheme="minorHAnsi"/>
          <w:szCs w:val="22"/>
        </w:rPr>
        <w:t xml:space="preserve"> znamená kalendářní den, pokud není uvedeno jinak</w:t>
      </w:r>
      <w:r w:rsidR="00893208" w:rsidRPr="007778DC">
        <w:rPr>
          <w:rFonts w:asciiTheme="minorHAnsi" w:hAnsiTheme="minorHAnsi" w:cstheme="minorHAnsi"/>
          <w:szCs w:val="22"/>
        </w:rPr>
        <w:t>;</w:t>
      </w:r>
    </w:p>
    <w:p w14:paraId="74B121AE" w14:textId="71B997DF" w:rsidR="00184CCF" w:rsidRPr="00400379" w:rsidRDefault="00CF5BD2"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„deník“</w:t>
      </w:r>
      <w:r w:rsidRPr="007778DC">
        <w:rPr>
          <w:rFonts w:asciiTheme="minorHAnsi" w:hAnsiTheme="minorHAnsi" w:cstheme="minorHAnsi"/>
          <w:szCs w:val="22"/>
        </w:rPr>
        <w:t xml:space="preserve"> má význam uvedený</w:t>
      </w:r>
      <w:r w:rsidR="00B83B6C" w:rsidRPr="007778DC">
        <w:rPr>
          <w:rFonts w:asciiTheme="minorHAnsi" w:hAnsiTheme="minorHAnsi" w:cstheme="minorHAnsi"/>
          <w:szCs w:val="22"/>
        </w:rPr>
        <w:t xml:space="preserve"> v</w:t>
      </w:r>
      <w:r w:rsidR="00CF5AF0">
        <w:rPr>
          <w:rFonts w:asciiTheme="minorHAnsi" w:hAnsiTheme="minorHAnsi" w:cstheme="minorHAnsi"/>
          <w:szCs w:val="22"/>
        </w:rPr>
        <w:t> </w:t>
      </w:r>
      <w:r w:rsidR="00B40838" w:rsidRPr="00400379">
        <w:rPr>
          <w:rFonts w:asciiTheme="minorHAnsi" w:hAnsiTheme="minorHAnsi" w:cstheme="minorHAnsi"/>
          <w:szCs w:val="22"/>
        </w:rPr>
        <w:fldChar w:fldCharType="begin"/>
      </w:r>
      <w:r w:rsidR="00B40838" w:rsidRPr="00400379">
        <w:rPr>
          <w:rFonts w:asciiTheme="minorHAnsi" w:hAnsiTheme="minorHAnsi" w:cstheme="minorHAnsi"/>
          <w:szCs w:val="22"/>
        </w:rPr>
        <w:instrText xml:space="preserve"> REF _Ref330840265 \w \h  \* MERGEFORMAT </w:instrText>
      </w:r>
      <w:r w:rsidR="00B40838" w:rsidRPr="00400379">
        <w:rPr>
          <w:rFonts w:asciiTheme="minorHAnsi" w:hAnsiTheme="minorHAnsi" w:cstheme="minorHAnsi"/>
          <w:szCs w:val="22"/>
        </w:rPr>
      </w:r>
      <w:r w:rsidR="00B40838" w:rsidRPr="00400379">
        <w:rPr>
          <w:rFonts w:asciiTheme="minorHAnsi" w:hAnsiTheme="minorHAnsi" w:cstheme="minorHAnsi"/>
          <w:szCs w:val="22"/>
        </w:rPr>
        <w:fldChar w:fldCharType="separate"/>
      </w:r>
      <w:r w:rsidR="00691BAF">
        <w:rPr>
          <w:rFonts w:asciiTheme="minorHAnsi" w:hAnsiTheme="minorHAnsi" w:cstheme="minorHAnsi"/>
          <w:szCs w:val="22"/>
        </w:rPr>
        <w:t>Článek 6.3</w:t>
      </w:r>
      <w:r w:rsidR="00B40838" w:rsidRPr="00400379">
        <w:rPr>
          <w:rFonts w:asciiTheme="minorHAnsi" w:hAnsiTheme="minorHAnsi" w:cstheme="minorHAnsi"/>
          <w:szCs w:val="22"/>
        </w:rPr>
        <w:fldChar w:fldCharType="end"/>
      </w:r>
      <w:r w:rsidR="00893208" w:rsidRPr="00400379">
        <w:rPr>
          <w:rFonts w:asciiTheme="minorHAnsi" w:hAnsiTheme="minorHAnsi" w:cstheme="minorHAnsi"/>
          <w:szCs w:val="22"/>
        </w:rPr>
        <w:t xml:space="preserve"> </w:t>
      </w:r>
      <w:r w:rsidR="00BF28D1" w:rsidRPr="00400379">
        <w:rPr>
          <w:rFonts w:asciiTheme="minorHAnsi" w:hAnsiTheme="minorHAnsi" w:cstheme="minorHAnsi"/>
          <w:szCs w:val="22"/>
        </w:rPr>
        <w:t xml:space="preserve">písm. </w:t>
      </w:r>
      <w:r w:rsidR="00B40838" w:rsidRPr="00400379">
        <w:rPr>
          <w:rFonts w:asciiTheme="minorHAnsi" w:hAnsiTheme="minorHAnsi" w:cstheme="minorHAnsi"/>
          <w:szCs w:val="22"/>
        </w:rPr>
        <w:fldChar w:fldCharType="begin"/>
      </w:r>
      <w:r w:rsidR="00B40838" w:rsidRPr="00400379">
        <w:rPr>
          <w:rFonts w:asciiTheme="minorHAnsi" w:hAnsiTheme="minorHAnsi" w:cstheme="minorHAnsi"/>
          <w:szCs w:val="22"/>
        </w:rPr>
        <w:instrText xml:space="preserve"> REF _Ref152047622 \w \h  \* MERGEFORMAT </w:instrText>
      </w:r>
      <w:r w:rsidR="00B40838" w:rsidRPr="00400379">
        <w:rPr>
          <w:rFonts w:asciiTheme="minorHAnsi" w:hAnsiTheme="minorHAnsi" w:cstheme="minorHAnsi"/>
          <w:szCs w:val="22"/>
        </w:rPr>
      </w:r>
      <w:r w:rsidR="00B40838" w:rsidRPr="00400379">
        <w:rPr>
          <w:rFonts w:asciiTheme="minorHAnsi" w:hAnsiTheme="minorHAnsi" w:cstheme="minorHAnsi"/>
          <w:szCs w:val="22"/>
        </w:rPr>
        <w:fldChar w:fldCharType="separate"/>
      </w:r>
      <w:r w:rsidR="00691BAF">
        <w:rPr>
          <w:rFonts w:asciiTheme="minorHAnsi" w:hAnsiTheme="minorHAnsi" w:cstheme="minorHAnsi"/>
          <w:szCs w:val="22"/>
        </w:rPr>
        <w:t>j)</w:t>
      </w:r>
      <w:r w:rsidR="00B40838" w:rsidRPr="00400379">
        <w:rPr>
          <w:rFonts w:asciiTheme="minorHAnsi" w:hAnsiTheme="minorHAnsi" w:cstheme="minorHAnsi"/>
          <w:szCs w:val="22"/>
        </w:rPr>
        <w:fldChar w:fldCharType="end"/>
      </w:r>
      <w:r w:rsidR="008E1BFE" w:rsidRPr="00400379">
        <w:rPr>
          <w:rFonts w:asciiTheme="minorHAnsi" w:hAnsiTheme="minorHAnsi" w:cstheme="minorHAnsi"/>
          <w:szCs w:val="22"/>
        </w:rPr>
        <w:t>;</w:t>
      </w:r>
    </w:p>
    <w:p w14:paraId="4A65F98F" w14:textId="6E014354" w:rsidR="00184CCF" w:rsidRPr="007778DC" w:rsidRDefault="00921A49" w:rsidP="005B59F2">
      <w:pPr>
        <w:pStyle w:val="Nadpis5"/>
        <w:numPr>
          <w:ilvl w:val="0"/>
          <w:numId w:val="31"/>
        </w:numPr>
        <w:ind w:left="964" w:hanging="567"/>
        <w:rPr>
          <w:rFonts w:asciiTheme="minorHAnsi" w:hAnsiTheme="minorHAnsi" w:cstheme="minorHAnsi"/>
          <w:szCs w:val="22"/>
        </w:rPr>
      </w:pPr>
      <w:r w:rsidRPr="00400379">
        <w:rPr>
          <w:rFonts w:asciiTheme="minorHAnsi" w:hAnsiTheme="minorHAnsi" w:cstheme="minorHAnsi"/>
          <w:b/>
          <w:szCs w:val="22"/>
        </w:rPr>
        <w:t>„</w:t>
      </w:r>
      <w:r w:rsidR="00B71D1B" w:rsidRPr="00400379">
        <w:rPr>
          <w:rFonts w:asciiTheme="minorHAnsi" w:hAnsiTheme="minorHAnsi" w:cstheme="minorHAnsi"/>
          <w:b/>
          <w:szCs w:val="22"/>
        </w:rPr>
        <w:t>doba poskytování garance</w:t>
      </w:r>
      <w:r w:rsidRPr="00400379">
        <w:rPr>
          <w:rFonts w:asciiTheme="minorHAnsi" w:hAnsiTheme="minorHAnsi" w:cstheme="minorHAnsi"/>
          <w:b/>
          <w:szCs w:val="22"/>
        </w:rPr>
        <w:t>“</w:t>
      </w:r>
      <w:r w:rsidRPr="00400379">
        <w:rPr>
          <w:rFonts w:asciiTheme="minorHAnsi" w:hAnsiTheme="minorHAnsi" w:cstheme="minorHAnsi"/>
          <w:szCs w:val="22"/>
        </w:rPr>
        <w:t xml:space="preserve"> znamená</w:t>
      </w:r>
      <w:r w:rsidR="00B71D1B" w:rsidRPr="00400379">
        <w:rPr>
          <w:rFonts w:asciiTheme="minorHAnsi" w:hAnsiTheme="minorHAnsi" w:cstheme="minorHAnsi"/>
          <w:szCs w:val="22"/>
        </w:rPr>
        <w:t xml:space="preserve"> dob</w:t>
      </w:r>
      <w:r w:rsidRPr="00400379">
        <w:rPr>
          <w:rFonts w:asciiTheme="minorHAnsi" w:hAnsiTheme="minorHAnsi" w:cstheme="minorHAnsi"/>
          <w:szCs w:val="22"/>
        </w:rPr>
        <w:t>u</w:t>
      </w:r>
      <w:r w:rsidR="00B71D1B" w:rsidRPr="00400379">
        <w:rPr>
          <w:rFonts w:asciiTheme="minorHAnsi" w:hAnsiTheme="minorHAnsi" w:cstheme="minorHAnsi"/>
          <w:szCs w:val="22"/>
        </w:rPr>
        <w:t xml:space="preserve"> </w:t>
      </w:r>
      <w:r w:rsidR="00C24C94">
        <w:rPr>
          <w:rFonts w:asciiTheme="minorHAnsi" w:hAnsiTheme="minorHAnsi" w:cstheme="minorHAnsi"/>
          <w:szCs w:val="22"/>
        </w:rPr>
        <w:t>60</w:t>
      </w:r>
      <w:r w:rsidR="005E5EBB" w:rsidRPr="00400379">
        <w:rPr>
          <w:rFonts w:asciiTheme="minorHAnsi" w:hAnsiTheme="minorHAnsi" w:cstheme="minorHAnsi"/>
          <w:szCs w:val="22"/>
        </w:rPr>
        <w:t xml:space="preserve"> měsíců</w:t>
      </w:r>
      <w:r w:rsidR="00C16B11" w:rsidRPr="00400379">
        <w:rPr>
          <w:rFonts w:asciiTheme="minorHAnsi" w:hAnsiTheme="minorHAnsi" w:cstheme="minorHAnsi"/>
          <w:szCs w:val="22"/>
        </w:rPr>
        <w:t xml:space="preserve">, po kterou </w:t>
      </w:r>
      <w:r w:rsidR="008D53C1">
        <w:rPr>
          <w:rFonts w:asciiTheme="minorHAnsi" w:hAnsiTheme="minorHAnsi" w:cstheme="minorHAnsi"/>
          <w:szCs w:val="22"/>
        </w:rPr>
        <w:t>Zhotovitel</w:t>
      </w:r>
      <w:r w:rsidR="000858EB">
        <w:rPr>
          <w:rFonts w:asciiTheme="minorHAnsi" w:hAnsiTheme="minorHAnsi" w:cstheme="minorHAnsi"/>
          <w:szCs w:val="22"/>
        </w:rPr>
        <w:t xml:space="preserve"> </w:t>
      </w:r>
      <w:r w:rsidR="00C16B11" w:rsidRPr="00400379">
        <w:rPr>
          <w:rFonts w:asciiTheme="minorHAnsi" w:hAnsiTheme="minorHAnsi" w:cstheme="minorHAnsi"/>
          <w:szCs w:val="22"/>
        </w:rPr>
        <w:t>poskytuje garance za dosažení úspory, a to</w:t>
      </w:r>
      <w:r w:rsidR="003F75B9" w:rsidRPr="00400379">
        <w:rPr>
          <w:rFonts w:asciiTheme="minorHAnsi" w:hAnsiTheme="minorHAnsi" w:cstheme="minorHAnsi"/>
          <w:szCs w:val="22"/>
        </w:rPr>
        <w:t xml:space="preserve"> </w:t>
      </w:r>
      <w:r w:rsidR="005E5EBB" w:rsidRPr="00400379">
        <w:rPr>
          <w:rFonts w:asciiTheme="minorHAnsi" w:hAnsiTheme="minorHAnsi" w:cstheme="minorHAnsi"/>
          <w:szCs w:val="22"/>
        </w:rPr>
        <w:t>od počátku</w:t>
      </w:r>
      <w:r w:rsidR="005E5EBB">
        <w:rPr>
          <w:rFonts w:asciiTheme="minorHAnsi" w:hAnsiTheme="minorHAnsi" w:cstheme="minorHAnsi"/>
          <w:szCs w:val="22"/>
        </w:rPr>
        <w:t xml:space="preserve"> zúčtovacího období</w:t>
      </w:r>
      <w:r w:rsidR="00B71D1B" w:rsidRPr="007778DC">
        <w:rPr>
          <w:rFonts w:asciiTheme="minorHAnsi" w:hAnsiTheme="minorHAnsi" w:cstheme="minorHAnsi"/>
          <w:szCs w:val="22"/>
        </w:rPr>
        <w:t>;</w:t>
      </w:r>
    </w:p>
    <w:p w14:paraId="094D4931" w14:textId="547849C1" w:rsidR="00184CCF" w:rsidRPr="007778DC" w:rsidRDefault="00FA287E"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643D8E" w:rsidRPr="007778DC">
        <w:rPr>
          <w:rFonts w:asciiTheme="minorHAnsi" w:hAnsiTheme="minorHAnsi" w:cstheme="minorHAnsi"/>
          <w:b/>
          <w:szCs w:val="22"/>
        </w:rPr>
        <w:t>d</w:t>
      </w:r>
      <w:r w:rsidRPr="007778DC">
        <w:rPr>
          <w:rFonts w:asciiTheme="minorHAnsi" w:hAnsiTheme="minorHAnsi" w:cstheme="minorHAnsi"/>
          <w:b/>
          <w:szCs w:val="22"/>
        </w:rPr>
        <w:t>odatečné opatření“</w:t>
      </w:r>
      <w:r w:rsidRPr="007778DC">
        <w:rPr>
          <w:rFonts w:asciiTheme="minorHAnsi" w:hAnsiTheme="minorHAnsi" w:cstheme="minorHAnsi"/>
          <w:szCs w:val="22"/>
        </w:rPr>
        <w:t xml:space="preserve"> znamená </w:t>
      </w:r>
      <w:r w:rsidR="008D0F55">
        <w:rPr>
          <w:rFonts w:asciiTheme="minorHAnsi" w:hAnsiTheme="minorHAnsi" w:cstheme="minorHAnsi"/>
          <w:szCs w:val="22"/>
        </w:rPr>
        <w:t>buď</w:t>
      </w:r>
    </w:p>
    <w:p w14:paraId="74FDA39B" w14:textId="539CA50B" w:rsidR="00987ED2" w:rsidRPr="007778DC" w:rsidRDefault="00987ED2" w:rsidP="005F264B">
      <w:pPr>
        <w:pStyle w:val="Bullet2"/>
        <w:ind w:left="1248" w:hanging="284"/>
        <w:rPr>
          <w:rFonts w:asciiTheme="minorHAnsi" w:hAnsiTheme="minorHAnsi" w:cstheme="minorHAnsi"/>
          <w:szCs w:val="22"/>
        </w:rPr>
      </w:pPr>
      <w:r w:rsidRPr="007778DC">
        <w:rPr>
          <w:rFonts w:asciiTheme="minorHAnsi" w:hAnsiTheme="minorHAnsi" w:cstheme="minorHAnsi"/>
          <w:szCs w:val="22"/>
        </w:rPr>
        <w:t>„</w:t>
      </w:r>
      <w:r w:rsidR="00BF28D1" w:rsidRPr="007778DC">
        <w:rPr>
          <w:rFonts w:asciiTheme="minorHAnsi" w:hAnsiTheme="minorHAnsi" w:cstheme="minorHAnsi"/>
          <w:szCs w:val="22"/>
        </w:rPr>
        <w:t xml:space="preserve">nápravné </w:t>
      </w:r>
      <w:r w:rsidRPr="007778DC">
        <w:rPr>
          <w:rFonts w:asciiTheme="minorHAnsi" w:hAnsiTheme="minorHAnsi" w:cstheme="minorHAnsi"/>
          <w:szCs w:val="22"/>
        </w:rPr>
        <w:t>dod</w:t>
      </w:r>
      <w:r w:rsidR="00BF28D1" w:rsidRPr="007778DC">
        <w:rPr>
          <w:rFonts w:asciiTheme="minorHAnsi" w:hAnsiTheme="minorHAnsi" w:cstheme="minorHAnsi"/>
          <w:szCs w:val="22"/>
        </w:rPr>
        <w:t>atečné opatření</w:t>
      </w:r>
      <w:r w:rsidRPr="007778DC">
        <w:rPr>
          <w:rFonts w:asciiTheme="minorHAnsi" w:hAnsiTheme="minorHAnsi" w:cstheme="minorHAnsi"/>
          <w:szCs w:val="22"/>
        </w:rPr>
        <w:t>“</w:t>
      </w:r>
      <w:r w:rsidR="008D0F55">
        <w:rPr>
          <w:rFonts w:asciiTheme="minorHAnsi" w:hAnsiTheme="minorHAnsi" w:cstheme="minorHAnsi"/>
          <w:szCs w:val="22"/>
        </w:rPr>
        <w:t>, které má</w:t>
      </w:r>
      <w:r w:rsidRPr="007778DC">
        <w:rPr>
          <w:rFonts w:asciiTheme="minorHAnsi" w:hAnsiTheme="minorHAnsi" w:cstheme="minorHAnsi"/>
          <w:szCs w:val="22"/>
        </w:rPr>
        <w:t xml:space="preserve"> v</w:t>
      </w:r>
      <w:r w:rsidR="006401CA" w:rsidRPr="007778DC">
        <w:rPr>
          <w:rFonts w:asciiTheme="minorHAnsi" w:hAnsiTheme="minorHAnsi" w:cstheme="minorHAnsi"/>
          <w:szCs w:val="22"/>
        </w:rPr>
        <w:t>ýznam uvedený v</w:t>
      </w:r>
      <w:r w:rsidR="00CF5AF0">
        <w:rPr>
          <w:rFonts w:asciiTheme="minorHAnsi" w:hAnsiTheme="minorHAnsi" w:cstheme="minorHAnsi"/>
          <w:szCs w:val="22"/>
        </w:rPr>
        <w:t>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_Ref330840372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13.1</w:t>
      </w:r>
      <w:r w:rsidR="00B40838" w:rsidRPr="007778DC">
        <w:rPr>
          <w:rFonts w:asciiTheme="minorHAnsi" w:hAnsiTheme="minorHAnsi" w:cstheme="minorHAnsi"/>
          <w:szCs w:val="22"/>
        </w:rPr>
        <w:fldChar w:fldCharType="end"/>
      </w:r>
      <w:r w:rsidR="006401CA" w:rsidRPr="007778DC">
        <w:rPr>
          <w:rFonts w:asciiTheme="minorHAnsi" w:hAnsiTheme="minorHAnsi" w:cstheme="minorHAnsi"/>
          <w:szCs w:val="22"/>
        </w:rPr>
        <w:t>;</w:t>
      </w:r>
      <w:r w:rsidR="008D0F55">
        <w:rPr>
          <w:rFonts w:asciiTheme="minorHAnsi" w:hAnsiTheme="minorHAnsi" w:cstheme="minorHAnsi"/>
          <w:szCs w:val="22"/>
        </w:rPr>
        <w:t xml:space="preserve"> nebo</w:t>
      </w:r>
    </w:p>
    <w:p w14:paraId="417A6419" w14:textId="7C1C9ECB" w:rsidR="00FA287E" w:rsidRPr="007778DC" w:rsidRDefault="00987ED2" w:rsidP="005F264B">
      <w:pPr>
        <w:pStyle w:val="Bullet2"/>
        <w:ind w:left="1248" w:hanging="284"/>
        <w:rPr>
          <w:rFonts w:asciiTheme="minorHAnsi" w:hAnsiTheme="minorHAnsi" w:cstheme="minorHAnsi"/>
          <w:szCs w:val="22"/>
        </w:rPr>
      </w:pPr>
      <w:r w:rsidRPr="007778DC">
        <w:rPr>
          <w:rFonts w:asciiTheme="minorHAnsi" w:hAnsiTheme="minorHAnsi" w:cstheme="minorHAnsi"/>
          <w:szCs w:val="22"/>
        </w:rPr>
        <w:t>„</w:t>
      </w:r>
      <w:r w:rsidR="00BF28D1" w:rsidRPr="007778DC">
        <w:rPr>
          <w:rFonts w:asciiTheme="minorHAnsi" w:hAnsiTheme="minorHAnsi" w:cstheme="minorHAnsi"/>
          <w:szCs w:val="22"/>
        </w:rPr>
        <w:t xml:space="preserve">doporučené </w:t>
      </w:r>
      <w:r w:rsidRPr="007778DC">
        <w:rPr>
          <w:rFonts w:asciiTheme="minorHAnsi" w:hAnsiTheme="minorHAnsi" w:cstheme="minorHAnsi"/>
          <w:szCs w:val="22"/>
        </w:rPr>
        <w:t>dodatečné opatření“</w:t>
      </w:r>
      <w:r w:rsidR="008D0F55">
        <w:rPr>
          <w:rFonts w:asciiTheme="minorHAnsi" w:hAnsiTheme="minorHAnsi" w:cstheme="minorHAnsi"/>
          <w:szCs w:val="22"/>
        </w:rPr>
        <w:t>, která</w:t>
      </w:r>
      <w:r w:rsidRPr="007778DC">
        <w:rPr>
          <w:rFonts w:asciiTheme="minorHAnsi" w:hAnsiTheme="minorHAnsi" w:cstheme="minorHAnsi"/>
          <w:szCs w:val="22"/>
        </w:rPr>
        <w:t xml:space="preserve"> má v</w:t>
      </w:r>
      <w:r w:rsidR="006401CA" w:rsidRPr="007778DC">
        <w:rPr>
          <w:rFonts w:asciiTheme="minorHAnsi" w:hAnsiTheme="minorHAnsi" w:cstheme="minorHAnsi"/>
          <w:szCs w:val="22"/>
        </w:rPr>
        <w:t>ýznam uvedený v</w:t>
      </w:r>
      <w:r w:rsidR="00CF5AF0">
        <w:rPr>
          <w:rFonts w:asciiTheme="minorHAnsi" w:hAnsiTheme="minorHAnsi" w:cstheme="minorHAnsi"/>
          <w:szCs w:val="22"/>
        </w:rPr>
        <w:t> </w:t>
      </w:r>
      <w:r w:rsidR="00AE3DC3">
        <w:rPr>
          <w:rFonts w:asciiTheme="minorHAnsi" w:hAnsiTheme="minorHAnsi" w:cstheme="minorHAnsi"/>
          <w:szCs w:val="22"/>
        </w:rPr>
        <w:fldChar w:fldCharType="begin"/>
      </w:r>
      <w:r w:rsidR="00AE3DC3">
        <w:rPr>
          <w:rFonts w:asciiTheme="minorHAnsi" w:hAnsiTheme="minorHAnsi" w:cstheme="minorHAnsi"/>
          <w:szCs w:val="22"/>
        </w:rPr>
        <w:instrText xml:space="preserve"> REF _Ref169683455 \r \h </w:instrText>
      </w:r>
      <w:r w:rsidR="00AE3DC3">
        <w:rPr>
          <w:rFonts w:asciiTheme="minorHAnsi" w:hAnsiTheme="minorHAnsi" w:cstheme="minorHAnsi"/>
          <w:szCs w:val="22"/>
        </w:rPr>
      </w:r>
      <w:r w:rsidR="00AE3DC3">
        <w:rPr>
          <w:rFonts w:asciiTheme="minorHAnsi" w:hAnsiTheme="minorHAnsi" w:cstheme="minorHAnsi"/>
          <w:szCs w:val="22"/>
        </w:rPr>
        <w:fldChar w:fldCharType="separate"/>
      </w:r>
      <w:r w:rsidR="00691BAF">
        <w:rPr>
          <w:rFonts w:asciiTheme="minorHAnsi" w:hAnsiTheme="minorHAnsi" w:cstheme="minorHAnsi"/>
          <w:szCs w:val="22"/>
        </w:rPr>
        <w:t>Článek 13.4</w:t>
      </w:r>
      <w:r w:rsidR="00AE3DC3">
        <w:rPr>
          <w:rFonts w:asciiTheme="minorHAnsi" w:hAnsiTheme="minorHAnsi" w:cstheme="minorHAnsi"/>
          <w:szCs w:val="22"/>
        </w:rPr>
        <w:fldChar w:fldCharType="end"/>
      </w:r>
      <w:r w:rsidR="006401CA" w:rsidRPr="007778DC">
        <w:rPr>
          <w:rFonts w:asciiTheme="minorHAnsi" w:hAnsiTheme="minorHAnsi" w:cstheme="minorHAnsi"/>
          <w:szCs w:val="22"/>
        </w:rPr>
        <w:t>;</w:t>
      </w:r>
    </w:p>
    <w:p w14:paraId="0F5EF76A" w14:textId="77777777" w:rsidR="00184CCF" w:rsidRPr="007778DC" w:rsidRDefault="00347F25"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energie</w:t>
      </w:r>
      <w:r w:rsidR="00707801" w:rsidRPr="007778DC">
        <w:rPr>
          <w:rFonts w:asciiTheme="minorHAnsi" w:hAnsiTheme="minorHAnsi" w:cstheme="minorHAnsi"/>
          <w:b/>
          <w:szCs w:val="22"/>
        </w:rPr>
        <w:t>“</w:t>
      </w:r>
      <w:r w:rsidR="00A862CC" w:rsidRPr="007778DC">
        <w:rPr>
          <w:rFonts w:asciiTheme="minorHAnsi" w:hAnsiTheme="minorHAnsi" w:cstheme="minorHAnsi"/>
          <w:b/>
          <w:szCs w:val="22"/>
        </w:rPr>
        <w:t xml:space="preserve"> </w:t>
      </w:r>
      <w:r w:rsidR="00A862CC" w:rsidRPr="007778DC">
        <w:rPr>
          <w:rFonts w:asciiTheme="minorHAnsi" w:hAnsiTheme="minorHAnsi" w:cstheme="minorHAnsi"/>
          <w:szCs w:val="22"/>
        </w:rPr>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7778DC">
        <w:rPr>
          <w:rFonts w:asciiTheme="minorHAnsi" w:hAnsiTheme="minorHAnsi" w:cstheme="minorHAnsi"/>
          <w:szCs w:val="22"/>
        </w:rPr>
        <w:t>ořních lodních paliv) a biomasy;</w:t>
      </w:r>
    </w:p>
    <w:p w14:paraId="4946594D" w14:textId="026A18E0" w:rsidR="00184CCF" w:rsidRPr="007778DC" w:rsidRDefault="00A36F1A"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energetické služby</w:t>
      </w:r>
      <w:r w:rsidRPr="007778DC">
        <w:rPr>
          <w:rFonts w:asciiTheme="minorHAnsi" w:hAnsiTheme="minorHAnsi" w:cstheme="minorHAnsi"/>
          <w:b/>
          <w:szCs w:val="22"/>
        </w:rPr>
        <w:t>“</w:t>
      </w:r>
      <w:r w:rsidR="00F81353" w:rsidRPr="007778DC">
        <w:rPr>
          <w:rFonts w:asciiTheme="minorHAnsi" w:hAnsiTheme="minorHAnsi" w:cstheme="minorHAnsi"/>
          <w:szCs w:val="22"/>
        </w:rPr>
        <w:t xml:space="preserve"> </w:t>
      </w:r>
      <w:r w:rsidR="00707801" w:rsidRPr="007778DC">
        <w:rPr>
          <w:rFonts w:asciiTheme="minorHAnsi" w:hAnsiTheme="minorHAnsi" w:cstheme="minorHAnsi"/>
          <w:szCs w:val="22"/>
        </w:rPr>
        <w:t xml:space="preserve">znamenají </w:t>
      </w:r>
      <w:r w:rsidR="00F81353" w:rsidRPr="007778DC">
        <w:rPr>
          <w:rFonts w:asciiTheme="minorHAnsi" w:hAnsiTheme="minorHAnsi" w:cstheme="minorHAnsi"/>
          <w:szCs w:val="22"/>
        </w:rPr>
        <w:t>v</w:t>
      </w:r>
      <w:r w:rsidR="00707801" w:rsidRPr="007778DC">
        <w:rPr>
          <w:rFonts w:asciiTheme="minorHAnsi" w:hAnsiTheme="minorHAnsi" w:cstheme="minorHAnsi"/>
          <w:szCs w:val="22"/>
        </w:rPr>
        <w:t>e</w:t>
      </w:r>
      <w:r w:rsidR="00F81353" w:rsidRPr="007778DC">
        <w:rPr>
          <w:rFonts w:asciiTheme="minorHAnsi" w:hAnsiTheme="minorHAnsi" w:cstheme="minorHAnsi"/>
          <w:szCs w:val="22"/>
        </w:rPr>
        <w:t>š</w:t>
      </w:r>
      <w:r w:rsidR="00707801" w:rsidRPr="007778DC">
        <w:rPr>
          <w:rFonts w:asciiTheme="minorHAnsi" w:hAnsiTheme="minorHAnsi" w:cstheme="minorHAnsi"/>
          <w:szCs w:val="22"/>
        </w:rPr>
        <w:t xml:space="preserve">keré </w:t>
      </w:r>
      <w:r w:rsidR="00F81353" w:rsidRPr="007778DC">
        <w:rPr>
          <w:rFonts w:asciiTheme="minorHAnsi" w:hAnsiTheme="minorHAnsi" w:cstheme="minorHAnsi"/>
          <w:szCs w:val="22"/>
        </w:rPr>
        <w:t>činnosti prováděné</w:t>
      </w:r>
      <w:r w:rsidR="00707801" w:rsidRPr="007778DC">
        <w:rPr>
          <w:rFonts w:asciiTheme="minorHAnsi" w:hAnsiTheme="minorHAnsi" w:cstheme="minorHAnsi"/>
          <w:szCs w:val="22"/>
        </w:rPr>
        <w:t xml:space="preserve"> ze strany</w:t>
      </w:r>
      <w:r w:rsidR="00F81353" w:rsidRPr="007778DC">
        <w:rPr>
          <w:rFonts w:asciiTheme="minorHAnsi" w:hAnsiTheme="minorHAnsi" w:cstheme="minorHAnsi"/>
          <w:szCs w:val="22"/>
        </w:rPr>
        <w:t xml:space="preserve"> </w:t>
      </w:r>
      <w:r w:rsidR="008D53C1">
        <w:rPr>
          <w:rFonts w:asciiTheme="minorHAnsi" w:hAnsiTheme="minorHAnsi" w:cstheme="minorHAnsi"/>
          <w:szCs w:val="22"/>
        </w:rPr>
        <w:t>Zhotovitel</w:t>
      </w:r>
      <w:r w:rsidR="00116B87" w:rsidRPr="007778DC">
        <w:rPr>
          <w:rFonts w:asciiTheme="minorHAnsi" w:hAnsiTheme="minorHAnsi" w:cstheme="minorHAnsi"/>
          <w:szCs w:val="22"/>
        </w:rPr>
        <w:t xml:space="preserve"> pro </w:t>
      </w:r>
      <w:r w:rsidR="00EC6766">
        <w:rPr>
          <w:rFonts w:asciiTheme="minorHAnsi" w:hAnsiTheme="minorHAnsi" w:cstheme="minorHAnsi"/>
          <w:szCs w:val="22"/>
        </w:rPr>
        <w:t>Objednatel</w:t>
      </w:r>
      <w:r w:rsidR="00E468CE">
        <w:rPr>
          <w:rFonts w:asciiTheme="minorHAnsi" w:hAnsiTheme="minorHAnsi" w:cstheme="minorHAnsi"/>
          <w:szCs w:val="22"/>
        </w:rPr>
        <w:t>e</w:t>
      </w:r>
      <w:r w:rsidR="00116B87" w:rsidRPr="007778DC">
        <w:rPr>
          <w:rFonts w:asciiTheme="minorHAnsi" w:hAnsiTheme="minorHAnsi" w:cstheme="minorHAnsi"/>
          <w:szCs w:val="22"/>
        </w:rPr>
        <w:t xml:space="preserve"> podle této smlouvy;</w:t>
      </w:r>
    </w:p>
    <w:p w14:paraId="2ADCB6DD" w14:textId="75E60238" w:rsidR="00184CCF" w:rsidRPr="007778DC" w:rsidRDefault="00A36F1A"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energetický management</w:t>
      </w:r>
      <w:r w:rsidRPr="007778DC">
        <w:rPr>
          <w:rFonts w:asciiTheme="minorHAnsi" w:hAnsiTheme="minorHAnsi" w:cstheme="minorHAnsi"/>
          <w:b/>
          <w:szCs w:val="22"/>
        </w:rPr>
        <w:t>“</w:t>
      </w:r>
      <w:r w:rsidR="00F81353" w:rsidRPr="007778DC">
        <w:rPr>
          <w:rFonts w:asciiTheme="minorHAnsi" w:hAnsiTheme="minorHAnsi" w:cstheme="minorHAnsi"/>
          <w:szCs w:val="22"/>
        </w:rPr>
        <w:t xml:space="preserve"> </w:t>
      </w:r>
      <w:r w:rsidR="00E5360F" w:rsidRPr="007778DC">
        <w:rPr>
          <w:rFonts w:asciiTheme="minorHAnsi" w:hAnsiTheme="minorHAnsi" w:cstheme="minorHAnsi"/>
          <w:szCs w:val="22"/>
        </w:rPr>
        <w:t xml:space="preserve">znamená </w:t>
      </w:r>
      <w:r w:rsidR="00F81353" w:rsidRPr="007778DC">
        <w:rPr>
          <w:rFonts w:asciiTheme="minorHAnsi" w:hAnsiTheme="minorHAnsi" w:cstheme="minorHAnsi"/>
          <w:szCs w:val="22"/>
        </w:rPr>
        <w:t xml:space="preserve">souhrn činností </w:t>
      </w:r>
      <w:r w:rsidR="00E468CE">
        <w:rPr>
          <w:rFonts w:asciiTheme="minorHAnsi" w:hAnsiTheme="minorHAnsi" w:cstheme="minorHAnsi"/>
          <w:szCs w:val="22"/>
        </w:rPr>
        <w:t>Zhotovitel</w:t>
      </w:r>
      <w:r w:rsidR="00F81353" w:rsidRPr="007778DC">
        <w:rPr>
          <w:rFonts w:asciiTheme="minorHAnsi" w:hAnsiTheme="minorHAnsi" w:cstheme="minorHAnsi"/>
          <w:szCs w:val="22"/>
        </w:rPr>
        <w:t xml:space="preserve"> spočívající ve sledování a vyhodnocování hospodaření s</w:t>
      </w:r>
      <w:r w:rsidR="00CF5AF0">
        <w:rPr>
          <w:rFonts w:asciiTheme="minorHAnsi" w:hAnsiTheme="minorHAnsi" w:cstheme="minorHAnsi"/>
          <w:szCs w:val="22"/>
        </w:rPr>
        <w:t> </w:t>
      </w:r>
      <w:r w:rsidR="00F81353" w:rsidRPr="007778DC">
        <w:rPr>
          <w:rFonts w:asciiTheme="minorHAnsi" w:hAnsiTheme="minorHAnsi" w:cstheme="minorHAnsi"/>
          <w:szCs w:val="22"/>
        </w:rPr>
        <w:t>energií v</w:t>
      </w:r>
      <w:r w:rsidR="00CF5AF0">
        <w:rPr>
          <w:rFonts w:asciiTheme="minorHAnsi" w:hAnsiTheme="minorHAnsi" w:cstheme="minorHAnsi"/>
          <w:szCs w:val="22"/>
        </w:rPr>
        <w:t> </w:t>
      </w:r>
      <w:r w:rsidR="00F81353" w:rsidRPr="007778DC">
        <w:rPr>
          <w:rFonts w:asciiTheme="minorHAnsi" w:hAnsiTheme="minorHAnsi" w:cstheme="minorHAnsi"/>
          <w:szCs w:val="22"/>
        </w:rPr>
        <w:t xml:space="preserve">jednotlivých areálech a objektech </w:t>
      </w:r>
      <w:r w:rsidR="00EC6766">
        <w:rPr>
          <w:rFonts w:asciiTheme="minorHAnsi" w:hAnsiTheme="minorHAnsi" w:cstheme="minorHAnsi"/>
          <w:szCs w:val="22"/>
        </w:rPr>
        <w:t>Objednatel</w:t>
      </w:r>
      <w:r w:rsidR="00E468CE">
        <w:rPr>
          <w:rFonts w:asciiTheme="minorHAnsi" w:hAnsiTheme="minorHAnsi" w:cstheme="minorHAnsi"/>
          <w:szCs w:val="22"/>
        </w:rPr>
        <w:t>e</w:t>
      </w:r>
      <w:r w:rsidR="00F81353" w:rsidRPr="007778DC">
        <w:rPr>
          <w:rFonts w:asciiTheme="minorHAnsi" w:hAnsiTheme="minorHAnsi" w:cstheme="minorHAnsi"/>
          <w:szCs w:val="22"/>
        </w:rPr>
        <w:t xml:space="preserve"> po provedení základních opatření, a to zejména s</w:t>
      </w:r>
      <w:r w:rsidR="00CF5AF0">
        <w:rPr>
          <w:rFonts w:asciiTheme="minorHAnsi" w:hAnsiTheme="minorHAnsi" w:cstheme="minorHAnsi"/>
          <w:szCs w:val="22"/>
        </w:rPr>
        <w:t> </w:t>
      </w:r>
      <w:r w:rsidR="00F81353" w:rsidRPr="007778DC">
        <w:rPr>
          <w:rFonts w:asciiTheme="minorHAnsi" w:hAnsiTheme="minorHAnsi" w:cstheme="minorHAnsi"/>
          <w:szCs w:val="22"/>
        </w:rPr>
        <w:t xml:space="preserve">ohledem na stanovení vlivu provedených opatření na využití energie a na výši energetických </w:t>
      </w:r>
      <w:r w:rsidR="00052044" w:rsidRPr="007778DC">
        <w:rPr>
          <w:rFonts w:asciiTheme="minorHAnsi" w:hAnsiTheme="minorHAnsi" w:cstheme="minorHAnsi"/>
          <w:szCs w:val="22"/>
        </w:rPr>
        <w:t xml:space="preserve">a provozních </w:t>
      </w:r>
      <w:r w:rsidR="00F81353" w:rsidRPr="007778DC">
        <w:rPr>
          <w:rFonts w:asciiTheme="minorHAnsi" w:hAnsiTheme="minorHAnsi" w:cstheme="minorHAnsi"/>
          <w:szCs w:val="22"/>
        </w:rPr>
        <w:t>nákladů. Zahrnuje i doporučování dalších možností, ja</w:t>
      </w:r>
      <w:r w:rsidR="00116B87" w:rsidRPr="007778DC">
        <w:rPr>
          <w:rFonts w:asciiTheme="minorHAnsi" w:hAnsiTheme="minorHAnsi" w:cstheme="minorHAnsi"/>
          <w:szCs w:val="22"/>
        </w:rPr>
        <w:t>k zlepšit hospodaření s</w:t>
      </w:r>
      <w:r w:rsidR="00CF5AF0">
        <w:rPr>
          <w:rFonts w:asciiTheme="minorHAnsi" w:hAnsiTheme="minorHAnsi" w:cstheme="minorHAnsi"/>
          <w:szCs w:val="22"/>
        </w:rPr>
        <w:t> </w:t>
      </w:r>
      <w:r w:rsidR="00116B87" w:rsidRPr="007778DC">
        <w:rPr>
          <w:rFonts w:asciiTheme="minorHAnsi" w:hAnsiTheme="minorHAnsi" w:cstheme="minorHAnsi"/>
          <w:szCs w:val="22"/>
        </w:rPr>
        <w:t>energií</w:t>
      </w:r>
      <w:r w:rsidR="00CD0483" w:rsidRPr="007778DC">
        <w:rPr>
          <w:rFonts w:asciiTheme="minorHAnsi" w:hAnsiTheme="minorHAnsi" w:cstheme="minorHAnsi"/>
          <w:szCs w:val="22"/>
        </w:rPr>
        <w:t>. Energetický management</w:t>
      </w:r>
      <w:r w:rsidR="00734949">
        <w:rPr>
          <w:rFonts w:asciiTheme="minorHAnsi" w:hAnsiTheme="minorHAnsi" w:cstheme="minorHAnsi"/>
          <w:szCs w:val="22"/>
        </w:rPr>
        <w:t xml:space="preserve">, který bude </w:t>
      </w:r>
      <w:r w:rsidR="00E468CE">
        <w:rPr>
          <w:rFonts w:asciiTheme="minorHAnsi" w:hAnsiTheme="minorHAnsi" w:cstheme="minorHAnsi"/>
          <w:szCs w:val="22"/>
        </w:rPr>
        <w:t>Zhotovitel</w:t>
      </w:r>
      <w:r w:rsidR="00734949">
        <w:rPr>
          <w:rFonts w:asciiTheme="minorHAnsi" w:hAnsiTheme="minorHAnsi" w:cstheme="minorHAnsi"/>
          <w:szCs w:val="22"/>
        </w:rPr>
        <w:t xml:space="preserve"> zajišťovat</w:t>
      </w:r>
      <w:r w:rsidR="00CD0483" w:rsidRPr="007778DC">
        <w:rPr>
          <w:rFonts w:asciiTheme="minorHAnsi" w:hAnsiTheme="minorHAnsi" w:cstheme="minorHAnsi"/>
          <w:szCs w:val="22"/>
        </w:rPr>
        <w:t xml:space="preserve"> </w:t>
      </w:r>
      <w:r w:rsidR="00734949">
        <w:rPr>
          <w:rFonts w:asciiTheme="minorHAnsi" w:hAnsiTheme="minorHAnsi" w:cstheme="minorHAnsi"/>
          <w:szCs w:val="22"/>
        </w:rPr>
        <w:t>jako</w:t>
      </w:r>
      <w:r w:rsidR="00734949" w:rsidRPr="007778DC">
        <w:rPr>
          <w:rFonts w:asciiTheme="minorHAnsi" w:hAnsiTheme="minorHAnsi" w:cstheme="minorHAnsi"/>
          <w:szCs w:val="22"/>
        </w:rPr>
        <w:t xml:space="preserve"> </w:t>
      </w:r>
      <w:r w:rsidR="00CD0483" w:rsidRPr="007778DC">
        <w:rPr>
          <w:rFonts w:asciiTheme="minorHAnsi" w:hAnsiTheme="minorHAnsi" w:cstheme="minorHAnsi"/>
          <w:szCs w:val="22"/>
        </w:rPr>
        <w:t>nedílnou součást služeb poskytovaných v</w:t>
      </w:r>
      <w:r w:rsidR="00CF5AF0">
        <w:rPr>
          <w:rFonts w:asciiTheme="minorHAnsi" w:hAnsiTheme="minorHAnsi" w:cstheme="minorHAnsi"/>
          <w:szCs w:val="22"/>
        </w:rPr>
        <w:t> </w:t>
      </w:r>
      <w:r w:rsidR="00CD0483" w:rsidRPr="007778DC">
        <w:rPr>
          <w:rFonts w:asciiTheme="minorHAnsi" w:hAnsiTheme="minorHAnsi" w:cstheme="minorHAnsi"/>
          <w:szCs w:val="22"/>
        </w:rPr>
        <w:t>rámci této smlouvy</w:t>
      </w:r>
      <w:r w:rsidR="00734949">
        <w:rPr>
          <w:rFonts w:asciiTheme="minorHAnsi" w:hAnsiTheme="minorHAnsi" w:cstheme="minorHAnsi"/>
          <w:szCs w:val="22"/>
        </w:rPr>
        <w:t>,</w:t>
      </w:r>
      <w:r w:rsidR="00755688" w:rsidRPr="007778DC">
        <w:rPr>
          <w:rFonts w:asciiTheme="minorHAnsi" w:hAnsiTheme="minorHAnsi" w:cstheme="minorHAnsi"/>
          <w:szCs w:val="22"/>
        </w:rPr>
        <w:t xml:space="preserve"> je popsán v</w:t>
      </w:r>
      <w:r w:rsidR="00CF5AF0">
        <w:rPr>
          <w:rFonts w:asciiTheme="minorHAnsi" w:hAnsiTheme="minorHAnsi" w:cstheme="minorHAnsi"/>
          <w:szCs w:val="22"/>
        </w:rPr>
        <w:t> </w:t>
      </w:r>
      <w:r w:rsidR="005F264B" w:rsidRPr="007778DC">
        <w:rPr>
          <w:rFonts w:asciiTheme="minorHAnsi" w:hAnsiTheme="minorHAnsi" w:cstheme="minorHAnsi"/>
          <w:szCs w:val="22"/>
        </w:rPr>
        <w:t>příloze </w:t>
      </w:r>
      <w:r w:rsidR="00755688" w:rsidRPr="007778DC">
        <w:rPr>
          <w:rFonts w:asciiTheme="minorHAnsi" w:hAnsiTheme="minorHAnsi" w:cstheme="minorHAnsi"/>
          <w:szCs w:val="22"/>
        </w:rPr>
        <w:t>č.</w:t>
      </w:r>
      <w:r w:rsidR="005F264B" w:rsidRPr="007778DC">
        <w:rPr>
          <w:rFonts w:asciiTheme="minorHAnsi" w:hAnsiTheme="minorHAnsi" w:cstheme="minorHAnsi"/>
          <w:szCs w:val="22"/>
        </w:rPr>
        <w:t> </w:t>
      </w:r>
      <w:r w:rsidR="00755688" w:rsidRPr="007778DC">
        <w:rPr>
          <w:rFonts w:asciiTheme="minorHAnsi" w:hAnsiTheme="minorHAnsi" w:cstheme="minorHAnsi"/>
          <w:szCs w:val="22"/>
        </w:rPr>
        <w:t>7</w:t>
      </w:r>
      <w:r w:rsidR="001D4949" w:rsidRPr="007778DC">
        <w:rPr>
          <w:rFonts w:asciiTheme="minorHAnsi" w:hAnsiTheme="minorHAnsi" w:cstheme="minorHAnsi"/>
          <w:szCs w:val="22"/>
        </w:rPr>
        <w:t xml:space="preserve"> </w:t>
      </w:r>
    </w:p>
    <w:p w14:paraId="70601898" w14:textId="7BF947D0" w:rsidR="00184CCF" w:rsidRPr="007778DC" w:rsidRDefault="00432A55"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energetický systém</w:t>
      </w:r>
      <w:r w:rsidRPr="007778DC">
        <w:rPr>
          <w:rFonts w:asciiTheme="minorHAnsi" w:hAnsiTheme="minorHAnsi" w:cstheme="minorHAnsi"/>
          <w:b/>
          <w:szCs w:val="22"/>
        </w:rPr>
        <w:t>“</w:t>
      </w:r>
      <w:r w:rsidR="00F81353" w:rsidRPr="007778DC">
        <w:rPr>
          <w:rFonts w:asciiTheme="minorHAnsi" w:hAnsiTheme="minorHAnsi" w:cstheme="minorHAnsi"/>
          <w:szCs w:val="22"/>
        </w:rPr>
        <w:t xml:space="preserve"> </w:t>
      </w:r>
      <w:r w:rsidRPr="007778DC">
        <w:rPr>
          <w:rFonts w:asciiTheme="minorHAnsi" w:hAnsiTheme="minorHAnsi" w:cstheme="minorHAnsi"/>
          <w:szCs w:val="22"/>
        </w:rPr>
        <w:t>znamená soustavu</w:t>
      </w:r>
      <w:r w:rsidR="00F81353" w:rsidRPr="007778DC">
        <w:rPr>
          <w:rFonts w:asciiTheme="minorHAnsi" w:hAnsiTheme="minorHAnsi" w:cstheme="minorHAnsi"/>
          <w:szCs w:val="22"/>
        </w:rPr>
        <w:t xml:space="preserve"> technických a jiných zařízení sloužící</w:t>
      </w:r>
      <w:r w:rsidRPr="007778DC">
        <w:rPr>
          <w:rFonts w:asciiTheme="minorHAnsi" w:hAnsiTheme="minorHAnsi" w:cstheme="minorHAnsi"/>
          <w:szCs w:val="22"/>
        </w:rPr>
        <w:t>ch</w:t>
      </w:r>
      <w:r w:rsidR="00F81353" w:rsidRPr="007778DC">
        <w:rPr>
          <w:rFonts w:asciiTheme="minorHAnsi" w:hAnsiTheme="minorHAnsi" w:cstheme="minorHAnsi"/>
          <w:szCs w:val="22"/>
        </w:rPr>
        <w:t xml:space="preserve"> k</w:t>
      </w:r>
      <w:r w:rsidR="00CF5AF0">
        <w:rPr>
          <w:rFonts w:asciiTheme="minorHAnsi" w:hAnsiTheme="minorHAnsi" w:cstheme="minorHAnsi"/>
          <w:szCs w:val="22"/>
        </w:rPr>
        <w:t> </w:t>
      </w:r>
      <w:r w:rsidR="00F81353" w:rsidRPr="007778DC">
        <w:rPr>
          <w:rFonts w:asciiTheme="minorHAnsi" w:hAnsiTheme="minorHAnsi" w:cstheme="minorHAnsi"/>
          <w:szCs w:val="22"/>
        </w:rPr>
        <w:t>v</w:t>
      </w:r>
      <w:r w:rsidR="00052044" w:rsidRPr="007778DC">
        <w:rPr>
          <w:rFonts w:asciiTheme="minorHAnsi" w:hAnsiTheme="minorHAnsi" w:cstheme="minorHAnsi"/>
          <w:szCs w:val="22"/>
        </w:rPr>
        <w:t>ýrobě, rozvodu a užití energie v</w:t>
      </w:r>
      <w:r w:rsidR="00CF5AF0">
        <w:rPr>
          <w:rFonts w:asciiTheme="minorHAnsi" w:hAnsiTheme="minorHAnsi" w:cstheme="minorHAnsi"/>
          <w:szCs w:val="22"/>
        </w:rPr>
        <w:t> </w:t>
      </w:r>
      <w:r w:rsidR="00052044" w:rsidRPr="007778DC">
        <w:rPr>
          <w:rFonts w:asciiTheme="minorHAnsi" w:hAnsiTheme="minorHAnsi" w:cstheme="minorHAnsi"/>
          <w:szCs w:val="22"/>
        </w:rPr>
        <w:t>objektech</w:t>
      </w:r>
      <w:r w:rsidR="00116B87" w:rsidRPr="007778DC">
        <w:rPr>
          <w:rFonts w:asciiTheme="minorHAnsi" w:hAnsiTheme="minorHAnsi" w:cstheme="minorHAnsi"/>
          <w:szCs w:val="22"/>
        </w:rPr>
        <w:t xml:space="preserve"> </w:t>
      </w:r>
      <w:r w:rsidR="008D53C1">
        <w:rPr>
          <w:rFonts w:asciiTheme="minorHAnsi" w:hAnsiTheme="minorHAnsi" w:cstheme="minorHAnsi"/>
          <w:szCs w:val="22"/>
        </w:rPr>
        <w:t>Objednatel</w:t>
      </w:r>
      <w:r w:rsidR="00E468CE">
        <w:rPr>
          <w:rFonts w:asciiTheme="minorHAnsi" w:hAnsiTheme="minorHAnsi" w:cstheme="minorHAnsi"/>
          <w:szCs w:val="22"/>
        </w:rPr>
        <w:t>e</w:t>
      </w:r>
      <w:r w:rsidR="00116B87" w:rsidRPr="007778DC">
        <w:rPr>
          <w:rFonts w:asciiTheme="minorHAnsi" w:hAnsiTheme="minorHAnsi" w:cstheme="minorHAnsi"/>
          <w:szCs w:val="22"/>
        </w:rPr>
        <w:t>;</w:t>
      </w:r>
    </w:p>
    <w:p w14:paraId="319C7708" w14:textId="2544EE99" w:rsidR="00184CCF" w:rsidRPr="007778DC" w:rsidRDefault="0050511C"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E468CE">
        <w:rPr>
          <w:rFonts w:asciiTheme="minorHAnsi" w:hAnsiTheme="minorHAnsi" w:cstheme="minorHAnsi"/>
          <w:b/>
          <w:szCs w:val="22"/>
        </w:rPr>
        <w:t>Zhotovitel</w:t>
      </w:r>
      <w:r w:rsidR="00755688" w:rsidRPr="007778DC">
        <w:rPr>
          <w:rFonts w:asciiTheme="minorHAnsi" w:hAnsiTheme="minorHAnsi" w:cstheme="minorHAnsi"/>
          <w:b/>
          <w:szCs w:val="22"/>
        </w:rPr>
        <w:t xml:space="preserve"> (</w:t>
      </w:r>
      <w:r w:rsidR="005F264B" w:rsidRPr="007778DC">
        <w:rPr>
          <w:rFonts w:asciiTheme="minorHAnsi" w:hAnsiTheme="minorHAnsi" w:cstheme="minorHAnsi"/>
          <w:b/>
          <w:szCs w:val="22"/>
        </w:rPr>
        <w:t>Energy Service Company</w:t>
      </w:r>
      <w:r w:rsidR="00755688" w:rsidRPr="007778DC">
        <w:rPr>
          <w:rFonts w:asciiTheme="minorHAnsi" w:hAnsiTheme="minorHAnsi" w:cstheme="minorHAnsi"/>
          <w:b/>
          <w:szCs w:val="22"/>
        </w:rPr>
        <w:t>)</w:t>
      </w:r>
      <w:r w:rsidRPr="007778DC">
        <w:rPr>
          <w:rFonts w:asciiTheme="minorHAnsi" w:hAnsiTheme="minorHAnsi" w:cstheme="minorHAnsi"/>
          <w:b/>
          <w:szCs w:val="22"/>
        </w:rPr>
        <w:t>“</w:t>
      </w:r>
      <w:r w:rsidR="00727F2B" w:rsidRPr="007778DC">
        <w:rPr>
          <w:rFonts w:asciiTheme="minorHAnsi" w:hAnsiTheme="minorHAnsi" w:cstheme="minorHAnsi"/>
          <w:szCs w:val="22"/>
        </w:rPr>
        <w:t xml:space="preserve"> znamená </w:t>
      </w:r>
      <w:r w:rsidR="00E52816" w:rsidRPr="007778DC">
        <w:rPr>
          <w:rFonts w:asciiTheme="minorHAnsi" w:hAnsiTheme="minorHAnsi" w:cstheme="minorHAnsi"/>
          <w:szCs w:val="22"/>
        </w:rPr>
        <w:t xml:space="preserve">poskytovatel energetických služeb </w:t>
      </w:r>
      <w:r w:rsidR="001B0FEB" w:rsidRPr="007778DC">
        <w:rPr>
          <w:rFonts w:asciiTheme="minorHAnsi" w:hAnsiTheme="minorHAnsi" w:cstheme="minorHAnsi"/>
          <w:szCs w:val="22"/>
        </w:rPr>
        <w:t xml:space="preserve">dle § 2 </w:t>
      </w:r>
      <w:r w:rsidR="009E114B">
        <w:rPr>
          <w:rFonts w:asciiTheme="minorHAnsi" w:hAnsiTheme="minorHAnsi" w:cstheme="minorHAnsi"/>
          <w:szCs w:val="22"/>
        </w:rPr>
        <w:t xml:space="preserve">odst. 2 </w:t>
      </w:r>
      <w:r w:rsidR="001B0FEB" w:rsidRPr="007778DC">
        <w:rPr>
          <w:rFonts w:asciiTheme="minorHAnsi" w:hAnsiTheme="minorHAnsi" w:cstheme="minorHAnsi"/>
          <w:szCs w:val="22"/>
        </w:rPr>
        <w:t>písm. (</w:t>
      </w:r>
      <w:r w:rsidR="0062409F">
        <w:rPr>
          <w:rFonts w:asciiTheme="minorHAnsi" w:hAnsiTheme="minorHAnsi" w:cstheme="minorHAnsi"/>
          <w:szCs w:val="22"/>
        </w:rPr>
        <w:t>j</w:t>
      </w:r>
      <w:r w:rsidR="001B0FEB" w:rsidRPr="007778DC">
        <w:rPr>
          <w:rFonts w:asciiTheme="minorHAnsi" w:hAnsiTheme="minorHAnsi" w:cstheme="minorHAnsi"/>
          <w:szCs w:val="22"/>
        </w:rPr>
        <w:t>) ve spojení s §</w:t>
      </w:r>
      <w:r w:rsidR="009E114B">
        <w:rPr>
          <w:rFonts w:asciiTheme="minorHAnsi" w:hAnsiTheme="minorHAnsi" w:cstheme="minorHAnsi"/>
          <w:szCs w:val="22"/>
        </w:rPr>
        <w:t xml:space="preserve"> </w:t>
      </w:r>
      <w:r w:rsidR="001B0FEB" w:rsidRPr="007778DC">
        <w:rPr>
          <w:rFonts w:asciiTheme="minorHAnsi" w:hAnsiTheme="minorHAnsi" w:cstheme="minorHAnsi"/>
          <w:szCs w:val="22"/>
        </w:rPr>
        <w:t>10e zákona</w:t>
      </w:r>
      <w:r w:rsidR="00E52816" w:rsidRPr="007778DC">
        <w:rPr>
          <w:rFonts w:asciiTheme="minorHAnsi" w:hAnsiTheme="minorHAnsi" w:cstheme="minorHAnsi"/>
          <w:szCs w:val="22"/>
        </w:rPr>
        <w:t xml:space="preserve"> o hospodaření energií a </w:t>
      </w:r>
      <w:r w:rsidR="00727F2B" w:rsidRPr="007778DC">
        <w:rPr>
          <w:rFonts w:asciiTheme="minorHAnsi" w:hAnsiTheme="minorHAnsi" w:cstheme="minorHAnsi"/>
          <w:szCs w:val="22"/>
        </w:rPr>
        <w:t xml:space="preserve">subjekt </w:t>
      </w:r>
      <w:r w:rsidR="00BC5C64" w:rsidRPr="007778DC">
        <w:rPr>
          <w:rFonts w:asciiTheme="minorHAnsi" w:hAnsiTheme="minorHAnsi" w:cstheme="minorHAnsi"/>
          <w:szCs w:val="22"/>
        </w:rPr>
        <w:t>specifikovan</w:t>
      </w:r>
      <w:r w:rsidR="00695796" w:rsidRPr="007778DC">
        <w:rPr>
          <w:rFonts w:asciiTheme="minorHAnsi" w:hAnsiTheme="minorHAnsi" w:cstheme="minorHAnsi"/>
          <w:szCs w:val="22"/>
        </w:rPr>
        <w:t>ý</w:t>
      </w:r>
      <w:r w:rsidR="00BC5C64" w:rsidRPr="007778DC">
        <w:rPr>
          <w:rFonts w:asciiTheme="minorHAnsi" w:hAnsiTheme="minorHAnsi" w:cstheme="minorHAnsi"/>
          <w:szCs w:val="22"/>
        </w:rPr>
        <w:t xml:space="preserve"> v</w:t>
      </w:r>
      <w:r w:rsidR="00CF5AF0">
        <w:rPr>
          <w:rFonts w:asciiTheme="minorHAnsi" w:hAnsiTheme="minorHAnsi" w:cstheme="minorHAnsi"/>
          <w:szCs w:val="22"/>
        </w:rPr>
        <w:t> </w:t>
      </w:r>
      <w:r w:rsidR="00BC5C64" w:rsidRPr="007778DC">
        <w:rPr>
          <w:rFonts w:asciiTheme="minorHAnsi" w:hAnsiTheme="minorHAnsi" w:cstheme="minorHAnsi"/>
          <w:szCs w:val="22"/>
        </w:rPr>
        <w:t>záhlaví této smlouvy</w:t>
      </w:r>
      <w:r w:rsidR="000F74B4" w:rsidRPr="007778DC">
        <w:rPr>
          <w:rFonts w:asciiTheme="minorHAnsi" w:hAnsiTheme="minorHAnsi" w:cstheme="minorHAnsi"/>
          <w:szCs w:val="22"/>
        </w:rPr>
        <w:t>, který poskytuje energetické služby se zaručeným výsledkem dle této smlouvy</w:t>
      </w:r>
      <w:r w:rsidR="00CD0483" w:rsidRPr="007778DC">
        <w:rPr>
          <w:rFonts w:asciiTheme="minorHAnsi" w:hAnsiTheme="minorHAnsi" w:cstheme="minorHAnsi"/>
          <w:szCs w:val="22"/>
        </w:rPr>
        <w:t>;</w:t>
      </w:r>
    </w:p>
    <w:p w14:paraId="5A8F3277" w14:textId="7C543B6F" w:rsidR="00184CCF" w:rsidRPr="007778DC" w:rsidRDefault="00432A55"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garantovaná úspora</w:t>
      </w:r>
      <w:r w:rsidRPr="007778DC">
        <w:rPr>
          <w:rFonts w:asciiTheme="minorHAnsi" w:hAnsiTheme="minorHAnsi" w:cstheme="minorHAnsi"/>
          <w:b/>
          <w:szCs w:val="22"/>
        </w:rPr>
        <w:t>“</w:t>
      </w:r>
      <w:r w:rsidR="006A6E0A" w:rsidRPr="007778DC">
        <w:rPr>
          <w:rFonts w:asciiTheme="minorHAnsi" w:hAnsiTheme="minorHAnsi" w:cstheme="minorHAnsi"/>
          <w:szCs w:val="22"/>
        </w:rPr>
        <w:t xml:space="preserve"> nebo </w:t>
      </w:r>
      <w:r w:rsidR="006A6E0A" w:rsidRPr="007778DC">
        <w:rPr>
          <w:rFonts w:asciiTheme="minorHAnsi" w:hAnsiTheme="minorHAnsi" w:cstheme="minorHAnsi"/>
          <w:b/>
          <w:szCs w:val="22"/>
        </w:rPr>
        <w:t>„garance“</w:t>
      </w:r>
      <w:r w:rsidR="006A6E0A" w:rsidRPr="007778DC">
        <w:rPr>
          <w:rFonts w:asciiTheme="minorHAnsi" w:hAnsiTheme="minorHAnsi" w:cstheme="minorHAnsi"/>
          <w:szCs w:val="22"/>
        </w:rPr>
        <w:t xml:space="preserve"> </w:t>
      </w:r>
      <w:r w:rsidR="00716B39" w:rsidRPr="007778DC">
        <w:rPr>
          <w:rFonts w:asciiTheme="minorHAnsi" w:hAnsiTheme="minorHAnsi" w:cstheme="minorHAnsi"/>
          <w:szCs w:val="22"/>
        </w:rPr>
        <w:t>zna</w:t>
      </w:r>
      <w:r w:rsidR="00AB4442" w:rsidRPr="007778DC">
        <w:rPr>
          <w:rFonts w:asciiTheme="minorHAnsi" w:hAnsiTheme="minorHAnsi" w:cstheme="minorHAnsi"/>
          <w:szCs w:val="22"/>
        </w:rPr>
        <w:t>mená</w:t>
      </w:r>
      <w:r w:rsidR="00F81353" w:rsidRPr="007778DC">
        <w:rPr>
          <w:rFonts w:asciiTheme="minorHAnsi" w:hAnsiTheme="minorHAnsi" w:cstheme="minorHAnsi"/>
          <w:szCs w:val="22"/>
        </w:rPr>
        <w:t xml:space="preserve"> </w:t>
      </w:r>
      <w:r w:rsidR="004317D1" w:rsidRPr="007778DC">
        <w:rPr>
          <w:rFonts w:asciiTheme="minorHAnsi" w:hAnsiTheme="minorHAnsi" w:cstheme="minorHAnsi"/>
          <w:szCs w:val="22"/>
        </w:rPr>
        <w:t>minimální výši</w:t>
      </w:r>
      <w:r w:rsidR="000850C4" w:rsidRPr="007778DC">
        <w:rPr>
          <w:rFonts w:asciiTheme="minorHAnsi" w:hAnsiTheme="minorHAnsi" w:cstheme="minorHAnsi"/>
          <w:szCs w:val="22"/>
        </w:rPr>
        <w:t xml:space="preserve"> úspory</w:t>
      </w:r>
      <w:r w:rsidR="00F81353" w:rsidRPr="007778DC">
        <w:rPr>
          <w:rFonts w:asciiTheme="minorHAnsi" w:hAnsiTheme="minorHAnsi" w:cstheme="minorHAnsi"/>
          <w:szCs w:val="22"/>
        </w:rPr>
        <w:t xml:space="preserve"> </w:t>
      </w:r>
      <w:r w:rsidR="001D4949" w:rsidRPr="007778DC">
        <w:rPr>
          <w:rFonts w:asciiTheme="minorHAnsi" w:hAnsiTheme="minorHAnsi" w:cstheme="minorHAnsi"/>
          <w:szCs w:val="22"/>
        </w:rPr>
        <w:t xml:space="preserve">energie a </w:t>
      </w:r>
      <w:r w:rsidR="00F81353" w:rsidRPr="007778DC">
        <w:rPr>
          <w:rFonts w:asciiTheme="minorHAnsi" w:hAnsiTheme="minorHAnsi" w:cstheme="minorHAnsi"/>
          <w:szCs w:val="22"/>
        </w:rPr>
        <w:t xml:space="preserve">nákladů, </w:t>
      </w:r>
      <w:r w:rsidR="00755688" w:rsidRPr="007778DC">
        <w:rPr>
          <w:rFonts w:asciiTheme="minorHAnsi" w:hAnsiTheme="minorHAnsi" w:cstheme="minorHAnsi"/>
          <w:szCs w:val="22"/>
        </w:rPr>
        <w:t xml:space="preserve">které </w:t>
      </w:r>
      <w:r w:rsidR="00F81353" w:rsidRPr="007778DC">
        <w:rPr>
          <w:rFonts w:asciiTheme="minorHAnsi" w:hAnsiTheme="minorHAnsi" w:cstheme="minorHAnsi"/>
          <w:szCs w:val="22"/>
        </w:rPr>
        <w:t>má být v</w:t>
      </w:r>
      <w:r w:rsidR="00CF5AF0">
        <w:rPr>
          <w:rFonts w:asciiTheme="minorHAnsi" w:hAnsiTheme="minorHAnsi" w:cstheme="minorHAnsi"/>
          <w:szCs w:val="22"/>
        </w:rPr>
        <w:t> </w:t>
      </w:r>
      <w:r w:rsidR="00F81353" w:rsidRPr="007778DC">
        <w:rPr>
          <w:rFonts w:asciiTheme="minorHAnsi" w:hAnsiTheme="minorHAnsi" w:cstheme="minorHAnsi"/>
          <w:szCs w:val="22"/>
        </w:rPr>
        <w:t>důsledku provedení opatření podle této smlouvy v</w:t>
      </w:r>
      <w:r w:rsidR="00CF5AF0">
        <w:rPr>
          <w:rFonts w:asciiTheme="minorHAnsi" w:hAnsiTheme="minorHAnsi" w:cstheme="minorHAnsi"/>
          <w:szCs w:val="22"/>
        </w:rPr>
        <w:t> </w:t>
      </w:r>
      <w:r w:rsidR="00F81353" w:rsidRPr="007778DC">
        <w:rPr>
          <w:rFonts w:asciiTheme="minorHAnsi" w:hAnsiTheme="minorHAnsi" w:cstheme="minorHAnsi"/>
          <w:szCs w:val="22"/>
        </w:rPr>
        <w:t xml:space="preserve">jednotlivých zúčtovacích obdobích dosahováno. Výše garantované úspory je </w:t>
      </w:r>
      <w:r w:rsidR="00470F29" w:rsidRPr="007778DC">
        <w:rPr>
          <w:rFonts w:asciiTheme="minorHAnsi" w:hAnsiTheme="minorHAnsi" w:cstheme="minorHAnsi"/>
          <w:szCs w:val="22"/>
        </w:rPr>
        <w:t xml:space="preserve">specifikována </w:t>
      </w:r>
      <w:r w:rsidR="00F81353" w:rsidRPr="007778DC">
        <w:rPr>
          <w:rFonts w:asciiTheme="minorHAnsi" w:hAnsiTheme="minorHAnsi" w:cstheme="minorHAnsi"/>
          <w:szCs w:val="22"/>
        </w:rPr>
        <w:t>v</w:t>
      </w:r>
      <w:r w:rsidR="00CF5AF0">
        <w:rPr>
          <w:rFonts w:asciiTheme="minorHAnsi" w:hAnsiTheme="minorHAnsi" w:cstheme="minorHAnsi"/>
          <w:szCs w:val="22"/>
        </w:rPr>
        <w:t> </w:t>
      </w:r>
      <w:r w:rsidR="005F264B" w:rsidRPr="007778DC">
        <w:rPr>
          <w:rFonts w:asciiTheme="minorHAnsi" w:hAnsiTheme="minorHAnsi" w:cstheme="minorHAnsi"/>
          <w:szCs w:val="22"/>
        </w:rPr>
        <w:t xml:space="preserve">příloze </w:t>
      </w:r>
      <w:r w:rsidR="00754A37" w:rsidRPr="007778DC">
        <w:rPr>
          <w:rFonts w:asciiTheme="minorHAnsi" w:hAnsiTheme="minorHAnsi" w:cstheme="minorHAnsi"/>
          <w:szCs w:val="22"/>
        </w:rPr>
        <w:t>č.</w:t>
      </w:r>
      <w:r w:rsidR="00132FD0" w:rsidRPr="007778DC">
        <w:rPr>
          <w:rFonts w:asciiTheme="minorHAnsi" w:hAnsiTheme="minorHAnsi" w:cstheme="minorHAnsi"/>
          <w:szCs w:val="22"/>
        </w:rPr>
        <w:t> </w:t>
      </w:r>
      <w:r w:rsidR="00161F1D" w:rsidRPr="007778DC">
        <w:rPr>
          <w:rFonts w:asciiTheme="minorHAnsi" w:hAnsiTheme="minorHAnsi" w:cstheme="minorHAnsi"/>
          <w:szCs w:val="22"/>
        </w:rPr>
        <w:t>5</w:t>
      </w:r>
      <w:r w:rsidR="002B21E4" w:rsidRPr="007778DC">
        <w:rPr>
          <w:rFonts w:asciiTheme="minorHAnsi" w:hAnsiTheme="minorHAnsi" w:cstheme="minorHAnsi"/>
          <w:szCs w:val="22"/>
        </w:rPr>
        <w:t xml:space="preserve"> této smlouvy</w:t>
      </w:r>
      <w:r w:rsidR="00116B87" w:rsidRPr="007778DC">
        <w:rPr>
          <w:rFonts w:asciiTheme="minorHAnsi" w:hAnsiTheme="minorHAnsi" w:cstheme="minorHAnsi"/>
          <w:szCs w:val="22"/>
        </w:rPr>
        <w:t>;</w:t>
      </w:r>
    </w:p>
    <w:p w14:paraId="428FE0CA" w14:textId="467912F3" w:rsidR="00184CCF" w:rsidRPr="007778DC" w:rsidRDefault="00674ECB"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705D03" w:rsidRPr="007778DC">
        <w:rPr>
          <w:rFonts w:asciiTheme="minorHAnsi" w:hAnsiTheme="minorHAnsi" w:cstheme="minorHAnsi"/>
          <w:b/>
          <w:szCs w:val="22"/>
        </w:rPr>
        <w:t xml:space="preserve">harmonogram realizace </w:t>
      </w:r>
      <w:r w:rsidR="00B612F4" w:rsidRPr="007778DC">
        <w:rPr>
          <w:rFonts w:asciiTheme="minorHAnsi" w:hAnsiTheme="minorHAnsi" w:cstheme="minorHAnsi"/>
          <w:b/>
          <w:szCs w:val="22"/>
        </w:rPr>
        <w:t>akce</w:t>
      </w:r>
      <w:r w:rsidR="00705D03" w:rsidRPr="007778DC">
        <w:rPr>
          <w:rFonts w:asciiTheme="minorHAnsi" w:hAnsiTheme="minorHAnsi" w:cstheme="minorHAnsi"/>
          <w:b/>
          <w:szCs w:val="22"/>
        </w:rPr>
        <w:t xml:space="preserve">“ </w:t>
      </w:r>
      <w:r w:rsidR="00705D03" w:rsidRPr="007778DC">
        <w:rPr>
          <w:rFonts w:asciiTheme="minorHAnsi" w:hAnsiTheme="minorHAnsi" w:cstheme="minorHAnsi"/>
          <w:szCs w:val="22"/>
        </w:rPr>
        <w:t xml:space="preserve">znamená harmonogram realizace </w:t>
      </w:r>
      <w:r w:rsidR="00B612F4" w:rsidRPr="007778DC">
        <w:rPr>
          <w:rFonts w:asciiTheme="minorHAnsi" w:hAnsiTheme="minorHAnsi" w:cstheme="minorHAnsi"/>
          <w:szCs w:val="22"/>
        </w:rPr>
        <w:t>akce</w:t>
      </w:r>
      <w:r w:rsidR="00705D03" w:rsidRPr="007778DC">
        <w:rPr>
          <w:rFonts w:asciiTheme="minorHAnsi" w:hAnsiTheme="minorHAnsi" w:cstheme="minorHAnsi"/>
          <w:szCs w:val="22"/>
        </w:rPr>
        <w:t xml:space="preserve"> specifikovaný v</w:t>
      </w:r>
      <w:r w:rsidR="00CF5AF0">
        <w:rPr>
          <w:rFonts w:asciiTheme="minorHAnsi" w:hAnsiTheme="minorHAnsi" w:cstheme="minorHAnsi"/>
          <w:szCs w:val="22"/>
        </w:rPr>
        <w:t> </w:t>
      </w:r>
      <w:r w:rsidR="00705D03" w:rsidRPr="007778DC">
        <w:rPr>
          <w:rFonts w:asciiTheme="minorHAnsi" w:hAnsiTheme="minorHAnsi" w:cstheme="minorHAnsi"/>
          <w:szCs w:val="22"/>
        </w:rPr>
        <w:t>příloze č. 4;</w:t>
      </w:r>
    </w:p>
    <w:p w14:paraId="24AF6BE4" w14:textId="7D9BDD1D" w:rsidR="00184CCF" w:rsidRPr="007778DC" w:rsidRDefault="00D95B84"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705D03" w:rsidRPr="007778DC">
        <w:rPr>
          <w:rFonts w:asciiTheme="minorHAnsi" w:hAnsiTheme="minorHAnsi" w:cstheme="minorHAnsi"/>
          <w:b/>
          <w:szCs w:val="22"/>
        </w:rPr>
        <w:t xml:space="preserve">harmonogram realizace základních opatření“ </w:t>
      </w:r>
      <w:r w:rsidR="00705D03" w:rsidRPr="007778DC">
        <w:rPr>
          <w:rFonts w:asciiTheme="minorHAnsi" w:hAnsiTheme="minorHAnsi" w:cstheme="minorHAnsi"/>
          <w:szCs w:val="22"/>
        </w:rPr>
        <w:t>má význam uvedený v</w:t>
      </w:r>
      <w:r w:rsidR="00CF5AF0">
        <w:rPr>
          <w:rFonts w:asciiTheme="minorHAnsi" w:hAnsiTheme="minorHAnsi" w:cstheme="minorHAnsi"/>
          <w:szCs w:val="22"/>
        </w:rPr>
        <w:t>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_Ref330840265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6.3</w:t>
      </w:r>
      <w:r w:rsidR="00B40838" w:rsidRPr="007778DC">
        <w:rPr>
          <w:rFonts w:asciiTheme="minorHAnsi" w:hAnsiTheme="minorHAnsi" w:cstheme="minorHAnsi"/>
          <w:szCs w:val="22"/>
        </w:rPr>
        <w:fldChar w:fldCharType="end"/>
      </w:r>
      <w:r w:rsidR="008D07CF" w:rsidRPr="007778DC">
        <w:rPr>
          <w:rFonts w:asciiTheme="minorHAnsi" w:hAnsiTheme="minorHAnsi" w:cstheme="minorHAnsi"/>
          <w:szCs w:val="22"/>
        </w:rPr>
        <w:t xml:space="preserve"> </w:t>
      </w:r>
      <w:r w:rsidR="00705D03" w:rsidRPr="007778DC">
        <w:rPr>
          <w:rFonts w:asciiTheme="minorHAnsi" w:hAnsiTheme="minorHAnsi" w:cstheme="minorHAnsi"/>
          <w:szCs w:val="22"/>
        </w:rPr>
        <w:t xml:space="preserve">písm.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_Ref152047542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b)</w:t>
      </w:r>
      <w:r w:rsidR="00B40838" w:rsidRPr="007778DC">
        <w:rPr>
          <w:rFonts w:asciiTheme="minorHAnsi" w:hAnsiTheme="minorHAnsi" w:cstheme="minorHAnsi"/>
          <w:szCs w:val="22"/>
        </w:rPr>
        <w:fldChar w:fldCharType="end"/>
      </w:r>
      <w:r w:rsidR="00705D03" w:rsidRPr="007778DC">
        <w:rPr>
          <w:rFonts w:asciiTheme="minorHAnsi" w:hAnsiTheme="minorHAnsi" w:cstheme="minorHAnsi"/>
          <w:szCs w:val="22"/>
        </w:rPr>
        <w:t>;</w:t>
      </w:r>
    </w:p>
    <w:p w14:paraId="78CAE0BE" w14:textId="5541FF25" w:rsidR="00184CCF" w:rsidRPr="00344660" w:rsidRDefault="00DD0033" w:rsidP="005B59F2">
      <w:pPr>
        <w:pStyle w:val="Nadpis5"/>
        <w:numPr>
          <w:ilvl w:val="0"/>
          <w:numId w:val="31"/>
        </w:numPr>
        <w:ind w:left="964" w:hanging="567"/>
        <w:rPr>
          <w:rFonts w:asciiTheme="minorHAnsi" w:hAnsiTheme="minorHAnsi" w:cstheme="minorHAnsi"/>
          <w:szCs w:val="22"/>
        </w:rPr>
      </w:pPr>
      <w:r w:rsidRPr="00344660">
        <w:rPr>
          <w:rFonts w:asciiTheme="minorHAnsi" w:hAnsiTheme="minorHAnsi" w:cstheme="minorHAnsi"/>
          <w:b/>
          <w:szCs w:val="22"/>
        </w:rPr>
        <w:t>„</w:t>
      </w:r>
      <w:r w:rsidR="00921A49" w:rsidRPr="00344660">
        <w:rPr>
          <w:rFonts w:asciiTheme="minorHAnsi" w:hAnsiTheme="minorHAnsi" w:cstheme="minorHAnsi"/>
          <w:b/>
          <w:szCs w:val="22"/>
        </w:rPr>
        <w:t>investiční opatření</w:t>
      </w:r>
      <w:r w:rsidRPr="00344660">
        <w:rPr>
          <w:rFonts w:asciiTheme="minorHAnsi" w:hAnsiTheme="minorHAnsi" w:cstheme="minorHAnsi"/>
          <w:b/>
          <w:szCs w:val="22"/>
        </w:rPr>
        <w:t>“</w:t>
      </w:r>
      <w:r w:rsidR="008D0F55">
        <w:rPr>
          <w:rFonts w:asciiTheme="minorHAnsi" w:hAnsiTheme="minorHAnsi" w:cstheme="minorHAnsi"/>
          <w:szCs w:val="22"/>
        </w:rPr>
        <w:t xml:space="preserve"> mají stejný význam jako „základní opatření“ definovaná touto smlouvou</w:t>
      </w:r>
      <w:r w:rsidR="00196607" w:rsidRPr="00344660">
        <w:rPr>
          <w:rFonts w:asciiTheme="minorHAnsi" w:hAnsiTheme="minorHAnsi" w:cstheme="minorHAnsi"/>
          <w:szCs w:val="22"/>
        </w:rPr>
        <w:t>;</w:t>
      </w:r>
    </w:p>
    <w:p w14:paraId="1A1CCDD7" w14:textId="77777777" w:rsidR="00184CCF" w:rsidRPr="007778DC" w:rsidRDefault="00196607" w:rsidP="005B59F2">
      <w:pPr>
        <w:pStyle w:val="Nadpis5"/>
        <w:numPr>
          <w:ilvl w:val="0"/>
          <w:numId w:val="31"/>
        </w:numPr>
        <w:ind w:left="964" w:hanging="567"/>
        <w:rPr>
          <w:rFonts w:asciiTheme="minorHAnsi" w:hAnsiTheme="minorHAnsi" w:cstheme="minorHAnsi"/>
          <w:bCs w:val="0"/>
          <w:szCs w:val="22"/>
        </w:rPr>
      </w:pPr>
      <w:r w:rsidRPr="007778DC">
        <w:rPr>
          <w:rFonts w:asciiTheme="minorHAnsi" w:hAnsiTheme="minorHAnsi" w:cstheme="minorHAnsi"/>
          <w:b/>
          <w:szCs w:val="22"/>
        </w:rPr>
        <w:t>„IPMVP“</w:t>
      </w:r>
      <w:r w:rsidR="00705D03" w:rsidRPr="007778DC">
        <w:rPr>
          <w:rFonts w:asciiTheme="minorHAnsi" w:hAnsiTheme="minorHAnsi" w:cstheme="minorHAnsi"/>
          <w:b/>
          <w:szCs w:val="22"/>
        </w:rPr>
        <w:t xml:space="preserve"> (International Performance Measurement and Verification Protocol)</w:t>
      </w:r>
      <w:r w:rsidR="00705D03" w:rsidRPr="007778DC">
        <w:rPr>
          <w:rFonts w:asciiTheme="minorHAnsi" w:hAnsiTheme="minorHAnsi" w:cstheme="minorHAnsi"/>
          <w:szCs w:val="22"/>
        </w:rPr>
        <w:t xml:space="preserve"> znamená </w:t>
      </w:r>
      <w:r w:rsidR="00705D03" w:rsidRPr="007778DC">
        <w:rPr>
          <w:rFonts w:asciiTheme="minorHAnsi" w:hAnsiTheme="minorHAnsi" w:cstheme="minorHAnsi"/>
          <w:bCs w:val="0"/>
          <w:szCs w:val="22"/>
        </w:rPr>
        <w:t xml:space="preserve">Mezinárodní protokol o měření a verifikaci, vyhodnocování dosažených úspor; </w:t>
      </w:r>
    </w:p>
    <w:p w14:paraId="5E116B79" w14:textId="5FE6086E" w:rsidR="00184CCF" w:rsidRPr="007778DC" w:rsidRDefault="00A862CC"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8D53C1">
        <w:rPr>
          <w:rFonts w:asciiTheme="minorHAnsi" w:hAnsiTheme="minorHAnsi" w:cstheme="minorHAnsi"/>
          <w:b/>
          <w:szCs w:val="22"/>
        </w:rPr>
        <w:t>Objednatel</w:t>
      </w:r>
      <w:r w:rsidRPr="007778DC">
        <w:rPr>
          <w:rFonts w:asciiTheme="minorHAnsi" w:hAnsiTheme="minorHAnsi" w:cstheme="minorHAnsi"/>
          <w:b/>
          <w:szCs w:val="22"/>
        </w:rPr>
        <w:t>“</w:t>
      </w:r>
      <w:r w:rsidRPr="007778DC">
        <w:rPr>
          <w:rFonts w:asciiTheme="minorHAnsi" w:hAnsiTheme="minorHAnsi" w:cstheme="minorHAnsi"/>
          <w:szCs w:val="22"/>
        </w:rPr>
        <w:t xml:space="preserve"> </w:t>
      </w:r>
      <w:r w:rsidR="00654BE0" w:rsidRPr="007778DC">
        <w:rPr>
          <w:rFonts w:asciiTheme="minorHAnsi" w:hAnsiTheme="minorHAnsi" w:cstheme="minorHAnsi"/>
          <w:szCs w:val="22"/>
        </w:rPr>
        <w:t>znamená</w:t>
      </w:r>
      <w:r w:rsidR="00E52816" w:rsidRPr="007778DC">
        <w:rPr>
          <w:rFonts w:asciiTheme="minorHAnsi" w:hAnsiTheme="minorHAnsi" w:cstheme="minorHAnsi"/>
          <w:szCs w:val="22"/>
        </w:rPr>
        <w:t xml:space="preserve"> příjemce energetických služeb </w:t>
      </w:r>
      <w:r w:rsidR="001B0FEB" w:rsidRPr="007778DC">
        <w:rPr>
          <w:rFonts w:asciiTheme="minorHAnsi" w:hAnsiTheme="minorHAnsi" w:cstheme="minorHAnsi"/>
          <w:szCs w:val="22"/>
        </w:rPr>
        <w:t xml:space="preserve">dle § 10e zákona </w:t>
      </w:r>
      <w:r w:rsidR="00E52816" w:rsidRPr="007778DC">
        <w:rPr>
          <w:rFonts w:asciiTheme="minorHAnsi" w:hAnsiTheme="minorHAnsi" w:cstheme="minorHAnsi"/>
          <w:szCs w:val="22"/>
        </w:rPr>
        <w:t xml:space="preserve">o hospodaření energií a </w:t>
      </w:r>
      <w:r w:rsidR="00C143A7" w:rsidRPr="007778DC">
        <w:rPr>
          <w:rFonts w:asciiTheme="minorHAnsi" w:hAnsiTheme="minorHAnsi" w:cstheme="minorHAnsi"/>
          <w:szCs w:val="22"/>
        </w:rPr>
        <w:t>subjekt, specifikovaný v</w:t>
      </w:r>
      <w:r w:rsidR="00CF5AF0">
        <w:rPr>
          <w:rFonts w:asciiTheme="minorHAnsi" w:hAnsiTheme="minorHAnsi" w:cstheme="minorHAnsi"/>
          <w:szCs w:val="22"/>
        </w:rPr>
        <w:t> </w:t>
      </w:r>
      <w:r w:rsidR="00C143A7" w:rsidRPr="007778DC">
        <w:rPr>
          <w:rFonts w:asciiTheme="minorHAnsi" w:hAnsiTheme="minorHAnsi" w:cstheme="minorHAnsi"/>
          <w:szCs w:val="22"/>
        </w:rPr>
        <w:t>záhlaví této smlouvy, který je příjemcem energetick</w:t>
      </w:r>
      <w:r w:rsidR="007A4301" w:rsidRPr="007778DC">
        <w:rPr>
          <w:rFonts w:asciiTheme="minorHAnsi" w:hAnsiTheme="minorHAnsi" w:cstheme="minorHAnsi"/>
          <w:szCs w:val="22"/>
        </w:rPr>
        <w:t>ých</w:t>
      </w:r>
      <w:r w:rsidR="00C143A7" w:rsidRPr="007778DC">
        <w:rPr>
          <w:rFonts w:asciiTheme="minorHAnsi" w:hAnsiTheme="minorHAnsi" w:cstheme="minorHAnsi"/>
          <w:szCs w:val="22"/>
        </w:rPr>
        <w:t xml:space="preserve"> služ</w:t>
      </w:r>
      <w:r w:rsidR="007A4301" w:rsidRPr="007778DC">
        <w:rPr>
          <w:rFonts w:asciiTheme="minorHAnsi" w:hAnsiTheme="minorHAnsi" w:cstheme="minorHAnsi"/>
          <w:szCs w:val="22"/>
        </w:rPr>
        <w:t>e</w:t>
      </w:r>
      <w:r w:rsidR="00C143A7" w:rsidRPr="007778DC">
        <w:rPr>
          <w:rFonts w:asciiTheme="minorHAnsi" w:hAnsiTheme="minorHAnsi" w:cstheme="minorHAnsi"/>
          <w:szCs w:val="22"/>
        </w:rPr>
        <w:t xml:space="preserve">b se zaručeným výsledkem dle této smlouvy, </w:t>
      </w:r>
    </w:p>
    <w:p w14:paraId="5D54EDE7" w14:textId="6E8428E5" w:rsidR="00184CCF" w:rsidRPr="007778DC" w:rsidRDefault="009D6418"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szCs w:val="22"/>
        </w:rPr>
        <w:t>„</w:t>
      </w:r>
      <w:r w:rsidR="005357E1" w:rsidRPr="007778DC">
        <w:rPr>
          <w:rFonts w:asciiTheme="minorHAnsi" w:hAnsiTheme="minorHAnsi" w:cstheme="minorHAnsi"/>
          <w:b/>
          <w:szCs w:val="22"/>
        </w:rPr>
        <w:t>občanský zákoník</w:t>
      </w:r>
      <w:r w:rsidRPr="007778DC">
        <w:rPr>
          <w:rFonts w:asciiTheme="minorHAnsi" w:hAnsiTheme="minorHAnsi" w:cstheme="minorHAnsi"/>
          <w:szCs w:val="22"/>
        </w:rPr>
        <w:t>“ znamená zákon č. 89/2012 Sb., ve znění pozdějších předpisů;</w:t>
      </w:r>
    </w:p>
    <w:p w14:paraId="1E3794CE" w14:textId="767C6D28" w:rsidR="00184CCF" w:rsidRPr="007778DC" w:rsidRDefault="0025601D"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„období provádění základních opatření</w:t>
      </w:r>
      <w:r w:rsidR="0024427C" w:rsidRPr="007778DC">
        <w:rPr>
          <w:rFonts w:asciiTheme="minorHAnsi" w:hAnsiTheme="minorHAnsi" w:cstheme="minorHAnsi"/>
          <w:b/>
          <w:szCs w:val="22"/>
        </w:rPr>
        <w:t>“</w:t>
      </w:r>
      <w:r w:rsidR="0024427C" w:rsidRPr="007778DC">
        <w:rPr>
          <w:rFonts w:asciiTheme="minorHAnsi" w:hAnsiTheme="minorHAnsi" w:cstheme="minorHAnsi"/>
          <w:szCs w:val="22"/>
        </w:rPr>
        <w:t xml:space="preserve"> znamená období ode dne předání </w:t>
      </w:r>
      <w:r w:rsidR="009A26E7" w:rsidRPr="007778DC">
        <w:rPr>
          <w:rFonts w:asciiTheme="minorHAnsi" w:hAnsiTheme="minorHAnsi" w:cstheme="minorHAnsi"/>
          <w:szCs w:val="22"/>
        </w:rPr>
        <w:t xml:space="preserve">prvního </w:t>
      </w:r>
      <w:r w:rsidR="0024427C" w:rsidRPr="007778DC">
        <w:rPr>
          <w:rFonts w:asciiTheme="minorHAnsi" w:hAnsiTheme="minorHAnsi" w:cstheme="minorHAnsi"/>
          <w:szCs w:val="22"/>
        </w:rPr>
        <w:t>staveniště v</w:t>
      </w:r>
      <w:r w:rsidR="00CF5AF0">
        <w:rPr>
          <w:rFonts w:asciiTheme="minorHAnsi" w:hAnsiTheme="minorHAnsi" w:cstheme="minorHAnsi"/>
          <w:szCs w:val="22"/>
        </w:rPr>
        <w:t> </w:t>
      </w:r>
      <w:r w:rsidR="0024427C" w:rsidRPr="007778DC">
        <w:rPr>
          <w:rFonts w:asciiTheme="minorHAnsi" w:hAnsiTheme="minorHAnsi" w:cstheme="minorHAnsi"/>
          <w:szCs w:val="22"/>
        </w:rPr>
        <w:t xml:space="preserve">prvním objektu </w:t>
      </w:r>
      <w:r w:rsidR="008D53C1">
        <w:rPr>
          <w:rFonts w:asciiTheme="minorHAnsi" w:hAnsiTheme="minorHAnsi" w:cstheme="minorHAnsi"/>
          <w:szCs w:val="22"/>
        </w:rPr>
        <w:t>Objednatel</w:t>
      </w:r>
      <w:r w:rsidR="0024427C" w:rsidRPr="007778DC">
        <w:rPr>
          <w:rFonts w:asciiTheme="minorHAnsi" w:hAnsiTheme="minorHAnsi" w:cstheme="minorHAnsi"/>
          <w:szCs w:val="22"/>
        </w:rPr>
        <w:t xml:space="preserve">em </w:t>
      </w:r>
      <w:r w:rsidR="008D53C1">
        <w:rPr>
          <w:rFonts w:asciiTheme="minorHAnsi" w:hAnsiTheme="minorHAnsi" w:cstheme="minorHAnsi"/>
          <w:szCs w:val="22"/>
        </w:rPr>
        <w:t>Z</w:t>
      </w:r>
      <w:r w:rsidR="00E468CE">
        <w:rPr>
          <w:rFonts w:asciiTheme="minorHAnsi" w:hAnsiTheme="minorHAnsi" w:cstheme="minorHAnsi"/>
          <w:szCs w:val="22"/>
        </w:rPr>
        <w:t>hotovitel</w:t>
      </w:r>
      <w:r w:rsidR="00EC6766">
        <w:rPr>
          <w:rFonts w:asciiTheme="minorHAnsi" w:hAnsiTheme="minorHAnsi" w:cstheme="minorHAnsi"/>
          <w:szCs w:val="22"/>
        </w:rPr>
        <w:t>i</w:t>
      </w:r>
      <w:r w:rsidR="000858EB">
        <w:rPr>
          <w:rFonts w:asciiTheme="minorHAnsi" w:hAnsiTheme="minorHAnsi" w:cstheme="minorHAnsi"/>
          <w:szCs w:val="22"/>
        </w:rPr>
        <w:t xml:space="preserve"> </w:t>
      </w:r>
      <w:r w:rsidR="0024427C" w:rsidRPr="007778DC">
        <w:rPr>
          <w:rFonts w:asciiTheme="minorHAnsi" w:hAnsiTheme="minorHAnsi" w:cstheme="minorHAnsi"/>
          <w:szCs w:val="22"/>
        </w:rPr>
        <w:t>a končí předáním posledního z</w:t>
      </w:r>
      <w:r w:rsidR="00CF5AF0">
        <w:rPr>
          <w:rFonts w:asciiTheme="minorHAnsi" w:hAnsiTheme="minorHAnsi" w:cstheme="minorHAnsi"/>
          <w:szCs w:val="22"/>
        </w:rPr>
        <w:t> </w:t>
      </w:r>
      <w:r w:rsidR="0024427C" w:rsidRPr="007778DC">
        <w:rPr>
          <w:rFonts w:asciiTheme="minorHAnsi" w:hAnsiTheme="minorHAnsi" w:cstheme="minorHAnsi"/>
          <w:szCs w:val="22"/>
        </w:rPr>
        <w:t xml:space="preserve">předmětů základních investičních opatření </w:t>
      </w:r>
      <w:r w:rsidR="00AE3DC3" w:rsidRPr="007778DC">
        <w:rPr>
          <w:rFonts w:asciiTheme="minorHAnsi" w:hAnsiTheme="minorHAnsi" w:cstheme="minorHAnsi"/>
          <w:szCs w:val="22"/>
        </w:rPr>
        <w:t xml:space="preserve">ze strany </w:t>
      </w:r>
      <w:r w:rsidR="00EC6766">
        <w:rPr>
          <w:rFonts w:asciiTheme="minorHAnsi" w:hAnsiTheme="minorHAnsi" w:cstheme="minorHAnsi"/>
          <w:szCs w:val="22"/>
        </w:rPr>
        <w:t>Zhotovitele</w:t>
      </w:r>
      <w:r w:rsidR="00AE3DC3" w:rsidRPr="007778DC">
        <w:rPr>
          <w:rFonts w:asciiTheme="minorHAnsi" w:hAnsiTheme="minorHAnsi" w:cstheme="minorHAnsi"/>
          <w:szCs w:val="22"/>
        </w:rPr>
        <w:t xml:space="preserve"> </w:t>
      </w:r>
      <w:r w:rsidR="00C4400E">
        <w:rPr>
          <w:rFonts w:asciiTheme="minorHAnsi" w:hAnsiTheme="minorHAnsi" w:cstheme="minorHAnsi"/>
          <w:szCs w:val="22"/>
        </w:rPr>
        <w:t>Objednateli</w:t>
      </w:r>
      <w:r w:rsidR="00AE3DC3" w:rsidRPr="007778DC">
        <w:rPr>
          <w:rFonts w:asciiTheme="minorHAnsi" w:hAnsiTheme="minorHAnsi" w:cstheme="minorHAnsi"/>
          <w:szCs w:val="22"/>
        </w:rPr>
        <w:t xml:space="preserve"> </w:t>
      </w:r>
      <w:r w:rsidR="0024427C" w:rsidRPr="007778DC">
        <w:rPr>
          <w:rFonts w:asciiTheme="minorHAnsi" w:hAnsiTheme="minorHAnsi" w:cstheme="minorHAnsi"/>
          <w:szCs w:val="22"/>
        </w:rPr>
        <w:t>po jejich řádném ukončení</w:t>
      </w:r>
      <w:r w:rsidR="00F06DA8">
        <w:rPr>
          <w:rFonts w:asciiTheme="minorHAnsi" w:hAnsiTheme="minorHAnsi" w:cstheme="minorHAnsi"/>
          <w:szCs w:val="22"/>
        </w:rPr>
        <w:t xml:space="preserve"> a provedení zkušebního provozu</w:t>
      </w:r>
      <w:r w:rsidR="00797AFE" w:rsidRPr="007778DC">
        <w:rPr>
          <w:rFonts w:asciiTheme="minorHAnsi" w:hAnsiTheme="minorHAnsi" w:cstheme="minorHAnsi"/>
          <w:szCs w:val="22"/>
        </w:rPr>
        <w:t xml:space="preserve">, ke kterému </w:t>
      </w:r>
      <w:r w:rsidR="00797AFE" w:rsidRPr="007B2C23">
        <w:rPr>
          <w:rFonts w:asciiTheme="minorHAnsi" w:hAnsiTheme="minorHAnsi" w:cstheme="minorHAnsi"/>
          <w:szCs w:val="22"/>
        </w:rPr>
        <w:t>dojde nejpozději</w:t>
      </w:r>
      <w:r w:rsidR="00B94F14" w:rsidRPr="007B2C23">
        <w:rPr>
          <w:rFonts w:asciiTheme="minorHAnsi" w:hAnsiTheme="minorHAnsi" w:cstheme="minorHAnsi"/>
          <w:szCs w:val="22"/>
        </w:rPr>
        <w:t xml:space="preserve"> </w:t>
      </w:r>
      <w:r w:rsidR="00B94F14" w:rsidRPr="00863341">
        <w:rPr>
          <w:rFonts w:asciiTheme="minorHAnsi" w:hAnsiTheme="minorHAnsi" w:cstheme="minorHAnsi"/>
          <w:szCs w:val="22"/>
        </w:rPr>
        <w:t>do</w:t>
      </w:r>
      <w:r w:rsidR="00797AFE" w:rsidRPr="00863341">
        <w:rPr>
          <w:rFonts w:asciiTheme="minorHAnsi" w:hAnsiTheme="minorHAnsi" w:cstheme="minorHAnsi"/>
          <w:szCs w:val="22"/>
        </w:rPr>
        <w:t xml:space="preserve"> </w:t>
      </w:r>
      <w:r w:rsidR="00C24C94" w:rsidRPr="00863341">
        <w:rPr>
          <w:rFonts w:asciiTheme="minorHAnsi" w:hAnsiTheme="minorHAnsi" w:cstheme="minorHAnsi"/>
          <w:szCs w:val="22"/>
        </w:rPr>
        <w:t xml:space="preserve">dne </w:t>
      </w:r>
      <w:r w:rsidR="00F06DA8" w:rsidRPr="007B2C23">
        <w:rPr>
          <w:rFonts w:asciiTheme="minorHAnsi" w:hAnsiTheme="minorHAnsi" w:cstheme="minorHAnsi"/>
          <w:szCs w:val="22"/>
        </w:rPr>
        <w:t>30</w:t>
      </w:r>
      <w:r w:rsidR="00E63443" w:rsidRPr="00863341">
        <w:rPr>
          <w:rFonts w:asciiTheme="minorHAnsi" w:hAnsiTheme="minorHAnsi" w:cstheme="minorHAnsi"/>
          <w:szCs w:val="22"/>
        </w:rPr>
        <w:t>.</w:t>
      </w:r>
      <w:r w:rsidR="00F06DA8" w:rsidRPr="007B2C23">
        <w:rPr>
          <w:rFonts w:asciiTheme="minorHAnsi" w:hAnsiTheme="minorHAnsi" w:cstheme="minorHAnsi"/>
          <w:szCs w:val="22"/>
        </w:rPr>
        <w:t> 4</w:t>
      </w:r>
      <w:r w:rsidR="00E63443" w:rsidRPr="00863341">
        <w:rPr>
          <w:rFonts w:asciiTheme="minorHAnsi" w:hAnsiTheme="minorHAnsi" w:cstheme="minorHAnsi"/>
          <w:szCs w:val="22"/>
        </w:rPr>
        <w:t>. 202</w:t>
      </w:r>
      <w:r w:rsidR="00A03494" w:rsidRPr="00863341">
        <w:rPr>
          <w:rFonts w:asciiTheme="minorHAnsi" w:hAnsiTheme="minorHAnsi" w:cstheme="minorHAnsi"/>
          <w:szCs w:val="22"/>
        </w:rPr>
        <w:t>6</w:t>
      </w:r>
      <w:r w:rsidR="0024427C" w:rsidRPr="007B2C23">
        <w:rPr>
          <w:rFonts w:asciiTheme="minorHAnsi" w:hAnsiTheme="minorHAnsi" w:cstheme="minorHAnsi"/>
          <w:szCs w:val="22"/>
        </w:rPr>
        <w:t xml:space="preserve"> (nestanoví-li smlouva</w:t>
      </w:r>
      <w:r w:rsidR="0024427C" w:rsidRPr="007778DC">
        <w:rPr>
          <w:rFonts w:asciiTheme="minorHAnsi" w:hAnsiTheme="minorHAnsi" w:cstheme="minorHAnsi"/>
          <w:szCs w:val="22"/>
        </w:rPr>
        <w:t xml:space="preserve"> jinak);</w:t>
      </w:r>
    </w:p>
    <w:p w14:paraId="55546D2A" w14:textId="16D92F61" w:rsidR="00184CCF" w:rsidRPr="007778DC" w:rsidRDefault="00E02E00"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 xml:space="preserve">„obchodní tajemství </w:t>
      </w:r>
      <w:r w:rsidR="00EC6766">
        <w:rPr>
          <w:rFonts w:asciiTheme="minorHAnsi" w:hAnsiTheme="minorHAnsi" w:cstheme="minorHAnsi"/>
          <w:b/>
          <w:szCs w:val="22"/>
        </w:rPr>
        <w:t>Zhotovitel</w:t>
      </w:r>
      <w:r w:rsidR="00B1349E">
        <w:rPr>
          <w:rFonts w:asciiTheme="minorHAnsi" w:hAnsiTheme="minorHAnsi" w:cstheme="minorHAnsi"/>
          <w:b/>
          <w:szCs w:val="22"/>
        </w:rPr>
        <w:t>e</w:t>
      </w:r>
      <w:r w:rsidRPr="007778DC">
        <w:rPr>
          <w:rFonts w:asciiTheme="minorHAnsi" w:hAnsiTheme="minorHAnsi" w:cstheme="minorHAnsi"/>
          <w:b/>
          <w:szCs w:val="22"/>
        </w:rPr>
        <w:t xml:space="preserve">“ </w:t>
      </w:r>
      <w:r w:rsidRPr="007778DC">
        <w:rPr>
          <w:rFonts w:asciiTheme="minorHAnsi" w:hAnsiTheme="minorHAnsi" w:cstheme="minorHAnsi"/>
          <w:szCs w:val="22"/>
        </w:rPr>
        <w:t>má v</w:t>
      </w:r>
      <w:r w:rsidR="00C67A54" w:rsidRPr="007778DC">
        <w:rPr>
          <w:rFonts w:asciiTheme="minorHAnsi" w:hAnsiTheme="minorHAnsi" w:cstheme="minorHAnsi"/>
          <w:szCs w:val="22"/>
        </w:rPr>
        <w:t>ýznam uvedený v</w:t>
      </w:r>
      <w:r w:rsidR="00CF5AF0">
        <w:rPr>
          <w:rFonts w:asciiTheme="minorHAnsi" w:hAnsiTheme="minorHAnsi" w:cstheme="minorHAnsi"/>
          <w:szCs w:val="22"/>
        </w:rPr>
        <w:t>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_Ref330840494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29.3</w:t>
      </w:r>
      <w:r w:rsidR="00B40838" w:rsidRPr="007778DC">
        <w:rPr>
          <w:rFonts w:asciiTheme="minorHAnsi" w:hAnsiTheme="minorHAnsi" w:cstheme="minorHAnsi"/>
          <w:szCs w:val="22"/>
        </w:rPr>
        <w:fldChar w:fldCharType="end"/>
      </w:r>
      <w:r w:rsidR="00C67A54" w:rsidRPr="007778DC">
        <w:rPr>
          <w:rFonts w:asciiTheme="minorHAnsi" w:hAnsiTheme="minorHAnsi" w:cstheme="minorHAnsi"/>
          <w:szCs w:val="22"/>
        </w:rPr>
        <w:t>;</w:t>
      </w:r>
    </w:p>
    <w:p w14:paraId="22ECC54B" w14:textId="07A03685" w:rsidR="00184CCF" w:rsidRPr="008D0F55" w:rsidRDefault="007128AA" w:rsidP="005B59F2">
      <w:pPr>
        <w:pStyle w:val="Nadpis5"/>
        <w:numPr>
          <w:ilvl w:val="0"/>
          <w:numId w:val="31"/>
        </w:numPr>
        <w:ind w:left="964" w:hanging="567"/>
        <w:rPr>
          <w:rFonts w:asciiTheme="minorHAnsi" w:hAnsiTheme="minorHAnsi" w:cstheme="minorHAnsi"/>
          <w:szCs w:val="22"/>
        </w:rPr>
      </w:pPr>
      <w:r w:rsidRPr="008D0F55">
        <w:rPr>
          <w:rFonts w:asciiTheme="minorHAnsi" w:hAnsiTheme="minorHAnsi" w:cstheme="minorHAnsi"/>
          <w:b/>
          <w:szCs w:val="22"/>
        </w:rPr>
        <w:t>„objekt“</w:t>
      </w:r>
      <w:r w:rsidRPr="008D0F55">
        <w:rPr>
          <w:rFonts w:asciiTheme="minorHAnsi" w:hAnsiTheme="minorHAnsi" w:cstheme="minorHAnsi"/>
          <w:szCs w:val="22"/>
        </w:rPr>
        <w:t xml:space="preserve"> znamená </w:t>
      </w:r>
      <w:r w:rsidR="00362581" w:rsidRPr="008D0F55">
        <w:rPr>
          <w:rFonts w:asciiTheme="minorHAnsi" w:hAnsiTheme="minorHAnsi" w:cstheme="minorHAnsi"/>
          <w:szCs w:val="22"/>
        </w:rPr>
        <w:t xml:space="preserve">všechny nadzemní a podzemní prostory tvořící areál </w:t>
      </w:r>
      <w:r w:rsidR="001B1DC0" w:rsidRPr="008D0F55">
        <w:rPr>
          <w:rFonts w:asciiTheme="minorHAnsi" w:hAnsiTheme="minorHAnsi" w:cstheme="minorHAnsi"/>
          <w:szCs w:val="22"/>
        </w:rPr>
        <w:t>objednatele dotčený akcí/projektem</w:t>
      </w:r>
      <w:r w:rsidRPr="008D0F55">
        <w:rPr>
          <w:rFonts w:asciiTheme="minorHAnsi" w:hAnsiTheme="minorHAnsi" w:cstheme="minorHAnsi"/>
          <w:szCs w:val="22"/>
        </w:rPr>
        <w:t xml:space="preserve">, </w:t>
      </w:r>
      <w:r w:rsidR="00B0412B" w:rsidRPr="00863341">
        <w:rPr>
          <w:rFonts w:asciiTheme="minorHAnsi" w:hAnsiTheme="minorHAnsi" w:cstheme="minorHAnsi"/>
          <w:szCs w:val="22"/>
        </w:rPr>
        <w:t xml:space="preserve"> jak </w:t>
      </w:r>
      <w:r w:rsidRPr="008D0F55">
        <w:rPr>
          <w:rFonts w:asciiTheme="minorHAnsi" w:hAnsiTheme="minorHAnsi" w:cstheme="minorHAnsi"/>
          <w:szCs w:val="22"/>
        </w:rPr>
        <w:t xml:space="preserve">je </w:t>
      </w:r>
      <w:r w:rsidR="00B0412B" w:rsidRPr="00863341">
        <w:rPr>
          <w:rFonts w:asciiTheme="minorHAnsi" w:hAnsiTheme="minorHAnsi" w:cstheme="minorHAnsi"/>
          <w:szCs w:val="22"/>
        </w:rPr>
        <w:t xml:space="preserve">dále </w:t>
      </w:r>
      <w:r w:rsidRPr="008D0F55">
        <w:rPr>
          <w:rFonts w:asciiTheme="minorHAnsi" w:hAnsiTheme="minorHAnsi" w:cstheme="minorHAnsi"/>
          <w:szCs w:val="22"/>
        </w:rPr>
        <w:t>specifikován</w:t>
      </w:r>
      <w:r w:rsidR="00B0412B" w:rsidRPr="00863341">
        <w:rPr>
          <w:rFonts w:asciiTheme="minorHAnsi" w:hAnsiTheme="minorHAnsi" w:cstheme="minorHAnsi"/>
          <w:szCs w:val="22"/>
        </w:rPr>
        <w:t>o</w:t>
      </w:r>
      <w:r w:rsidRPr="008D0F55">
        <w:rPr>
          <w:rFonts w:asciiTheme="minorHAnsi" w:hAnsiTheme="minorHAnsi" w:cstheme="minorHAnsi"/>
          <w:szCs w:val="22"/>
        </w:rPr>
        <w:t xml:space="preserve"> v</w:t>
      </w:r>
      <w:r w:rsidR="00CF5AF0" w:rsidRPr="008D0F55">
        <w:rPr>
          <w:rFonts w:asciiTheme="minorHAnsi" w:hAnsiTheme="minorHAnsi" w:cstheme="minorHAnsi"/>
          <w:szCs w:val="22"/>
        </w:rPr>
        <w:t> </w:t>
      </w:r>
      <w:r w:rsidRPr="008D0F55">
        <w:rPr>
          <w:rFonts w:asciiTheme="minorHAnsi" w:hAnsiTheme="minorHAnsi" w:cstheme="minorHAnsi"/>
          <w:szCs w:val="22"/>
        </w:rPr>
        <w:t>příloze č.</w:t>
      </w:r>
      <w:r w:rsidR="00132FD0" w:rsidRPr="008D0F55">
        <w:rPr>
          <w:rFonts w:asciiTheme="minorHAnsi" w:hAnsiTheme="minorHAnsi" w:cstheme="minorHAnsi"/>
          <w:szCs w:val="22"/>
        </w:rPr>
        <w:t> </w:t>
      </w:r>
      <w:r w:rsidRPr="008D0F55">
        <w:rPr>
          <w:rFonts w:asciiTheme="minorHAnsi" w:hAnsiTheme="minorHAnsi" w:cstheme="minorHAnsi"/>
          <w:szCs w:val="22"/>
        </w:rPr>
        <w:t>1</w:t>
      </w:r>
      <w:r w:rsidR="00EE28BE" w:rsidRPr="008D0F55">
        <w:rPr>
          <w:rFonts w:asciiTheme="minorHAnsi" w:hAnsiTheme="minorHAnsi" w:cstheme="minorHAnsi"/>
          <w:szCs w:val="22"/>
        </w:rPr>
        <w:t xml:space="preserve"> této smlouvy</w:t>
      </w:r>
      <w:r w:rsidRPr="008D0F55">
        <w:rPr>
          <w:rFonts w:asciiTheme="minorHAnsi" w:hAnsiTheme="minorHAnsi" w:cstheme="minorHAnsi"/>
          <w:szCs w:val="22"/>
        </w:rPr>
        <w:t>;</w:t>
      </w:r>
    </w:p>
    <w:p w14:paraId="497747B8" w14:textId="2AA96488" w:rsidR="008C2631" w:rsidRPr="00481B58" w:rsidRDefault="00DD0033" w:rsidP="00863341">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opatření</w:t>
      </w:r>
      <w:r w:rsidRPr="007778DC">
        <w:rPr>
          <w:rFonts w:asciiTheme="minorHAnsi" w:hAnsiTheme="minorHAnsi" w:cstheme="minorHAnsi"/>
          <w:b/>
          <w:szCs w:val="22"/>
        </w:rPr>
        <w:t>“</w:t>
      </w:r>
      <w:r w:rsidR="00F81353" w:rsidRPr="007778DC">
        <w:rPr>
          <w:rFonts w:asciiTheme="minorHAnsi" w:hAnsiTheme="minorHAnsi" w:cstheme="minorHAnsi"/>
          <w:szCs w:val="22"/>
        </w:rPr>
        <w:t xml:space="preserve"> </w:t>
      </w:r>
      <w:r w:rsidR="00466AED" w:rsidRPr="007778DC">
        <w:rPr>
          <w:rFonts w:asciiTheme="minorHAnsi" w:hAnsiTheme="minorHAnsi" w:cstheme="minorHAnsi"/>
          <w:szCs w:val="22"/>
        </w:rPr>
        <w:t xml:space="preserve">znamená </w:t>
      </w:r>
      <w:r w:rsidR="00C228FA">
        <w:rPr>
          <w:rFonts w:asciiTheme="minorHAnsi" w:hAnsiTheme="minorHAnsi" w:cstheme="minorHAnsi"/>
          <w:szCs w:val="22"/>
        </w:rPr>
        <w:t>výměnu</w:t>
      </w:r>
      <w:r w:rsidR="003B0494" w:rsidRPr="007778DC">
        <w:rPr>
          <w:rFonts w:asciiTheme="minorHAnsi" w:hAnsiTheme="minorHAnsi" w:cstheme="minorHAnsi"/>
          <w:szCs w:val="22"/>
        </w:rPr>
        <w:t xml:space="preserve"> </w:t>
      </w:r>
      <w:r w:rsidR="0058159D">
        <w:rPr>
          <w:rFonts w:asciiTheme="minorHAnsi" w:hAnsiTheme="minorHAnsi" w:cstheme="minorHAnsi"/>
          <w:szCs w:val="22"/>
        </w:rPr>
        <w:t xml:space="preserve">či úpravu stávající </w:t>
      </w:r>
      <w:r w:rsidR="003B0494" w:rsidRPr="007778DC">
        <w:rPr>
          <w:rFonts w:asciiTheme="minorHAnsi" w:hAnsiTheme="minorHAnsi" w:cstheme="minorHAnsi"/>
          <w:szCs w:val="22"/>
        </w:rPr>
        <w:t>technologie</w:t>
      </w:r>
      <w:r w:rsidR="00F81353" w:rsidRPr="007778DC">
        <w:rPr>
          <w:rFonts w:asciiTheme="minorHAnsi" w:hAnsiTheme="minorHAnsi" w:cstheme="minorHAnsi"/>
          <w:szCs w:val="22"/>
        </w:rPr>
        <w:t xml:space="preserve">, </w:t>
      </w:r>
      <w:r w:rsidR="0058159D" w:rsidRPr="007778DC">
        <w:rPr>
          <w:rFonts w:asciiTheme="minorHAnsi" w:hAnsiTheme="minorHAnsi" w:cstheme="minorHAnsi"/>
          <w:szCs w:val="22"/>
        </w:rPr>
        <w:t>kter</w:t>
      </w:r>
      <w:r w:rsidR="0058159D">
        <w:rPr>
          <w:rFonts w:asciiTheme="minorHAnsi" w:hAnsiTheme="minorHAnsi" w:cstheme="minorHAnsi"/>
          <w:szCs w:val="22"/>
        </w:rPr>
        <w:t xml:space="preserve">á povede </w:t>
      </w:r>
      <w:r w:rsidR="00F81353" w:rsidRPr="007778DC">
        <w:rPr>
          <w:rFonts w:asciiTheme="minorHAnsi" w:hAnsiTheme="minorHAnsi" w:cstheme="minorHAnsi"/>
          <w:szCs w:val="22"/>
        </w:rPr>
        <w:t>ke zvýšení energetické účinnosti a</w:t>
      </w:r>
      <w:r w:rsidR="00466AED" w:rsidRPr="007778DC">
        <w:rPr>
          <w:rFonts w:asciiTheme="minorHAnsi" w:hAnsiTheme="minorHAnsi" w:cstheme="minorHAnsi"/>
          <w:szCs w:val="22"/>
        </w:rPr>
        <w:t xml:space="preserve"> </w:t>
      </w:r>
      <w:r w:rsidR="0058159D">
        <w:rPr>
          <w:rFonts w:asciiTheme="minorHAnsi" w:hAnsiTheme="minorHAnsi" w:cstheme="minorHAnsi"/>
          <w:szCs w:val="22"/>
        </w:rPr>
        <w:t xml:space="preserve">tím ke </w:t>
      </w:r>
      <w:r w:rsidR="00466AED" w:rsidRPr="007778DC">
        <w:rPr>
          <w:rFonts w:asciiTheme="minorHAnsi" w:hAnsiTheme="minorHAnsi" w:cstheme="minorHAnsi"/>
          <w:szCs w:val="22"/>
        </w:rPr>
        <w:t>snížení provozních nákladů</w:t>
      </w:r>
      <w:r w:rsidR="00C228FA">
        <w:rPr>
          <w:rFonts w:asciiTheme="minorHAnsi" w:hAnsiTheme="minorHAnsi" w:cstheme="minorHAnsi"/>
          <w:szCs w:val="22"/>
        </w:rPr>
        <w:t>, přičemž do přínosů nebude možné zahrnout úsporu ostatních provozních nákladů spojených s modernizovaným technickým zařízením, čímž se rozumí náklady na údržbu, servis a případné výměny dílčí</w:t>
      </w:r>
      <w:r w:rsidR="004F046F">
        <w:rPr>
          <w:rFonts w:asciiTheme="minorHAnsi" w:hAnsiTheme="minorHAnsi" w:cstheme="minorHAnsi"/>
          <w:szCs w:val="22"/>
        </w:rPr>
        <w:t>ch</w:t>
      </w:r>
      <w:r w:rsidR="00C228FA">
        <w:rPr>
          <w:rFonts w:asciiTheme="minorHAnsi" w:hAnsiTheme="minorHAnsi" w:cstheme="minorHAnsi"/>
          <w:szCs w:val="22"/>
        </w:rPr>
        <w:t xml:space="preserve"> částí</w:t>
      </w:r>
      <w:r w:rsidR="00C971AA" w:rsidRPr="00481B58">
        <w:rPr>
          <w:rFonts w:asciiTheme="minorHAnsi" w:hAnsiTheme="minorHAnsi" w:cstheme="minorHAnsi"/>
          <w:szCs w:val="22"/>
        </w:rPr>
        <w:t>;</w:t>
      </w:r>
    </w:p>
    <w:p w14:paraId="00072C73" w14:textId="56DDA048" w:rsidR="00184CCF" w:rsidRPr="00481B58" w:rsidRDefault="008C2631" w:rsidP="005B59F2">
      <w:pPr>
        <w:pStyle w:val="Nadpis5"/>
        <w:numPr>
          <w:ilvl w:val="0"/>
          <w:numId w:val="31"/>
        </w:numPr>
        <w:ind w:left="964" w:hanging="567"/>
        <w:rPr>
          <w:rFonts w:asciiTheme="minorHAnsi" w:hAnsiTheme="minorHAnsi" w:cstheme="minorHAnsi"/>
          <w:szCs w:val="22"/>
        </w:rPr>
      </w:pPr>
      <w:r w:rsidRPr="00481B58">
        <w:rPr>
          <w:rFonts w:asciiTheme="minorHAnsi" w:hAnsiTheme="minorHAnsi" w:cstheme="minorHAnsi"/>
          <w:b/>
          <w:szCs w:val="22"/>
        </w:rPr>
        <w:t xml:space="preserve">„oprávněné osoby“ </w:t>
      </w:r>
      <w:r w:rsidRPr="00481B58">
        <w:rPr>
          <w:rFonts w:asciiTheme="minorHAnsi" w:hAnsiTheme="minorHAnsi" w:cstheme="minorHAnsi"/>
          <w:szCs w:val="22"/>
        </w:rPr>
        <w:t>má v</w:t>
      </w:r>
      <w:r w:rsidR="008E1E07" w:rsidRPr="00481B58">
        <w:rPr>
          <w:rFonts w:asciiTheme="minorHAnsi" w:hAnsiTheme="minorHAnsi" w:cstheme="minorHAnsi"/>
          <w:szCs w:val="22"/>
        </w:rPr>
        <w:t>ýznam uvedený v</w:t>
      </w:r>
      <w:r w:rsidR="00CF5AF0" w:rsidRPr="00481B58">
        <w:rPr>
          <w:rFonts w:asciiTheme="minorHAnsi" w:hAnsiTheme="minorHAnsi" w:cstheme="minorHAnsi"/>
          <w:szCs w:val="22"/>
        </w:rPr>
        <w:t> </w:t>
      </w:r>
      <w:r w:rsidR="00B40838" w:rsidRPr="00481B58">
        <w:rPr>
          <w:rFonts w:asciiTheme="minorHAnsi" w:hAnsiTheme="minorHAnsi" w:cstheme="minorHAnsi"/>
          <w:szCs w:val="22"/>
        </w:rPr>
        <w:fldChar w:fldCharType="begin"/>
      </w:r>
      <w:r w:rsidR="00B40838" w:rsidRPr="00481B58">
        <w:rPr>
          <w:rFonts w:asciiTheme="minorHAnsi" w:hAnsiTheme="minorHAnsi" w:cstheme="minorHAnsi"/>
          <w:szCs w:val="22"/>
        </w:rPr>
        <w:instrText xml:space="preserve"> REF _Ref330840514 \w \h  \* MERGEFORMAT </w:instrText>
      </w:r>
      <w:r w:rsidR="00B40838" w:rsidRPr="00481B58">
        <w:rPr>
          <w:rFonts w:asciiTheme="minorHAnsi" w:hAnsiTheme="minorHAnsi" w:cstheme="minorHAnsi"/>
          <w:szCs w:val="22"/>
        </w:rPr>
      </w:r>
      <w:r w:rsidR="00B40838" w:rsidRPr="00481B58">
        <w:rPr>
          <w:rFonts w:asciiTheme="minorHAnsi" w:hAnsiTheme="minorHAnsi" w:cstheme="minorHAnsi"/>
          <w:szCs w:val="22"/>
        </w:rPr>
        <w:fldChar w:fldCharType="separate"/>
      </w:r>
      <w:r w:rsidR="00691BAF">
        <w:rPr>
          <w:rFonts w:asciiTheme="minorHAnsi" w:hAnsiTheme="minorHAnsi" w:cstheme="minorHAnsi"/>
          <w:szCs w:val="22"/>
        </w:rPr>
        <w:t>Článek 31.1</w:t>
      </w:r>
      <w:r w:rsidR="00B40838" w:rsidRPr="00481B58">
        <w:rPr>
          <w:rFonts w:asciiTheme="minorHAnsi" w:hAnsiTheme="minorHAnsi" w:cstheme="minorHAnsi"/>
          <w:szCs w:val="22"/>
        </w:rPr>
        <w:fldChar w:fldCharType="end"/>
      </w:r>
      <w:r w:rsidR="008E1E07" w:rsidRPr="00481B58">
        <w:rPr>
          <w:rFonts w:asciiTheme="minorHAnsi" w:hAnsiTheme="minorHAnsi" w:cstheme="minorHAnsi"/>
          <w:szCs w:val="22"/>
        </w:rPr>
        <w:t>;</w:t>
      </w:r>
    </w:p>
    <w:p w14:paraId="781FE0DC" w14:textId="0C0F4B79" w:rsidR="001F5799" w:rsidRPr="005F5551" w:rsidRDefault="001F5799"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Pr>
          <w:rFonts w:asciiTheme="minorHAnsi" w:hAnsiTheme="minorHAnsi" w:cstheme="minorHAnsi"/>
          <w:b/>
          <w:szCs w:val="22"/>
        </w:rPr>
        <w:t>povolení</w:t>
      </w:r>
      <w:r w:rsidRPr="007778DC">
        <w:rPr>
          <w:rFonts w:asciiTheme="minorHAnsi" w:hAnsiTheme="minorHAnsi" w:cstheme="minorHAnsi"/>
          <w:b/>
          <w:szCs w:val="22"/>
        </w:rPr>
        <w:t xml:space="preserve">“ </w:t>
      </w:r>
      <w:r>
        <w:rPr>
          <w:rFonts w:asciiTheme="minorHAnsi" w:hAnsiTheme="minorHAnsi" w:cstheme="minorHAnsi"/>
          <w:szCs w:val="22"/>
        </w:rPr>
        <w:t>znamená jakékoliv povolení záměru nebo jiné povolení potřebné pro realizaci</w:t>
      </w:r>
      <w:r w:rsidR="00E63443">
        <w:rPr>
          <w:rFonts w:asciiTheme="minorHAnsi" w:hAnsiTheme="minorHAnsi" w:cstheme="minorHAnsi"/>
          <w:szCs w:val="22"/>
        </w:rPr>
        <w:t xml:space="preserve"> akce</w:t>
      </w:r>
      <w:r>
        <w:rPr>
          <w:rFonts w:asciiTheme="minorHAnsi" w:hAnsiTheme="minorHAnsi" w:cstheme="minorHAnsi"/>
          <w:szCs w:val="22"/>
        </w:rPr>
        <w:t xml:space="preserve">, dokončení a užívání opatření či změny již vydaných povolení na provoz technologií, které se budou </w:t>
      </w:r>
      <w:r w:rsidRPr="005F5551">
        <w:rPr>
          <w:rFonts w:asciiTheme="minorHAnsi" w:hAnsiTheme="minorHAnsi" w:cstheme="minorHAnsi"/>
          <w:szCs w:val="22"/>
        </w:rPr>
        <w:t xml:space="preserve">prostřednictvím </w:t>
      </w:r>
      <w:r w:rsidR="00B207A1" w:rsidRPr="005F5551">
        <w:rPr>
          <w:rFonts w:asciiTheme="minorHAnsi" w:hAnsiTheme="minorHAnsi" w:cstheme="minorHAnsi"/>
          <w:szCs w:val="22"/>
        </w:rPr>
        <w:t xml:space="preserve">základních </w:t>
      </w:r>
      <w:r w:rsidRPr="005F5551">
        <w:rPr>
          <w:rFonts w:asciiTheme="minorHAnsi" w:hAnsiTheme="minorHAnsi" w:cstheme="minorHAnsi"/>
          <w:szCs w:val="22"/>
        </w:rPr>
        <w:t>opatření modernizovat</w:t>
      </w:r>
      <w:r w:rsidR="00E63443" w:rsidRPr="005F5551">
        <w:rPr>
          <w:rFonts w:asciiTheme="minorHAnsi" w:hAnsiTheme="minorHAnsi" w:cstheme="minorHAnsi"/>
          <w:szCs w:val="22"/>
        </w:rPr>
        <w:t xml:space="preserve"> (například povolení záměru </w:t>
      </w:r>
      <w:r w:rsidR="005B4B8B" w:rsidRPr="005F5551">
        <w:rPr>
          <w:rFonts w:asciiTheme="minorHAnsi" w:hAnsiTheme="minorHAnsi" w:cstheme="minorHAnsi"/>
          <w:szCs w:val="22"/>
        </w:rPr>
        <w:t xml:space="preserve">nebo kolaudační rozhodnutí </w:t>
      </w:r>
      <w:r w:rsidR="00E63443" w:rsidRPr="005F5551">
        <w:rPr>
          <w:rFonts w:asciiTheme="minorHAnsi" w:hAnsiTheme="minorHAnsi" w:cstheme="minorHAnsi"/>
          <w:szCs w:val="22"/>
        </w:rPr>
        <w:t>dle stavebního zákona, vodoprávní povolení dle vodního zákona</w:t>
      </w:r>
      <w:r w:rsidR="00B94F14">
        <w:rPr>
          <w:rFonts w:asciiTheme="minorHAnsi" w:hAnsiTheme="minorHAnsi" w:cstheme="minorHAnsi"/>
          <w:szCs w:val="22"/>
        </w:rPr>
        <w:t>, povolení dle zákon</w:t>
      </w:r>
      <w:r w:rsidR="00C24C94">
        <w:rPr>
          <w:rFonts w:asciiTheme="minorHAnsi" w:hAnsiTheme="minorHAnsi" w:cstheme="minorHAnsi"/>
          <w:szCs w:val="22"/>
        </w:rPr>
        <w:t>a</w:t>
      </w:r>
      <w:r w:rsidR="00B94F14">
        <w:rPr>
          <w:rFonts w:asciiTheme="minorHAnsi" w:hAnsiTheme="minorHAnsi" w:cstheme="minorHAnsi"/>
          <w:szCs w:val="22"/>
        </w:rPr>
        <w:t xml:space="preserve"> o ochraně ovzduší </w:t>
      </w:r>
      <w:r w:rsidR="00E63443" w:rsidRPr="005F5551">
        <w:rPr>
          <w:rFonts w:asciiTheme="minorHAnsi" w:hAnsiTheme="minorHAnsi" w:cstheme="minorHAnsi"/>
          <w:szCs w:val="22"/>
        </w:rPr>
        <w:t>apod.)</w:t>
      </w:r>
      <w:r w:rsidRPr="005F5551">
        <w:rPr>
          <w:rFonts w:asciiTheme="minorHAnsi" w:hAnsiTheme="minorHAnsi" w:cstheme="minorHAnsi"/>
          <w:szCs w:val="22"/>
        </w:rPr>
        <w:t>;</w:t>
      </w:r>
    </w:p>
    <w:p w14:paraId="2F06E0A1" w14:textId="58CD7780" w:rsidR="005F5551" w:rsidRPr="00F34974" w:rsidRDefault="005F5551" w:rsidP="005B59F2">
      <w:pPr>
        <w:pStyle w:val="Nadpis5"/>
        <w:numPr>
          <w:ilvl w:val="0"/>
          <w:numId w:val="31"/>
        </w:numPr>
        <w:ind w:left="964" w:hanging="567"/>
        <w:rPr>
          <w:rFonts w:asciiTheme="minorHAnsi" w:hAnsiTheme="minorHAnsi" w:cstheme="minorHAnsi"/>
          <w:szCs w:val="22"/>
        </w:rPr>
      </w:pPr>
      <w:r w:rsidRPr="005F5551">
        <w:rPr>
          <w:rFonts w:asciiTheme="minorHAnsi" w:hAnsiTheme="minorHAnsi" w:cstheme="minorHAnsi"/>
          <w:b/>
          <w:szCs w:val="22"/>
        </w:rPr>
        <w:t>„pracovní dny“</w:t>
      </w:r>
      <w:r w:rsidRPr="005F5551">
        <w:rPr>
          <w:rFonts w:asciiTheme="minorHAnsi" w:hAnsiTheme="minorHAnsi" w:cstheme="minorHAnsi"/>
          <w:szCs w:val="22"/>
        </w:rPr>
        <w:t xml:space="preserve"> znamená </w:t>
      </w:r>
      <w:r w:rsidRPr="00F34974">
        <w:rPr>
          <w:rFonts w:asciiTheme="minorHAnsi" w:hAnsiTheme="minorHAnsi" w:cstheme="minorHAnsi"/>
          <w:szCs w:val="22"/>
        </w:rPr>
        <w:t>všechny dny jakéhokoli</w:t>
      </w:r>
      <w:r w:rsidRPr="005F5551">
        <w:rPr>
          <w:rFonts w:asciiTheme="minorHAnsi" w:hAnsiTheme="minorHAnsi" w:cstheme="minorHAnsi"/>
          <w:szCs w:val="22"/>
        </w:rPr>
        <w:t>v</w:t>
      </w:r>
      <w:r w:rsidRPr="00F34974">
        <w:rPr>
          <w:rFonts w:asciiTheme="minorHAnsi" w:hAnsiTheme="minorHAnsi" w:cstheme="minorHAnsi"/>
          <w:szCs w:val="22"/>
        </w:rPr>
        <w:t xml:space="preserve"> kalendářního roku, vyjma sobot, nedělí a všech dnů, které jsou v</w:t>
      </w:r>
      <w:r w:rsidR="00CF5AF0">
        <w:rPr>
          <w:rFonts w:asciiTheme="minorHAnsi" w:hAnsiTheme="minorHAnsi" w:cstheme="minorHAnsi"/>
          <w:szCs w:val="22"/>
        </w:rPr>
        <w:t> </w:t>
      </w:r>
      <w:r w:rsidRPr="00F34974">
        <w:rPr>
          <w:rFonts w:asciiTheme="minorHAnsi" w:hAnsiTheme="minorHAnsi" w:cstheme="minorHAnsi"/>
          <w:szCs w:val="22"/>
        </w:rPr>
        <w:t>České republice státními svátky</w:t>
      </w:r>
      <w:r w:rsidRPr="005F5551">
        <w:rPr>
          <w:rFonts w:asciiTheme="minorHAnsi" w:hAnsiTheme="minorHAnsi" w:cstheme="minorHAnsi"/>
          <w:szCs w:val="22"/>
        </w:rPr>
        <w:t>;</w:t>
      </w:r>
    </w:p>
    <w:p w14:paraId="2458193E" w14:textId="3734915F" w:rsidR="00184CCF" w:rsidRPr="007778DC" w:rsidRDefault="0044777B"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 xml:space="preserve">„prostředník“ </w:t>
      </w:r>
      <w:r w:rsidRPr="007778DC">
        <w:rPr>
          <w:rFonts w:asciiTheme="minorHAnsi" w:hAnsiTheme="minorHAnsi" w:cstheme="minorHAnsi"/>
          <w:szCs w:val="22"/>
        </w:rPr>
        <w:t xml:space="preserve">má význam </w:t>
      </w:r>
      <w:r w:rsidR="00BF28D1" w:rsidRPr="007778DC">
        <w:rPr>
          <w:rFonts w:asciiTheme="minorHAnsi" w:hAnsiTheme="minorHAnsi" w:cstheme="minorHAnsi"/>
          <w:szCs w:val="22"/>
        </w:rPr>
        <w:t>uvedený v</w:t>
      </w:r>
      <w:r w:rsidR="00CF5AF0">
        <w:rPr>
          <w:rFonts w:asciiTheme="minorHAnsi" w:hAnsiTheme="minorHAnsi" w:cstheme="minorHAnsi"/>
          <w:szCs w:val="22"/>
        </w:rPr>
        <w:t> </w:t>
      </w:r>
      <w:r w:rsidR="00FE3D33">
        <w:rPr>
          <w:rFonts w:asciiTheme="minorHAnsi" w:hAnsiTheme="minorHAnsi" w:cstheme="minorHAnsi"/>
          <w:szCs w:val="22"/>
        </w:rPr>
        <w:fldChar w:fldCharType="begin"/>
      </w:r>
      <w:r w:rsidR="00FE3D33">
        <w:rPr>
          <w:rFonts w:asciiTheme="minorHAnsi" w:hAnsiTheme="minorHAnsi" w:cstheme="minorHAnsi"/>
          <w:szCs w:val="22"/>
        </w:rPr>
        <w:instrText xml:space="preserve"> REF _Ref152651880 \r \h </w:instrText>
      </w:r>
      <w:r w:rsidR="00FE3D33">
        <w:rPr>
          <w:rFonts w:asciiTheme="minorHAnsi" w:hAnsiTheme="minorHAnsi" w:cstheme="minorHAnsi"/>
          <w:szCs w:val="22"/>
        </w:rPr>
      </w:r>
      <w:r w:rsidR="00FE3D33">
        <w:rPr>
          <w:rFonts w:asciiTheme="minorHAnsi" w:hAnsiTheme="minorHAnsi" w:cstheme="minorHAnsi"/>
          <w:szCs w:val="22"/>
        </w:rPr>
        <w:fldChar w:fldCharType="separate"/>
      </w:r>
      <w:r w:rsidR="00691BAF">
        <w:rPr>
          <w:rFonts w:asciiTheme="minorHAnsi" w:hAnsiTheme="minorHAnsi" w:cstheme="minorHAnsi"/>
          <w:szCs w:val="22"/>
        </w:rPr>
        <w:t>Článek 39.2</w:t>
      </w:r>
      <w:r w:rsidR="00FE3D33">
        <w:rPr>
          <w:rFonts w:asciiTheme="minorHAnsi" w:hAnsiTheme="minorHAnsi" w:cstheme="minorHAnsi"/>
          <w:szCs w:val="22"/>
        </w:rPr>
        <w:fldChar w:fldCharType="end"/>
      </w:r>
      <w:r w:rsidR="006E71A1" w:rsidRPr="007778DC">
        <w:rPr>
          <w:rFonts w:asciiTheme="minorHAnsi" w:hAnsiTheme="minorHAnsi" w:cstheme="minorHAnsi"/>
          <w:szCs w:val="22"/>
        </w:rPr>
        <w:t>;</w:t>
      </w:r>
    </w:p>
    <w:p w14:paraId="62CD24AE" w14:textId="388E5684" w:rsidR="00184CCF" w:rsidRPr="007778DC" w:rsidRDefault="00F720B5"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F81353" w:rsidRPr="007778DC">
        <w:rPr>
          <w:rFonts w:asciiTheme="minorHAnsi" w:hAnsiTheme="minorHAnsi" w:cstheme="minorHAnsi"/>
          <w:b/>
          <w:szCs w:val="22"/>
        </w:rPr>
        <w:t>provozní náklady</w:t>
      </w:r>
      <w:r w:rsidRPr="007778DC">
        <w:rPr>
          <w:rFonts w:asciiTheme="minorHAnsi" w:hAnsiTheme="minorHAnsi" w:cstheme="minorHAnsi"/>
          <w:b/>
          <w:szCs w:val="22"/>
        </w:rPr>
        <w:t>“</w:t>
      </w:r>
      <w:r w:rsidR="00F81353" w:rsidRPr="007778DC">
        <w:rPr>
          <w:rFonts w:asciiTheme="minorHAnsi" w:hAnsiTheme="minorHAnsi" w:cstheme="minorHAnsi"/>
          <w:szCs w:val="22"/>
        </w:rPr>
        <w:t xml:space="preserve"> </w:t>
      </w:r>
      <w:r w:rsidRPr="007778DC">
        <w:rPr>
          <w:rFonts w:asciiTheme="minorHAnsi" w:hAnsiTheme="minorHAnsi" w:cstheme="minorHAnsi"/>
          <w:szCs w:val="22"/>
        </w:rPr>
        <w:t xml:space="preserve">znamenají </w:t>
      </w:r>
      <w:r w:rsidR="00F81353" w:rsidRPr="007778DC">
        <w:rPr>
          <w:rFonts w:asciiTheme="minorHAnsi" w:hAnsiTheme="minorHAnsi" w:cstheme="minorHAnsi"/>
          <w:szCs w:val="22"/>
        </w:rPr>
        <w:t xml:space="preserve">náklady </w:t>
      </w:r>
      <w:r w:rsidR="00EC6766">
        <w:rPr>
          <w:rFonts w:asciiTheme="minorHAnsi" w:hAnsiTheme="minorHAnsi" w:cstheme="minorHAnsi"/>
          <w:szCs w:val="22"/>
        </w:rPr>
        <w:t>Objednatele</w:t>
      </w:r>
      <w:r w:rsidR="00F81353" w:rsidRPr="007778DC">
        <w:rPr>
          <w:rFonts w:asciiTheme="minorHAnsi" w:hAnsiTheme="minorHAnsi" w:cstheme="minorHAnsi"/>
          <w:szCs w:val="22"/>
        </w:rPr>
        <w:t xml:space="preserve"> na spotřebu energií a další náklady s</w:t>
      </w:r>
      <w:r w:rsidR="00CF5AF0">
        <w:rPr>
          <w:rFonts w:asciiTheme="minorHAnsi" w:hAnsiTheme="minorHAnsi" w:cstheme="minorHAnsi"/>
          <w:szCs w:val="22"/>
        </w:rPr>
        <w:t> </w:t>
      </w:r>
      <w:r w:rsidR="00F81353" w:rsidRPr="007778DC">
        <w:rPr>
          <w:rFonts w:asciiTheme="minorHAnsi" w:hAnsiTheme="minorHAnsi" w:cstheme="minorHAnsi"/>
          <w:szCs w:val="22"/>
        </w:rPr>
        <w:t>tím související. Výčet jednotlivých provozních nákladů je uveden v</w:t>
      </w:r>
      <w:r w:rsidR="00CF5AF0">
        <w:rPr>
          <w:rFonts w:asciiTheme="minorHAnsi" w:hAnsiTheme="minorHAnsi" w:cstheme="minorHAnsi"/>
          <w:szCs w:val="22"/>
        </w:rPr>
        <w:t> </w:t>
      </w:r>
      <w:r w:rsidR="00F81353" w:rsidRPr="007778DC">
        <w:rPr>
          <w:rFonts w:asciiTheme="minorHAnsi" w:hAnsiTheme="minorHAnsi" w:cstheme="minorHAnsi"/>
          <w:szCs w:val="22"/>
        </w:rPr>
        <w:t xml:space="preserve">příloze </w:t>
      </w:r>
      <w:r w:rsidR="00EE78C2" w:rsidRPr="007778DC">
        <w:rPr>
          <w:rFonts w:asciiTheme="minorHAnsi" w:hAnsiTheme="minorHAnsi" w:cstheme="minorHAnsi"/>
          <w:szCs w:val="22"/>
        </w:rPr>
        <w:t>č.</w:t>
      </w:r>
      <w:r w:rsidR="00161F1D" w:rsidRPr="007778DC">
        <w:rPr>
          <w:rFonts w:asciiTheme="minorHAnsi" w:hAnsiTheme="minorHAnsi" w:cstheme="minorHAnsi"/>
          <w:szCs w:val="22"/>
        </w:rPr>
        <w:t> 1</w:t>
      </w:r>
      <w:r w:rsidR="0004216E" w:rsidRPr="007778DC">
        <w:rPr>
          <w:rFonts w:asciiTheme="minorHAnsi" w:hAnsiTheme="minorHAnsi" w:cstheme="minorHAnsi"/>
          <w:szCs w:val="22"/>
        </w:rPr>
        <w:t xml:space="preserve"> </w:t>
      </w:r>
      <w:r w:rsidR="00066DD9" w:rsidRPr="007778DC">
        <w:rPr>
          <w:rFonts w:asciiTheme="minorHAnsi" w:hAnsiTheme="minorHAnsi" w:cstheme="minorHAnsi"/>
          <w:szCs w:val="22"/>
        </w:rPr>
        <w:t>této smlouvy</w:t>
      </w:r>
      <w:r w:rsidR="00F81353" w:rsidRPr="007778DC">
        <w:rPr>
          <w:rFonts w:asciiTheme="minorHAnsi" w:hAnsiTheme="minorHAnsi" w:cstheme="minorHAnsi"/>
          <w:szCs w:val="22"/>
        </w:rPr>
        <w:t>.</w:t>
      </w:r>
    </w:p>
    <w:p w14:paraId="25C91612" w14:textId="4C7D286A" w:rsidR="00184CCF" w:rsidRPr="00481B58" w:rsidRDefault="00CF5BD2" w:rsidP="00481B58">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 xml:space="preserve">„předání“ </w:t>
      </w:r>
      <w:r w:rsidRPr="007778DC">
        <w:rPr>
          <w:rFonts w:asciiTheme="minorHAnsi" w:hAnsiTheme="minorHAnsi" w:cstheme="minorHAnsi"/>
          <w:szCs w:val="22"/>
        </w:rPr>
        <w:t xml:space="preserve">má význam </w:t>
      </w:r>
      <w:r w:rsidR="00D65BE4" w:rsidRPr="007778DC">
        <w:rPr>
          <w:rFonts w:asciiTheme="minorHAnsi" w:hAnsiTheme="minorHAnsi" w:cstheme="minorHAnsi"/>
          <w:szCs w:val="22"/>
        </w:rPr>
        <w:t>uvedený v</w:t>
      </w:r>
      <w:r w:rsidR="00CF5AF0">
        <w:rPr>
          <w:rFonts w:asciiTheme="minorHAnsi" w:hAnsiTheme="minorHAnsi" w:cstheme="minorHAnsi"/>
          <w:szCs w:val="22"/>
        </w:rPr>
        <w:t>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_Ref152047694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8.1</w:t>
      </w:r>
      <w:r w:rsidR="00B40838" w:rsidRPr="007778DC">
        <w:rPr>
          <w:rFonts w:asciiTheme="minorHAnsi" w:hAnsiTheme="minorHAnsi" w:cstheme="minorHAnsi"/>
          <w:szCs w:val="22"/>
        </w:rPr>
        <w:fldChar w:fldCharType="end"/>
      </w:r>
      <w:r w:rsidR="00D65BE4" w:rsidRPr="007778DC">
        <w:rPr>
          <w:rFonts w:asciiTheme="minorHAnsi" w:hAnsiTheme="minorHAnsi" w:cstheme="minorHAnsi"/>
          <w:szCs w:val="22"/>
        </w:rPr>
        <w:t>;</w:t>
      </w:r>
    </w:p>
    <w:p w14:paraId="2E608A88" w14:textId="5ADCCEF0" w:rsidR="00184CCF" w:rsidRPr="00481B58" w:rsidRDefault="00F64AA4" w:rsidP="005B59F2">
      <w:pPr>
        <w:pStyle w:val="Nadpis5"/>
        <w:numPr>
          <w:ilvl w:val="0"/>
          <w:numId w:val="31"/>
        </w:numPr>
        <w:ind w:left="964" w:hanging="567"/>
        <w:rPr>
          <w:rFonts w:asciiTheme="minorHAnsi" w:hAnsiTheme="minorHAnsi" w:cstheme="minorHAnsi"/>
          <w:szCs w:val="22"/>
        </w:rPr>
      </w:pPr>
      <w:r w:rsidRPr="00481B58">
        <w:rPr>
          <w:rFonts w:asciiTheme="minorHAnsi" w:hAnsiTheme="minorHAnsi" w:cstheme="minorHAnsi"/>
          <w:b/>
          <w:szCs w:val="22"/>
        </w:rPr>
        <w:t xml:space="preserve">„účelně vynaložené náklady“ </w:t>
      </w:r>
      <w:r w:rsidRPr="00481B58">
        <w:rPr>
          <w:rFonts w:asciiTheme="minorHAnsi" w:hAnsiTheme="minorHAnsi" w:cstheme="minorHAnsi"/>
          <w:szCs w:val="22"/>
        </w:rPr>
        <w:t>má význam uvedený v</w:t>
      </w:r>
      <w:r w:rsidR="00CF5AF0" w:rsidRPr="00481B58">
        <w:rPr>
          <w:rFonts w:asciiTheme="minorHAnsi" w:hAnsiTheme="minorHAnsi" w:cstheme="minorHAnsi"/>
          <w:szCs w:val="22"/>
        </w:rPr>
        <w:t> </w:t>
      </w:r>
      <w:r w:rsidR="00481B58" w:rsidRPr="00481B58">
        <w:rPr>
          <w:rFonts w:asciiTheme="minorHAnsi" w:hAnsiTheme="minorHAnsi" w:cstheme="minorHAnsi"/>
          <w:szCs w:val="22"/>
        </w:rPr>
        <w:fldChar w:fldCharType="begin"/>
      </w:r>
      <w:r w:rsidR="00481B58" w:rsidRPr="00481B58">
        <w:rPr>
          <w:rFonts w:asciiTheme="minorHAnsi" w:hAnsiTheme="minorHAnsi" w:cstheme="minorHAnsi"/>
          <w:szCs w:val="22"/>
        </w:rPr>
        <w:instrText xml:space="preserve"> REF _Ref170894313 \r \h </w:instrText>
      </w:r>
      <w:r w:rsidR="00481B58">
        <w:rPr>
          <w:rFonts w:asciiTheme="minorHAnsi" w:hAnsiTheme="minorHAnsi" w:cstheme="minorHAnsi"/>
          <w:szCs w:val="22"/>
        </w:rPr>
        <w:instrText xml:space="preserve"> \* MERGEFORMAT </w:instrText>
      </w:r>
      <w:r w:rsidR="00481B58" w:rsidRPr="00481B58">
        <w:rPr>
          <w:rFonts w:asciiTheme="minorHAnsi" w:hAnsiTheme="minorHAnsi" w:cstheme="minorHAnsi"/>
          <w:szCs w:val="22"/>
        </w:rPr>
      </w:r>
      <w:r w:rsidR="00481B58" w:rsidRPr="00481B58">
        <w:rPr>
          <w:rFonts w:asciiTheme="minorHAnsi" w:hAnsiTheme="minorHAnsi" w:cstheme="minorHAnsi"/>
          <w:szCs w:val="22"/>
        </w:rPr>
        <w:fldChar w:fldCharType="separate"/>
      </w:r>
      <w:r w:rsidR="00691BAF">
        <w:rPr>
          <w:rFonts w:asciiTheme="minorHAnsi" w:hAnsiTheme="minorHAnsi" w:cstheme="minorHAnsi"/>
          <w:szCs w:val="22"/>
        </w:rPr>
        <w:t>Článek 9.9</w:t>
      </w:r>
      <w:r w:rsidR="00481B58" w:rsidRPr="00481B58">
        <w:rPr>
          <w:rFonts w:asciiTheme="minorHAnsi" w:hAnsiTheme="minorHAnsi" w:cstheme="minorHAnsi"/>
          <w:szCs w:val="22"/>
        </w:rPr>
        <w:fldChar w:fldCharType="end"/>
      </w:r>
      <w:r w:rsidR="00D65BE4" w:rsidRPr="00481B58">
        <w:rPr>
          <w:rFonts w:asciiTheme="minorHAnsi" w:hAnsiTheme="minorHAnsi" w:cstheme="minorHAnsi"/>
          <w:szCs w:val="22"/>
        </w:rPr>
        <w:t>;</w:t>
      </w:r>
    </w:p>
    <w:p w14:paraId="48AF3CA7" w14:textId="614AF3AD" w:rsidR="00184CCF" w:rsidRPr="007778DC" w:rsidRDefault="00705D03"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196607" w:rsidRPr="007778DC">
        <w:rPr>
          <w:rFonts w:asciiTheme="minorHAnsi" w:hAnsiTheme="minorHAnsi" w:cstheme="minorHAnsi"/>
          <w:b/>
          <w:szCs w:val="22"/>
        </w:rPr>
        <w:t>úspora energie“</w:t>
      </w:r>
      <w:r w:rsidR="00A9798A" w:rsidRPr="007778DC">
        <w:rPr>
          <w:rFonts w:asciiTheme="minorHAnsi" w:hAnsiTheme="minorHAnsi" w:cstheme="minorHAnsi"/>
          <w:b/>
          <w:szCs w:val="22"/>
        </w:rPr>
        <w:t xml:space="preserve"> </w:t>
      </w:r>
      <w:r w:rsidR="00A9798A" w:rsidRPr="007778DC">
        <w:rPr>
          <w:rFonts w:asciiTheme="minorHAnsi" w:hAnsiTheme="minorHAnsi" w:cstheme="minorHAnsi"/>
          <w:szCs w:val="22"/>
        </w:rPr>
        <w:t xml:space="preserve">znamená nerealizovanou spotřebu energie </w:t>
      </w:r>
      <w:r w:rsidR="00F92422" w:rsidRPr="007778DC">
        <w:rPr>
          <w:rFonts w:asciiTheme="minorHAnsi" w:hAnsiTheme="minorHAnsi" w:cstheme="minorHAnsi"/>
          <w:szCs w:val="22"/>
        </w:rPr>
        <w:t xml:space="preserve">a/nebo normalizovanou úsporu </w:t>
      </w:r>
      <w:r w:rsidR="00A9798A" w:rsidRPr="007778DC">
        <w:rPr>
          <w:rFonts w:asciiTheme="minorHAnsi" w:hAnsiTheme="minorHAnsi" w:cstheme="minorHAnsi"/>
          <w:szCs w:val="22"/>
        </w:rPr>
        <w:t>v</w:t>
      </w:r>
      <w:r w:rsidR="00CF5AF0">
        <w:rPr>
          <w:rFonts w:asciiTheme="minorHAnsi" w:hAnsiTheme="minorHAnsi" w:cstheme="minorHAnsi"/>
          <w:szCs w:val="22"/>
        </w:rPr>
        <w:t> </w:t>
      </w:r>
      <w:r w:rsidR="00547619" w:rsidRPr="007778DC">
        <w:rPr>
          <w:rFonts w:asciiTheme="minorHAnsi" w:hAnsiTheme="minorHAnsi" w:cstheme="minorHAnsi"/>
          <w:szCs w:val="22"/>
        </w:rPr>
        <w:t>objektech</w:t>
      </w:r>
      <w:r w:rsidR="004E6309" w:rsidRPr="007778DC">
        <w:rPr>
          <w:rFonts w:asciiTheme="minorHAnsi" w:hAnsiTheme="minorHAnsi" w:cstheme="minorHAnsi"/>
          <w:szCs w:val="22"/>
        </w:rPr>
        <w:t xml:space="preserve"> </w:t>
      </w:r>
      <w:r w:rsidR="00EC6766">
        <w:rPr>
          <w:rFonts w:asciiTheme="minorHAnsi" w:hAnsiTheme="minorHAnsi" w:cstheme="minorHAnsi"/>
          <w:szCs w:val="22"/>
        </w:rPr>
        <w:t>Objednatele</w:t>
      </w:r>
      <w:r w:rsidR="004E6309" w:rsidRPr="007778DC">
        <w:rPr>
          <w:rFonts w:asciiTheme="minorHAnsi" w:hAnsiTheme="minorHAnsi" w:cstheme="minorHAnsi"/>
          <w:szCs w:val="22"/>
        </w:rPr>
        <w:t>. Stanovení konkrétní výše a způsob</w:t>
      </w:r>
      <w:r w:rsidR="005F4780" w:rsidRPr="007778DC">
        <w:rPr>
          <w:rFonts w:asciiTheme="minorHAnsi" w:hAnsiTheme="minorHAnsi" w:cstheme="minorHAnsi"/>
          <w:szCs w:val="22"/>
        </w:rPr>
        <w:t>u</w:t>
      </w:r>
      <w:r w:rsidR="004E6309" w:rsidRPr="007778DC">
        <w:rPr>
          <w:rFonts w:asciiTheme="minorHAnsi" w:hAnsiTheme="minorHAnsi" w:cstheme="minorHAnsi"/>
          <w:szCs w:val="22"/>
        </w:rPr>
        <w:t xml:space="preserve"> úpravy referenčních hodnot spotřeby energie, způsob</w:t>
      </w:r>
      <w:r w:rsidR="00EA7337" w:rsidRPr="007778DC">
        <w:rPr>
          <w:rFonts w:asciiTheme="minorHAnsi" w:hAnsiTheme="minorHAnsi" w:cstheme="minorHAnsi"/>
          <w:szCs w:val="22"/>
        </w:rPr>
        <w:t>u</w:t>
      </w:r>
      <w:r w:rsidR="004E6309" w:rsidRPr="007778DC">
        <w:rPr>
          <w:rFonts w:asciiTheme="minorHAnsi" w:hAnsiTheme="minorHAnsi" w:cstheme="minorHAnsi"/>
          <w:szCs w:val="22"/>
        </w:rPr>
        <w:t xml:space="preserve"> měření energie a způsob</w:t>
      </w:r>
      <w:r w:rsidR="00EA7337" w:rsidRPr="007778DC">
        <w:rPr>
          <w:rFonts w:asciiTheme="minorHAnsi" w:hAnsiTheme="minorHAnsi" w:cstheme="minorHAnsi"/>
          <w:szCs w:val="22"/>
        </w:rPr>
        <w:t>u</w:t>
      </w:r>
      <w:r w:rsidR="004E6309" w:rsidRPr="007778DC">
        <w:rPr>
          <w:rFonts w:asciiTheme="minorHAnsi" w:hAnsiTheme="minorHAnsi" w:cstheme="minorHAnsi"/>
          <w:szCs w:val="22"/>
        </w:rPr>
        <w:t xml:space="preserve"> výpočtu úspory energie za příslušné zúčtovací období</w:t>
      </w:r>
      <w:r w:rsidR="004B4FB6" w:rsidRPr="007778DC">
        <w:rPr>
          <w:rFonts w:asciiTheme="minorHAnsi" w:hAnsiTheme="minorHAnsi" w:cstheme="minorHAnsi"/>
          <w:szCs w:val="22"/>
        </w:rPr>
        <w:t xml:space="preserve"> jsou</w:t>
      </w:r>
      <w:r w:rsidR="004E6309" w:rsidRPr="007778DC">
        <w:rPr>
          <w:rFonts w:asciiTheme="minorHAnsi" w:hAnsiTheme="minorHAnsi" w:cstheme="minorHAnsi"/>
          <w:szCs w:val="22"/>
        </w:rPr>
        <w:t xml:space="preserve"> specifikován</w:t>
      </w:r>
      <w:r w:rsidR="004B4FB6" w:rsidRPr="007778DC">
        <w:rPr>
          <w:rFonts w:asciiTheme="minorHAnsi" w:hAnsiTheme="minorHAnsi" w:cstheme="minorHAnsi"/>
          <w:szCs w:val="22"/>
        </w:rPr>
        <w:t>y</w:t>
      </w:r>
      <w:r w:rsidR="00F92422" w:rsidRPr="007778DC">
        <w:rPr>
          <w:rFonts w:asciiTheme="minorHAnsi" w:hAnsiTheme="minorHAnsi" w:cstheme="minorHAnsi"/>
          <w:szCs w:val="22"/>
        </w:rPr>
        <w:t xml:space="preserve"> v</w:t>
      </w:r>
      <w:r w:rsidR="00CF5AF0">
        <w:rPr>
          <w:rFonts w:asciiTheme="minorHAnsi" w:hAnsiTheme="minorHAnsi" w:cstheme="minorHAnsi"/>
          <w:szCs w:val="22"/>
        </w:rPr>
        <w:t> </w:t>
      </w:r>
      <w:r w:rsidR="00F92422" w:rsidRPr="007778DC">
        <w:rPr>
          <w:rFonts w:asciiTheme="minorHAnsi" w:hAnsiTheme="minorHAnsi" w:cstheme="minorHAnsi"/>
          <w:szCs w:val="22"/>
        </w:rPr>
        <w:t>příloze </w:t>
      </w:r>
      <w:r w:rsidR="004E6309" w:rsidRPr="007778DC">
        <w:rPr>
          <w:rFonts w:asciiTheme="minorHAnsi" w:hAnsiTheme="minorHAnsi" w:cstheme="minorHAnsi"/>
          <w:szCs w:val="22"/>
        </w:rPr>
        <w:t xml:space="preserve">č. 6 této smlouvy. </w:t>
      </w:r>
    </w:p>
    <w:p w14:paraId="05B6A3D2" w14:textId="1373236B" w:rsidR="00184CCF" w:rsidRPr="007778DC" w:rsidRDefault="00196607"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„úspora nákladů“</w:t>
      </w:r>
      <w:r w:rsidRPr="007778DC">
        <w:rPr>
          <w:rFonts w:asciiTheme="minorHAnsi" w:hAnsiTheme="minorHAnsi" w:cstheme="minorHAnsi"/>
          <w:szCs w:val="22"/>
        </w:rPr>
        <w:t xml:space="preserve"> </w:t>
      </w:r>
      <w:r w:rsidR="00D206B7" w:rsidRPr="007778DC">
        <w:rPr>
          <w:rFonts w:asciiTheme="minorHAnsi" w:hAnsiTheme="minorHAnsi" w:cstheme="minorHAnsi"/>
          <w:szCs w:val="22"/>
        </w:rPr>
        <w:t xml:space="preserve">znamená úsporu nákladů </w:t>
      </w:r>
      <w:r w:rsidR="00EC6766">
        <w:rPr>
          <w:rFonts w:asciiTheme="minorHAnsi" w:hAnsiTheme="minorHAnsi" w:cstheme="minorHAnsi"/>
          <w:szCs w:val="22"/>
        </w:rPr>
        <w:t>Objednatele</w:t>
      </w:r>
      <w:r w:rsidR="00D206B7" w:rsidRPr="007778DC">
        <w:rPr>
          <w:rFonts w:asciiTheme="minorHAnsi" w:hAnsiTheme="minorHAnsi" w:cstheme="minorHAnsi"/>
          <w:szCs w:val="22"/>
        </w:rPr>
        <w:t xml:space="preserve"> </w:t>
      </w:r>
      <w:r w:rsidR="00BD5FB9" w:rsidRPr="007778DC">
        <w:rPr>
          <w:rFonts w:asciiTheme="minorHAnsi" w:hAnsiTheme="minorHAnsi" w:cstheme="minorHAnsi"/>
          <w:szCs w:val="22"/>
        </w:rPr>
        <w:t xml:space="preserve">vyjádřenou </w:t>
      </w:r>
      <w:r w:rsidR="00D206B7" w:rsidRPr="007778DC">
        <w:rPr>
          <w:rFonts w:asciiTheme="minorHAnsi" w:hAnsiTheme="minorHAnsi" w:cstheme="minorHAnsi"/>
          <w:szCs w:val="22"/>
        </w:rPr>
        <w:t>v</w:t>
      </w:r>
      <w:r w:rsidR="007035A2" w:rsidRPr="007778DC">
        <w:rPr>
          <w:rFonts w:asciiTheme="minorHAnsi" w:hAnsiTheme="minorHAnsi" w:cstheme="minorHAnsi"/>
          <w:szCs w:val="22"/>
        </w:rPr>
        <w:t>e finančním ekvivalentu</w:t>
      </w:r>
      <w:r w:rsidR="008E682F" w:rsidRPr="007778DC">
        <w:rPr>
          <w:rFonts w:asciiTheme="minorHAnsi" w:hAnsiTheme="minorHAnsi" w:cstheme="minorHAnsi"/>
          <w:szCs w:val="22"/>
        </w:rPr>
        <w:t xml:space="preserve"> (penězích).</w:t>
      </w:r>
      <w:r w:rsidR="00F92422" w:rsidRPr="007778DC">
        <w:rPr>
          <w:rFonts w:asciiTheme="minorHAnsi" w:hAnsiTheme="minorHAnsi" w:cstheme="minorHAnsi"/>
          <w:szCs w:val="22"/>
        </w:rPr>
        <w:t xml:space="preserve"> </w:t>
      </w:r>
      <w:r w:rsidR="004C47D1" w:rsidRPr="007778DC">
        <w:rPr>
          <w:rFonts w:asciiTheme="minorHAnsi" w:hAnsiTheme="minorHAnsi" w:cstheme="minorHAnsi"/>
          <w:szCs w:val="22"/>
        </w:rPr>
        <w:t>K</w:t>
      </w:r>
      <w:r w:rsidR="00F37442" w:rsidRPr="007778DC">
        <w:rPr>
          <w:rFonts w:asciiTheme="minorHAnsi" w:hAnsiTheme="minorHAnsi" w:cstheme="minorHAnsi"/>
          <w:szCs w:val="22"/>
        </w:rPr>
        <w:t xml:space="preserve">onkrétní </w:t>
      </w:r>
      <w:r w:rsidR="00CA309F" w:rsidRPr="007778DC">
        <w:rPr>
          <w:rFonts w:asciiTheme="minorHAnsi" w:hAnsiTheme="minorHAnsi" w:cstheme="minorHAnsi"/>
          <w:szCs w:val="22"/>
        </w:rPr>
        <w:t xml:space="preserve">specifikace </w:t>
      </w:r>
      <w:r w:rsidR="0028138F" w:rsidRPr="007778DC">
        <w:rPr>
          <w:rFonts w:asciiTheme="minorHAnsi" w:hAnsiTheme="minorHAnsi" w:cstheme="minorHAnsi"/>
          <w:szCs w:val="22"/>
        </w:rPr>
        <w:t>způsobu výpočtu úspory nákladů za příslušné zú</w:t>
      </w:r>
      <w:r w:rsidR="002308CE" w:rsidRPr="007778DC">
        <w:rPr>
          <w:rFonts w:asciiTheme="minorHAnsi" w:hAnsiTheme="minorHAnsi" w:cstheme="minorHAnsi"/>
          <w:szCs w:val="22"/>
        </w:rPr>
        <w:t>čtovací období</w:t>
      </w:r>
      <w:r w:rsidR="004C47D1" w:rsidRPr="007778DC">
        <w:rPr>
          <w:rFonts w:asciiTheme="minorHAnsi" w:hAnsiTheme="minorHAnsi" w:cstheme="minorHAnsi"/>
          <w:szCs w:val="22"/>
        </w:rPr>
        <w:t xml:space="preserve"> je specifikovaná v</w:t>
      </w:r>
      <w:r w:rsidR="00CF5AF0">
        <w:rPr>
          <w:rFonts w:asciiTheme="minorHAnsi" w:hAnsiTheme="minorHAnsi" w:cstheme="minorHAnsi"/>
          <w:szCs w:val="22"/>
        </w:rPr>
        <w:t> </w:t>
      </w:r>
      <w:r w:rsidR="004C47D1" w:rsidRPr="007778DC">
        <w:rPr>
          <w:rFonts w:asciiTheme="minorHAnsi" w:hAnsiTheme="minorHAnsi" w:cstheme="minorHAnsi"/>
          <w:szCs w:val="22"/>
        </w:rPr>
        <w:t>příloze č. 6</w:t>
      </w:r>
      <w:r w:rsidR="00625850" w:rsidRPr="007778DC">
        <w:rPr>
          <w:rFonts w:asciiTheme="minorHAnsi" w:hAnsiTheme="minorHAnsi" w:cstheme="minorHAnsi"/>
          <w:szCs w:val="22"/>
        </w:rPr>
        <w:t xml:space="preserve"> této smlouvy</w:t>
      </w:r>
      <w:r w:rsidR="002308CE" w:rsidRPr="007778DC">
        <w:rPr>
          <w:rFonts w:asciiTheme="minorHAnsi" w:hAnsiTheme="minorHAnsi" w:cstheme="minorHAnsi"/>
          <w:szCs w:val="22"/>
        </w:rPr>
        <w:t>.</w:t>
      </w:r>
      <w:r w:rsidR="0028138F" w:rsidRPr="007778DC">
        <w:rPr>
          <w:rFonts w:asciiTheme="minorHAnsi" w:hAnsiTheme="minorHAnsi" w:cstheme="minorHAnsi"/>
          <w:szCs w:val="22"/>
        </w:rPr>
        <w:t xml:space="preserve"> </w:t>
      </w:r>
    </w:p>
    <w:p w14:paraId="4AB757E6" w14:textId="052388E1" w:rsidR="00184CCF" w:rsidRPr="007778DC" w:rsidRDefault="00F51C91"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„zadávací dokumentace“</w:t>
      </w:r>
      <w:r w:rsidR="00FF55AA" w:rsidRPr="007778DC">
        <w:rPr>
          <w:rFonts w:asciiTheme="minorHAnsi" w:hAnsiTheme="minorHAnsi" w:cstheme="minorHAnsi"/>
          <w:szCs w:val="22"/>
        </w:rPr>
        <w:t xml:space="preserve"> znamená zadávací dokumentaci k</w:t>
      </w:r>
      <w:r w:rsidR="00CF5AF0">
        <w:rPr>
          <w:rFonts w:asciiTheme="minorHAnsi" w:hAnsiTheme="minorHAnsi" w:cstheme="minorHAnsi"/>
          <w:szCs w:val="22"/>
        </w:rPr>
        <w:t> </w:t>
      </w:r>
      <w:r w:rsidR="00FF55AA" w:rsidRPr="007778DC">
        <w:rPr>
          <w:rFonts w:asciiTheme="minorHAnsi" w:hAnsiTheme="minorHAnsi" w:cstheme="minorHAnsi"/>
          <w:szCs w:val="22"/>
        </w:rPr>
        <w:t>veřejné zakázce ohledn</w:t>
      </w:r>
      <w:r w:rsidR="00220DA4" w:rsidRPr="007778DC">
        <w:rPr>
          <w:rFonts w:asciiTheme="minorHAnsi" w:hAnsiTheme="minorHAnsi" w:cstheme="minorHAnsi"/>
          <w:szCs w:val="22"/>
        </w:rPr>
        <w:t xml:space="preserve">ě </w:t>
      </w:r>
      <w:r w:rsidR="006E4713" w:rsidRPr="007778DC">
        <w:rPr>
          <w:rFonts w:asciiTheme="minorHAnsi" w:hAnsiTheme="minorHAnsi" w:cstheme="minorHAnsi"/>
          <w:szCs w:val="22"/>
        </w:rPr>
        <w:t xml:space="preserve">realizace </w:t>
      </w:r>
      <w:r w:rsidR="00B612F4" w:rsidRPr="007778DC">
        <w:rPr>
          <w:rFonts w:asciiTheme="minorHAnsi" w:hAnsiTheme="minorHAnsi" w:cstheme="minorHAnsi"/>
          <w:szCs w:val="22"/>
        </w:rPr>
        <w:t>akce</w:t>
      </w:r>
      <w:r w:rsidR="006E4713" w:rsidRPr="007778DC">
        <w:rPr>
          <w:rFonts w:asciiTheme="minorHAnsi" w:hAnsiTheme="minorHAnsi" w:cstheme="minorHAnsi"/>
          <w:szCs w:val="22"/>
        </w:rPr>
        <w:t>;</w:t>
      </w:r>
    </w:p>
    <w:p w14:paraId="76B3FDA0" w14:textId="4322851B" w:rsidR="00184CCF" w:rsidRPr="007778DC" w:rsidRDefault="00FA287E"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„základní opatření“</w:t>
      </w:r>
      <w:r w:rsidRPr="007778DC">
        <w:rPr>
          <w:rFonts w:asciiTheme="minorHAnsi" w:hAnsiTheme="minorHAnsi" w:cstheme="minorHAnsi"/>
          <w:szCs w:val="22"/>
        </w:rPr>
        <w:t xml:space="preserve"> znamenají </w:t>
      </w:r>
      <w:r w:rsidR="00344660">
        <w:rPr>
          <w:rFonts w:asciiTheme="minorHAnsi" w:hAnsiTheme="minorHAnsi" w:cstheme="minorHAnsi"/>
          <w:szCs w:val="22"/>
        </w:rPr>
        <w:t>(</w:t>
      </w:r>
      <w:r w:rsidRPr="007778DC">
        <w:rPr>
          <w:rFonts w:asciiTheme="minorHAnsi" w:hAnsiTheme="minorHAnsi" w:cstheme="minorHAnsi"/>
          <w:szCs w:val="22"/>
        </w:rPr>
        <w:t>investiční</w:t>
      </w:r>
      <w:r w:rsidR="00344660">
        <w:rPr>
          <w:rFonts w:asciiTheme="minorHAnsi" w:hAnsiTheme="minorHAnsi" w:cstheme="minorHAnsi"/>
          <w:szCs w:val="22"/>
        </w:rPr>
        <w:t>)</w:t>
      </w:r>
      <w:r w:rsidRPr="007778DC">
        <w:rPr>
          <w:rFonts w:asciiTheme="minorHAnsi" w:hAnsiTheme="minorHAnsi" w:cstheme="minorHAnsi"/>
          <w:szCs w:val="22"/>
        </w:rPr>
        <w:t xml:space="preserve"> opatření specifikovaná v</w:t>
      </w:r>
      <w:r w:rsidR="00CF5AF0">
        <w:rPr>
          <w:rFonts w:asciiTheme="minorHAnsi" w:hAnsiTheme="minorHAnsi" w:cstheme="minorHAnsi"/>
          <w:szCs w:val="22"/>
        </w:rPr>
        <w:t> </w:t>
      </w:r>
      <w:r w:rsidR="00A27764" w:rsidRPr="007778DC">
        <w:rPr>
          <w:rFonts w:asciiTheme="minorHAnsi" w:hAnsiTheme="minorHAnsi" w:cstheme="minorHAnsi"/>
          <w:szCs w:val="22"/>
        </w:rPr>
        <w:t>příloze </w:t>
      </w:r>
      <w:r w:rsidRPr="007778DC">
        <w:rPr>
          <w:rFonts w:asciiTheme="minorHAnsi" w:hAnsiTheme="minorHAnsi" w:cstheme="minorHAnsi"/>
          <w:szCs w:val="22"/>
        </w:rPr>
        <w:t>č.</w:t>
      </w:r>
      <w:r w:rsidR="00B24712" w:rsidRPr="007778DC">
        <w:rPr>
          <w:rFonts w:asciiTheme="minorHAnsi" w:hAnsiTheme="minorHAnsi" w:cstheme="minorHAnsi"/>
          <w:szCs w:val="22"/>
        </w:rPr>
        <w:t> 2</w:t>
      </w:r>
      <w:r w:rsidR="00286F03" w:rsidRPr="007778DC">
        <w:rPr>
          <w:rFonts w:asciiTheme="minorHAnsi" w:hAnsiTheme="minorHAnsi" w:cstheme="minorHAnsi"/>
          <w:szCs w:val="22"/>
        </w:rPr>
        <w:t xml:space="preserve"> této smlouvy</w:t>
      </w:r>
      <w:r w:rsidR="00B52DAA" w:rsidRPr="007778DC">
        <w:rPr>
          <w:rFonts w:asciiTheme="minorHAnsi" w:hAnsiTheme="minorHAnsi" w:cstheme="minorHAnsi"/>
          <w:szCs w:val="22"/>
        </w:rPr>
        <w:t>;</w:t>
      </w:r>
    </w:p>
    <w:p w14:paraId="7215D29E" w14:textId="2E9A3D53" w:rsidR="00184CCF" w:rsidRPr="007778DC" w:rsidRDefault="00CB1386" w:rsidP="005B59F2">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w:t>
      </w:r>
      <w:r w:rsidR="00502E44" w:rsidRPr="007778DC">
        <w:rPr>
          <w:rFonts w:asciiTheme="minorHAnsi" w:hAnsiTheme="minorHAnsi" w:cstheme="minorHAnsi"/>
          <w:b/>
          <w:szCs w:val="22"/>
        </w:rPr>
        <w:t>zákon o DPH“</w:t>
      </w:r>
      <w:r w:rsidR="00502E44" w:rsidRPr="007778DC">
        <w:rPr>
          <w:rFonts w:asciiTheme="minorHAnsi" w:hAnsiTheme="minorHAnsi" w:cstheme="minorHAnsi"/>
          <w:szCs w:val="22"/>
        </w:rPr>
        <w:t xml:space="preserve"> znam</w:t>
      </w:r>
      <w:r w:rsidR="008273DE" w:rsidRPr="007778DC">
        <w:rPr>
          <w:rFonts w:asciiTheme="minorHAnsi" w:hAnsiTheme="minorHAnsi" w:cstheme="minorHAnsi"/>
          <w:szCs w:val="22"/>
        </w:rPr>
        <w:t>e</w:t>
      </w:r>
      <w:r w:rsidR="00502E44" w:rsidRPr="007778DC">
        <w:rPr>
          <w:rFonts w:asciiTheme="minorHAnsi" w:hAnsiTheme="minorHAnsi" w:cstheme="minorHAnsi"/>
          <w:szCs w:val="22"/>
        </w:rPr>
        <w:t>n</w:t>
      </w:r>
      <w:r w:rsidR="008273DE" w:rsidRPr="007778DC">
        <w:rPr>
          <w:rFonts w:asciiTheme="minorHAnsi" w:hAnsiTheme="minorHAnsi" w:cstheme="minorHAnsi"/>
          <w:szCs w:val="22"/>
        </w:rPr>
        <w:t>á</w:t>
      </w:r>
      <w:r w:rsidR="00502E44" w:rsidRPr="007778DC">
        <w:rPr>
          <w:rFonts w:asciiTheme="minorHAnsi" w:hAnsiTheme="minorHAnsi" w:cstheme="minorHAnsi"/>
          <w:szCs w:val="22"/>
        </w:rPr>
        <w:t xml:space="preserve"> zákon</w:t>
      </w:r>
      <w:r w:rsidR="008273DE" w:rsidRPr="007778DC">
        <w:rPr>
          <w:rFonts w:asciiTheme="minorHAnsi" w:hAnsiTheme="minorHAnsi" w:cstheme="minorHAnsi"/>
          <w:szCs w:val="22"/>
        </w:rPr>
        <w:t xml:space="preserve"> č. 235/2004 Sb., </w:t>
      </w:r>
      <w:r w:rsidR="00502E44" w:rsidRPr="007778DC">
        <w:rPr>
          <w:rFonts w:asciiTheme="minorHAnsi" w:hAnsiTheme="minorHAnsi" w:cstheme="minorHAnsi"/>
          <w:szCs w:val="22"/>
        </w:rPr>
        <w:t>o dani z</w:t>
      </w:r>
      <w:r w:rsidR="00CF5AF0">
        <w:rPr>
          <w:rFonts w:asciiTheme="minorHAnsi" w:hAnsiTheme="minorHAnsi" w:cstheme="minorHAnsi"/>
          <w:szCs w:val="22"/>
        </w:rPr>
        <w:t> </w:t>
      </w:r>
      <w:r w:rsidR="00502E44" w:rsidRPr="007778DC">
        <w:rPr>
          <w:rFonts w:asciiTheme="minorHAnsi" w:hAnsiTheme="minorHAnsi" w:cstheme="minorHAnsi"/>
          <w:szCs w:val="22"/>
        </w:rPr>
        <w:t xml:space="preserve">přidané hodnoty, </w:t>
      </w:r>
      <w:r w:rsidR="009B41D7">
        <w:rPr>
          <w:rFonts w:asciiTheme="minorHAnsi" w:hAnsiTheme="minorHAnsi" w:cstheme="minorHAnsi"/>
          <w:szCs w:val="22"/>
        </w:rPr>
        <w:t>ve znění pozdějších předpisů</w:t>
      </w:r>
      <w:r w:rsidR="00502E44" w:rsidRPr="007778DC">
        <w:rPr>
          <w:rFonts w:asciiTheme="minorHAnsi" w:hAnsiTheme="minorHAnsi" w:cstheme="minorHAnsi"/>
          <w:szCs w:val="22"/>
        </w:rPr>
        <w:t>, nebo jiný právní předpis případně v</w:t>
      </w:r>
      <w:r w:rsidR="00CF5AF0">
        <w:rPr>
          <w:rFonts w:asciiTheme="minorHAnsi" w:hAnsiTheme="minorHAnsi" w:cstheme="minorHAnsi"/>
          <w:szCs w:val="22"/>
        </w:rPr>
        <w:t> </w:t>
      </w:r>
      <w:r w:rsidR="00502E44" w:rsidRPr="007778DC">
        <w:rPr>
          <w:rFonts w:asciiTheme="minorHAnsi" w:hAnsiTheme="minorHAnsi" w:cstheme="minorHAnsi"/>
          <w:szCs w:val="22"/>
        </w:rPr>
        <w:t>budoucnu nahrazující tento zákon a stanovující daň z</w:t>
      </w:r>
      <w:r w:rsidR="00CF5AF0">
        <w:rPr>
          <w:rFonts w:asciiTheme="minorHAnsi" w:hAnsiTheme="minorHAnsi" w:cstheme="minorHAnsi"/>
          <w:szCs w:val="22"/>
        </w:rPr>
        <w:t> </w:t>
      </w:r>
      <w:r w:rsidR="00502E44" w:rsidRPr="007778DC">
        <w:rPr>
          <w:rFonts w:asciiTheme="minorHAnsi" w:hAnsiTheme="minorHAnsi" w:cstheme="minorHAnsi"/>
          <w:szCs w:val="22"/>
        </w:rPr>
        <w:t>přidané hodnoty</w:t>
      </w:r>
      <w:r w:rsidR="00C077DA" w:rsidRPr="007778DC">
        <w:rPr>
          <w:rFonts w:asciiTheme="minorHAnsi" w:hAnsiTheme="minorHAnsi" w:cstheme="minorHAnsi"/>
          <w:szCs w:val="22"/>
        </w:rPr>
        <w:t>;</w:t>
      </w:r>
      <w:r w:rsidR="007442A7" w:rsidRPr="007778DC">
        <w:rPr>
          <w:rFonts w:asciiTheme="minorHAnsi" w:hAnsiTheme="minorHAnsi" w:cstheme="minorHAnsi"/>
          <w:szCs w:val="22"/>
        </w:rPr>
        <w:t xml:space="preserve"> </w:t>
      </w:r>
    </w:p>
    <w:p w14:paraId="24EEBAEE" w14:textId="6E2F65CD" w:rsidR="0031231C" w:rsidRPr="0031231C" w:rsidRDefault="00B36FE1" w:rsidP="0031231C">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„zákon o hospodaření energií“</w:t>
      </w:r>
      <w:r w:rsidR="00EF6F3D" w:rsidRPr="007778DC">
        <w:rPr>
          <w:rFonts w:asciiTheme="minorHAnsi" w:hAnsiTheme="minorHAnsi" w:cstheme="minorHAnsi"/>
          <w:b/>
          <w:szCs w:val="22"/>
        </w:rPr>
        <w:t xml:space="preserve"> </w:t>
      </w:r>
      <w:r w:rsidR="00EF6F3D" w:rsidRPr="007778DC">
        <w:rPr>
          <w:rFonts w:asciiTheme="minorHAnsi" w:hAnsiTheme="minorHAnsi" w:cstheme="minorHAnsi"/>
          <w:szCs w:val="22"/>
        </w:rPr>
        <w:t>znamená zákon č. 406/2000 Sb.,</w:t>
      </w:r>
      <w:r w:rsidR="004B4CAD" w:rsidRPr="007778DC">
        <w:rPr>
          <w:rFonts w:asciiTheme="minorHAnsi" w:hAnsiTheme="minorHAnsi" w:cstheme="minorHAnsi"/>
          <w:szCs w:val="22"/>
        </w:rPr>
        <w:t xml:space="preserve"> o hospodaření energií</w:t>
      </w:r>
      <w:r w:rsidR="003452DF" w:rsidRPr="007778DC">
        <w:rPr>
          <w:rFonts w:asciiTheme="minorHAnsi" w:hAnsiTheme="minorHAnsi" w:cstheme="minorHAnsi"/>
          <w:szCs w:val="22"/>
        </w:rPr>
        <w:t xml:space="preserve">, </w:t>
      </w:r>
      <w:r w:rsidR="009B41D7">
        <w:rPr>
          <w:rFonts w:asciiTheme="minorHAnsi" w:hAnsiTheme="minorHAnsi" w:cstheme="minorHAnsi"/>
          <w:szCs w:val="22"/>
        </w:rPr>
        <w:t>ve znění pozdějších předpisů</w:t>
      </w:r>
      <w:r w:rsidR="003452DF" w:rsidRPr="007778DC">
        <w:rPr>
          <w:rFonts w:asciiTheme="minorHAnsi" w:hAnsiTheme="minorHAnsi" w:cstheme="minorHAnsi"/>
          <w:szCs w:val="22"/>
        </w:rPr>
        <w:t>, nebo jiný právní předpis případně v</w:t>
      </w:r>
      <w:r w:rsidR="00CF5AF0">
        <w:rPr>
          <w:rFonts w:asciiTheme="minorHAnsi" w:hAnsiTheme="minorHAnsi" w:cstheme="minorHAnsi"/>
          <w:szCs w:val="22"/>
        </w:rPr>
        <w:t> </w:t>
      </w:r>
      <w:r w:rsidR="003452DF" w:rsidRPr="007778DC">
        <w:rPr>
          <w:rFonts w:asciiTheme="minorHAnsi" w:hAnsiTheme="minorHAnsi" w:cstheme="minorHAnsi"/>
          <w:szCs w:val="22"/>
        </w:rPr>
        <w:t xml:space="preserve">budoucnu nahrazující tento zákon a </w:t>
      </w:r>
      <w:r w:rsidR="008B45CC" w:rsidRPr="007778DC">
        <w:rPr>
          <w:rFonts w:asciiTheme="minorHAnsi" w:hAnsiTheme="minorHAnsi" w:cstheme="minorHAnsi"/>
          <w:szCs w:val="22"/>
        </w:rPr>
        <w:t>upravující po</w:t>
      </w:r>
      <w:r w:rsidR="009A549B" w:rsidRPr="007778DC">
        <w:rPr>
          <w:rFonts w:asciiTheme="minorHAnsi" w:hAnsiTheme="minorHAnsi" w:cstheme="minorHAnsi"/>
          <w:szCs w:val="22"/>
        </w:rPr>
        <w:t>skytování energetických služeb;</w:t>
      </w:r>
    </w:p>
    <w:p w14:paraId="582BFB03" w14:textId="667EBEAF" w:rsidR="0031231C" w:rsidRPr="0065551B" w:rsidRDefault="0065551B" w:rsidP="0065551B">
      <w:pPr>
        <w:pStyle w:val="Nadpis5"/>
        <w:numPr>
          <w:ilvl w:val="0"/>
          <w:numId w:val="31"/>
        </w:numPr>
        <w:ind w:left="964" w:hanging="567"/>
        <w:rPr>
          <w:rFonts w:asciiTheme="minorHAnsi" w:hAnsiTheme="minorHAnsi" w:cstheme="minorHAnsi"/>
          <w:szCs w:val="22"/>
        </w:rPr>
      </w:pPr>
      <w:r w:rsidRPr="007778DC">
        <w:rPr>
          <w:rFonts w:asciiTheme="minorHAnsi" w:hAnsiTheme="minorHAnsi" w:cstheme="minorHAnsi"/>
          <w:b/>
          <w:szCs w:val="22"/>
        </w:rPr>
        <w:t xml:space="preserve">„zákon o </w:t>
      </w:r>
      <w:r>
        <w:rPr>
          <w:rFonts w:asciiTheme="minorHAnsi" w:hAnsiTheme="minorHAnsi" w:cstheme="minorHAnsi"/>
          <w:b/>
          <w:szCs w:val="22"/>
        </w:rPr>
        <w:t>odpadech</w:t>
      </w:r>
      <w:r w:rsidRPr="007778DC">
        <w:rPr>
          <w:rFonts w:asciiTheme="minorHAnsi" w:hAnsiTheme="minorHAnsi" w:cstheme="minorHAnsi"/>
          <w:b/>
          <w:szCs w:val="22"/>
        </w:rPr>
        <w:t xml:space="preserve">“ </w:t>
      </w:r>
      <w:r w:rsidRPr="007778DC">
        <w:rPr>
          <w:rFonts w:asciiTheme="minorHAnsi" w:hAnsiTheme="minorHAnsi" w:cstheme="minorHAnsi"/>
          <w:szCs w:val="22"/>
        </w:rPr>
        <w:t xml:space="preserve">znamená zákon č. </w:t>
      </w:r>
      <w:r>
        <w:rPr>
          <w:rFonts w:asciiTheme="minorHAnsi" w:hAnsiTheme="minorHAnsi" w:cstheme="minorHAnsi"/>
          <w:szCs w:val="22"/>
        </w:rPr>
        <w:t>514/2020</w:t>
      </w:r>
      <w:r w:rsidRPr="007778DC">
        <w:rPr>
          <w:rFonts w:asciiTheme="minorHAnsi" w:hAnsiTheme="minorHAnsi" w:cstheme="minorHAnsi"/>
          <w:szCs w:val="22"/>
        </w:rPr>
        <w:t xml:space="preserve"> Sb., o </w:t>
      </w:r>
      <w:r>
        <w:rPr>
          <w:rFonts w:asciiTheme="minorHAnsi" w:hAnsiTheme="minorHAnsi" w:cstheme="minorHAnsi"/>
          <w:szCs w:val="22"/>
        </w:rPr>
        <w:t>odpadech</w:t>
      </w:r>
      <w:r w:rsidRPr="007778DC">
        <w:rPr>
          <w:rFonts w:asciiTheme="minorHAnsi" w:hAnsiTheme="minorHAnsi" w:cstheme="minorHAnsi"/>
          <w:szCs w:val="22"/>
        </w:rPr>
        <w:t xml:space="preserve">, </w:t>
      </w:r>
      <w:r>
        <w:rPr>
          <w:rFonts w:asciiTheme="minorHAnsi" w:hAnsiTheme="minorHAnsi" w:cstheme="minorHAnsi"/>
          <w:szCs w:val="22"/>
        </w:rPr>
        <w:t>ve znění pozdějších předpisů</w:t>
      </w:r>
      <w:r w:rsidRPr="007778DC">
        <w:rPr>
          <w:rFonts w:asciiTheme="minorHAnsi" w:hAnsiTheme="minorHAnsi" w:cstheme="minorHAnsi"/>
          <w:szCs w:val="22"/>
        </w:rPr>
        <w:t>;</w:t>
      </w:r>
    </w:p>
    <w:p w14:paraId="422ED049" w14:textId="32AF9788" w:rsidR="008D23E4" w:rsidRPr="00F34974" w:rsidRDefault="008D23E4" w:rsidP="005B59F2">
      <w:pPr>
        <w:pStyle w:val="Nadpis5"/>
        <w:numPr>
          <w:ilvl w:val="0"/>
          <w:numId w:val="31"/>
        </w:numPr>
        <w:ind w:left="993" w:hanging="567"/>
        <w:rPr>
          <w:rFonts w:asciiTheme="minorHAnsi" w:hAnsiTheme="minorHAnsi" w:cstheme="minorHAnsi"/>
          <w:szCs w:val="22"/>
        </w:rPr>
      </w:pPr>
      <w:r w:rsidRPr="00F34974">
        <w:rPr>
          <w:rFonts w:asciiTheme="minorHAnsi" w:hAnsiTheme="minorHAnsi" w:cstheme="minorHAnsi"/>
          <w:b/>
          <w:szCs w:val="22"/>
        </w:rPr>
        <w:t xml:space="preserve">„zákon o registru smluv“ </w:t>
      </w:r>
      <w:r w:rsidRPr="00F34974">
        <w:rPr>
          <w:rFonts w:asciiTheme="minorHAnsi" w:hAnsiTheme="minorHAnsi" w:cstheme="minorHAnsi"/>
          <w:szCs w:val="22"/>
        </w:rPr>
        <w:t>znamená zákon č. 340/2015 Sb., o zvláštních podmínkách účinnosti některých smluv, uveřejňování těchto smluv a o registru smluv (zákon o registru smluv)</w:t>
      </w:r>
      <w:r w:rsidR="008811CA" w:rsidRPr="00E63443">
        <w:rPr>
          <w:rFonts w:asciiTheme="minorHAnsi" w:hAnsiTheme="minorHAnsi" w:cstheme="minorHAnsi"/>
          <w:szCs w:val="22"/>
        </w:rPr>
        <w:t>;</w:t>
      </w:r>
    </w:p>
    <w:p w14:paraId="18F94EE6" w14:textId="4B5CF0FC" w:rsidR="00705B97" w:rsidRPr="00A47CB2" w:rsidRDefault="006C7C01" w:rsidP="005B59F2">
      <w:pPr>
        <w:pStyle w:val="Nadpis5"/>
        <w:numPr>
          <w:ilvl w:val="0"/>
          <w:numId w:val="31"/>
        </w:numPr>
        <w:ind w:left="993" w:hanging="567"/>
        <w:rPr>
          <w:rFonts w:asciiTheme="minorHAnsi" w:hAnsiTheme="minorHAnsi" w:cstheme="minorHAnsi"/>
          <w:szCs w:val="22"/>
        </w:rPr>
      </w:pPr>
      <w:r w:rsidRPr="007778DC" w:rsidDel="006C7C01">
        <w:rPr>
          <w:rFonts w:asciiTheme="minorHAnsi" w:hAnsiTheme="minorHAnsi" w:cstheme="minorHAnsi"/>
          <w:b/>
          <w:szCs w:val="22"/>
        </w:rPr>
        <w:t xml:space="preserve"> </w:t>
      </w:r>
      <w:r w:rsidR="005D526E" w:rsidRPr="00A47CB2">
        <w:rPr>
          <w:rFonts w:asciiTheme="minorHAnsi" w:hAnsiTheme="minorHAnsi" w:cstheme="minorHAnsi"/>
          <w:b/>
          <w:szCs w:val="22"/>
        </w:rPr>
        <w:t xml:space="preserve">„záruční doba“ </w:t>
      </w:r>
      <w:r w:rsidR="005D526E" w:rsidRPr="00A47CB2">
        <w:rPr>
          <w:rFonts w:asciiTheme="minorHAnsi" w:hAnsiTheme="minorHAnsi" w:cstheme="minorHAnsi"/>
          <w:szCs w:val="22"/>
        </w:rPr>
        <w:t>má význam uvedený v</w:t>
      </w:r>
      <w:r w:rsidR="00CF5AF0" w:rsidRPr="00A47CB2">
        <w:rPr>
          <w:rFonts w:asciiTheme="minorHAnsi" w:hAnsiTheme="minorHAnsi" w:cstheme="minorHAnsi"/>
          <w:szCs w:val="22"/>
        </w:rPr>
        <w:t> </w:t>
      </w:r>
      <w:r w:rsidR="00A47CB2" w:rsidRPr="00A47CB2">
        <w:rPr>
          <w:rFonts w:asciiTheme="minorHAnsi" w:hAnsiTheme="minorHAnsi" w:cstheme="minorHAnsi"/>
          <w:szCs w:val="22"/>
        </w:rPr>
        <w:fldChar w:fldCharType="begin"/>
      </w:r>
      <w:r w:rsidR="00A47CB2" w:rsidRPr="00A47CB2">
        <w:rPr>
          <w:rFonts w:asciiTheme="minorHAnsi" w:hAnsiTheme="minorHAnsi" w:cstheme="minorHAnsi"/>
          <w:szCs w:val="22"/>
        </w:rPr>
        <w:instrText xml:space="preserve"> REF _Ref170894357 \r \h </w:instrText>
      </w:r>
      <w:r w:rsidR="00A47CB2">
        <w:rPr>
          <w:rFonts w:asciiTheme="minorHAnsi" w:hAnsiTheme="minorHAnsi" w:cstheme="minorHAnsi"/>
          <w:szCs w:val="22"/>
        </w:rPr>
        <w:instrText xml:space="preserve"> \* MERGEFORMAT </w:instrText>
      </w:r>
      <w:r w:rsidR="00A47CB2" w:rsidRPr="00A47CB2">
        <w:rPr>
          <w:rFonts w:asciiTheme="minorHAnsi" w:hAnsiTheme="minorHAnsi" w:cstheme="minorHAnsi"/>
          <w:szCs w:val="22"/>
        </w:rPr>
      </w:r>
      <w:r w:rsidR="00A47CB2" w:rsidRPr="00A47CB2">
        <w:rPr>
          <w:rFonts w:asciiTheme="minorHAnsi" w:hAnsiTheme="minorHAnsi" w:cstheme="minorHAnsi"/>
          <w:szCs w:val="22"/>
        </w:rPr>
        <w:fldChar w:fldCharType="separate"/>
      </w:r>
      <w:r w:rsidR="00691BAF">
        <w:rPr>
          <w:rFonts w:asciiTheme="minorHAnsi" w:hAnsiTheme="minorHAnsi" w:cstheme="minorHAnsi"/>
          <w:szCs w:val="22"/>
        </w:rPr>
        <w:t>Článek 9.1</w:t>
      </w:r>
      <w:r w:rsidR="00A47CB2" w:rsidRPr="00A47CB2">
        <w:rPr>
          <w:rFonts w:asciiTheme="minorHAnsi" w:hAnsiTheme="minorHAnsi" w:cstheme="minorHAnsi"/>
          <w:szCs w:val="22"/>
        </w:rPr>
        <w:fldChar w:fldCharType="end"/>
      </w:r>
      <w:r w:rsidR="008D038B" w:rsidRPr="00A47CB2">
        <w:rPr>
          <w:rFonts w:asciiTheme="minorHAnsi" w:hAnsiTheme="minorHAnsi" w:cstheme="minorHAnsi"/>
          <w:szCs w:val="22"/>
        </w:rPr>
        <w:t>;</w:t>
      </w:r>
    </w:p>
    <w:p w14:paraId="2F5480E2" w14:textId="5F3DE9DE" w:rsidR="00705B97" w:rsidRPr="00A47CB2" w:rsidRDefault="000E20C3" w:rsidP="005B59F2">
      <w:pPr>
        <w:pStyle w:val="Nadpis5"/>
        <w:numPr>
          <w:ilvl w:val="0"/>
          <w:numId w:val="31"/>
        </w:numPr>
        <w:ind w:left="993" w:hanging="567"/>
        <w:rPr>
          <w:rFonts w:asciiTheme="minorHAnsi" w:hAnsiTheme="minorHAnsi" w:cstheme="minorHAnsi"/>
          <w:szCs w:val="22"/>
        </w:rPr>
      </w:pPr>
      <w:r w:rsidRPr="00A47CB2">
        <w:rPr>
          <w:rFonts w:asciiTheme="minorHAnsi" w:hAnsiTheme="minorHAnsi" w:cstheme="minorHAnsi"/>
          <w:b/>
          <w:szCs w:val="22"/>
        </w:rPr>
        <w:t xml:space="preserve">„závěrečné vypořádání“ </w:t>
      </w:r>
      <w:r w:rsidRPr="00A47CB2">
        <w:rPr>
          <w:rFonts w:asciiTheme="minorHAnsi" w:hAnsiTheme="minorHAnsi" w:cstheme="minorHAnsi"/>
          <w:szCs w:val="22"/>
        </w:rPr>
        <w:t>má význam uvedený v</w:t>
      </w:r>
      <w:r w:rsidR="00CF5AF0" w:rsidRPr="00A47CB2">
        <w:rPr>
          <w:rFonts w:asciiTheme="minorHAnsi" w:hAnsiTheme="minorHAnsi" w:cstheme="minorHAnsi"/>
          <w:szCs w:val="22"/>
        </w:rPr>
        <w:t> </w:t>
      </w:r>
      <w:r w:rsidR="00B40838" w:rsidRPr="00A47CB2">
        <w:rPr>
          <w:rFonts w:asciiTheme="minorHAnsi" w:hAnsiTheme="minorHAnsi" w:cstheme="minorHAnsi"/>
          <w:szCs w:val="22"/>
        </w:rPr>
        <w:fldChar w:fldCharType="begin"/>
      </w:r>
      <w:r w:rsidR="00B40838" w:rsidRPr="00A47CB2">
        <w:rPr>
          <w:rFonts w:asciiTheme="minorHAnsi" w:hAnsiTheme="minorHAnsi" w:cstheme="minorHAnsi"/>
          <w:szCs w:val="22"/>
        </w:rPr>
        <w:instrText xml:space="preserve"> REF _Ref330840821 \w \h  \* MERGEFORMAT </w:instrText>
      </w:r>
      <w:r w:rsidR="00B40838" w:rsidRPr="00A47CB2">
        <w:rPr>
          <w:rFonts w:asciiTheme="minorHAnsi" w:hAnsiTheme="minorHAnsi" w:cstheme="minorHAnsi"/>
          <w:szCs w:val="22"/>
        </w:rPr>
      </w:r>
      <w:r w:rsidR="00B40838" w:rsidRPr="00A47CB2">
        <w:rPr>
          <w:rFonts w:asciiTheme="minorHAnsi" w:hAnsiTheme="minorHAnsi" w:cstheme="minorHAnsi"/>
          <w:szCs w:val="22"/>
        </w:rPr>
        <w:fldChar w:fldCharType="separate"/>
      </w:r>
      <w:r w:rsidR="00691BAF">
        <w:rPr>
          <w:rFonts w:asciiTheme="minorHAnsi" w:hAnsiTheme="minorHAnsi" w:cstheme="minorHAnsi"/>
          <w:szCs w:val="22"/>
        </w:rPr>
        <w:t>Článek 22.1</w:t>
      </w:r>
      <w:r w:rsidR="00B40838" w:rsidRPr="00A47CB2">
        <w:rPr>
          <w:rFonts w:asciiTheme="minorHAnsi" w:hAnsiTheme="minorHAnsi" w:cstheme="minorHAnsi"/>
          <w:szCs w:val="22"/>
        </w:rPr>
        <w:fldChar w:fldCharType="end"/>
      </w:r>
      <w:r w:rsidRPr="00A47CB2">
        <w:rPr>
          <w:rFonts w:asciiTheme="minorHAnsi" w:hAnsiTheme="minorHAnsi" w:cstheme="minorHAnsi"/>
          <w:szCs w:val="22"/>
        </w:rPr>
        <w:t>;</w:t>
      </w:r>
    </w:p>
    <w:p w14:paraId="57E121D6" w14:textId="285CB3EB" w:rsidR="00705B97" w:rsidRPr="00A47CB2" w:rsidRDefault="000E20C3" w:rsidP="005B59F2">
      <w:pPr>
        <w:pStyle w:val="Nadpis5"/>
        <w:numPr>
          <w:ilvl w:val="0"/>
          <w:numId w:val="31"/>
        </w:numPr>
        <w:ind w:left="993" w:hanging="567"/>
        <w:rPr>
          <w:rFonts w:asciiTheme="minorHAnsi" w:hAnsiTheme="minorHAnsi" w:cstheme="minorHAnsi"/>
          <w:szCs w:val="22"/>
        </w:rPr>
      </w:pPr>
      <w:r w:rsidRPr="00A47CB2">
        <w:rPr>
          <w:rFonts w:asciiTheme="minorHAnsi" w:hAnsiTheme="minorHAnsi" w:cstheme="minorHAnsi"/>
          <w:b/>
          <w:szCs w:val="22"/>
        </w:rPr>
        <w:t xml:space="preserve">„závěrečná zpráva“ </w:t>
      </w:r>
      <w:r w:rsidRPr="00A47CB2">
        <w:rPr>
          <w:rFonts w:asciiTheme="minorHAnsi" w:hAnsiTheme="minorHAnsi" w:cstheme="minorHAnsi"/>
          <w:szCs w:val="22"/>
        </w:rPr>
        <w:t>má význam uvedený v</w:t>
      </w:r>
      <w:r w:rsidR="00CF5AF0" w:rsidRPr="00A47CB2">
        <w:rPr>
          <w:rFonts w:asciiTheme="minorHAnsi" w:hAnsiTheme="minorHAnsi" w:cstheme="minorHAnsi"/>
          <w:szCs w:val="22"/>
        </w:rPr>
        <w:t> </w:t>
      </w:r>
      <w:r w:rsidR="00B40838" w:rsidRPr="00A47CB2">
        <w:rPr>
          <w:rFonts w:asciiTheme="minorHAnsi" w:hAnsiTheme="minorHAnsi" w:cstheme="minorHAnsi"/>
          <w:szCs w:val="22"/>
        </w:rPr>
        <w:fldChar w:fldCharType="begin"/>
      </w:r>
      <w:r w:rsidR="00B40838" w:rsidRPr="00A47CB2">
        <w:rPr>
          <w:rFonts w:asciiTheme="minorHAnsi" w:hAnsiTheme="minorHAnsi" w:cstheme="minorHAnsi"/>
          <w:szCs w:val="22"/>
        </w:rPr>
        <w:instrText xml:space="preserve"> REF _Ref152309206 \w \h  \* MERGEFORMAT </w:instrText>
      </w:r>
      <w:r w:rsidR="00B40838" w:rsidRPr="00A47CB2">
        <w:rPr>
          <w:rFonts w:asciiTheme="minorHAnsi" w:hAnsiTheme="minorHAnsi" w:cstheme="minorHAnsi"/>
          <w:szCs w:val="22"/>
        </w:rPr>
      </w:r>
      <w:r w:rsidR="00B40838" w:rsidRPr="00A47CB2">
        <w:rPr>
          <w:rFonts w:asciiTheme="minorHAnsi" w:hAnsiTheme="minorHAnsi" w:cstheme="minorHAnsi"/>
          <w:szCs w:val="22"/>
        </w:rPr>
        <w:fldChar w:fldCharType="separate"/>
      </w:r>
      <w:r w:rsidR="00691BAF">
        <w:rPr>
          <w:rFonts w:asciiTheme="minorHAnsi" w:hAnsiTheme="minorHAnsi" w:cstheme="minorHAnsi"/>
          <w:szCs w:val="22"/>
        </w:rPr>
        <w:t>Článek 16</w:t>
      </w:r>
      <w:r w:rsidR="00B40838" w:rsidRPr="00A47CB2">
        <w:rPr>
          <w:rFonts w:asciiTheme="minorHAnsi" w:hAnsiTheme="minorHAnsi" w:cstheme="minorHAnsi"/>
          <w:szCs w:val="22"/>
        </w:rPr>
        <w:fldChar w:fldCharType="end"/>
      </w:r>
      <w:r w:rsidRPr="00A47CB2">
        <w:rPr>
          <w:rFonts w:asciiTheme="minorHAnsi" w:hAnsiTheme="minorHAnsi" w:cstheme="minorHAnsi"/>
          <w:szCs w:val="22"/>
        </w:rPr>
        <w:t>;</w:t>
      </w:r>
    </w:p>
    <w:p w14:paraId="72DBF05F" w14:textId="4979DE63" w:rsidR="00705B97" w:rsidRPr="00527138" w:rsidRDefault="000C0D9F" w:rsidP="005B59F2">
      <w:pPr>
        <w:pStyle w:val="Nadpis5"/>
        <w:numPr>
          <w:ilvl w:val="0"/>
          <w:numId w:val="31"/>
        </w:numPr>
        <w:ind w:left="993" w:hanging="567"/>
        <w:rPr>
          <w:rFonts w:asciiTheme="minorHAnsi" w:hAnsiTheme="minorHAnsi" w:cstheme="minorHAnsi"/>
          <w:szCs w:val="22"/>
        </w:rPr>
      </w:pPr>
      <w:r w:rsidRPr="00527138">
        <w:rPr>
          <w:rFonts w:asciiTheme="minorHAnsi" w:hAnsiTheme="minorHAnsi" w:cstheme="minorHAnsi"/>
          <w:b/>
          <w:szCs w:val="22"/>
        </w:rPr>
        <w:t>„zm</w:t>
      </w:r>
      <w:r w:rsidR="00EA6B47" w:rsidRPr="00527138">
        <w:rPr>
          <w:rFonts w:asciiTheme="minorHAnsi" w:hAnsiTheme="minorHAnsi" w:cstheme="minorHAnsi"/>
          <w:b/>
          <w:szCs w:val="22"/>
        </w:rPr>
        <w:t xml:space="preserve">ěna okolností“ </w:t>
      </w:r>
      <w:r w:rsidR="00EA6B47" w:rsidRPr="00527138">
        <w:rPr>
          <w:rFonts w:asciiTheme="minorHAnsi" w:hAnsiTheme="minorHAnsi" w:cstheme="minorHAnsi"/>
          <w:szCs w:val="22"/>
        </w:rPr>
        <w:t>má význam uvedený v</w:t>
      </w:r>
      <w:r w:rsidR="00CF5AF0">
        <w:rPr>
          <w:rFonts w:asciiTheme="minorHAnsi" w:hAnsiTheme="minorHAnsi" w:cstheme="minorHAnsi"/>
          <w:szCs w:val="22"/>
        </w:rPr>
        <w:t> </w:t>
      </w:r>
      <w:r w:rsidR="00B40838" w:rsidRPr="00527138">
        <w:rPr>
          <w:rFonts w:asciiTheme="minorHAnsi" w:hAnsiTheme="minorHAnsi" w:cstheme="minorHAnsi"/>
          <w:szCs w:val="22"/>
        </w:rPr>
        <w:fldChar w:fldCharType="begin"/>
      </w:r>
      <w:r w:rsidR="00B40838" w:rsidRPr="00527138">
        <w:rPr>
          <w:rFonts w:asciiTheme="minorHAnsi" w:hAnsiTheme="minorHAnsi" w:cstheme="minorHAnsi"/>
          <w:szCs w:val="22"/>
        </w:rPr>
        <w:instrText xml:space="preserve"> REF _Ref330840857 \w \h  \* MERGEFORMAT </w:instrText>
      </w:r>
      <w:r w:rsidR="00B40838" w:rsidRPr="00527138">
        <w:rPr>
          <w:rFonts w:asciiTheme="minorHAnsi" w:hAnsiTheme="minorHAnsi" w:cstheme="minorHAnsi"/>
          <w:szCs w:val="22"/>
        </w:rPr>
      </w:r>
      <w:r w:rsidR="00B40838" w:rsidRPr="00527138">
        <w:rPr>
          <w:rFonts w:asciiTheme="minorHAnsi" w:hAnsiTheme="minorHAnsi" w:cstheme="minorHAnsi"/>
          <w:szCs w:val="22"/>
        </w:rPr>
        <w:fldChar w:fldCharType="separate"/>
      </w:r>
      <w:r w:rsidR="00691BAF">
        <w:rPr>
          <w:rFonts w:asciiTheme="minorHAnsi" w:hAnsiTheme="minorHAnsi" w:cstheme="minorHAnsi"/>
          <w:szCs w:val="22"/>
        </w:rPr>
        <w:t>Článek 14.1</w:t>
      </w:r>
      <w:r w:rsidR="00B40838" w:rsidRPr="00527138">
        <w:rPr>
          <w:rFonts w:asciiTheme="minorHAnsi" w:hAnsiTheme="minorHAnsi" w:cstheme="minorHAnsi"/>
          <w:szCs w:val="22"/>
        </w:rPr>
        <w:fldChar w:fldCharType="end"/>
      </w:r>
      <w:r w:rsidR="00315383" w:rsidRPr="00527138">
        <w:rPr>
          <w:rFonts w:asciiTheme="minorHAnsi" w:hAnsiTheme="minorHAnsi" w:cstheme="minorHAnsi"/>
          <w:szCs w:val="22"/>
        </w:rPr>
        <w:t>;</w:t>
      </w:r>
    </w:p>
    <w:p w14:paraId="7AA16059" w14:textId="657CCBCE" w:rsidR="00705B97" w:rsidRPr="00E63443" w:rsidRDefault="00FC560D" w:rsidP="005B59F2">
      <w:pPr>
        <w:pStyle w:val="Nadpis5"/>
        <w:numPr>
          <w:ilvl w:val="0"/>
          <w:numId w:val="31"/>
        </w:numPr>
        <w:ind w:left="993" w:hanging="567"/>
        <w:rPr>
          <w:rFonts w:asciiTheme="minorHAnsi" w:hAnsiTheme="minorHAnsi" w:cstheme="minorHAnsi"/>
          <w:szCs w:val="22"/>
        </w:rPr>
      </w:pPr>
      <w:r w:rsidRPr="00E63443">
        <w:rPr>
          <w:rFonts w:asciiTheme="minorHAnsi" w:hAnsiTheme="minorHAnsi" w:cstheme="minorHAnsi"/>
          <w:b/>
          <w:szCs w:val="22"/>
        </w:rPr>
        <w:t>„</w:t>
      </w:r>
      <w:bookmarkStart w:id="16" w:name="_Hlk180504048"/>
      <w:r w:rsidRPr="00F34974">
        <w:rPr>
          <w:rFonts w:asciiTheme="minorHAnsi" w:hAnsiTheme="minorHAnsi" w:cstheme="minorHAnsi"/>
          <w:b/>
          <w:szCs w:val="22"/>
        </w:rPr>
        <w:t>zúčtovací období“</w:t>
      </w:r>
      <w:r w:rsidRPr="00F34974">
        <w:rPr>
          <w:rFonts w:asciiTheme="minorHAnsi" w:hAnsiTheme="minorHAnsi" w:cstheme="minorHAnsi"/>
          <w:szCs w:val="22"/>
        </w:rPr>
        <w:t xml:space="preserve"> </w:t>
      </w:r>
      <w:r w:rsidRPr="009B037D">
        <w:rPr>
          <w:rFonts w:asciiTheme="minorHAnsi" w:hAnsiTheme="minorHAnsi"/>
        </w:rPr>
        <w:t>znamenají roční</w:t>
      </w:r>
      <w:r w:rsidR="001F0B65">
        <w:rPr>
          <w:rFonts w:asciiTheme="minorHAnsi" w:hAnsiTheme="minorHAnsi" w:cstheme="minorHAnsi"/>
          <w:szCs w:val="22"/>
        </w:rPr>
        <w:t xml:space="preserve"> </w:t>
      </w:r>
      <w:r w:rsidRPr="00F34974">
        <w:rPr>
          <w:rFonts w:asciiTheme="minorHAnsi" w:hAnsiTheme="minorHAnsi" w:cstheme="minorHAnsi"/>
          <w:szCs w:val="22"/>
        </w:rPr>
        <w:t xml:space="preserve">období, na něž je rozdělena doba poskytování garance. První zúčtovací období trvá </w:t>
      </w:r>
      <w:r w:rsidRPr="00403BF9">
        <w:rPr>
          <w:rFonts w:asciiTheme="minorHAnsi" w:hAnsiTheme="minorHAnsi" w:cstheme="minorHAnsi"/>
          <w:szCs w:val="22"/>
        </w:rPr>
        <w:t xml:space="preserve">od </w:t>
      </w:r>
      <w:r w:rsidR="004C0674" w:rsidRPr="00403BF9">
        <w:rPr>
          <w:rFonts w:asciiTheme="minorHAnsi" w:hAnsiTheme="minorHAnsi" w:cstheme="minorHAnsi"/>
          <w:szCs w:val="22"/>
        </w:rPr>
        <w:t>1.</w:t>
      </w:r>
      <w:r w:rsidR="004C0674" w:rsidRPr="00403BF9">
        <w:rPr>
          <w:rFonts w:asciiTheme="minorHAnsi" w:hAnsiTheme="minorHAnsi"/>
        </w:rPr>
        <w:t xml:space="preserve"> </w:t>
      </w:r>
      <w:r w:rsidR="00736CCF" w:rsidRPr="00403BF9">
        <w:rPr>
          <w:rFonts w:asciiTheme="minorHAnsi" w:hAnsiTheme="minorHAnsi"/>
        </w:rPr>
        <w:t>7</w:t>
      </w:r>
      <w:r w:rsidR="004C0674" w:rsidRPr="00403BF9">
        <w:rPr>
          <w:rFonts w:asciiTheme="minorHAnsi" w:hAnsiTheme="minorHAnsi"/>
        </w:rPr>
        <w:t>. 20</w:t>
      </w:r>
      <w:r w:rsidR="008C0A9C" w:rsidRPr="00403BF9">
        <w:rPr>
          <w:rFonts w:asciiTheme="minorHAnsi" w:hAnsiTheme="minorHAnsi"/>
        </w:rPr>
        <w:t>2</w:t>
      </w:r>
      <w:r w:rsidR="00403BF9">
        <w:rPr>
          <w:rFonts w:asciiTheme="minorHAnsi" w:hAnsiTheme="minorHAnsi"/>
        </w:rPr>
        <w:t>6</w:t>
      </w:r>
      <w:r w:rsidRPr="00403BF9">
        <w:rPr>
          <w:rFonts w:asciiTheme="minorHAnsi" w:hAnsiTheme="minorHAnsi" w:cstheme="minorHAnsi"/>
          <w:szCs w:val="22"/>
        </w:rPr>
        <w:t xml:space="preserve"> do </w:t>
      </w:r>
      <w:r w:rsidR="00736CCF" w:rsidRPr="00403BF9">
        <w:rPr>
          <w:rFonts w:asciiTheme="minorHAnsi" w:hAnsiTheme="minorHAnsi"/>
        </w:rPr>
        <w:t>30</w:t>
      </w:r>
      <w:r w:rsidR="004C0674" w:rsidRPr="009B037D">
        <w:rPr>
          <w:rFonts w:asciiTheme="minorHAnsi" w:hAnsiTheme="minorHAnsi"/>
        </w:rPr>
        <w:t xml:space="preserve">. </w:t>
      </w:r>
      <w:r w:rsidR="00736CCF">
        <w:rPr>
          <w:rFonts w:asciiTheme="minorHAnsi" w:hAnsiTheme="minorHAnsi"/>
        </w:rPr>
        <w:t>6</w:t>
      </w:r>
      <w:r w:rsidR="004C0674" w:rsidRPr="009B037D">
        <w:rPr>
          <w:rFonts w:asciiTheme="minorHAnsi" w:hAnsiTheme="minorHAnsi"/>
        </w:rPr>
        <w:t>. 20</w:t>
      </w:r>
      <w:r w:rsidR="008C0A9C">
        <w:rPr>
          <w:rFonts w:asciiTheme="minorHAnsi" w:hAnsiTheme="minorHAnsi"/>
        </w:rPr>
        <w:t>2</w:t>
      </w:r>
      <w:r w:rsidR="00403BF9">
        <w:rPr>
          <w:rFonts w:asciiTheme="minorHAnsi" w:hAnsiTheme="minorHAnsi"/>
        </w:rPr>
        <w:t>7</w:t>
      </w:r>
      <w:r w:rsidR="004C0674" w:rsidRPr="00F34974">
        <w:rPr>
          <w:rFonts w:asciiTheme="minorHAnsi" w:hAnsiTheme="minorHAnsi" w:cstheme="minorHAnsi"/>
          <w:szCs w:val="22"/>
        </w:rPr>
        <w:t xml:space="preserve">, </w:t>
      </w:r>
      <w:r w:rsidRPr="00F34974">
        <w:rPr>
          <w:rFonts w:asciiTheme="minorHAnsi" w:hAnsiTheme="minorHAnsi" w:cstheme="minorHAnsi"/>
          <w:szCs w:val="22"/>
        </w:rPr>
        <w:t xml:space="preserve">další zúčtovací období začíná vždy </w:t>
      </w:r>
      <w:r w:rsidR="00527138" w:rsidRPr="00F34974">
        <w:rPr>
          <w:rFonts w:asciiTheme="minorHAnsi" w:hAnsiTheme="minorHAnsi" w:cstheme="minorHAnsi"/>
          <w:szCs w:val="22"/>
        </w:rPr>
        <w:t>1.</w:t>
      </w:r>
      <w:r w:rsidR="004C0674" w:rsidRPr="009B037D">
        <w:rPr>
          <w:rFonts w:asciiTheme="minorHAnsi" w:hAnsiTheme="minorHAnsi"/>
        </w:rPr>
        <w:t xml:space="preserve"> </w:t>
      </w:r>
      <w:r w:rsidR="00736CCF">
        <w:rPr>
          <w:rFonts w:asciiTheme="minorHAnsi" w:hAnsiTheme="minorHAnsi"/>
        </w:rPr>
        <w:t>7</w:t>
      </w:r>
      <w:r w:rsidR="004C0674" w:rsidRPr="009B037D">
        <w:rPr>
          <w:rFonts w:asciiTheme="minorHAnsi" w:hAnsiTheme="minorHAnsi"/>
        </w:rPr>
        <w:t xml:space="preserve">. </w:t>
      </w:r>
      <w:r w:rsidR="004C0674" w:rsidRPr="00F34974">
        <w:rPr>
          <w:rFonts w:asciiTheme="minorHAnsi" w:hAnsiTheme="minorHAnsi" w:cstheme="minorHAnsi"/>
          <w:szCs w:val="22"/>
        </w:rPr>
        <w:t xml:space="preserve"> </w:t>
      </w:r>
      <w:r w:rsidRPr="00F34974">
        <w:rPr>
          <w:rFonts w:asciiTheme="minorHAnsi" w:hAnsiTheme="minorHAnsi" w:cstheme="minorHAnsi"/>
          <w:szCs w:val="22"/>
        </w:rPr>
        <w:t xml:space="preserve">a končí </w:t>
      </w:r>
      <w:r w:rsidR="00736CCF">
        <w:rPr>
          <w:rFonts w:asciiTheme="minorHAnsi" w:hAnsiTheme="minorHAnsi"/>
        </w:rPr>
        <w:t>30</w:t>
      </w:r>
      <w:r w:rsidR="004C0674" w:rsidRPr="009B037D">
        <w:rPr>
          <w:rFonts w:asciiTheme="minorHAnsi" w:hAnsiTheme="minorHAnsi"/>
        </w:rPr>
        <w:t xml:space="preserve">. </w:t>
      </w:r>
      <w:r w:rsidR="00736CCF">
        <w:rPr>
          <w:rFonts w:asciiTheme="minorHAnsi" w:hAnsiTheme="minorHAnsi"/>
        </w:rPr>
        <w:t>6</w:t>
      </w:r>
      <w:r w:rsidR="004C0674" w:rsidRPr="009B037D">
        <w:rPr>
          <w:rFonts w:asciiTheme="minorHAnsi" w:hAnsiTheme="minorHAnsi"/>
        </w:rPr>
        <w:t xml:space="preserve">. </w:t>
      </w:r>
      <w:r w:rsidR="00227D1C">
        <w:rPr>
          <w:rFonts w:asciiTheme="minorHAnsi" w:hAnsiTheme="minorHAnsi"/>
        </w:rPr>
        <w:t>následujícího</w:t>
      </w:r>
      <w:r w:rsidR="00527138" w:rsidRPr="00F34974">
        <w:rPr>
          <w:rFonts w:asciiTheme="minorHAnsi" w:hAnsiTheme="minorHAnsi" w:cstheme="minorHAnsi"/>
          <w:szCs w:val="22"/>
        </w:rPr>
        <w:t xml:space="preserve"> </w:t>
      </w:r>
      <w:r w:rsidRPr="00F34974">
        <w:rPr>
          <w:rFonts w:asciiTheme="minorHAnsi" w:hAnsiTheme="minorHAnsi" w:cstheme="minorHAnsi"/>
          <w:szCs w:val="22"/>
        </w:rPr>
        <w:t>roku</w:t>
      </w:r>
      <w:r w:rsidRPr="009B037D">
        <w:rPr>
          <w:rFonts w:asciiTheme="minorHAnsi" w:hAnsiTheme="minorHAnsi"/>
        </w:rPr>
        <w:t xml:space="preserve"> a poslední zúčtovací </w:t>
      </w:r>
      <w:r w:rsidR="00315383" w:rsidRPr="009B037D">
        <w:rPr>
          <w:rFonts w:asciiTheme="minorHAnsi" w:hAnsiTheme="minorHAnsi"/>
        </w:rPr>
        <w:t xml:space="preserve">období trvá od </w:t>
      </w:r>
      <w:r w:rsidR="004C0674" w:rsidRPr="009B037D">
        <w:rPr>
          <w:rFonts w:asciiTheme="minorHAnsi" w:hAnsiTheme="minorHAnsi"/>
        </w:rPr>
        <w:t xml:space="preserve">1. </w:t>
      </w:r>
      <w:r w:rsidR="00736CCF">
        <w:rPr>
          <w:rFonts w:asciiTheme="minorHAnsi" w:hAnsiTheme="minorHAnsi"/>
        </w:rPr>
        <w:t>7</w:t>
      </w:r>
      <w:r w:rsidR="004C0674" w:rsidRPr="009B037D">
        <w:rPr>
          <w:rFonts w:asciiTheme="minorHAnsi" w:hAnsiTheme="minorHAnsi"/>
        </w:rPr>
        <w:t>. 20</w:t>
      </w:r>
      <w:r w:rsidR="00EB74B9">
        <w:rPr>
          <w:rFonts w:asciiTheme="minorHAnsi" w:hAnsiTheme="minorHAnsi"/>
        </w:rPr>
        <w:t>30</w:t>
      </w:r>
      <w:r w:rsidR="004C0674" w:rsidRPr="009B037D">
        <w:rPr>
          <w:rFonts w:asciiTheme="minorHAnsi" w:hAnsiTheme="minorHAnsi"/>
        </w:rPr>
        <w:t xml:space="preserve"> </w:t>
      </w:r>
      <w:r w:rsidR="00315383" w:rsidRPr="009B037D">
        <w:rPr>
          <w:rFonts w:asciiTheme="minorHAnsi" w:hAnsiTheme="minorHAnsi"/>
        </w:rPr>
        <w:t xml:space="preserve">do </w:t>
      </w:r>
      <w:r w:rsidR="00736CCF">
        <w:rPr>
          <w:rFonts w:asciiTheme="minorHAnsi" w:hAnsiTheme="minorHAnsi"/>
        </w:rPr>
        <w:t>30</w:t>
      </w:r>
      <w:r w:rsidR="004C0674" w:rsidRPr="009B037D">
        <w:rPr>
          <w:rFonts w:asciiTheme="minorHAnsi" w:hAnsiTheme="minorHAnsi"/>
        </w:rPr>
        <w:t xml:space="preserve">. </w:t>
      </w:r>
      <w:r w:rsidR="00736CCF">
        <w:rPr>
          <w:rFonts w:asciiTheme="minorHAnsi" w:hAnsiTheme="minorHAnsi"/>
        </w:rPr>
        <w:t>6</w:t>
      </w:r>
      <w:r w:rsidR="004C0674" w:rsidRPr="009B037D">
        <w:rPr>
          <w:rFonts w:asciiTheme="minorHAnsi" w:hAnsiTheme="minorHAnsi"/>
        </w:rPr>
        <w:t>. 20</w:t>
      </w:r>
      <w:r w:rsidR="008C0A9C">
        <w:rPr>
          <w:rFonts w:asciiTheme="minorHAnsi" w:hAnsiTheme="minorHAnsi"/>
        </w:rPr>
        <w:t>3</w:t>
      </w:r>
      <w:r w:rsidR="00FA0222">
        <w:rPr>
          <w:rFonts w:asciiTheme="minorHAnsi" w:hAnsiTheme="minorHAnsi"/>
        </w:rPr>
        <w:t>1</w:t>
      </w:r>
      <w:r w:rsidR="004C0674" w:rsidRPr="00E63443">
        <w:rPr>
          <w:rFonts w:asciiTheme="minorHAnsi" w:hAnsiTheme="minorHAnsi" w:cstheme="minorHAnsi"/>
          <w:szCs w:val="22"/>
        </w:rPr>
        <w:t>;</w:t>
      </w:r>
    </w:p>
    <w:bookmarkEnd w:id="16"/>
    <w:p w14:paraId="1BFA2FA5" w14:textId="3DD11268" w:rsidR="00705B97" w:rsidRPr="007778DC" w:rsidRDefault="00FC560D" w:rsidP="005B59F2">
      <w:pPr>
        <w:pStyle w:val="Nadpis5"/>
        <w:numPr>
          <w:ilvl w:val="0"/>
          <w:numId w:val="31"/>
        </w:numPr>
        <w:ind w:left="993" w:hanging="567"/>
        <w:rPr>
          <w:rFonts w:asciiTheme="minorHAnsi" w:hAnsiTheme="minorHAnsi" w:cstheme="minorHAnsi"/>
          <w:szCs w:val="22"/>
        </w:rPr>
      </w:pPr>
      <w:r w:rsidRPr="007778DC">
        <w:rPr>
          <w:rFonts w:asciiTheme="minorHAnsi" w:hAnsiTheme="minorHAnsi" w:cstheme="minorHAnsi"/>
          <w:b/>
          <w:szCs w:val="22"/>
        </w:rPr>
        <w:t>„zvýšení energetické účinnosti“</w:t>
      </w:r>
      <w:r w:rsidRPr="007778DC">
        <w:rPr>
          <w:rFonts w:asciiTheme="minorHAnsi" w:hAnsiTheme="minorHAnsi" w:cstheme="minorHAnsi"/>
          <w:szCs w:val="22"/>
        </w:rPr>
        <w:t xml:space="preserve"> znamená nárůst energetické účinnosti u objektů </w:t>
      </w:r>
      <w:r w:rsidR="00EC6766">
        <w:rPr>
          <w:rFonts w:asciiTheme="minorHAnsi" w:hAnsiTheme="minorHAnsi" w:cstheme="minorHAnsi"/>
          <w:szCs w:val="22"/>
        </w:rPr>
        <w:t>Objednatele</w:t>
      </w:r>
      <w:r w:rsidRPr="007778DC">
        <w:rPr>
          <w:rFonts w:asciiTheme="minorHAnsi" w:hAnsiTheme="minorHAnsi" w:cstheme="minorHAnsi"/>
          <w:szCs w:val="22"/>
        </w:rPr>
        <w:t xml:space="preserve"> v</w:t>
      </w:r>
      <w:r w:rsidR="00CF5AF0">
        <w:rPr>
          <w:rFonts w:asciiTheme="minorHAnsi" w:hAnsiTheme="minorHAnsi" w:cstheme="minorHAnsi"/>
          <w:szCs w:val="22"/>
        </w:rPr>
        <w:t> </w:t>
      </w:r>
      <w:r w:rsidRPr="007778DC">
        <w:rPr>
          <w:rFonts w:asciiTheme="minorHAnsi" w:hAnsiTheme="minorHAnsi" w:cstheme="minorHAnsi"/>
          <w:szCs w:val="22"/>
        </w:rPr>
        <w:t xml:space="preserve">důsledku provedení opatření </w:t>
      </w:r>
      <w:r w:rsidR="00EC6766">
        <w:rPr>
          <w:rFonts w:asciiTheme="minorHAnsi" w:hAnsiTheme="minorHAnsi" w:cstheme="minorHAnsi"/>
          <w:szCs w:val="22"/>
        </w:rPr>
        <w:t>Zhotovitel</w:t>
      </w:r>
      <w:r w:rsidR="00A5544A">
        <w:rPr>
          <w:rFonts w:asciiTheme="minorHAnsi" w:hAnsiTheme="minorHAnsi" w:cstheme="minorHAnsi"/>
          <w:szCs w:val="22"/>
        </w:rPr>
        <w:t>e</w:t>
      </w:r>
      <w:r w:rsidRPr="007778DC">
        <w:rPr>
          <w:rFonts w:asciiTheme="minorHAnsi" w:hAnsiTheme="minorHAnsi" w:cstheme="minorHAnsi"/>
          <w:szCs w:val="22"/>
        </w:rPr>
        <w:t xml:space="preserve"> podle této smlouvy;</w:t>
      </w:r>
    </w:p>
    <w:p w14:paraId="6802836A" w14:textId="1AB82EFB" w:rsidR="00705B97" w:rsidRPr="007778DC" w:rsidRDefault="00705B97" w:rsidP="005B59F2">
      <w:pPr>
        <w:pStyle w:val="Nadpis5"/>
        <w:numPr>
          <w:ilvl w:val="0"/>
          <w:numId w:val="31"/>
        </w:numPr>
        <w:ind w:left="993" w:hanging="567"/>
        <w:rPr>
          <w:rFonts w:asciiTheme="minorHAnsi" w:hAnsiTheme="minorHAnsi" w:cstheme="minorHAnsi"/>
          <w:szCs w:val="22"/>
        </w:rPr>
      </w:pPr>
      <w:r w:rsidRPr="007778DC">
        <w:rPr>
          <w:rFonts w:asciiTheme="minorHAnsi" w:hAnsiTheme="minorHAnsi" w:cstheme="minorHAnsi"/>
          <w:b/>
          <w:szCs w:val="22"/>
        </w:rPr>
        <w:t>„</w:t>
      </w:r>
      <w:r w:rsidR="00A004DA" w:rsidRPr="007778DC">
        <w:rPr>
          <w:rFonts w:asciiTheme="minorHAnsi" w:hAnsiTheme="minorHAnsi" w:cstheme="minorHAnsi"/>
          <w:b/>
          <w:szCs w:val="22"/>
        </w:rPr>
        <w:t>Z</w:t>
      </w:r>
      <w:r w:rsidR="006B1C59" w:rsidRPr="007778DC">
        <w:rPr>
          <w:rFonts w:asciiTheme="minorHAnsi" w:hAnsiTheme="minorHAnsi" w:cstheme="minorHAnsi"/>
          <w:b/>
          <w:szCs w:val="22"/>
        </w:rPr>
        <w:t>Z</w:t>
      </w:r>
      <w:r w:rsidR="00A004DA" w:rsidRPr="007778DC">
        <w:rPr>
          <w:rFonts w:asciiTheme="minorHAnsi" w:hAnsiTheme="minorHAnsi" w:cstheme="minorHAnsi"/>
          <w:b/>
          <w:szCs w:val="22"/>
        </w:rPr>
        <w:t>VZ</w:t>
      </w:r>
      <w:r w:rsidRPr="007778DC">
        <w:rPr>
          <w:rFonts w:asciiTheme="minorHAnsi" w:hAnsiTheme="minorHAnsi" w:cstheme="minorHAnsi"/>
          <w:b/>
          <w:szCs w:val="22"/>
        </w:rPr>
        <w:t>“</w:t>
      </w:r>
      <w:r w:rsidRPr="007778DC">
        <w:rPr>
          <w:rFonts w:asciiTheme="minorHAnsi" w:hAnsiTheme="minorHAnsi" w:cstheme="minorHAnsi"/>
          <w:szCs w:val="22"/>
        </w:rPr>
        <w:t xml:space="preserve"> znamená zákon č. </w:t>
      </w:r>
      <w:r w:rsidR="006B1C59" w:rsidRPr="007778DC">
        <w:rPr>
          <w:rFonts w:asciiTheme="minorHAnsi" w:hAnsiTheme="minorHAnsi" w:cstheme="minorHAnsi"/>
          <w:szCs w:val="22"/>
        </w:rPr>
        <w:t>134/201</w:t>
      </w:r>
      <w:r w:rsidR="00B52DAA" w:rsidRPr="007778DC">
        <w:rPr>
          <w:rFonts w:asciiTheme="minorHAnsi" w:hAnsiTheme="minorHAnsi" w:cstheme="minorHAnsi"/>
          <w:szCs w:val="22"/>
        </w:rPr>
        <w:t>6</w:t>
      </w:r>
      <w:r w:rsidRPr="007778DC">
        <w:rPr>
          <w:rFonts w:asciiTheme="minorHAnsi" w:hAnsiTheme="minorHAnsi" w:cstheme="minorHAnsi"/>
          <w:szCs w:val="22"/>
        </w:rPr>
        <w:t xml:space="preserve"> Sb., </w:t>
      </w:r>
      <w:r w:rsidR="006B1C59" w:rsidRPr="007778DC">
        <w:rPr>
          <w:rFonts w:asciiTheme="minorHAnsi" w:hAnsiTheme="minorHAnsi" w:cstheme="minorHAnsi"/>
          <w:szCs w:val="22"/>
        </w:rPr>
        <w:t xml:space="preserve">o zadávání </w:t>
      </w:r>
      <w:r w:rsidRPr="007778DC">
        <w:rPr>
          <w:rFonts w:asciiTheme="minorHAnsi" w:hAnsiTheme="minorHAnsi" w:cstheme="minorHAnsi"/>
          <w:szCs w:val="22"/>
        </w:rPr>
        <w:t xml:space="preserve">veřejných </w:t>
      </w:r>
      <w:r w:rsidR="006B1C59" w:rsidRPr="007778DC">
        <w:rPr>
          <w:rFonts w:asciiTheme="minorHAnsi" w:hAnsiTheme="minorHAnsi" w:cstheme="minorHAnsi"/>
          <w:szCs w:val="22"/>
        </w:rPr>
        <w:t>zakázek</w:t>
      </w:r>
      <w:r w:rsidR="00B647D8" w:rsidRPr="007778DC">
        <w:rPr>
          <w:rFonts w:asciiTheme="minorHAnsi" w:hAnsiTheme="minorHAnsi" w:cstheme="minorHAnsi"/>
          <w:szCs w:val="22"/>
        </w:rPr>
        <w:t xml:space="preserve">, </w:t>
      </w:r>
      <w:r w:rsidR="00217DC4" w:rsidRPr="007778DC">
        <w:rPr>
          <w:rFonts w:asciiTheme="minorHAnsi" w:hAnsiTheme="minorHAnsi" w:cstheme="minorHAnsi"/>
          <w:szCs w:val="22"/>
        </w:rPr>
        <w:t>ve znění pozdějších předpisů</w:t>
      </w:r>
      <w:r w:rsidR="00B647D8" w:rsidRPr="007778DC">
        <w:rPr>
          <w:rFonts w:asciiTheme="minorHAnsi" w:hAnsiTheme="minorHAnsi" w:cstheme="minorHAnsi"/>
          <w:szCs w:val="22"/>
        </w:rPr>
        <w:t xml:space="preserve">. </w:t>
      </w:r>
    </w:p>
    <w:p w14:paraId="4378555F"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7" w:name="_Toc326522958"/>
      <w:bookmarkStart w:id="18" w:name="_Toc167370850"/>
      <w:bookmarkStart w:id="19" w:name="_Toc170749965"/>
      <w:bookmarkStart w:id="20" w:name="_Toc169684018"/>
      <w:r w:rsidRPr="007778DC">
        <w:rPr>
          <w:rFonts w:asciiTheme="minorHAnsi" w:hAnsiTheme="minorHAnsi" w:cstheme="minorHAnsi"/>
          <w:sz w:val="22"/>
          <w:szCs w:val="22"/>
        </w:rPr>
        <w:t>Účel smlouvy</w:t>
      </w:r>
      <w:bookmarkEnd w:id="17"/>
      <w:bookmarkEnd w:id="18"/>
      <w:bookmarkEnd w:id="19"/>
      <w:bookmarkEnd w:id="20"/>
    </w:p>
    <w:p w14:paraId="7A6FEB82" w14:textId="18BBFCC5" w:rsidR="008036CF" w:rsidRPr="0062409F" w:rsidRDefault="009625CE" w:rsidP="00957080">
      <w:pPr>
        <w:pStyle w:val="Nadpis2"/>
        <w:rPr>
          <w:rFonts w:asciiTheme="minorHAnsi" w:hAnsiTheme="minorHAnsi" w:cstheme="minorHAnsi"/>
          <w:i/>
          <w:szCs w:val="22"/>
        </w:rPr>
      </w:pPr>
      <w:bookmarkStart w:id="21" w:name="_Ref337650906"/>
      <w:r w:rsidRPr="007778DC">
        <w:rPr>
          <w:rFonts w:asciiTheme="minorHAnsi" w:hAnsiTheme="minorHAnsi" w:cstheme="minorHAnsi"/>
          <w:szCs w:val="22"/>
        </w:rPr>
        <w:t xml:space="preserve">Účelem této smlouvy je stanovení základních práv a povinností smluvních stran pro naplnění projektového cíle, kterým je </w:t>
      </w:r>
      <w:r w:rsidR="008F24D2" w:rsidRPr="007778DC">
        <w:rPr>
          <w:rFonts w:asciiTheme="minorHAnsi" w:hAnsiTheme="minorHAnsi" w:cstheme="minorHAnsi"/>
          <w:szCs w:val="22"/>
        </w:rPr>
        <w:t>dosažení</w:t>
      </w:r>
      <w:r w:rsidR="009E145F" w:rsidRPr="007778DC">
        <w:rPr>
          <w:rFonts w:asciiTheme="minorHAnsi" w:hAnsiTheme="minorHAnsi" w:cstheme="minorHAnsi"/>
          <w:szCs w:val="22"/>
        </w:rPr>
        <w:t xml:space="preserve"> zvýšení energetické účinnosti a snížení provozních nákladů v</w:t>
      </w:r>
      <w:r w:rsidR="00CF5AF0">
        <w:rPr>
          <w:rFonts w:asciiTheme="minorHAnsi" w:hAnsiTheme="minorHAnsi" w:cstheme="minorHAnsi"/>
          <w:szCs w:val="22"/>
        </w:rPr>
        <w:t> </w:t>
      </w:r>
      <w:r w:rsidR="009E145F" w:rsidRPr="0062409F">
        <w:rPr>
          <w:rFonts w:asciiTheme="minorHAnsi" w:hAnsiTheme="minorHAnsi" w:cstheme="minorHAnsi"/>
          <w:szCs w:val="22"/>
        </w:rPr>
        <w:t>objekt</w:t>
      </w:r>
      <w:r w:rsidR="00A37FD6" w:rsidRPr="0062409F">
        <w:rPr>
          <w:rFonts w:asciiTheme="minorHAnsi" w:hAnsiTheme="minorHAnsi" w:cstheme="minorHAnsi"/>
          <w:szCs w:val="22"/>
        </w:rPr>
        <w:t>ech</w:t>
      </w:r>
      <w:r w:rsidR="00DF510D" w:rsidRPr="0062409F">
        <w:rPr>
          <w:rFonts w:asciiTheme="minorHAnsi" w:hAnsiTheme="minorHAnsi" w:cstheme="minorHAnsi"/>
          <w:szCs w:val="22"/>
        </w:rPr>
        <w:t xml:space="preserve"> </w:t>
      </w:r>
      <w:r w:rsidR="00EC6766">
        <w:rPr>
          <w:rFonts w:asciiTheme="minorHAnsi" w:hAnsiTheme="minorHAnsi" w:cstheme="minorHAnsi"/>
          <w:szCs w:val="22"/>
        </w:rPr>
        <w:t>Objednatele</w:t>
      </w:r>
      <w:r w:rsidR="00DF510D" w:rsidRPr="0062409F">
        <w:rPr>
          <w:rFonts w:asciiTheme="minorHAnsi" w:hAnsiTheme="minorHAnsi" w:cstheme="minorHAnsi"/>
          <w:szCs w:val="22"/>
        </w:rPr>
        <w:t xml:space="preserve"> </w:t>
      </w:r>
      <w:r w:rsidR="009E145F" w:rsidRPr="0062409F">
        <w:rPr>
          <w:rFonts w:asciiTheme="minorHAnsi" w:hAnsiTheme="minorHAnsi" w:cstheme="minorHAnsi"/>
          <w:szCs w:val="22"/>
        </w:rPr>
        <w:t>prostřednictvím realizace</w:t>
      </w:r>
      <w:r w:rsidR="00593C79" w:rsidRPr="0062409F">
        <w:rPr>
          <w:rFonts w:asciiTheme="minorHAnsi" w:hAnsiTheme="minorHAnsi" w:cstheme="minorHAnsi"/>
          <w:szCs w:val="22"/>
        </w:rPr>
        <w:t xml:space="preserve"> e</w:t>
      </w:r>
      <w:r w:rsidR="00EE112A" w:rsidRPr="0062409F">
        <w:rPr>
          <w:rFonts w:asciiTheme="minorHAnsi" w:hAnsiTheme="minorHAnsi" w:cstheme="minorHAnsi"/>
          <w:szCs w:val="22"/>
        </w:rPr>
        <w:t>nergetických služeb se zaručeným výsledkem</w:t>
      </w:r>
      <w:r w:rsidR="00A84F0F" w:rsidRPr="0062409F">
        <w:rPr>
          <w:rFonts w:asciiTheme="minorHAnsi" w:hAnsiTheme="minorHAnsi" w:cstheme="minorHAnsi"/>
          <w:szCs w:val="22"/>
        </w:rPr>
        <w:t xml:space="preserve"> dle §</w:t>
      </w:r>
      <w:r w:rsidR="00E63443">
        <w:rPr>
          <w:rFonts w:asciiTheme="minorHAnsi" w:hAnsiTheme="minorHAnsi" w:cstheme="minorHAnsi"/>
          <w:szCs w:val="22"/>
        </w:rPr>
        <w:t> </w:t>
      </w:r>
      <w:r w:rsidR="00A84F0F" w:rsidRPr="0062409F">
        <w:rPr>
          <w:rFonts w:asciiTheme="minorHAnsi" w:hAnsiTheme="minorHAnsi" w:cstheme="minorHAnsi"/>
          <w:szCs w:val="22"/>
        </w:rPr>
        <w:t>10e</w:t>
      </w:r>
      <w:r w:rsidR="00AF63C7" w:rsidRPr="0062409F">
        <w:rPr>
          <w:rFonts w:asciiTheme="minorHAnsi" w:hAnsiTheme="minorHAnsi" w:cstheme="minorHAnsi"/>
          <w:szCs w:val="22"/>
        </w:rPr>
        <w:t xml:space="preserve"> </w:t>
      </w:r>
      <w:r w:rsidR="00A84F0F" w:rsidRPr="0062409F">
        <w:rPr>
          <w:rFonts w:asciiTheme="minorHAnsi" w:hAnsiTheme="minorHAnsi" w:cstheme="minorHAnsi"/>
          <w:szCs w:val="22"/>
        </w:rPr>
        <w:t>zákona o hospodaření energií</w:t>
      </w:r>
      <w:r w:rsidR="00435709" w:rsidRPr="0062409F">
        <w:rPr>
          <w:rFonts w:asciiTheme="minorHAnsi" w:hAnsiTheme="minorHAnsi" w:cstheme="minorHAnsi"/>
          <w:szCs w:val="22"/>
        </w:rPr>
        <w:t xml:space="preserve"> spočívajících</w:t>
      </w:r>
      <w:r w:rsidR="00335A02" w:rsidRPr="0062409F">
        <w:rPr>
          <w:rFonts w:asciiTheme="minorHAnsi" w:hAnsiTheme="minorHAnsi" w:cstheme="minorHAnsi"/>
          <w:szCs w:val="22"/>
        </w:rPr>
        <w:t>:</w:t>
      </w:r>
      <w:bookmarkEnd w:id="21"/>
    </w:p>
    <w:p w14:paraId="32AADDCD" w14:textId="5794D981" w:rsidR="00184CCF" w:rsidRPr="0062409F" w:rsidRDefault="0045515F" w:rsidP="005B59F2">
      <w:pPr>
        <w:pStyle w:val="Nadpis5"/>
        <w:numPr>
          <w:ilvl w:val="0"/>
          <w:numId w:val="10"/>
        </w:numPr>
        <w:ind w:left="964" w:hanging="567"/>
        <w:rPr>
          <w:rFonts w:asciiTheme="minorHAnsi" w:hAnsiTheme="minorHAnsi" w:cstheme="minorHAnsi"/>
          <w:szCs w:val="22"/>
        </w:rPr>
      </w:pPr>
      <w:r w:rsidRPr="0062409F">
        <w:rPr>
          <w:rFonts w:asciiTheme="minorHAnsi" w:hAnsiTheme="minorHAnsi" w:cstheme="minorHAnsi"/>
          <w:szCs w:val="22"/>
        </w:rPr>
        <w:t>v</w:t>
      </w:r>
      <w:r w:rsidR="00CF5AF0">
        <w:rPr>
          <w:rFonts w:asciiTheme="minorHAnsi" w:hAnsiTheme="minorHAnsi" w:cstheme="minorHAnsi"/>
          <w:szCs w:val="22"/>
        </w:rPr>
        <w:t> </w:t>
      </w:r>
      <w:r w:rsidR="009C2B72" w:rsidRPr="0062409F">
        <w:rPr>
          <w:rFonts w:asciiTheme="minorHAnsi" w:hAnsiTheme="minorHAnsi" w:cstheme="minorHAnsi"/>
          <w:szCs w:val="22"/>
        </w:rPr>
        <w:t>realizaci předběžných činností;</w:t>
      </w:r>
    </w:p>
    <w:p w14:paraId="600BD9D0" w14:textId="173C22E8" w:rsidR="00807584" w:rsidRPr="007778DC" w:rsidRDefault="007943E1" w:rsidP="005C1008">
      <w:pPr>
        <w:pStyle w:val="Nadpis5"/>
        <w:ind w:left="964" w:hanging="567"/>
        <w:rPr>
          <w:rFonts w:asciiTheme="minorHAnsi" w:hAnsiTheme="minorHAnsi" w:cstheme="minorHAnsi"/>
          <w:szCs w:val="22"/>
        </w:rPr>
      </w:pPr>
      <w:r w:rsidRPr="007778DC">
        <w:rPr>
          <w:rFonts w:asciiTheme="minorHAnsi" w:hAnsiTheme="minorHAnsi" w:cstheme="minorHAnsi"/>
          <w:szCs w:val="22"/>
        </w:rPr>
        <w:t xml:space="preserve">na nich navazující </w:t>
      </w:r>
      <w:r w:rsidR="0045515F" w:rsidRPr="007778DC">
        <w:rPr>
          <w:rFonts w:asciiTheme="minorHAnsi" w:hAnsiTheme="minorHAnsi" w:cstheme="minorHAnsi"/>
          <w:szCs w:val="22"/>
        </w:rPr>
        <w:t xml:space="preserve">realizaci </w:t>
      </w:r>
      <w:r w:rsidR="00A43768" w:rsidRPr="007778DC">
        <w:rPr>
          <w:rFonts w:asciiTheme="minorHAnsi" w:hAnsiTheme="minorHAnsi" w:cstheme="minorHAnsi"/>
          <w:szCs w:val="22"/>
        </w:rPr>
        <w:t>základních opatření</w:t>
      </w:r>
      <w:r w:rsidR="00E85B23" w:rsidRPr="007778DC">
        <w:rPr>
          <w:rFonts w:asciiTheme="minorHAnsi" w:hAnsiTheme="minorHAnsi" w:cstheme="minorHAnsi"/>
          <w:szCs w:val="22"/>
        </w:rPr>
        <w:t>;</w:t>
      </w:r>
    </w:p>
    <w:p w14:paraId="41AFE052" w14:textId="7913E17D" w:rsidR="00A84F0F" w:rsidRPr="007778DC" w:rsidRDefault="00705B97" w:rsidP="005C1008">
      <w:pPr>
        <w:pStyle w:val="Nadpis5"/>
        <w:ind w:left="964" w:hanging="567"/>
        <w:rPr>
          <w:rFonts w:asciiTheme="minorHAnsi" w:hAnsiTheme="minorHAnsi" w:cstheme="minorHAnsi"/>
          <w:szCs w:val="22"/>
        </w:rPr>
      </w:pPr>
      <w:r w:rsidRPr="007778DC">
        <w:rPr>
          <w:rFonts w:asciiTheme="minorHAnsi" w:hAnsiTheme="minorHAnsi" w:cstheme="minorHAnsi"/>
          <w:szCs w:val="22"/>
        </w:rPr>
        <w:t>poskytování energetického managementu v</w:t>
      </w:r>
      <w:r w:rsidR="00CF5AF0">
        <w:rPr>
          <w:rFonts w:asciiTheme="minorHAnsi" w:hAnsiTheme="minorHAnsi" w:cstheme="minorHAnsi"/>
          <w:szCs w:val="22"/>
        </w:rPr>
        <w:t> </w:t>
      </w:r>
      <w:r w:rsidR="00A84F0F" w:rsidRPr="007778DC">
        <w:rPr>
          <w:rFonts w:asciiTheme="minorHAnsi" w:hAnsiTheme="minorHAnsi" w:cstheme="minorHAnsi"/>
          <w:szCs w:val="22"/>
        </w:rPr>
        <w:t>objektech</w:t>
      </w:r>
      <w:r w:rsidRPr="007778DC">
        <w:rPr>
          <w:rFonts w:asciiTheme="minorHAnsi" w:hAnsiTheme="minorHAnsi" w:cstheme="minorHAnsi"/>
          <w:szCs w:val="22"/>
        </w:rPr>
        <w:t xml:space="preserve"> a poskytování dalších souvisejících činností a služeb zahrnujících provedení dodatečných opatření;</w:t>
      </w:r>
      <w:r w:rsidR="00A84F0F" w:rsidRPr="007778DC">
        <w:rPr>
          <w:rFonts w:asciiTheme="minorHAnsi" w:hAnsiTheme="minorHAnsi" w:cstheme="minorHAnsi"/>
          <w:szCs w:val="22"/>
        </w:rPr>
        <w:t xml:space="preserve"> </w:t>
      </w:r>
    </w:p>
    <w:p w14:paraId="133D88E0" w14:textId="47C1553C" w:rsidR="007E4CBE" w:rsidRPr="007778DC" w:rsidRDefault="00A84F0F" w:rsidP="005C1008">
      <w:pPr>
        <w:pStyle w:val="Nadpis5"/>
        <w:ind w:left="964" w:hanging="567"/>
        <w:rPr>
          <w:rFonts w:asciiTheme="minorHAnsi" w:hAnsiTheme="minorHAnsi" w:cstheme="minorHAnsi"/>
          <w:szCs w:val="22"/>
        </w:rPr>
      </w:pPr>
      <w:r w:rsidRPr="007778DC">
        <w:rPr>
          <w:rFonts w:asciiTheme="minorHAnsi" w:hAnsiTheme="minorHAnsi" w:cstheme="minorHAnsi"/>
          <w:szCs w:val="22"/>
        </w:rPr>
        <w:t xml:space="preserve">poskytování záruky za dosažení smluvně garantovaných úspor;  </w:t>
      </w:r>
    </w:p>
    <w:p w14:paraId="3AB8C01C" w14:textId="78389369" w:rsidR="00205D64" w:rsidRPr="007778DC" w:rsidRDefault="00593C79" w:rsidP="00957080">
      <w:pPr>
        <w:pStyle w:val="Nadpis2"/>
        <w:numPr>
          <w:ilvl w:val="0"/>
          <w:numId w:val="0"/>
        </w:numPr>
        <w:ind w:left="397"/>
        <w:rPr>
          <w:rFonts w:asciiTheme="minorHAnsi" w:hAnsiTheme="minorHAnsi" w:cstheme="minorHAnsi"/>
          <w:szCs w:val="22"/>
        </w:rPr>
      </w:pPr>
      <w:r w:rsidRPr="007778DC">
        <w:rPr>
          <w:rFonts w:asciiTheme="minorHAnsi" w:hAnsiTheme="minorHAnsi" w:cstheme="minorHAnsi"/>
          <w:szCs w:val="22"/>
        </w:rPr>
        <w:t>a to vše</w:t>
      </w:r>
      <w:r w:rsidR="00556EB0" w:rsidRPr="007778DC">
        <w:rPr>
          <w:rFonts w:asciiTheme="minorHAnsi" w:hAnsiTheme="minorHAnsi" w:cstheme="minorHAnsi"/>
          <w:szCs w:val="22"/>
        </w:rPr>
        <w:t xml:space="preserve"> </w:t>
      </w:r>
      <w:r w:rsidR="007075B9" w:rsidRPr="007778DC">
        <w:rPr>
          <w:rFonts w:asciiTheme="minorHAnsi" w:hAnsiTheme="minorHAnsi" w:cstheme="minorHAnsi"/>
          <w:szCs w:val="22"/>
        </w:rPr>
        <w:t>po dobu trv</w:t>
      </w:r>
      <w:r w:rsidR="005F25DE" w:rsidRPr="007778DC">
        <w:rPr>
          <w:rFonts w:asciiTheme="minorHAnsi" w:hAnsiTheme="minorHAnsi" w:cstheme="minorHAnsi"/>
          <w:szCs w:val="22"/>
        </w:rPr>
        <w:t>á</w:t>
      </w:r>
      <w:r w:rsidR="007075B9" w:rsidRPr="007778DC">
        <w:rPr>
          <w:rFonts w:asciiTheme="minorHAnsi" w:hAnsiTheme="minorHAnsi" w:cstheme="minorHAnsi"/>
          <w:szCs w:val="22"/>
        </w:rPr>
        <w:t xml:space="preserve">ní smlouvy </w:t>
      </w:r>
      <w:r w:rsidR="00556EB0" w:rsidRPr="007778DC">
        <w:rPr>
          <w:rFonts w:asciiTheme="minorHAnsi" w:hAnsiTheme="minorHAnsi" w:cstheme="minorHAnsi"/>
          <w:szCs w:val="22"/>
        </w:rPr>
        <w:t>v</w:t>
      </w:r>
      <w:r w:rsidR="00CF5AF0">
        <w:rPr>
          <w:rFonts w:asciiTheme="minorHAnsi" w:hAnsiTheme="minorHAnsi" w:cstheme="minorHAnsi"/>
          <w:szCs w:val="22"/>
        </w:rPr>
        <w:t> </w:t>
      </w:r>
      <w:r w:rsidR="00556EB0" w:rsidRPr="007778DC">
        <w:rPr>
          <w:rFonts w:asciiTheme="minorHAnsi" w:hAnsiTheme="minorHAnsi" w:cstheme="minorHAnsi"/>
          <w:szCs w:val="22"/>
        </w:rPr>
        <w:t>rozsahu a</w:t>
      </w:r>
      <w:r w:rsidRPr="007778DC">
        <w:rPr>
          <w:rFonts w:asciiTheme="minorHAnsi" w:hAnsiTheme="minorHAnsi" w:cstheme="minorHAnsi"/>
          <w:szCs w:val="22"/>
        </w:rPr>
        <w:t xml:space="preserve"> za podmínek </w:t>
      </w:r>
      <w:r w:rsidR="00EE112A" w:rsidRPr="007778DC">
        <w:rPr>
          <w:rFonts w:asciiTheme="minorHAnsi" w:hAnsiTheme="minorHAnsi" w:cstheme="minorHAnsi"/>
          <w:szCs w:val="22"/>
        </w:rPr>
        <w:t>specifikovaných v</w:t>
      </w:r>
      <w:r w:rsidR="00CF5AF0">
        <w:rPr>
          <w:rFonts w:asciiTheme="minorHAnsi" w:hAnsiTheme="minorHAnsi" w:cstheme="minorHAnsi"/>
          <w:szCs w:val="22"/>
        </w:rPr>
        <w:t> </w:t>
      </w:r>
      <w:r w:rsidR="00EE112A" w:rsidRPr="007778DC">
        <w:rPr>
          <w:rFonts w:asciiTheme="minorHAnsi" w:hAnsiTheme="minorHAnsi" w:cstheme="minorHAnsi"/>
          <w:szCs w:val="22"/>
        </w:rPr>
        <w:t xml:space="preserve">této </w:t>
      </w:r>
      <w:r w:rsidR="00B44065" w:rsidRPr="007778DC">
        <w:rPr>
          <w:rFonts w:asciiTheme="minorHAnsi" w:hAnsiTheme="minorHAnsi" w:cstheme="minorHAnsi"/>
          <w:szCs w:val="22"/>
        </w:rPr>
        <w:t>smlouvě</w:t>
      </w:r>
      <w:r w:rsidR="00555187" w:rsidRPr="007778DC">
        <w:rPr>
          <w:rFonts w:asciiTheme="minorHAnsi" w:hAnsiTheme="minorHAnsi" w:cstheme="minorHAnsi"/>
          <w:szCs w:val="22"/>
        </w:rPr>
        <w:t xml:space="preserve"> </w:t>
      </w:r>
      <w:r w:rsidR="00205D64" w:rsidRPr="007778DC">
        <w:rPr>
          <w:rFonts w:asciiTheme="minorHAnsi" w:hAnsiTheme="minorHAnsi" w:cstheme="minorHAnsi"/>
          <w:szCs w:val="22"/>
        </w:rPr>
        <w:t xml:space="preserve">(dále souhrnně též jako </w:t>
      </w:r>
      <w:r w:rsidR="00205D64" w:rsidRPr="007778DC">
        <w:rPr>
          <w:rFonts w:asciiTheme="minorHAnsi" w:hAnsiTheme="minorHAnsi" w:cstheme="minorHAnsi"/>
          <w:b/>
          <w:szCs w:val="22"/>
        </w:rPr>
        <w:t>„</w:t>
      </w:r>
      <w:r w:rsidR="008064F5" w:rsidRPr="007778DC">
        <w:rPr>
          <w:rFonts w:asciiTheme="minorHAnsi" w:hAnsiTheme="minorHAnsi" w:cstheme="minorHAnsi"/>
          <w:b/>
          <w:szCs w:val="22"/>
        </w:rPr>
        <w:t>akce</w:t>
      </w:r>
      <w:r w:rsidR="00205D64" w:rsidRPr="007778DC">
        <w:rPr>
          <w:rFonts w:asciiTheme="minorHAnsi" w:hAnsiTheme="minorHAnsi" w:cstheme="minorHAnsi"/>
          <w:b/>
          <w:szCs w:val="22"/>
        </w:rPr>
        <w:t>“</w:t>
      </w:r>
      <w:r w:rsidR="006221B1">
        <w:rPr>
          <w:rFonts w:asciiTheme="minorHAnsi" w:hAnsiTheme="minorHAnsi" w:cstheme="minorHAnsi"/>
          <w:b/>
          <w:szCs w:val="22"/>
        </w:rPr>
        <w:t xml:space="preserve"> </w:t>
      </w:r>
      <w:r w:rsidR="006221B1" w:rsidRPr="006221B1">
        <w:rPr>
          <w:rFonts w:asciiTheme="minorHAnsi" w:hAnsiTheme="minorHAnsi" w:cstheme="minorHAnsi"/>
          <w:bCs w:val="0"/>
          <w:szCs w:val="22"/>
        </w:rPr>
        <w:t>nebo „</w:t>
      </w:r>
      <w:r w:rsidR="006221B1">
        <w:rPr>
          <w:rFonts w:asciiTheme="minorHAnsi" w:hAnsiTheme="minorHAnsi" w:cstheme="minorHAnsi"/>
          <w:b/>
          <w:szCs w:val="22"/>
        </w:rPr>
        <w:t>projekt</w:t>
      </w:r>
      <w:r w:rsidR="006221B1" w:rsidRPr="006221B1">
        <w:rPr>
          <w:rFonts w:asciiTheme="minorHAnsi" w:hAnsiTheme="minorHAnsi" w:cstheme="minorHAnsi"/>
          <w:bCs w:val="0"/>
          <w:szCs w:val="22"/>
        </w:rPr>
        <w:t>“</w:t>
      </w:r>
      <w:r w:rsidR="00205D64" w:rsidRPr="007778DC">
        <w:rPr>
          <w:rFonts w:asciiTheme="minorHAnsi" w:hAnsiTheme="minorHAnsi" w:cstheme="minorHAnsi"/>
          <w:szCs w:val="22"/>
        </w:rPr>
        <w:t>).</w:t>
      </w:r>
    </w:p>
    <w:p w14:paraId="5CAEB7A1"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22" w:name="_Toc326522959"/>
      <w:bookmarkStart w:id="23" w:name="_Toc167370851"/>
      <w:bookmarkStart w:id="24" w:name="_Toc170749966"/>
      <w:bookmarkStart w:id="25" w:name="_Toc169684019"/>
      <w:r w:rsidRPr="007778DC">
        <w:rPr>
          <w:rFonts w:asciiTheme="minorHAnsi" w:hAnsiTheme="minorHAnsi" w:cstheme="minorHAnsi"/>
          <w:sz w:val="22"/>
          <w:szCs w:val="22"/>
        </w:rPr>
        <w:t>Předmět smlouvy</w:t>
      </w:r>
      <w:bookmarkEnd w:id="22"/>
      <w:bookmarkEnd w:id="23"/>
      <w:bookmarkEnd w:id="24"/>
      <w:bookmarkEnd w:id="25"/>
    </w:p>
    <w:p w14:paraId="35C783F0" w14:textId="0915E6C4" w:rsidR="00705B97" w:rsidRPr="00A93F55" w:rsidRDefault="00EC6766" w:rsidP="00705B97">
      <w:pPr>
        <w:pStyle w:val="Nadpis2"/>
        <w:ind w:left="397" w:hanging="397"/>
        <w:rPr>
          <w:rFonts w:asciiTheme="minorHAnsi" w:hAnsiTheme="minorHAnsi" w:cstheme="minorHAnsi"/>
          <w:szCs w:val="22"/>
        </w:rPr>
      </w:pPr>
      <w:bookmarkStart w:id="26" w:name="_Předmětem_Smlouvy_je_závazek_Zhotov"/>
      <w:bookmarkEnd w:id="26"/>
      <w:r>
        <w:rPr>
          <w:rFonts w:asciiTheme="minorHAnsi" w:hAnsiTheme="minorHAnsi" w:cstheme="minorHAnsi"/>
          <w:szCs w:val="22"/>
        </w:rPr>
        <w:t>Zhotovitel</w:t>
      </w:r>
      <w:r w:rsidR="00705B97" w:rsidRPr="00A93F55">
        <w:rPr>
          <w:rFonts w:asciiTheme="minorHAnsi" w:hAnsiTheme="minorHAnsi" w:cstheme="minorHAnsi"/>
          <w:szCs w:val="22"/>
        </w:rPr>
        <w:t xml:space="preserve"> se zavazuje </w:t>
      </w:r>
      <w:r w:rsidR="00EE1132" w:rsidRPr="00A93F55">
        <w:rPr>
          <w:rFonts w:asciiTheme="minorHAnsi" w:hAnsiTheme="minorHAnsi" w:cstheme="minorHAnsi"/>
          <w:szCs w:val="22"/>
        </w:rPr>
        <w:t xml:space="preserve">provést </w:t>
      </w:r>
      <w:r w:rsidR="008064F5" w:rsidRPr="00CF5AF0">
        <w:rPr>
          <w:rFonts w:asciiTheme="minorHAnsi" w:hAnsiTheme="minorHAnsi" w:cstheme="minorHAnsi"/>
          <w:szCs w:val="22"/>
        </w:rPr>
        <w:t>akci</w:t>
      </w:r>
      <w:r w:rsidR="00EE1132" w:rsidRPr="00CF5AF0">
        <w:rPr>
          <w:rFonts w:asciiTheme="minorHAnsi" w:hAnsiTheme="minorHAnsi" w:cstheme="minorHAnsi"/>
          <w:szCs w:val="22"/>
        </w:rPr>
        <w:t xml:space="preserve"> </w:t>
      </w:r>
      <w:r w:rsidR="00CF5AF0" w:rsidRPr="00CF5AF0">
        <w:rPr>
          <w:rFonts w:asciiTheme="minorHAnsi" w:hAnsiTheme="minorHAnsi" w:cstheme="minorHAnsi"/>
          <w:szCs w:val="22"/>
        </w:rPr>
        <w:t>v</w:t>
      </w:r>
      <w:r w:rsidR="00CF5AF0" w:rsidRPr="000858EB">
        <w:rPr>
          <w:rFonts w:asciiTheme="minorHAnsi" w:hAnsiTheme="minorHAnsi" w:cstheme="minorHAnsi"/>
          <w:szCs w:val="22"/>
        </w:rPr>
        <w:t xml:space="preserve"> režimu </w:t>
      </w:r>
      <w:r w:rsidR="00862AC1">
        <w:rPr>
          <w:rFonts w:asciiTheme="minorHAnsi" w:hAnsiTheme="minorHAnsi" w:cstheme="minorHAnsi"/>
          <w:szCs w:val="22"/>
        </w:rPr>
        <w:t>Performance D</w:t>
      </w:r>
      <w:r w:rsidR="00CF5AF0" w:rsidRPr="000858EB">
        <w:rPr>
          <w:rFonts w:asciiTheme="minorHAnsi" w:hAnsiTheme="minorHAnsi" w:cstheme="minorHAnsi"/>
          <w:szCs w:val="22"/>
        </w:rPr>
        <w:t xml:space="preserve">esign &amp; </w:t>
      </w:r>
      <w:r w:rsidR="00862AC1">
        <w:rPr>
          <w:rFonts w:asciiTheme="minorHAnsi" w:hAnsiTheme="minorHAnsi" w:cstheme="minorHAnsi"/>
          <w:szCs w:val="22"/>
        </w:rPr>
        <w:t>B</w:t>
      </w:r>
      <w:r w:rsidR="00CF5AF0" w:rsidRPr="000858EB">
        <w:rPr>
          <w:rFonts w:asciiTheme="minorHAnsi" w:hAnsiTheme="minorHAnsi" w:cstheme="minorHAnsi"/>
          <w:szCs w:val="22"/>
        </w:rPr>
        <w:t xml:space="preserve">uild </w:t>
      </w:r>
      <w:r w:rsidR="00705B97" w:rsidRPr="00CF5AF0">
        <w:rPr>
          <w:rFonts w:asciiTheme="minorHAnsi" w:hAnsiTheme="minorHAnsi" w:cstheme="minorHAnsi"/>
          <w:szCs w:val="22"/>
        </w:rPr>
        <w:t>s odbornou</w:t>
      </w:r>
      <w:r w:rsidR="00705B97" w:rsidRPr="00A93F55">
        <w:rPr>
          <w:rFonts w:asciiTheme="minorHAnsi" w:hAnsiTheme="minorHAnsi" w:cstheme="minorHAnsi"/>
          <w:szCs w:val="22"/>
        </w:rPr>
        <w:t xml:space="preserve"> péčí</w:t>
      </w:r>
      <w:r w:rsidR="009D24F9" w:rsidRPr="00A93F55">
        <w:rPr>
          <w:rFonts w:asciiTheme="minorHAnsi" w:hAnsiTheme="minorHAnsi" w:cstheme="minorHAnsi"/>
          <w:szCs w:val="22"/>
        </w:rPr>
        <w:t>,</w:t>
      </w:r>
      <w:r w:rsidR="00705B97" w:rsidRPr="00A93F55">
        <w:rPr>
          <w:rFonts w:asciiTheme="minorHAnsi" w:hAnsiTheme="minorHAnsi" w:cstheme="minorHAnsi"/>
          <w:szCs w:val="22"/>
        </w:rPr>
        <w:t xml:space="preserve"> za podmínek stanovených v této smlouvě</w:t>
      </w:r>
      <w:r w:rsidR="00A74617">
        <w:rPr>
          <w:rFonts w:asciiTheme="minorHAnsi" w:hAnsiTheme="minorHAnsi" w:cstheme="minorHAnsi"/>
          <w:szCs w:val="22"/>
        </w:rPr>
        <w:t xml:space="preserve"> a jejích přílohách</w:t>
      </w:r>
      <w:r w:rsidR="009D24F9" w:rsidRPr="00A93F55">
        <w:rPr>
          <w:rFonts w:asciiTheme="minorHAnsi" w:hAnsiTheme="minorHAnsi" w:cstheme="minorHAnsi"/>
          <w:szCs w:val="22"/>
        </w:rPr>
        <w:t>,</w:t>
      </w:r>
      <w:r w:rsidR="00705B97" w:rsidRPr="00A93F55">
        <w:rPr>
          <w:rFonts w:asciiTheme="minorHAnsi" w:hAnsiTheme="minorHAnsi" w:cstheme="minorHAnsi"/>
          <w:szCs w:val="22"/>
        </w:rPr>
        <w:t xml:space="preserve"> v souladu s obecně závaznými předpisy</w:t>
      </w:r>
      <w:r w:rsidR="00A74617">
        <w:rPr>
          <w:rFonts w:asciiTheme="minorHAnsi" w:hAnsiTheme="minorHAnsi" w:cstheme="minorHAnsi"/>
          <w:szCs w:val="22"/>
        </w:rPr>
        <w:t xml:space="preserve"> a požadavky </w:t>
      </w:r>
      <w:r>
        <w:rPr>
          <w:rFonts w:asciiTheme="minorHAnsi" w:hAnsiTheme="minorHAnsi" w:cstheme="minorHAnsi"/>
          <w:szCs w:val="22"/>
        </w:rPr>
        <w:t>Objednatele</w:t>
      </w:r>
      <w:r w:rsidR="00A74617">
        <w:rPr>
          <w:rFonts w:asciiTheme="minorHAnsi" w:hAnsiTheme="minorHAnsi" w:cstheme="minorHAnsi"/>
          <w:szCs w:val="22"/>
        </w:rPr>
        <w:t xml:space="preserve"> uvedenými </w:t>
      </w:r>
      <w:r w:rsidR="000746CE">
        <w:rPr>
          <w:rFonts w:asciiTheme="minorHAnsi" w:hAnsiTheme="minorHAnsi" w:cstheme="minorHAnsi"/>
          <w:szCs w:val="22"/>
        </w:rPr>
        <w:t>v </w:t>
      </w:r>
      <w:r w:rsidR="00A74617">
        <w:rPr>
          <w:rFonts w:asciiTheme="minorHAnsi" w:hAnsiTheme="minorHAnsi" w:cstheme="minorHAnsi"/>
          <w:szCs w:val="22"/>
        </w:rPr>
        <w:t xml:space="preserve">příloze č. </w:t>
      </w:r>
      <w:r w:rsidR="00A5544A">
        <w:rPr>
          <w:rFonts w:asciiTheme="minorHAnsi" w:hAnsiTheme="minorHAnsi" w:cstheme="minorHAnsi"/>
          <w:szCs w:val="22"/>
        </w:rPr>
        <w:t xml:space="preserve">10 </w:t>
      </w:r>
      <w:r w:rsidR="000746CE">
        <w:rPr>
          <w:rFonts w:asciiTheme="minorHAnsi" w:hAnsiTheme="minorHAnsi" w:cstheme="minorHAnsi"/>
          <w:szCs w:val="22"/>
        </w:rPr>
        <w:t xml:space="preserve">této </w:t>
      </w:r>
      <w:r w:rsidR="00A74617">
        <w:rPr>
          <w:rFonts w:asciiTheme="minorHAnsi" w:hAnsiTheme="minorHAnsi" w:cstheme="minorHAnsi"/>
          <w:szCs w:val="22"/>
        </w:rPr>
        <w:t>smlouvy</w:t>
      </w:r>
      <w:r w:rsidR="009D24F9" w:rsidRPr="00A93F55">
        <w:rPr>
          <w:rFonts w:asciiTheme="minorHAnsi" w:hAnsiTheme="minorHAnsi" w:cstheme="minorHAnsi"/>
          <w:szCs w:val="22"/>
        </w:rPr>
        <w:t xml:space="preserve">, </w:t>
      </w:r>
      <w:r w:rsidR="009D24F9" w:rsidRPr="00F34974">
        <w:rPr>
          <w:rFonts w:asciiTheme="minorHAnsi" w:hAnsiTheme="minorHAnsi" w:cstheme="minorHAnsi"/>
        </w:rPr>
        <w:t>v</w:t>
      </w:r>
      <w:r w:rsidR="00C24C94">
        <w:rPr>
          <w:rFonts w:asciiTheme="minorHAnsi" w:hAnsiTheme="minorHAnsi" w:cstheme="minorHAnsi"/>
        </w:rPr>
        <w:t> </w:t>
      </w:r>
      <w:r w:rsidR="009D24F9" w:rsidRPr="00F34974">
        <w:rPr>
          <w:rFonts w:asciiTheme="minorHAnsi" w:hAnsiTheme="minorHAnsi" w:cstheme="minorHAnsi"/>
        </w:rPr>
        <w:t>bezvadné kvalitě, plně dokončenou a bez jakýchkoli vad a nedodělků, sloužící svému účelu a právně i technicky způsobilé k</w:t>
      </w:r>
      <w:r w:rsidR="00C24C94">
        <w:rPr>
          <w:rFonts w:asciiTheme="minorHAnsi" w:hAnsiTheme="minorHAnsi" w:cstheme="minorHAnsi"/>
        </w:rPr>
        <w:t> </w:t>
      </w:r>
      <w:r w:rsidR="009D24F9" w:rsidRPr="00F34974">
        <w:rPr>
          <w:rFonts w:asciiTheme="minorHAnsi" w:hAnsiTheme="minorHAnsi" w:cstheme="minorHAnsi"/>
        </w:rPr>
        <w:t>účelu, pro který bude akce zhotovena za podmínek sjednaných v</w:t>
      </w:r>
      <w:r w:rsidR="00C24C94">
        <w:rPr>
          <w:rFonts w:asciiTheme="minorHAnsi" w:hAnsiTheme="minorHAnsi" w:cstheme="minorHAnsi"/>
        </w:rPr>
        <w:t> </w:t>
      </w:r>
      <w:r w:rsidR="009D24F9" w:rsidRPr="00F34974">
        <w:rPr>
          <w:rFonts w:asciiTheme="minorHAnsi" w:hAnsiTheme="minorHAnsi" w:cstheme="minorHAnsi"/>
        </w:rPr>
        <w:t>této smlouvě,</w:t>
      </w:r>
      <w:r w:rsidR="00705B97" w:rsidRPr="00A93F55">
        <w:rPr>
          <w:rFonts w:asciiTheme="minorHAnsi" w:hAnsiTheme="minorHAnsi" w:cstheme="minorHAnsi"/>
          <w:szCs w:val="22"/>
        </w:rPr>
        <w:t xml:space="preserve"> </w:t>
      </w:r>
      <w:r w:rsidR="00EE1132" w:rsidRPr="00F34974">
        <w:rPr>
          <w:rFonts w:asciiTheme="minorHAnsi" w:hAnsiTheme="minorHAnsi" w:cstheme="minorHAnsi"/>
          <w:szCs w:val="22"/>
        </w:rPr>
        <w:t>s</w:t>
      </w:r>
      <w:r w:rsidR="00C24C94">
        <w:rPr>
          <w:rFonts w:asciiTheme="minorHAnsi" w:hAnsiTheme="minorHAnsi" w:cstheme="minorHAnsi"/>
          <w:szCs w:val="22"/>
        </w:rPr>
        <w:t> </w:t>
      </w:r>
      <w:r w:rsidR="00EE1132" w:rsidRPr="00F34974">
        <w:rPr>
          <w:rFonts w:asciiTheme="minorHAnsi" w:hAnsiTheme="minorHAnsi" w:cstheme="minorHAnsi"/>
          <w:szCs w:val="22"/>
        </w:rPr>
        <w:t xml:space="preserve">tím, že se </w:t>
      </w:r>
      <w:r w:rsidR="008D53C1">
        <w:rPr>
          <w:rFonts w:asciiTheme="minorHAnsi" w:hAnsiTheme="minorHAnsi" w:cstheme="minorHAnsi"/>
          <w:szCs w:val="22"/>
        </w:rPr>
        <w:t>Objednatel</w:t>
      </w:r>
      <w:r w:rsidR="00EE1132" w:rsidRPr="00F34974">
        <w:rPr>
          <w:rFonts w:asciiTheme="minorHAnsi" w:hAnsiTheme="minorHAnsi" w:cstheme="minorHAnsi"/>
          <w:szCs w:val="22"/>
        </w:rPr>
        <w:t xml:space="preserve"> zavazuje z</w:t>
      </w:r>
      <w:r w:rsidR="00A93F55" w:rsidRPr="00F34974">
        <w:rPr>
          <w:rFonts w:asciiTheme="minorHAnsi" w:hAnsiTheme="minorHAnsi" w:cstheme="minorHAnsi"/>
          <w:szCs w:val="22"/>
        </w:rPr>
        <w:t>a</w:t>
      </w:r>
      <w:r w:rsidR="00EE1132" w:rsidRPr="00F34974">
        <w:rPr>
          <w:rFonts w:asciiTheme="minorHAnsi" w:hAnsiTheme="minorHAnsi" w:cstheme="minorHAnsi"/>
          <w:szCs w:val="22"/>
        </w:rPr>
        <w:t> podmínek stanovených ve smlouvě vypořádat cenu opatření, cenu energetického managementu a souvisejících služeb</w:t>
      </w:r>
      <w:r w:rsidR="00EE1132" w:rsidRPr="00A93F55">
        <w:rPr>
          <w:rFonts w:asciiTheme="minorHAnsi" w:hAnsiTheme="minorHAnsi" w:cstheme="minorHAnsi"/>
          <w:szCs w:val="22"/>
        </w:rPr>
        <w:t>.</w:t>
      </w:r>
      <w:r w:rsidR="00705B97" w:rsidRPr="00A93F55">
        <w:rPr>
          <w:rFonts w:asciiTheme="minorHAnsi" w:hAnsiTheme="minorHAnsi" w:cstheme="minorHAnsi"/>
          <w:szCs w:val="22"/>
        </w:rPr>
        <w:t xml:space="preserve">  </w:t>
      </w:r>
    </w:p>
    <w:p w14:paraId="421D6FF8" w14:textId="6C8BC08B" w:rsidR="00705B97" w:rsidRPr="007778DC" w:rsidRDefault="00705B97" w:rsidP="00705B97">
      <w:pPr>
        <w:pStyle w:val="Nadpis2"/>
        <w:ind w:left="397" w:hanging="397"/>
        <w:rPr>
          <w:rFonts w:asciiTheme="minorHAnsi" w:hAnsiTheme="minorHAnsi" w:cstheme="minorHAnsi"/>
          <w:szCs w:val="22"/>
        </w:rPr>
      </w:pPr>
      <w:bookmarkStart w:id="27" w:name="_Ref169684404"/>
      <w:r w:rsidRPr="007778DC">
        <w:rPr>
          <w:rFonts w:asciiTheme="minorHAnsi" w:hAnsiTheme="minorHAnsi" w:cstheme="minorHAnsi"/>
          <w:szCs w:val="22"/>
        </w:rPr>
        <w:t xml:space="preserve">Realizace </w:t>
      </w:r>
      <w:r w:rsidR="00B612F4" w:rsidRPr="007778DC">
        <w:rPr>
          <w:rFonts w:asciiTheme="minorHAnsi" w:hAnsiTheme="minorHAnsi" w:cstheme="minorHAnsi"/>
          <w:szCs w:val="22"/>
        </w:rPr>
        <w:t>akce</w:t>
      </w:r>
      <w:r w:rsidR="00EE1132" w:rsidRPr="007778DC">
        <w:rPr>
          <w:rFonts w:asciiTheme="minorHAnsi" w:hAnsiTheme="minorHAnsi" w:cstheme="minorHAnsi"/>
          <w:szCs w:val="22"/>
        </w:rPr>
        <w:t xml:space="preserve"> bude provedena</w:t>
      </w:r>
      <w:r w:rsidR="006C2F01">
        <w:rPr>
          <w:rFonts w:asciiTheme="minorHAnsi" w:hAnsiTheme="minorHAnsi" w:cstheme="minorHAnsi"/>
          <w:szCs w:val="22"/>
        </w:rPr>
        <w:t xml:space="preserve"> </w:t>
      </w:r>
      <w:r w:rsidR="00EE1132" w:rsidRPr="007778DC">
        <w:rPr>
          <w:rFonts w:asciiTheme="minorHAnsi" w:hAnsiTheme="minorHAnsi" w:cstheme="minorHAnsi"/>
          <w:szCs w:val="22"/>
        </w:rPr>
        <w:t>v</w:t>
      </w:r>
      <w:r w:rsidR="00C24C94">
        <w:rPr>
          <w:rFonts w:asciiTheme="minorHAnsi" w:hAnsiTheme="minorHAnsi" w:cstheme="minorHAnsi"/>
          <w:szCs w:val="22"/>
        </w:rPr>
        <w:t> </w:t>
      </w:r>
      <w:r w:rsidR="00EE1132" w:rsidRPr="007778DC">
        <w:rPr>
          <w:rFonts w:asciiTheme="minorHAnsi" w:hAnsiTheme="minorHAnsi" w:cstheme="minorHAnsi"/>
          <w:szCs w:val="22"/>
        </w:rPr>
        <w:t>následujících etapách</w:t>
      </w:r>
      <w:r w:rsidRPr="007778DC">
        <w:rPr>
          <w:rFonts w:asciiTheme="minorHAnsi" w:hAnsiTheme="minorHAnsi" w:cstheme="minorHAnsi"/>
          <w:szCs w:val="22"/>
        </w:rPr>
        <w:t>:</w:t>
      </w:r>
      <w:bookmarkEnd w:id="27"/>
    </w:p>
    <w:p w14:paraId="7E5D5881" w14:textId="64F3F531" w:rsidR="00EE1132" w:rsidRPr="007778DC" w:rsidRDefault="00705B97" w:rsidP="005B59F2">
      <w:pPr>
        <w:pStyle w:val="Nadpis5"/>
        <w:numPr>
          <w:ilvl w:val="0"/>
          <w:numId w:val="11"/>
        </w:numPr>
        <w:ind w:left="964" w:hanging="567"/>
        <w:rPr>
          <w:rFonts w:asciiTheme="minorHAnsi" w:hAnsiTheme="minorHAnsi" w:cstheme="minorHAnsi"/>
          <w:szCs w:val="22"/>
        </w:rPr>
      </w:pPr>
      <w:r w:rsidRPr="007778DC">
        <w:rPr>
          <w:rFonts w:asciiTheme="minorHAnsi" w:hAnsiTheme="minorHAnsi" w:cstheme="minorHAnsi"/>
          <w:szCs w:val="22"/>
        </w:rPr>
        <w:t>I</w:t>
      </w:r>
      <w:r w:rsidR="00EE1132" w:rsidRPr="007778DC">
        <w:rPr>
          <w:rFonts w:asciiTheme="minorHAnsi" w:hAnsiTheme="minorHAnsi" w:cstheme="minorHAnsi"/>
          <w:szCs w:val="22"/>
        </w:rPr>
        <w:t xml:space="preserve">. </w:t>
      </w:r>
      <w:r w:rsidR="00C24C94" w:rsidRPr="007778DC">
        <w:rPr>
          <w:rFonts w:asciiTheme="minorHAnsi" w:hAnsiTheme="minorHAnsi" w:cstheme="minorHAnsi"/>
          <w:szCs w:val="22"/>
        </w:rPr>
        <w:t>E</w:t>
      </w:r>
      <w:r w:rsidR="00EE1132" w:rsidRPr="007778DC">
        <w:rPr>
          <w:rFonts w:asciiTheme="minorHAnsi" w:hAnsiTheme="minorHAnsi" w:cstheme="minorHAnsi"/>
          <w:szCs w:val="22"/>
        </w:rPr>
        <w:t>tapa:</w:t>
      </w:r>
      <w:r w:rsidRPr="007778DC">
        <w:rPr>
          <w:rFonts w:asciiTheme="minorHAnsi" w:hAnsiTheme="minorHAnsi" w:cstheme="minorHAnsi"/>
          <w:szCs w:val="22"/>
        </w:rPr>
        <w:t xml:space="preserve"> </w:t>
      </w:r>
      <w:r w:rsidR="00862AC1">
        <w:rPr>
          <w:rFonts w:asciiTheme="minorHAnsi" w:hAnsiTheme="minorHAnsi" w:cstheme="minorHAnsi"/>
          <w:szCs w:val="22"/>
        </w:rPr>
        <w:t>P</w:t>
      </w:r>
      <w:r w:rsidR="00862AC1" w:rsidRPr="007778DC">
        <w:rPr>
          <w:rFonts w:asciiTheme="minorHAnsi" w:hAnsiTheme="minorHAnsi" w:cstheme="minorHAnsi"/>
          <w:szCs w:val="22"/>
        </w:rPr>
        <w:t xml:space="preserve">ředběžné </w:t>
      </w:r>
      <w:r w:rsidRPr="007778DC">
        <w:rPr>
          <w:rFonts w:asciiTheme="minorHAnsi" w:hAnsiTheme="minorHAnsi" w:cstheme="minorHAnsi"/>
          <w:szCs w:val="22"/>
        </w:rPr>
        <w:t xml:space="preserve">činnosti </w:t>
      </w:r>
      <w:r w:rsidR="00EE1132" w:rsidRPr="007778DC">
        <w:rPr>
          <w:rFonts w:asciiTheme="minorHAnsi" w:hAnsiTheme="minorHAnsi" w:cstheme="minorHAnsi"/>
          <w:szCs w:val="22"/>
        </w:rPr>
        <w:t>(</w:t>
      </w:r>
      <w:r w:rsidR="00EE1132" w:rsidRPr="007778DC">
        <w:rPr>
          <w:rFonts w:asciiTheme="minorHAnsi" w:hAnsiTheme="minorHAnsi" w:cstheme="minorHAnsi"/>
          <w:i/>
          <w:szCs w:val="22"/>
        </w:rPr>
        <w:t>viz Část druhá smlouvy</w:t>
      </w:r>
      <w:r w:rsidRPr="007778DC">
        <w:rPr>
          <w:rFonts w:asciiTheme="minorHAnsi" w:hAnsiTheme="minorHAnsi" w:cstheme="minorHAnsi"/>
          <w:i/>
          <w:szCs w:val="22"/>
        </w:rPr>
        <w:t>)</w:t>
      </w:r>
      <w:r w:rsidRPr="007778DC">
        <w:rPr>
          <w:rFonts w:asciiTheme="minorHAnsi" w:hAnsiTheme="minorHAnsi" w:cstheme="minorHAnsi"/>
          <w:szCs w:val="22"/>
        </w:rPr>
        <w:t>;</w:t>
      </w:r>
    </w:p>
    <w:p w14:paraId="5E193DC7" w14:textId="4EA1D4ED" w:rsidR="00EE1132" w:rsidRPr="007778DC" w:rsidRDefault="00705B97" w:rsidP="005B59F2">
      <w:pPr>
        <w:pStyle w:val="Nadpis5"/>
        <w:numPr>
          <w:ilvl w:val="0"/>
          <w:numId w:val="11"/>
        </w:numPr>
        <w:ind w:left="964" w:hanging="567"/>
        <w:rPr>
          <w:rFonts w:asciiTheme="minorHAnsi" w:hAnsiTheme="minorHAnsi" w:cstheme="minorHAnsi"/>
          <w:szCs w:val="22"/>
        </w:rPr>
      </w:pPr>
      <w:r w:rsidRPr="007778DC">
        <w:rPr>
          <w:rFonts w:asciiTheme="minorHAnsi" w:hAnsiTheme="minorHAnsi" w:cstheme="minorHAnsi"/>
          <w:szCs w:val="22"/>
        </w:rPr>
        <w:t>II</w:t>
      </w:r>
      <w:r w:rsidR="00EE1132" w:rsidRPr="007778DC">
        <w:rPr>
          <w:rFonts w:asciiTheme="minorHAnsi" w:hAnsiTheme="minorHAnsi" w:cstheme="minorHAnsi"/>
          <w:szCs w:val="22"/>
        </w:rPr>
        <w:t xml:space="preserve">. </w:t>
      </w:r>
      <w:r w:rsidR="00C24C94" w:rsidRPr="007778DC">
        <w:rPr>
          <w:rFonts w:asciiTheme="minorHAnsi" w:hAnsiTheme="minorHAnsi" w:cstheme="minorHAnsi"/>
          <w:szCs w:val="22"/>
        </w:rPr>
        <w:t>E</w:t>
      </w:r>
      <w:r w:rsidR="00EE1132" w:rsidRPr="007778DC">
        <w:rPr>
          <w:rFonts w:asciiTheme="minorHAnsi" w:hAnsiTheme="minorHAnsi" w:cstheme="minorHAnsi"/>
          <w:szCs w:val="22"/>
        </w:rPr>
        <w:t>tapa:</w:t>
      </w:r>
      <w:r w:rsidRPr="007778DC">
        <w:rPr>
          <w:rFonts w:asciiTheme="minorHAnsi" w:hAnsiTheme="minorHAnsi" w:cstheme="minorHAnsi"/>
          <w:szCs w:val="22"/>
        </w:rPr>
        <w:t xml:space="preserve"> </w:t>
      </w:r>
      <w:r w:rsidR="00862AC1" w:rsidRPr="00862AC1">
        <w:rPr>
          <w:rFonts w:asciiTheme="minorHAnsi" w:hAnsiTheme="minorHAnsi" w:cstheme="minorHAnsi"/>
          <w:szCs w:val="22"/>
        </w:rPr>
        <w:t>Období provádění základních opatření</w:t>
      </w:r>
      <w:r w:rsidR="00862AC1" w:rsidRPr="00862AC1" w:rsidDel="00862AC1">
        <w:rPr>
          <w:rFonts w:asciiTheme="minorHAnsi" w:hAnsiTheme="minorHAnsi" w:cstheme="minorHAnsi"/>
          <w:szCs w:val="22"/>
        </w:rPr>
        <w:t xml:space="preserve"> </w:t>
      </w:r>
      <w:r w:rsidR="00862AC1" w:rsidRPr="00F34974">
        <w:rPr>
          <w:rFonts w:asciiTheme="minorHAnsi" w:hAnsiTheme="minorHAnsi" w:cstheme="minorHAnsi"/>
          <w:szCs w:val="22"/>
        </w:rPr>
        <w:t xml:space="preserve">včetně finančního vypořádání </w:t>
      </w:r>
      <w:r w:rsidR="00EE1132" w:rsidRPr="007778DC">
        <w:rPr>
          <w:rFonts w:asciiTheme="minorHAnsi" w:hAnsiTheme="minorHAnsi" w:cstheme="minorHAnsi"/>
          <w:szCs w:val="22"/>
        </w:rPr>
        <w:t>(</w:t>
      </w:r>
      <w:r w:rsidR="00EE1132" w:rsidRPr="007778DC">
        <w:rPr>
          <w:rFonts w:asciiTheme="minorHAnsi" w:hAnsiTheme="minorHAnsi" w:cstheme="minorHAnsi"/>
          <w:i/>
          <w:szCs w:val="22"/>
        </w:rPr>
        <w:t>viz zejména Část třetí smlouvy)</w:t>
      </w:r>
      <w:r w:rsidR="00EE1132" w:rsidRPr="007778DC">
        <w:rPr>
          <w:rFonts w:asciiTheme="minorHAnsi" w:hAnsiTheme="minorHAnsi" w:cstheme="minorHAnsi"/>
          <w:szCs w:val="22"/>
        </w:rPr>
        <w:t>;</w:t>
      </w:r>
    </w:p>
    <w:p w14:paraId="0963F14F" w14:textId="4EA76EE1" w:rsidR="00EE1132" w:rsidRPr="00A93F55" w:rsidRDefault="00705B97" w:rsidP="005B59F2">
      <w:pPr>
        <w:pStyle w:val="Nadpis5"/>
        <w:numPr>
          <w:ilvl w:val="0"/>
          <w:numId w:val="11"/>
        </w:numPr>
        <w:ind w:left="964" w:hanging="567"/>
        <w:rPr>
          <w:rFonts w:asciiTheme="minorHAnsi" w:hAnsiTheme="minorHAnsi" w:cstheme="minorHAnsi"/>
          <w:szCs w:val="22"/>
        </w:rPr>
      </w:pPr>
      <w:r w:rsidRPr="007778DC">
        <w:rPr>
          <w:rFonts w:asciiTheme="minorHAnsi" w:hAnsiTheme="minorHAnsi" w:cstheme="minorHAnsi"/>
          <w:szCs w:val="22"/>
        </w:rPr>
        <w:t>III</w:t>
      </w:r>
      <w:r w:rsidR="00EE1132" w:rsidRPr="007778DC">
        <w:rPr>
          <w:rFonts w:asciiTheme="minorHAnsi" w:hAnsiTheme="minorHAnsi" w:cstheme="minorHAnsi"/>
          <w:szCs w:val="22"/>
        </w:rPr>
        <w:t xml:space="preserve">. </w:t>
      </w:r>
      <w:r w:rsidR="00C24C94" w:rsidRPr="007778DC">
        <w:rPr>
          <w:rFonts w:asciiTheme="minorHAnsi" w:hAnsiTheme="minorHAnsi" w:cstheme="minorHAnsi"/>
          <w:szCs w:val="22"/>
        </w:rPr>
        <w:t>E</w:t>
      </w:r>
      <w:r w:rsidR="00EE1132" w:rsidRPr="007778DC">
        <w:rPr>
          <w:rFonts w:asciiTheme="minorHAnsi" w:hAnsiTheme="minorHAnsi" w:cstheme="minorHAnsi"/>
          <w:szCs w:val="22"/>
        </w:rPr>
        <w:t>tapa:</w:t>
      </w:r>
      <w:r w:rsidRPr="007778DC">
        <w:rPr>
          <w:rFonts w:asciiTheme="minorHAnsi" w:hAnsiTheme="minorHAnsi" w:cstheme="minorHAnsi"/>
          <w:szCs w:val="22"/>
        </w:rPr>
        <w:t xml:space="preserve"> </w:t>
      </w:r>
      <w:r w:rsidR="00862AC1" w:rsidRPr="00862AC1">
        <w:rPr>
          <w:rFonts w:asciiTheme="minorHAnsi" w:hAnsiTheme="minorHAnsi" w:cstheme="minorHAnsi"/>
          <w:szCs w:val="22"/>
        </w:rPr>
        <w:t>Plnění poskytovaná po dobu trvání garance</w:t>
      </w:r>
      <w:r w:rsidR="00862AC1">
        <w:rPr>
          <w:rFonts w:asciiTheme="minorHAnsi" w:hAnsiTheme="minorHAnsi" w:cstheme="minorHAnsi"/>
          <w:szCs w:val="22"/>
        </w:rPr>
        <w:t xml:space="preserve"> </w:t>
      </w:r>
      <w:r w:rsidR="00862AC1" w:rsidRPr="00F34974">
        <w:rPr>
          <w:rFonts w:asciiTheme="minorHAnsi" w:hAnsiTheme="minorHAnsi" w:cstheme="minorHAnsi"/>
          <w:szCs w:val="22"/>
        </w:rPr>
        <w:t>(</w:t>
      </w:r>
      <w:r w:rsidR="00862AC1" w:rsidRPr="00F34974">
        <w:rPr>
          <w:rFonts w:asciiTheme="minorHAnsi" w:hAnsiTheme="minorHAnsi" w:cstheme="minorHAnsi"/>
          <w:i/>
          <w:szCs w:val="22"/>
        </w:rPr>
        <w:t>viz zejména Část čtvrtá a Část pátá smlouvy)</w:t>
      </w:r>
      <w:r w:rsidR="00862AC1">
        <w:rPr>
          <w:rFonts w:asciiTheme="minorHAnsi" w:hAnsiTheme="minorHAnsi" w:cstheme="minorHAnsi"/>
          <w:iCs w:val="0"/>
          <w:szCs w:val="22"/>
        </w:rPr>
        <w:t xml:space="preserve"> </w:t>
      </w:r>
      <w:r w:rsidR="00B179F6" w:rsidRPr="00A93F55">
        <w:rPr>
          <w:rFonts w:asciiTheme="minorHAnsi" w:hAnsiTheme="minorHAnsi" w:cstheme="minorHAnsi"/>
          <w:szCs w:val="22"/>
        </w:rPr>
        <w:t xml:space="preserve">– zahrnující zejména každoroční zpracování zprávy o dosažených úsporách, poskytování energetického managementu, průběžné vyhodnocování úspor a poskytování záruky za dosažení smluvně garantovaných úspor, návrh a provedení dodatečných energeticky úsporných opatření </w:t>
      </w:r>
      <w:r w:rsidR="00B179F6" w:rsidRPr="00F34974">
        <w:rPr>
          <w:rFonts w:asciiTheme="minorHAnsi" w:hAnsiTheme="minorHAnsi" w:cstheme="minorHAnsi"/>
          <w:szCs w:val="22"/>
        </w:rPr>
        <w:t>včetně realizace a finančního vypořádání</w:t>
      </w:r>
      <w:r w:rsidR="00DF510D" w:rsidRPr="00F34974">
        <w:rPr>
          <w:rFonts w:asciiTheme="minorHAnsi" w:hAnsiTheme="minorHAnsi" w:cstheme="minorHAnsi"/>
          <w:szCs w:val="22"/>
        </w:rPr>
        <w:t xml:space="preserve"> doporučených</w:t>
      </w:r>
      <w:r w:rsidR="00B179F6" w:rsidRPr="00F34974">
        <w:rPr>
          <w:rFonts w:asciiTheme="minorHAnsi" w:hAnsiTheme="minorHAnsi" w:cstheme="minorHAnsi"/>
          <w:szCs w:val="22"/>
        </w:rPr>
        <w:t xml:space="preserve"> dodatečných opatření</w:t>
      </w:r>
      <w:r w:rsidR="00EE1132" w:rsidRPr="00F34974">
        <w:rPr>
          <w:rFonts w:asciiTheme="minorHAnsi" w:hAnsiTheme="minorHAnsi" w:cstheme="minorHAnsi"/>
          <w:szCs w:val="22"/>
        </w:rPr>
        <w:t>.</w:t>
      </w:r>
    </w:p>
    <w:p w14:paraId="5A2D1A65" w14:textId="5CB26708" w:rsidR="00EE1132" w:rsidRDefault="00EE1132" w:rsidP="00EE1132">
      <w:pPr>
        <w:pStyle w:val="Nadpis2"/>
        <w:ind w:left="397" w:hanging="397"/>
        <w:rPr>
          <w:rFonts w:asciiTheme="minorHAnsi" w:hAnsiTheme="minorHAnsi" w:cstheme="minorHAnsi"/>
          <w:szCs w:val="22"/>
        </w:rPr>
      </w:pPr>
      <w:r w:rsidRPr="00F34974">
        <w:rPr>
          <w:rFonts w:asciiTheme="minorHAnsi" w:hAnsiTheme="minorHAnsi" w:cstheme="minorHAnsi"/>
          <w:szCs w:val="22"/>
        </w:rPr>
        <w:t xml:space="preserve">Realizace </w:t>
      </w:r>
      <w:r w:rsidR="00B612F4" w:rsidRPr="00F34974">
        <w:rPr>
          <w:rFonts w:asciiTheme="minorHAnsi" w:hAnsiTheme="minorHAnsi" w:cstheme="minorHAnsi"/>
          <w:szCs w:val="22"/>
        </w:rPr>
        <w:t>akce</w:t>
      </w:r>
      <w:r w:rsidRPr="00F34974">
        <w:rPr>
          <w:rFonts w:asciiTheme="minorHAnsi" w:hAnsiTheme="minorHAnsi" w:cstheme="minorHAnsi"/>
          <w:szCs w:val="22"/>
        </w:rPr>
        <w:t xml:space="preserve"> je dokončena okamžikem dokončení všech etap </w:t>
      </w:r>
      <w:r w:rsidR="00B612F4" w:rsidRPr="00F34974">
        <w:rPr>
          <w:rFonts w:asciiTheme="minorHAnsi" w:hAnsiTheme="minorHAnsi" w:cstheme="minorHAnsi"/>
          <w:szCs w:val="22"/>
        </w:rPr>
        <w:t>akce</w:t>
      </w:r>
      <w:r w:rsidRPr="00F34974">
        <w:rPr>
          <w:rFonts w:asciiTheme="minorHAnsi" w:hAnsiTheme="minorHAnsi" w:cstheme="minorHAnsi"/>
          <w:szCs w:val="22"/>
        </w:rPr>
        <w:t xml:space="preserve">, tj. I. </w:t>
      </w:r>
      <w:r w:rsidR="00C24C94" w:rsidRPr="00F34974">
        <w:rPr>
          <w:rFonts w:asciiTheme="minorHAnsi" w:hAnsiTheme="minorHAnsi" w:cstheme="minorHAnsi"/>
          <w:szCs w:val="22"/>
        </w:rPr>
        <w:t>E</w:t>
      </w:r>
      <w:r w:rsidRPr="00F34974">
        <w:rPr>
          <w:rFonts w:asciiTheme="minorHAnsi" w:hAnsiTheme="minorHAnsi" w:cstheme="minorHAnsi"/>
          <w:szCs w:val="22"/>
        </w:rPr>
        <w:t xml:space="preserve">tapy, II. </w:t>
      </w:r>
      <w:r w:rsidR="00C24C94" w:rsidRPr="00F34974">
        <w:rPr>
          <w:rFonts w:asciiTheme="minorHAnsi" w:hAnsiTheme="minorHAnsi" w:cstheme="minorHAnsi"/>
          <w:szCs w:val="22"/>
        </w:rPr>
        <w:t>E</w:t>
      </w:r>
      <w:r w:rsidRPr="00F34974">
        <w:rPr>
          <w:rFonts w:asciiTheme="minorHAnsi" w:hAnsiTheme="minorHAnsi" w:cstheme="minorHAnsi"/>
          <w:szCs w:val="22"/>
        </w:rPr>
        <w:t xml:space="preserve">tapy a III. </w:t>
      </w:r>
      <w:r w:rsidR="00C24C94" w:rsidRPr="00F34974">
        <w:rPr>
          <w:rFonts w:asciiTheme="minorHAnsi" w:hAnsiTheme="minorHAnsi" w:cstheme="minorHAnsi"/>
          <w:szCs w:val="22"/>
        </w:rPr>
        <w:t>E</w:t>
      </w:r>
      <w:r w:rsidRPr="00F34974">
        <w:rPr>
          <w:rFonts w:asciiTheme="minorHAnsi" w:hAnsiTheme="minorHAnsi" w:cstheme="minorHAnsi"/>
          <w:szCs w:val="22"/>
        </w:rPr>
        <w:t>tapy specifikovaných v</w:t>
      </w:r>
      <w:r w:rsidR="00C24C94">
        <w:rPr>
          <w:rFonts w:asciiTheme="minorHAnsi" w:hAnsiTheme="minorHAnsi" w:cstheme="minorHAnsi"/>
          <w:szCs w:val="22"/>
        </w:rPr>
        <w:t> </w:t>
      </w:r>
      <w:r w:rsidR="00FE3D33">
        <w:rPr>
          <w:rFonts w:asciiTheme="minorHAnsi" w:hAnsiTheme="minorHAnsi" w:cstheme="minorHAnsi"/>
          <w:szCs w:val="22"/>
        </w:rPr>
        <w:fldChar w:fldCharType="begin"/>
      </w:r>
      <w:r w:rsidR="00FE3D33">
        <w:rPr>
          <w:rFonts w:asciiTheme="minorHAnsi" w:hAnsiTheme="minorHAnsi" w:cstheme="minorHAnsi"/>
          <w:szCs w:val="22"/>
        </w:rPr>
        <w:instrText xml:space="preserve"> REF _Ref169684404 \w \h </w:instrText>
      </w:r>
      <w:r w:rsidR="00FE3D33">
        <w:rPr>
          <w:rFonts w:asciiTheme="minorHAnsi" w:hAnsiTheme="minorHAnsi" w:cstheme="minorHAnsi"/>
          <w:szCs w:val="22"/>
        </w:rPr>
      </w:r>
      <w:r w:rsidR="00FE3D33">
        <w:rPr>
          <w:rFonts w:asciiTheme="minorHAnsi" w:hAnsiTheme="minorHAnsi" w:cstheme="minorHAnsi"/>
          <w:szCs w:val="22"/>
        </w:rPr>
        <w:fldChar w:fldCharType="separate"/>
      </w:r>
      <w:r w:rsidR="00691BAF">
        <w:rPr>
          <w:rFonts w:asciiTheme="minorHAnsi" w:hAnsiTheme="minorHAnsi" w:cstheme="minorHAnsi"/>
          <w:szCs w:val="22"/>
        </w:rPr>
        <w:t>Článek 4.2</w:t>
      </w:r>
      <w:r w:rsidR="00FE3D33">
        <w:rPr>
          <w:rFonts w:asciiTheme="minorHAnsi" w:hAnsiTheme="minorHAnsi" w:cstheme="minorHAnsi"/>
          <w:szCs w:val="22"/>
        </w:rPr>
        <w:fldChar w:fldCharType="end"/>
      </w:r>
      <w:r w:rsidR="00C24C94">
        <w:rPr>
          <w:rFonts w:asciiTheme="minorHAnsi" w:hAnsiTheme="minorHAnsi" w:cstheme="minorHAnsi"/>
          <w:szCs w:val="22"/>
        </w:rPr>
        <w:t xml:space="preserve"> </w:t>
      </w:r>
      <w:r w:rsidRPr="00F34974">
        <w:rPr>
          <w:rFonts w:asciiTheme="minorHAnsi" w:hAnsiTheme="minorHAnsi" w:cstheme="minorHAnsi"/>
          <w:szCs w:val="22"/>
        </w:rPr>
        <w:t xml:space="preserve">za podmínek stanovených v této smlouvě.     </w:t>
      </w:r>
    </w:p>
    <w:p w14:paraId="0F5A8576" w14:textId="77777777" w:rsidR="00F81353" w:rsidRPr="007778DC" w:rsidRDefault="00F81353" w:rsidP="005B1DCF">
      <w:pPr>
        <w:pStyle w:val="Nzev"/>
        <w:keepNext/>
        <w:pageBreakBefore/>
        <w:rPr>
          <w:rFonts w:asciiTheme="minorHAnsi" w:hAnsiTheme="minorHAnsi" w:cstheme="minorHAnsi"/>
          <w:sz w:val="22"/>
          <w:szCs w:val="22"/>
        </w:rPr>
      </w:pPr>
      <w:bookmarkStart w:id="28" w:name="_Toc326522960"/>
      <w:r w:rsidRPr="007778DC">
        <w:rPr>
          <w:rFonts w:asciiTheme="minorHAnsi" w:hAnsiTheme="minorHAnsi" w:cstheme="minorHAnsi"/>
          <w:sz w:val="22"/>
          <w:szCs w:val="22"/>
        </w:rPr>
        <w:t xml:space="preserve">Část druhá: </w:t>
      </w:r>
      <w:r w:rsidRPr="007778DC">
        <w:rPr>
          <w:rStyle w:val="StylNzevTunPodtrenChar"/>
          <w:rFonts w:asciiTheme="minorHAnsi" w:hAnsiTheme="minorHAnsi" w:cstheme="minorHAnsi"/>
          <w:b w:val="0"/>
          <w:sz w:val="22"/>
          <w:szCs w:val="22"/>
        </w:rPr>
        <w:t>Předběžné činnosti</w:t>
      </w:r>
      <w:bookmarkEnd w:id="28"/>
    </w:p>
    <w:p w14:paraId="1EBEC182"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29" w:name="_Ref207368830"/>
      <w:bookmarkStart w:id="30" w:name="_Toc326522961"/>
      <w:bookmarkStart w:id="31" w:name="_Toc167370852"/>
      <w:bookmarkStart w:id="32" w:name="_Toc170749967"/>
      <w:bookmarkStart w:id="33" w:name="_Toc169684020"/>
      <w:r w:rsidRPr="007778DC">
        <w:rPr>
          <w:rFonts w:asciiTheme="minorHAnsi" w:hAnsiTheme="minorHAnsi" w:cstheme="minorHAnsi"/>
          <w:sz w:val="22"/>
          <w:szCs w:val="22"/>
        </w:rPr>
        <w:t xml:space="preserve">Ověření stavu </w:t>
      </w:r>
      <w:r w:rsidR="00F91895" w:rsidRPr="007778DC">
        <w:rPr>
          <w:rFonts w:asciiTheme="minorHAnsi" w:hAnsiTheme="minorHAnsi" w:cstheme="minorHAnsi"/>
          <w:sz w:val="22"/>
          <w:szCs w:val="22"/>
        </w:rPr>
        <w:t xml:space="preserve">a </w:t>
      </w:r>
      <w:r w:rsidRPr="007778DC">
        <w:rPr>
          <w:rFonts w:asciiTheme="minorHAnsi" w:hAnsiTheme="minorHAnsi" w:cstheme="minorHAnsi"/>
          <w:sz w:val="22"/>
          <w:szCs w:val="22"/>
        </w:rPr>
        <w:t>využití energie v objektech</w:t>
      </w:r>
      <w:bookmarkEnd w:id="29"/>
      <w:bookmarkEnd w:id="30"/>
      <w:bookmarkEnd w:id="31"/>
      <w:bookmarkEnd w:id="32"/>
      <w:bookmarkEnd w:id="33"/>
    </w:p>
    <w:p w14:paraId="17125033" w14:textId="77777777" w:rsidR="00CF4DCA" w:rsidRPr="007778DC" w:rsidRDefault="0086396B"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strany tímto výslovně potvrzují, že smlouva byla uzavřena </w:t>
      </w:r>
      <w:r w:rsidR="00243FF8" w:rsidRPr="007778DC">
        <w:rPr>
          <w:rFonts w:asciiTheme="minorHAnsi" w:hAnsiTheme="minorHAnsi" w:cstheme="minorHAnsi"/>
          <w:szCs w:val="22"/>
        </w:rPr>
        <w:t xml:space="preserve">výlučně </w:t>
      </w:r>
      <w:r w:rsidRPr="007778DC">
        <w:rPr>
          <w:rFonts w:asciiTheme="minorHAnsi" w:hAnsiTheme="minorHAnsi" w:cstheme="minorHAnsi"/>
          <w:szCs w:val="22"/>
        </w:rPr>
        <w:t>na základě informací a podkladů obsažených v zadávací dokumentaci</w:t>
      </w:r>
      <w:r w:rsidR="004856F5" w:rsidRPr="007778DC">
        <w:rPr>
          <w:rFonts w:asciiTheme="minorHAnsi" w:hAnsiTheme="minorHAnsi" w:cstheme="minorHAnsi"/>
          <w:szCs w:val="22"/>
        </w:rPr>
        <w:t xml:space="preserve"> a informací </w:t>
      </w:r>
      <w:r w:rsidR="00FE2424" w:rsidRPr="007778DC">
        <w:rPr>
          <w:rFonts w:asciiTheme="minorHAnsi" w:hAnsiTheme="minorHAnsi" w:cstheme="minorHAnsi"/>
          <w:szCs w:val="22"/>
        </w:rPr>
        <w:t xml:space="preserve">obdržených </w:t>
      </w:r>
      <w:r w:rsidR="004856F5" w:rsidRPr="007778DC">
        <w:rPr>
          <w:rFonts w:asciiTheme="minorHAnsi" w:hAnsiTheme="minorHAnsi" w:cstheme="minorHAnsi"/>
          <w:szCs w:val="22"/>
        </w:rPr>
        <w:t>v</w:t>
      </w:r>
      <w:r w:rsidR="00132FD0" w:rsidRPr="007778DC">
        <w:rPr>
          <w:rFonts w:asciiTheme="minorHAnsi" w:hAnsiTheme="minorHAnsi" w:cstheme="minorHAnsi"/>
          <w:szCs w:val="22"/>
        </w:rPr>
        <w:t xml:space="preserve"> průběhu </w:t>
      </w:r>
      <w:r w:rsidR="0021343A" w:rsidRPr="007778DC">
        <w:rPr>
          <w:rFonts w:asciiTheme="minorHAnsi" w:hAnsiTheme="minorHAnsi" w:cstheme="minorHAnsi"/>
          <w:szCs w:val="22"/>
        </w:rPr>
        <w:t>zadávacího</w:t>
      </w:r>
      <w:r w:rsidR="00132FD0" w:rsidRPr="007778DC">
        <w:rPr>
          <w:rFonts w:asciiTheme="minorHAnsi" w:hAnsiTheme="minorHAnsi" w:cstheme="minorHAnsi"/>
          <w:szCs w:val="22"/>
        </w:rPr>
        <w:t xml:space="preserve"> řízení.</w:t>
      </w:r>
      <w:r w:rsidR="00CF4DCA" w:rsidRPr="007778DC">
        <w:rPr>
          <w:rFonts w:asciiTheme="minorHAnsi" w:hAnsiTheme="minorHAnsi" w:cstheme="minorHAnsi"/>
          <w:szCs w:val="22"/>
        </w:rPr>
        <w:t xml:space="preserve"> </w:t>
      </w:r>
      <w:r w:rsidR="00B419CE" w:rsidRPr="007778DC">
        <w:rPr>
          <w:rFonts w:asciiTheme="minorHAnsi" w:hAnsiTheme="minorHAnsi" w:cstheme="minorHAnsi"/>
          <w:szCs w:val="22"/>
        </w:rPr>
        <w:t>P</w:t>
      </w:r>
      <w:r w:rsidR="00CF4DCA" w:rsidRPr="007778DC">
        <w:rPr>
          <w:rFonts w:asciiTheme="minorHAnsi" w:hAnsiTheme="minorHAnsi" w:cstheme="minorHAnsi"/>
          <w:szCs w:val="22"/>
        </w:rPr>
        <w:t xml:space="preserve">opis výchozího stavu včetně referenční spotřeby nákladů je specifikován v příloze č. 1 této </w:t>
      </w:r>
      <w:r w:rsidR="00363CAA" w:rsidRPr="007778DC">
        <w:rPr>
          <w:rFonts w:asciiTheme="minorHAnsi" w:hAnsiTheme="minorHAnsi" w:cstheme="minorHAnsi"/>
          <w:szCs w:val="22"/>
        </w:rPr>
        <w:t>smlouvy</w:t>
      </w:r>
      <w:r w:rsidR="00CF4DCA" w:rsidRPr="007778DC">
        <w:rPr>
          <w:rFonts w:asciiTheme="minorHAnsi" w:hAnsiTheme="minorHAnsi" w:cstheme="minorHAnsi"/>
          <w:szCs w:val="22"/>
        </w:rPr>
        <w:t>.</w:t>
      </w:r>
    </w:p>
    <w:p w14:paraId="4DB538AA" w14:textId="5EEFAEF8" w:rsidR="006F7F12" w:rsidRPr="009B037D" w:rsidRDefault="00EC6766" w:rsidP="006F7F12">
      <w:pPr>
        <w:pStyle w:val="Nadpis2"/>
        <w:rPr>
          <w:rFonts w:asciiTheme="minorHAnsi" w:hAnsiTheme="minorHAnsi"/>
        </w:rPr>
      </w:pPr>
      <w:r w:rsidRPr="00C15F79">
        <w:rPr>
          <w:rFonts w:asciiTheme="minorHAnsi" w:hAnsiTheme="minorHAnsi" w:cstheme="minorHAnsi"/>
          <w:szCs w:val="22"/>
        </w:rPr>
        <w:t>Zhotovitel</w:t>
      </w:r>
      <w:r w:rsidR="003A576D" w:rsidRPr="00C15F79">
        <w:rPr>
          <w:rFonts w:asciiTheme="minorHAnsi" w:hAnsiTheme="minorHAnsi" w:cstheme="minorHAnsi"/>
          <w:szCs w:val="22"/>
        </w:rPr>
        <w:t xml:space="preserve"> </w:t>
      </w:r>
      <w:r w:rsidR="00C15F79" w:rsidRPr="00C15F79">
        <w:rPr>
          <w:rFonts w:asciiTheme="minorHAnsi" w:hAnsiTheme="minorHAnsi" w:cstheme="minorHAnsi"/>
          <w:szCs w:val="22"/>
        </w:rPr>
        <w:t xml:space="preserve">prohlašuje, že podrobně seznámil se všemi informacemi a podklady obsaženými v zadávací dokumentaci a informacemi obdrženými v průběhu zadávacího řízení a němá k nim žádných výhrad či připomínek. Zhotovitel se dále </w:t>
      </w:r>
      <w:r w:rsidR="003A576D" w:rsidRPr="00C15F79">
        <w:rPr>
          <w:rFonts w:asciiTheme="minorHAnsi" w:hAnsiTheme="minorHAnsi" w:cstheme="minorHAnsi"/>
          <w:szCs w:val="22"/>
        </w:rPr>
        <w:t>zavazuje před zahájením provádění základních opatření podrobně ověřit stav využití energie v</w:t>
      </w:r>
      <w:r w:rsidR="00896636" w:rsidRPr="00C15F79">
        <w:rPr>
          <w:rFonts w:asciiTheme="minorHAnsi" w:hAnsiTheme="minorHAnsi" w:cstheme="minorHAnsi"/>
          <w:szCs w:val="22"/>
        </w:rPr>
        <w:t> </w:t>
      </w:r>
      <w:r w:rsidR="003A576D" w:rsidRPr="00C15F79">
        <w:rPr>
          <w:rFonts w:asciiTheme="minorHAnsi" w:hAnsiTheme="minorHAnsi" w:cstheme="minorHAnsi"/>
          <w:szCs w:val="22"/>
        </w:rPr>
        <w:t>objektech</w:t>
      </w:r>
      <w:r w:rsidR="00896636" w:rsidRPr="00C15F79">
        <w:rPr>
          <w:rFonts w:asciiTheme="minorHAnsi" w:hAnsiTheme="minorHAnsi" w:cstheme="minorHAnsi"/>
          <w:szCs w:val="22"/>
        </w:rPr>
        <w:t xml:space="preserve"> a ostatní poskytnuté informace</w:t>
      </w:r>
      <w:r w:rsidR="003A576D" w:rsidRPr="00C15F79">
        <w:rPr>
          <w:rFonts w:asciiTheme="minorHAnsi" w:hAnsiTheme="minorHAnsi" w:cstheme="minorHAnsi"/>
          <w:szCs w:val="22"/>
        </w:rPr>
        <w:t xml:space="preserve"> </w:t>
      </w:r>
      <w:r w:rsidR="006F7F12" w:rsidRPr="001068FE">
        <w:rPr>
          <w:rFonts w:asciiTheme="minorHAnsi" w:hAnsiTheme="minorHAnsi"/>
        </w:rPr>
        <w:t xml:space="preserve">a </w:t>
      </w:r>
      <w:r w:rsidR="006F7F12">
        <w:rPr>
          <w:rFonts w:asciiTheme="minorHAnsi" w:hAnsiTheme="minorHAnsi"/>
        </w:rPr>
        <w:t>Objednatel</w:t>
      </w:r>
      <w:r w:rsidR="006F7F12" w:rsidRPr="001068FE">
        <w:rPr>
          <w:rFonts w:asciiTheme="minorHAnsi" w:hAnsiTheme="minorHAnsi"/>
        </w:rPr>
        <w:t xml:space="preserve"> se zavazuje poskytnout </w:t>
      </w:r>
      <w:r w:rsidR="006F7F12">
        <w:rPr>
          <w:rFonts w:asciiTheme="minorHAnsi" w:hAnsiTheme="minorHAnsi"/>
        </w:rPr>
        <w:t>Zhotoviteli</w:t>
      </w:r>
      <w:r w:rsidR="006F7F12" w:rsidRPr="001068FE">
        <w:rPr>
          <w:rFonts w:asciiTheme="minorHAnsi" w:hAnsiTheme="minorHAnsi"/>
        </w:rPr>
        <w:t xml:space="preserve"> při naplňování této povinnosti nezbytnou součinnost, zejména pak umožnit přístup (a to i opakovaně) do objektů a umožnit přístup k relevantním účetním dokladům vztahujícím se k platbám za úhradu nákladů, které mají být předmětem garantovaných úspor.</w:t>
      </w:r>
      <w:r w:rsidR="006F7F12" w:rsidRPr="009B037D">
        <w:rPr>
          <w:rFonts w:asciiTheme="minorHAnsi" w:hAnsiTheme="minorHAnsi"/>
        </w:rPr>
        <w:t xml:space="preserve"> </w:t>
      </w:r>
    </w:p>
    <w:p w14:paraId="3C4BA8E6" w14:textId="71E9B884" w:rsidR="006F7F12" w:rsidRPr="009B037D" w:rsidRDefault="006F7F12" w:rsidP="006F7F12">
      <w:pPr>
        <w:pStyle w:val="Nadpis2"/>
        <w:rPr>
          <w:rFonts w:asciiTheme="minorHAnsi" w:hAnsiTheme="minorHAnsi"/>
        </w:rPr>
      </w:pPr>
      <w:bookmarkStart w:id="34" w:name="_Ref330840684"/>
      <w:r w:rsidRPr="003147AE">
        <w:rPr>
          <w:rFonts w:asciiTheme="minorHAnsi" w:hAnsiTheme="minorHAnsi"/>
        </w:rPr>
        <w:t>Zhotovitel se zavazuje</w:t>
      </w:r>
      <w:r w:rsidR="000A1000" w:rsidRPr="003147AE">
        <w:rPr>
          <w:rFonts w:asciiTheme="minorHAnsi" w:hAnsiTheme="minorHAnsi"/>
        </w:rPr>
        <w:t xml:space="preserve"> bez zbytečného odkladu a nejpozději</w:t>
      </w:r>
      <w:r w:rsidRPr="003147AE">
        <w:rPr>
          <w:rFonts w:asciiTheme="minorHAnsi" w:hAnsiTheme="minorHAnsi"/>
        </w:rPr>
        <w:t xml:space="preserve"> do 120 dnů od nabytí </w:t>
      </w:r>
      <w:r w:rsidR="000A1000" w:rsidRPr="003147AE">
        <w:rPr>
          <w:rFonts w:asciiTheme="minorHAnsi" w:hAnsiTheme="minorHAnsi"/>
        </w:rPr>
        <w:t xml:space="preserve">platnosti </w:t>
      </w:r>
      <w:r w:rsidRPr="003147AE">
        <w:rPr>
          <w:rFonts w:asciiTheme="minorHAnsi" w:hAnsiTheme="minorHAnsi"/>
        </w:rPr>
        <w:t xml:space="preserve">této smlouvy </w:t>
      </w:r>
      <w:r w:rsidR="000A1000" w:rsidRPr="003147AE">
        <w:rPr>
          <w:rFonts w:asciiTheme="minorHAnsi" w:hAnsiTheme="minorHAnsi"/>
        </w:rPr>
        <w:t xml:space="preserve">dle Článku 40.5 </w:t>
      </w:r>
      <w:r w:rsidRPr="003147AE">
        <w:rPr>
          <w:rFonts w:asciiTheme="minorHAnsi" w:hAnsiTheme="minorHAnsi"/>
        </w:rPr>
        <w:t>předložit</w:t>
      </w:r>
      <w:r w:rsidRPr="009B037D">
        <w:rPr>
          <w:rFonts w:asciiTheme="minorHAnsi" w:hAnsiTheme="minorHAnsi"/>
        </w:rPr>
        <w:t xml:space="preserve"> </w:t>
      </w:r>
      <w:r>
        <w:rPr>
          <w:rFonts w:asciiTheme="minorHAnsi" w:hAnsiTheme="minorHAnsi"/>
        </w:rPr>
        <w:t>Objednateli</w:t>
      </w:r>
      <w:r w:rsidRPr="009B037D">
        <w:rPr>
          <w:rFonts w:asciiTheme="minorHAnsi" w:hAnsiTheme="minorHAnsi"/>
        </w:rPr>
        <w:t xml:space="preserve"> písemnou zprávu o ověření stavu využití energie v objektech a ostatních poskytnutých informací (dále jen „</w:t>
      </w:r>
      <w:r w:rsidRPr="009B037D">
        <w:rPr>
          <w:rFonts w:asciiTheme="minorHAnsi" w:hAnsiTheme="minorHAnsi"/>
          <w:b/>
        </w:rPr>
        <w:t>předběžná zpráva</w:t>
      </w:r>
      <w:r w:rsidRPr="009B037D">
        <w:rPr>
          <w:rFonts w:asciiTheme="minorHAnsi" w:hAnsiTheme="minorHAnsi"/>
        </w:rPr>
        <w:t>“), ve které minimálně uvede:</w:t>
      </w:r>
      <w:bookmarkEnd w:id="34"/>
    </w:p>
    <w:p w14:paraId="3D9B62E9" w14:textId="77777777" w:rsidR="006F7F12" w:rsidRPr="009B037D" w:rsidRDefault="006F7F12" w:rsidP="006F7F12">
      <w:pPr>
        <w:pStyle w:val="Nadpis5"/>
        <w:numPr>
          <w:ilvl w:val="0"/>
          <w:numId w:val="12"/>
        </w:numPr>
        <w:ind w:left="964" w:hanging="567"/>
        <w:rPr>
          <w:rFonts w:asciiTheme="minorHAnsi" w:hAnsiTheme="minorHAnsi"/>
        </w:rPr>
      </w:pPr>
      <w:r w:rsidRPr="009B037D">
        <w:rPr>
          <w:rFonts w:asciiTheme="minorHAnsi" w:hAnsiTheme="minorHAnsi"/>
        </w:rPr>
        <w:t>zda zjistil jakékoliv odchylky či nesrovnalosti v údajích uvedených zadávací dokumentaci a v průběhu zadávacího řízení;</w:t>
      </w:r>
    </w:p>
    <w:p w14:paraId="0D2E58F1" w14:textId="77777777" w:rsidR="006F7F12" w:rsidRPr="009B037D" w:rsidRDefault="006F7F12" w:rsidP="006F7F12">
      <w:pPr>
        <w:pStyle w:val="Nadpis5"/>
        <w:numPr>
          <w:ilvl w:val="0"/>
          <w:numId w:val="12"/>
        </w:numPr>
        <w:ind w:left="964" w:hanging="567"/>
        <w:rPr>
          <w:rFonts w:asciiTheme="minorHAnsi" w:hAnsiTheme="minorHAnsi"/>
        </w:rPr>
      </w:pPr>
      <w:r w:rsidRPr="009B037D">
        <w:rPr>
          <w:rFonts w:asciiTheme="minorHAnsi" w:hAnsiTheme="minorHAnsi"/>
        </w:rPr>
        <w:t>pokud ano, zda to má vliv na vymezení základních opatření, cenu, výši garantované úspory či další podstatné smluvní podmínky.</w:t>
      </w:r>
    </w:p>
    <w:p w14:paraId="4616D64A" w14:textId="4952FD74" w:rsidR="006F7F12" w:rsidRPr="009B037D" w:rsidRDefault="00377227" w:rsidP="006F7F12">
      <w:pPr>
        <w:ind w:left="426"/>
        <w:rPr>
          <w:rFonts w:asciiTheme="minorHAnsi" w:hAnsiTheme="minorHAnsi"/>
        </w:rPr>
      </w:pPr>
      <w:r>
        <w:rPr>
          <w:rFonts w:asciiTheme="minorHAnsi" w:hAnsiTheme="minorHAnsi"/>
        </w:rPr>
        <w:t>Zhotovitel</w:t>
      </w:r>
      <w:r w:rsidR="006F7F12" w:rsidRPr="009B037D">
        <w:rPr>
          <w:rFonts w:asciiTheme="minorHAnsi" w:hAnsiTheme="minorHAnsi"/>
        </w:rPr>
        <w:t xml:space="preserve"> je povinen své závěry, zejména pokud shledá, že údaje uvedené v zadávací dokumentaci nejsou správné nebo úplné, řádným způsobem odůvodnit.</w:t>
      </w:r>
    </w:p>
    <w:p w14:paraId="7527AC52" w14:textId="7A93E774" w:rsidR="006F7F12" w:rsidRPr="00E2463E" w:rsidRDefault="006F7F12" w:rsidP="006F7F12">
      <w:pPr>
        <w:pStyle w:val="Nadpis2"/>
        <w:rPr>
          <w:rFonts w:asciiTheme="minorHAnsi" w:hAnsiTheme="minorHAnsi"/>
        </w:rPr>
      </w:pPr>
      <w:bookmarkStart w:id="35" w:name="_Ref330839553"/>
      <w:r w:rsidRPr="009B037D">
        <w:rPr>
          <w:rFonts w:asciiTheme="minorHAnsi" w:hAnsiTheme="minorHAnsi"/>
        </w:rPr>
        <w:t xml:space="preserve">Pokud </w:t>
      </w:r>
      <w:r w:rsidR="00377227">
        <w:rPr>
          <w:rFonts w:asciiTheme="minorHAnsi" w:hAnsiTheme="minorHAnsi"/>
        </w:rPr>
        <w:t>Zhotovitel</w:t>
      </w:r>
      <w:r w:rsidRPr="009B037D">
        <w:rPr>
          <w:rFonts w:asciiTheme="minorHAnsi" w:hAnsiTheme="minorHAnsi"/>
        </w:rPr>
        <w:t xml:space="preserve"> v rámci ověření skutečného stavu zjistí odchylky či nesrovnalosti v údajích uvedených v zadávací dokumentaci a obdržených v průběhu zadávacího řízení, které mají takový vliv na vymezení základních opatření, cenu, výši garantované úspory či další podstatné smluvní podmínky, že </w:t>
      </w:r>
      <w:r w:rsidR="00377227">
        <w:rPr>
          <w:rFonts w:asciiTheme="minorHAnsi" w:hAnsiTheme="minorHAnsi"/>
        </w:rPr>
        <w:t xml:space="preserve">Objednatel </w:t>
      </w:r>
      <w:r w:rsidRPr="009B037D">
        <w:rPr>
          <w:rFonts w:asciiTheme="minorHAnsi" w:hAnsiTheme="minorHAnsi"/>
        </w:rPr>
        <w:t xml:space="preserve">nemůže nadále spravedlivě požadovat, aby </w:t>
      </w:r>
      <w:r w:rsidR="00377227">
        <w:rPr>
          <w:rFonts w:asciiTheme="minorHAnsi" w:hAnsiTheme="minorHAnsi"/>
        </w:rPr>
        <w:t>Zhotovitel</w:t>
      </w:r>
      <w:r w:rsidR="00377227" w:rsidRPr="009B037D">
        <w:rPr>
          <w:rFonts w:asciiTheme="minorHAnsi" w:hAnsiTheme="minorHAnsi"/>
        </w:rPr>
        <w:t xml:space="preserve"> </w:t>
      </w:r>
      <w:r w:rsidRPr="009B037D">
        <w:rPr>
          <w:rFonts w:asciiTheme="minorHAnsi" w:hAnsiTheme="minorHAnsi"/>
        </w:rPr>
        <w:t xml:space="preserve">nadále garantoval plnění těchto smluvních podmínek, je </w:t>
      </w:r>
      <w:r w:rsidR="00377227">
        <w:rPr>
          <w:rFonts w:asciiTheme="minorHAnsi" w:hAnsiTheme="minorHAnsi"/>
        </w:rPr>
        <w:t>Zhotovitel</w:t>
      </w:r>
      <w:r w:rsidR="00377227" w:rsidRPr="009B037D">
        <w:rPr>
          <w:rFonts w:asciiTheme="minorHAnsi" w:hAnsiTheme="minorHAnsi"/>
        </w:rPr>
        <w:t xml:space="preserve"> </w:t>
      </w:r>
      <w:r w:rsidRPr="009B037D">
        <w:rPr>
          <w:rFonts w:asciiTheme="minorHAnsi" w:hAnsiTheme="minorHAnsi"/>
        </w:rPr>
        <w:t xml:space="preserve">oprávněn od smlouvy odstoupit. Tím není dotčeno právo </w:t>
      </w:r>
      <w:r w:rsidR="00377227" w:rsidRPr="00E2463E">
        <w:rPr>
          <w:rFonts w:asciiTheme="minorHAnsi" w:hAnsiTheme="minorHAnsi"/>
        </w:rPr>
        <w:t xml:space="preserve">Zhotovitele </w:t>
      </w:r>
      <w:r w:rsidRPr="00E2463E">
        <w:rPr>
          <w:rFonts w:asciiTheme="minorHAnsi" w:hAnsiTheme="minorHAnsi"/>
        </w:rPr>
        <w:t xml:space="preserve">na náhradu škody vůči </w:t>
      </w:r>
      <w:r w:rsidR="00377227" w:rsidRPr="00E2463E">
        <w:rPr>
          <w:rFonts w:asciiTheme="minorHAnsi" w:hAnsiTheme="minorHAnsi"/>
        </w:rPr>
        <w:t>Objednateli</w:t>
      </w:r>
      <w:r w:rsidRPr="00E2463E">
        <w:rPr>
          <w:rFonts w:asciiTheme="minorHAnsi" w:hAnsiTheme="minorHAnsi"/>
        </w:rPr>
        <w:t>.</w:t>
      </w:r>
      <w:bookmarkEnd w:id="35"/>
      <w:r w:rsidRPr="00537E7B">
        <w:t xml:space="preserve"> </w:t>
      </w:r>
      <w:r w:rsidRPr="00537E7B">
        <w:rPr>
          <w:rFonts w:asciiTheme="minorHAnsi" w:hAnsiTheme="minorHAnsi"/>
        </w:rPr>
        <w:t xml:space="preserve">Před odstoupením od smlouvy z důvodu výše uvedených skutečností se však smluvní strany zavazují </w:t>
      </w:r>
      <w:r w:rsidRPr="00E2463E">
        <w:rPr>
          <w:rFonts w:asciiTheme="minorHAnsi" w:hAnsiTheme="minorHAnsi"/>
        </w:rPr>
        <w:t>nejprve jednat s cílem nalézt pro ně přijatelné východisko.</w:t>
      </w:r>
    </w:p>
    <w:p w14:paraId="4E3514C7" w14:textId="5DD0390C" w:rsidR="006F7F12" w:rsidRPr="009B037D" w:rsidRDefault="006F7F12" w:rsidP="006F7F12">
      <w:pPr>
        <w:pStyle w:val="Nadpis2"/>
        <w:rPr>
          <w:rFonts w:asciiTheme="minorHAnsi" w:hAnsiTheme="minorHAnsi"/>
        </w:rPr>
      </w:pPr>
      <w:r w:rsidRPr="009B037D">
        <w:rPr>
          <w:rFonts w:asciiTheme="minorHAnsi" w:hAnsiTheme="minorHAnsi"/>
        </w:rPr>
        <w:t xml:space="preserve">V případech specifikovaných v </w:t>
      </w:r>
      <w:r w:rsidRPr="009B037D">
        <w:rPr>
          <w:rFonts w:asciiTheme="minorHAnsi" w:hAnsiTheme="minorHAnsi"/>
        </w:rPr>
        <w:fldChar w:fldCharType="begin"/>
      </w:r>
      <w:r w:rsidRPr="009B037D">
        <w:rPr>
          <w:rFonts w:asciiTheme="minorHAnsi" w:hAnsiTheme="minorHAnsi"/>
        </w:rPr>
        <w:instrText xml:space="preserve"> REF _Ref330839553 \w \h  \* MERGEFORMAT </w:instrText>
      </w:r>
      <w:r w:rsidRPr="009B037D">
        <w:rPr>
          <w:rFonts w:asciiTheme="minorHAnsi" w:hAnsiTheme="minorHAnsi"/>
        </w:rPr>
      </w:r>
      <w:r w:rsidRPr="009B037D">
        <w:rPr>
          <w:rFonts w:asciiTheme="minorHAnsi" w:hAnsiTheme="minorHAnsi"/>
        </w:rPr>
        <w:fldChar w:fldCharType="separate"/>
      </w:r>
      <w:r w:rsidR="00691BAF">
        <w:rPr>
          <w:rFonts w:asciiTheme="minorHAnsi" w:hAnsiTheme="minorHAnsi"/>
        </w:rPr>
        <w:t>Článek 5.4</w:t>
      </w:r>
      <w:r w:rsidRPr="009B037D">
        <w:rPr>
          <w:rFonts w:asciiTheme="minorHAnsi" w:hAnsiTheme="minorHAnsi"/>
        </w:rPr>
        <w:fldChar w:fldCharType="end"/>
      </w:r>
      <w:r w:rsidRPr="009B037D">
        <w:rPr>
          <w:rFonts w:asciiTheme="minorHAnsi" w:hAnsiTheme="minorHAnsi"/>
        </w:rPr>
        <w:t xml:space="preserve"> se smluvní strany mohou dohodnout také na změně smluvních podmínek, které by zohledňovaly nově zjištěné skutečnosti, pokud takový postup bude v souladu se ZZVZ</w:t>
      </w:r>
      <w:r w:rsidR="00E2463E">
        <w:rPr>
          <w:rFonts w:asciiTheme="minorHAnsi" w:hAnsiTheme="minorHAnsi"/>
        </w:rPr>
        <w:t xml:space="preserve"> a podmínkami poskytovatele dotace</w:t>
      </w:r>
      <w:r w:rsidRPr="009B037D">
        <w:rPr>
          <w:rFonts w:asciiTheme="minorHAnsi" w:hAnsiTheme="minorHAnsi"/>
        </w:rPr>
        <w:t>. Dohoda bude potvrzena oběma stranami formou dodatku k této smlouvě.</w:t>
      </w:r>
    </w:p>
    <w:p w14:paraId="52401817" w14:textId="788CED46" w:rsidR="00F81353" w:rsidRPr="007778DC" w:rsidRDefault="00F81353" w:rsidP="005B1DCF">
      <w:pPr>
        <w:pStyle w:val="Nzev"/>
        <w:keepNext/>
        <w:pageBreakBefore/>
        <w:spacing w:before="480"/>
        <w:rPr>
          <w:rStyle w:val="StylNzevTunPodtrenChar"/>
          <w:rFonts w:asciiTheme="minorHAnsi" w:hAnsiTheme="minorHAnsi" w:cstheme="minorHAnsi"/>
          <w:b w:val="0"/>
          <w:sz w:val="22"/>
          <w:szCs w:val="22"/>
        </w:rPr>
      </w:pPr>
      <w:bookmarkStart w:id="36" w:name="_Toc326522963"/>
      <w:r w:rsidRPr="007778DC">
        <w:rPr>
          <w:rFonts w:asciiTheme="minorHAnsi" w:hAnsiTheme="minorHAnsi" w:cstheme="minorHAnsi"/>
          <w:sz w:val="22"/>
          <w:szCs w:val="22"/>
        </w:rPr>
        <w:t xml:space="preserve">Část třetí: </w:t>
      </w:r>
      <w:r w:rsidRPr="007778DC">
        <w:rPr>
          <w:rStyle w:val="StylNzevTunPodtrenChar"/>
          <w:rFonts w:asciiTheme="minorHAnsi" w:hAnsiTheme="minorHAnsi" w:cstheme="minorHAnsi"/>
          <w:b w:val="0"/>
          <w:sz w:val="22"/>
          <w:szCs w:val="22"/>
        </w:rPr>
        <w:t>Období provádění základních opatření</w:t>
      </w:r>
      <w:bookmarkEnd w:id="36"/>
    </w:p>
    <w:p w14:paraId="7FE91008"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7" w:name="_Toc326522964"/>
      <w:bookmarkStart w:id="38" w:name="_Ref169635250"/>
      <w:bookmarkStart w:id="39" w:name="_Toc167370853"/>
      <w:bookmarkStart w:id="40" w:name="_Toc170749968"/>
      <w:bookmarkStart w:id="41" w:name="_Toc169684021"/>
      <w:r w:rsidRPr="007778DC">
        <w:rPr>
          <w:rFonts w:asciiTheme="minorHAnsi" w:hAnsiTheme="minorHAnsi" w:cstheme="minorHAnsi"/>
          <w:sz w:val="22"/>
          <w:szCs w:val="22"/>
        </w:rPr>
        <w:t>Práva a povinnosti smluvních stran</w:t>
      </w:r>
      <w:bookmarkEnd w:id="37"/>
      <w:bookmarkEnd w:id="38"/>
      <w:bookmarkEnd w:id="39"/>
      <w:bookmarkEnd w:id="40"/>
      <w:bookmarkEnd w:id="41"/>
    </w:p>
    <w:p w14:paraId="2B18EF67" w14:textId="13100874" w:rsidR="00272371" w:rsidRPr="007778DC" w:rsidRDefault="00EC6766" w:rsidP="00957080">
      <w:pPr>
        <w:pStyle w:val="Nadpis2"/>
        <w:rPr>
          <w:rFonts w:asciiTheme="minorHAnsi" w:hAnsiTheme="minorHAnsi" w:cstheme="minorHAnsi"/>
          <w:szCs w:val="22"/>
        </w:rPr>
      </w:pPr>
      <w:bookmarkStart w:id="42" w:name="_Ref169635243"/>
      <w:r>
        <w:rPr>
          <w:rFonts w:asciiTheme="minorHAnsi" w:hAnsiTheme="minorHAnsi" w:cstheme="minorHAnsi"/>
          <w:szCs w:val="22"/>
        </w:rPr>
        <w:t>Zhotovitel</w:t>
      </w:r>
      <w:r w:rsidR="001F476B" w:rsidRPr="007778DC">
        <w:rPr>
          <w:rFonts w:asciiTheme="minorHAnsi" w:hAnsiTheme="minorHAnsi" w:cstheme="minorHAnsi"/>
          <w:szCs w:val="22"/>
        </w:rPr>
        <w:t xml:space="preserve"> se za souč</w:t>
      </w:r>
      <w:r w:rsidR="00D30B8D" w:rsidRPr="007778DC">
        <w:rPr>
          <w:rFonts w:asciiTheme="minorHAnsi" w:hAnsiTheme="minorHAnsi" w:cstheme="minorHAnsi"/>
          <w:szCs w:val="22"/>
        </w:rPr>
        <w:t xml:space="preserve">innosti </w:t>
      </w:r>
      <w:r>
        <w:rPr>
          <w:rFonts w:asciiTheme="minorHAnsi" w:hAnsiTheme="minorHAnsi" w:cstheme="minorHAnsi"/>
          <w:szCs w:val="22"/>
        </w:rPr>
        <w:t>Objednatele</w:t>
      </w:r>
      <w:r w:rsidR="00034BAE" w:rsidRPr="007778DC">
        <w:rPr>
          <w:rFonts w:asciiTheme="minorHAnsi" w:hAnsiTheme="minorHAnsi" w:cstheme="minorHAnsi"/>
          <w:szCs w:val="22"/>
        </w:rPr>
        <w:t xml:space="preserve"> </w:t>
      </w:r>
      <w:r w:rsidR="00D30B8D" w:rsidRPr="007778DC">
        <w:rPr>
          <w:rFonts w:asciiTheme="minorHAnsi" w:hAnsiTheme="minorHAnsi" w:cstheme="minorHAnsi"/>
          <w:szCs w:val="22"/>
        </w:rPr>
        <w:t xml:space="preserve">zavazuje </w:t>
      </w:r>
      <w:r w:rsidR="00BB6B08" w:rsidRPr="007778DC">
        <w:rPr>
          <w:rFonts w:asciiTheme="minorHAnsi" w:hAnsiTheme="minorHAnsi" w:cstheme="minorHAnsi"/>
          <w:szCs w:val="22"/>
        </w:rPr>
        <w:t xml:space="preserve">k </w:t>
      </w:r>
      <w:r w:rsidR="00D30B8D" w:rsidRPr="007778DC">
        <w:rPr>
          <w:rFonts w:asciiTheme="minorHAnsi" w:hAnsiTheme="minorHAnsi" w:cstheme="minorHAnsi"/>
          <w:szCs w:val="22"/>
        </w:rPr>
        <w:t>provedení</w:t>
      </w:r>
      <w:r w:rsidR="001F476B" w:rsidRPr="007778DC">
        <w:rPr>
          <w:rFonts w:asciiTheme="minorHAnsi" w:hAnsiTheme="minorHAnsi" w:cstheme="minorHAnsi"/>
          <w:szCs w:val="22"/>
        </w:rPr>
        <w:t xml:space="preserve"> základní</w:t>
      </w:r>
      <w:r w:rsidR="00034BAE" w:rsidRPr="007778DC">
        <w:rPr>
          <w:rFonts w:asciiTheme="minorHAnsi" w:hAnsiTheme="minorHAnsi" w:cstheme="minorHAnsi"/>
          <w:szCs w:val="22"/>
        </w:rPr>
        <w:t>ch</w:t>
      </w:r>
      <w:r w:rsidR="001F476B" w:rsidRPr="007778DC">
        <w:rPr>
          <w:rFonts w:asciiTheme="minorHAnsi" w:hAnsiTheme="minorHAnsi" w:cstheme="minorHAnsi"/>
          <w:szCs w:val="22"/>
        </w:rPr>
        <w:t xml:space="preserve"> opatření</w:t>
      </w:r>
      <w:r w:rsidR="00D07059" w:rsidRPr="007778DC">
        <w:rPr>
          <w:rFonts w:asciiTheme="minorHAnsi" w:hAnsiTheme="minorHAnsi" w:cstheme="minorHAnsi"/>
          <w:szCs w:val="22"/>
        </w:rPr>
        <w:t>,</w:t>
      </w:r>
      <w:r w:rsidR="00EE598D" w:rsidRPr="007778DC">
        <w:rPr>
          <w:rFonts w:asciiTheme="minorHAnsi" w:hAnsiTheme="minorHAnsi" w:cstheme="minorHAnsi"/>
          <w:szCs w:val="22"/>
        </w:rPr>
        <w:t xml:space="preserve"> tj. </w:t>
      </w:r>
      <w:r w:rsidR="004B4B65" w:rsidRPr="007778DC">
        <w:rPr>
          <w:rFonts w:asciiTheme="minorHAnsi" w:hAnsiTheme="minorHAnsi" w:cstheme="minorHAnsi"/>
          <w:szCs w:val="22"/>
        </w:rPr>
        <w:t>provedení základní</w:t>
      </w:r>
      <w:r w:rsidR="00034BAE" w:rsidRPr="007778DC">
        <w:rPr>
          <w:rFonts w:asciiTheme="minorHAnsi" w:hAnsiTheme="minorHAnsi" w:cstheme="minorHAnsi"/>
          <w:szCs w:val="22"/>
        </w:rPr>
        <w:t>ch</w:t>
      </w:r>
      <w:r w:rsidR="004B4B65" w:rsidRPr="007778DC">
        <w:rPr>
          <w:rFonts w:asciiTheme="minorHAnsi" w:hAnsiTheme="minorHAnsi" w:cstheme="minorHAnsi"/>
          <w:szCs w:val="22"/>
        </w:rPr>
        <w:t xml:space="preserve"> investiční</w:t>
      </w:r>
      <w:r w:rsidR="001B510F" w:rsidRPr="007778DC">
        <w:rPr>
          <w:rFonts w:asciiTheme="minorHAnsi" w:hAnsiTheme="minorHAnsi" w:cstheme="minorHAnsi"/>
          <w:szCs w:val="22"/>
        </w:rPr>
        <w:t>ch</w:t>
      </w:r>
      <w:r w:rsidR="004B4B65" w:rsidRPr="007778DC">
        <w:rPr>
          <w:rFonts w:asciiTheme="minorHAnsi" w:hAnsiTheme="minorHAnsi" w:cstheme="minorHAnsi"/>
          <w:szCs w:val="22"/>
        </w:rPr>
        <w:t xml:space="preserve"> opatření,</w:t>
      </w:r>
      <w:r w:rsidR="00C82224" w:rsidRPr="007778DC">
        <w:rPr>
          <w:rFonts w:asciiTheme="minorHAnsi" w:hAnsiTheme="minorHAnsi" w:cstheme="minorHAnsi"/>
          <w:szCs w:val="22"/>
        </w:rPr>
        <w:t xml:space="preserve"> </w:t>
      </w:r>
      <w:r w:rsidR="001F476B" w:rsidRPr="007778DC">
        <w:rPr>
          <w:rFonts w:asciiTheme="minorHAnsi" w:hAnsiTheme="minorHAnsi" w:cstheme="minorHAnsi"/>
          <w:szCs w:val="22"/>
        </w:rPr>
        <w:t xml:space="preserve">a tím snížit způsobem stanoveným touto smlouvou provozní náklady </w:t>
      </w:r>
      <w:r w:rsidRPr="007B2C23">
        <w:rPr>
          <w:rFonts w:asciiTheme="minorHAnsi" w:hAnsiTheme="minorHAnsi" w:cstheme="minorHAnsi"/>
          <w:szCs w:val="22"/>
        </w:rPr>
        <w:t>Objednatele</w:t>
      </w:r>
      <w:r w:rsidR="00034BAE" w:rsidRPr="007B2C23">
        <w:rPr>
          <w:rFonts w:asciiTheme="minorHAnsi" w:hAnsiTheme="minorHAnsi" w:cstheme="minorHAnsi"/>
          <w:szCs w:val="22"/>
        </w:rPr>
        <w:t xml:space="preserve"> </w:t>
      </w:r>
      <w:r w:rsidR="001F476B" w:rsidRPr="007B2C23">
        <w:rPr>
          <w:rFonts w:asciiTheme="minorHAnsi" w:hAnsiTheme="minorHAnsi" w:cstheme="minorHAnsi"/>
          <w:szCs w:val="22"/>
        </w:rPr>
        <w:t>a zvýšit energetickou účinnost</w:t>
      </w:r>
      <w:r w:rsidR="00A93F55" w:rsidRPr="007B2C23">
        <w:rPr>
          <w:rFonts w:asciiTheme="minorHAnsi" w:hAnsiTheme="minorHAnsi" w:cstheme="minorHAnsi"/>
          <w:szCs w:val="22"/>
        </w:rPr>
        <w:t xml:space="preserve">, a </w:t>
      </w:r>
      <w:r w:rsidR="00CF5AF0" w:rsidRPr="007B2C23">
        <w:rPr>
          <w:rFonts w:asciiTheme="minorHAnsi" w:hAnsiTheme="minorHAnsi" w:cstheme="minorHAnsi"/>
          <w:szCs w:val="22"/>
        </w:rPr>
        <w:t xml:space="preserve">to </w:t>
      </w:r>
      <w:r w:rsidR="00A93F55" w:rsidRPr="007B2C23">
        <w:rPr>
          <w:rFonts w:asciiTheme="minorHAnsi" w:hAnsiTheme="minorHAnsi" w:cstheme="minorHAnsi"/>
          <w:szCs w:val="22"/>
        </w:rPr>
        <w:t xml:space="preserve">nejpozději </w:t>
      </w:r>
      <w:r w:rsidR="00CF5AF0" w:rsidRPr="00863341">
        <w:rPr>
          <w:rFonts w:asciiTheme="minorHAnsi" w:hAnsiTheme="minorHAnsi" w:cstheme="minorHAnsi"/>
          <w:szCs w:val="22"/>
        </w:rPr>
        <w:t xml:space="preserve">do </w:t>
      </w:r>
      <w:r w:rsidR="00EB74B9" w:rsidRPr="00863341">
        <w:rPr>
          <w:rFonts w:asciiTheme="minorHAnsi" w:hAnsiTheme="minorHAnsi" w:cstheme="minorHAnsi"/>
          <w:szCs w:val="22"/>
        </w:rPr>
        <w:t>31</w:t>
      </w:r>
      <w:r w:rsidR="00CF5AF0" w:rsidRPr="00863341">
        <w:rPr>
          <w:rFonts w:asciiTheme="minorHAnsi" w:hAnsiTheme="minorHAnsi" w:cstheme="minorHAnsi"/>
          <w:szCs w:val="22"/>
        </w:rPr>
        <w:t>. 3. 2026</w:t>
      </w:r>
      <w:r w:rsidR="001F476B" w:rsidRPr="007B2C23">
        <w:rPr>
          <w:rFonts w:asciiTheme="minorHAnsi" w:hAnsiTheme="minorHAnsi" w:cstheme="minorHAnsi"/>
          <w:szCs w:val="22"/>
        </w:rPr>
        <w:t>.</w:t>
      </w:r>
      <w:bookmarkEnd w:id="42"/>
      <w:r w:rsidR="00F06DA8" w:rsidRPr="007B2C23">
        <w:rPr>
          <w:rFonts w:asciiTheme="minorHAnsi" w:hAnsiTheme="minorHAnsi" w:cstheme="minorHAnsi"/>
          <w:szCs w:val="22"/>
        </w:rPr>
        <w:t xml:space="preserve"> Předání základních opatření Objednateli (po provedení zkušebního provozu) musí proběhnout nejpozději do 30. 4. 2026.</w:t>
      </w:r>
      <w:r w:rsidR="00F06DA8">
        <w:rPr>
          <w:rFonts w:asciiTheme="minorHAnsi" w:hAnsiTheme="minorHAnsi" w:cstheme="minorHAnsi"/>
          <w:szCs w:val="22"/>
        </w:rPr>
        <w:t xml:space="preserve"> </w:t>
      </w:r>
    </w:p>
    <w:p w14:paraId="76A51CDA" w14:textId="7626024E" w:rsidR="00F81353" w:rsidRPr="007778DC" w:rsidRDefault="008D53C1" w:rsidP="00957080">
      <w:pPr>
        <w:pStyle w:val="Nadpis2"/>
        <w:rPr>
          <w:rFonts w:asciiTheme="minorHAnsi" w:hAnsiTheme="minorHAnsi" w:cstheme="minorHAnsi"/>
          <w:szCs w:val="22"/>
        </w:rPr>
      </w:pPr>
      <w:r>
        <w:rPr>
          <w:rFonts w:asciiTheme="minorHAnsi" w:hAnsiTheme="minorHAnsi" w:cstheme="minorHAnsi"/>
          <w:szCs w:val="22"/>
        </w:rPr>
        <w:t>Objednatel</w:t>
      </w:r>
      <w:r w:rsidR="00F81353" w:rsidRPr="007778DC">
        <w:rPr>
          <w:rFonts w:asciiTheme="minorHAnsi" w:hAnsiTheme="minorHAnsi" w:cstheme="minorHAnsi"/>
          <w:szCs w:val="22"/>
        </w:rPr>
        <w:t xml:space="preserve"> se zavazuje, že po </w:t>
      </w:r>
      <w:r w:rsidR="001B510F" w:rsidRPr="007778DC">
        <w:rPr>
          <w:rFonts w:asciiTheme="minorHAnsi" w:hAnsiTheme="minorHAnsi" w:cstheme="minorHAnsi"/>
          <w:szCs w:val="22"/>
        </w:rPr>
        <w:t xml:space="preserve">dobu </w:t>
      </w:r>
      <w:r w:rsidR="008E182F" w:rsidRPr="007778DC">
        <w:rPr>
          <w:rFonts w:asciiTheme="minorHAnsi" w:hAnsiTheme="minorHAnsi" w:cstheme="minorHAnsi"/>
          <w:szCs w:val="22"/>
        </w:rPr>
        <w:t xml:space="preserve">provádění základních opatření </w:t>
      </w:r>
    </w:p>
    <w:p w14:paraId="3750E09D" w14:textId="06BED824" w:rsidR="00184CCF" w:rsidRPr="007778DC" w:rsidRDefault="00F81353" w:rsidP="004B20C1">
      <w:pPr>
        <w:pStyle w:val="Nadpis5"/>
        <w:numPr>
          <w:ilvl w:val="0"/>
          <w:numId w:val="13"/>
        </w:numPr>
        <w:ind w:left="964" w:hanging="567"/>
        <w:rPr>
          <w:rFonts w:asciiTheme="minorHAnsi" w:hAnsiTheme="minorHAnsi" w:cstheme="minorHAnsi"/>
          <w:szCs w:val="22"/>
        </w:rPr>
      </w:pPr>
      <w:r w:rsidRPr="007778DC">
        <w:rPr>
          <w:rFonts w:asciiTheme="minorHAnsi" w:hAnsiTheme="minorHAnsi" w:cstheme="minorHAnsi"/>
          <w:szCs w:val="22"/>
        </w:rPr>
        <w:t xml:space="preserve">umožní </w:t>
      </w:r>
      <w:r w:rsidR="00EC6766">
        <w:rPr>
          <w:rFonts w:asciiTheme="minorHAnsi" w:hAnsiTheme="minorHAnsi" w:cstheme="minorHAnsi"/>
          <w:szCs w:val="22"/>
        </w:rPr>
        <w:t>Zhotoviteli</w:t>
      </w:r>
      <w:r w:rsidRPr="007778DC">
        <w:rPr>
          <w:rFonts w:asciiTheme="minorHAnsi" w:hAnsiTheme="minorHAnsi" w:cstheme="minorHAnsi"/>
          <w:szCs w:val="22"/>
        </w:rPr>
        <w:t xml:space="preserve"> </w:t>
      </w:r>
      <w:r w:rsidR="001A254D" w:rsidRPr="007778DC">
        <w:rPr>
          <w:rFonts w:asciiTheme="minorHAnsi" w:hAnsiTheme="minorHAnsi" w:cstheme="minorHAnsi"/>
          <w:szCs w:val="22"/>
        </w:rPr>
        <w:t>v souladu s</w:t>
      </w:r>
      <w:r w:rsidR="000858EB">
        <w:rPr>
          <w:rFonts w:asciiTheme="minorHAnsi" w:hAnsiTheme="minorHAnsi" w:cstheme="minorHAnsi"/>
          <w:szCs w:val="22"/>
        </w:rPr>
        <w:t xml:space="preserve"> Článek</w:t>
      </w:r>
      <w:r w:rsidR="004B20C1">
        <w:rPr>
          <w:rFonts w:asciiTheme="minorHAnsi" w:hAnsiTheme="minorHAnsi" w:cstheme="minorHAnsi"/>
          <w:szCs w:val="22"/>
        </w:rPr>
        <w:t xml:space="preserve"> </w:t>
      </w:r>
      <w:r w:rsidR="000858EB">
        <w:rPr>
          <w:rFonts w:asciiTheme="minorHAnsi" w:hAnsiTheme="minorHAnsi" w:cstheme="minorHAnsi"/>
          <w:szCs w:val="22"/>
        </w:rPr>
        <w:fldChar w:fldCharType="begin"/>
      </w:r>
      <w:r w:rsidR="000858EB">
        <w:rPr>
          <w:rFonts w:asciiTheme="minorHAnsi" w:hAnsiTheme="minorHAnsi" w:cstheme="minorHAnsi"/>
          <w:szCs w:val="22"/>
        </w:rPr>
        <w:instrText xml:space="preserve"> REF _Ref169634615 \r \h </w:instrText>
      </w:r>
      <w:r w:rsidR="000858EB">
        <w:rPr>
          <w:rFonts w:asciiTheme="minorHAnsi" w:hAnsiTheme="minorHAnsi" w:cstheme="minorHAnsi"/>
          <w:szCs w:val="22"/>
        </w:rPr>
      </w:r>
      <w:r w:rsidR="000858EB">
        <w:rPr>
          <w:rFonts w:asciiTheme="minorHAnsi" w:hAnsiTheme="minorHAnsi" w:cstheme="minorHAnsi"/>
          <w:szCs w:val="22"/>
        </w:rPr>
        <w:fldChar w:fldCharType="separate"/>
      </w:r>
      <w:r w:rsidR="00691BAF">
        <w:rPr>
          <w:rFonts w:asciiTheme="minorHAnsi" w:hAnsiTheme="minorHAnsi" w:cstheme="minorHAnsi"/>
          <w:szCs w:val="22"/>
        </w:rPr>
        <w:t>6.8</w:t>
      </w:r>
      <w:r w:rsidR="000858EB">
        <w:rPr>
          <w:rFonts w:asciiTheme="minorHAnsi" w:hAnsiTheme="minorHAnsi" w:cstheme="minorHAnsi"/>
          <w:szCs w:val="22"/>
        </w:rPr>
        <w:fldChar w:fldCharType="end"/>
      </w:r>
      <w:r w:rsidR="001A254D" w:rsidRPr="007778DC" w:rsidDel="001A254D">
        <w:rPr>
          <w:rFonts w:asciiTheme="minorHAnsi" w:hAnsiTheme="minorHAnsi" w:cstheme="minorHAnsi"/>
          <w:szCs w:val="22"/>
        </w:rPr>
        <w:t xml:space="preserve"> </w:t>
      </w:r>
      <w:r w:rsidR="002C5FA7" w:rsidRPr="007778DC">
        <w:rPr>
          <w:rFonts w:asciiTheme="minorHAnsi" w:hAnsiTheme="minorHAnsi" w:cstheme="minorHAnsi"/>
          <w:szCs w:val="22"/>
        </w:rPr>
        <w:t xml:space="preserve">předem </w:t>
      </w:r>
      <w:r w:rsidR="008D53C1">
        <w:rPr>
          <w:rFonts w:asciiTheme="minorHAnsi" w:hAnsiTheme="minorHAnsi" w:cstheme="minorHAnsi"/>
          <w:szCs w:val="22"/>
        </w:rPr>
        <w:t>Objednatel</w:t>
      </w:r>
      <w:r w:rsidR="00DD5D72" w:rsidRPr="007778DC">
        <w:rPr>
          <w:rFonts w:asciiTheme="minorHAnsi" w:hAnsiTheme="minorHAnsi" w:cstheme="minorHAnsi"/>
          <w:szCs w:val="22"/>
        </w:rPr>
        <w:t>e</w:t>
      </w:r>
      <w:r w:rsidR="002C5FA7" w:rsidRPr="007778DC">
        <w:rPr>
          <w:rFonts w:asciiTheme="minorHAnsi" w:hAnsiTheme="minorHAnsi" w:cstheme="minorHAnsi"/>
          <w:szCs w:val="22"/>
        </w:rPr>
        <w:t xml:space="preserve">m schváleným zaměstnancům a spolupracovníkům </w:t>
      </w:r>
      <w:r w:rsidR="00EC6766">
        <w:rPr>
          <w:rFonts w:asciiTheme="minorHAnsi" w:hAnsiTheme="minorHAnsi" w:cstheme="minorHAnsi"/>
          <w:szCs w:val="22"/>
        </w:rPr>
        <w:t>Zhotovitele</w:t>
      </w:r>
      <w:r w:rsidRPr="007778DC">
        <w:rPr>
          <w:rFonts w:asciiTheme="minorHAnsi" w:hAnsiTheme="minorHAnsi" w:cstheme="minorHAnsi"/>
          <w:szCs w:val="22"/>
        </w:rPr>
        <w:t xml:space="preserve"> přístup do areál</w:t>
      </w:r>
      <w:r w:rsidR="001A254D" w:rsidRPr="007778DC">
        <w:rPr>
          <w:rFonts w:asciiTheme="minorHAnsi" w:hAnsiTheme="minorHAnsi" w:cstheme="minorHAnsi"/>
          <w:szCs w:val="22"/>
        </w:rPr>
        <w:t>u</w:t>
      </w:r>
      <w:r w:rsidRPr="007778DC">
        <w:rPr>
          <w:rFonts w:asciiTheme="minorHAnsi" w:hAnsiTheme="minorHAnsi" w:cstheme="minorHAnsi"/>
          <w:szCs w:val="22"/>
        </w:rPr>
        <w:t xml:space="preserve"> a jednotlivých objektů </w:t>
      </w:r>
      <w:r w:rsidR="002C5FA7" w:rsidRPr="007778DC">
        <w:rPr>
          <w:rFonts w:asciiTheme="minorHAnsi" w:hAnsiTheme="minorHAnsi" w:cstheme="minorHAnsi"/>
          <w:szCs w:val="22"/>
        </w:rPr>
        <w:t xml:space="preserve">ve dnech </w:t>
      </w:r>
      <w:r w:rsidR="00B876CA" w:rsidRPr="007778DC">
        <w:rPr>
          <w:rFonts w:asciiTheme="minorHAnsi" w:hAnsiTheme="minorHAnsi" w:cstheme="minorHAnsi"/>
          <w:szCs w:val="22"/>
        </w:rPr>
        <w:t xml:space="preserve">a hodinách </w:t>
      </w:r>
      <w:r w:rsidR="001A254D" w:rsidRPr="007778DC">
        <w:rPr>
          <w:rFonts w:asciiTheme="minorHAnsi" w:hAnsiTheme="minorHAnsi" w:cstheme="minorHAnsi"/>
          <w:szCs w:val="22"/>
        </w:rPr>
        <w:t>vymeze</w:t>
      </w:r>
      <w:r w:rsidR="002C5FA7" w:rsidRPr="007778DC">
        <w:rPr>
          <w:rFonts w:asciiTheme="minorHAnsi" w:hAnsiTheme="minorHAnsi" w:cstheme="minorHAnsi"/>
          <w:szCs w:val="22"/>
        </w:rPr>
        <w:t xml:space="preserve">ných v harmonogramu </w:t>
      </w:r>
      <w:r w:rsidR="00B876CA" w:rsidRPr="007778DC">
        <w:rPr>
          <w:rFonts w:asciiTheme="minorHAnsi" w:hAnsiTheme="minorHAnsi" w:cstheme="minorHAnsi"/>
          <w:szCs w:val="22"/>
        </w:rPr>
        <w:t xml:space="preserve">schváleném </w:t>
      </w:r>
      <w:r w:rsidR="008D53C1">
        <w:rPr>
          <w:rFonts w:asciiTheme="minorHAnsi" w:hAnsiTheme="minorHAnsi" w:cstheme="minorHAnsi"/>
          <w:szCs w:val="22"/>
        </w:rPr>
        <w:t>Objednatel</w:t>
      </w:r>
      <w:r w:rsidR="00B876CA" w:rsidRPr="007778DC">
        <w:rPr>
          <w:rFonts w:asciiTheme="minorHAnsi" w:hAnsiTheme="minorHAnsi" w:cstheme="minorHAnsi"/>
          <w:szCs w:val="22"/>
        </w:rPr>
        <w:t xml:space="preserve">em </w:t>
      </w:r>
      <w:r w:rsidRPr="007778DC">
        <w:rPr>
          <w:rFonts w:asciiTheme="minorHAnsi" w:hAnsiTheme="minorHAnsi" w:cstheme="minorHAnsi"/>
          <w:szCs w:val="22"/>
        </w:rPr>
        <w:t xml:space="preserve">a </w:t>
      </w:r>
      <w:r w:rsidR="00E645E3" w:rsidRPr="007778DC">
        <w:rPr>
          <w:rFonts w:asciiTheme="minorHAnsi" w:hAnsiTheme="minorHAnsi" w:cstheme="minorHAnsi"/>
          <w:szCs w:val="22"/>
        </w:rPr>
        <w:t xml:space="preserve">v dalších hodinách, nebo </w:t>
      </w:r>
      <w:r w:rsidRPr="007778DC">
        <w:rPr>
          <w:rFonts w:asciiTheme="minorHAnsi" w:hAnsiTheme="minorHAnsi" w:cstheme="minorHAnsi"/>
          <w:szCs w:val="22"/>
        </w:rPr>
        <w:t>v mimopracovní dny</w:t>
      </w:r>
      <w:r w:rsidR="00E645E3" w:rsidRPr="007778DC">
        <w:rPr>
          <w:rFonts w:asciiTheme="minorHAnsi" w:hAnsiTheme="minorHAnsi" w:cstheme="minorHAnsi"/>
          <w:szCs w:val="22"/>
        </w:rPr>
        <w:t>,</w:t>
      </w:r>
      <w:r w:rsidRPr="007778DC">
        <w:rPr>
          <w:rFonts w:asciiTheme="minorHAnsi" w:hAnsiTheme="minorHAnsi" w:cstheme="minorHAnsi"/>
          <w:szCs w:val="22"/>
        </w:rPr>
        <w:t xml:space="preserve"> </w:t>
      </w:r>
      <w:r w:rsidR="00757622" w:rsidRPr="007778DC">
        <w:rPr>
          <w:rFonts w:asciiTheme="minorHAnsi" w:hAnsiTheme="minorHAnsi" w:cstheme="minorHAnsi"/>
          <w:szCs w:val="22"/>
        </w:rPr>
        <w:t>po dohodě</w:t>
      </w:r>
      <w:r w:rsidR="002C5FA7" w:rsidRPr="007778DC">
        <w:rPr>
          <w:rFonts w:asciiTheme="minorHAnsi" w:hAnsiTheme="minorHAnsi" w:cstheme="minorHAnsi"/>
          <w:szCs w:val="22"/>
        </w:rPr>
        <w:t xml:space="preserve"> a schválení</w:t>
      </w:r>
      <w:r w:rsidR="00757622" w:rsidRPr="007778DC">
        <w:rPr>
          <w:rFonts w:asciiTheme="minorHAnsi" w:hAnsiTheme="minorHAnsi" w:cstheme="minorHAnsi"/>
          <w:szCs w:val="22"/>
        </w:rPr>
        <w:t> </w:t>
      </w:r>
      <w:r w:rsidR="008D53C1">
        <w:rPr>
          <w:rFonts w:asciiTheme="minorHAnsi" w:hAnsiTheme="minorHAnsi" w:cstheme="minorHAnsi"/>
          <w:szCs w:val="22"/>
        </w:rPr>
        <w:t>Objednatel</w:t>
      </w:r>
      <w:r w:rsidR="00145C73" w:rsidRPr="007778DC">
        <w:rPr>
          <w:rFonts w:asciiTheme="minorHAnsi" w:hAnsiTheme="minorHAnsi" w:cstheme="minorHAnsi"/>
          <w:szCs w:val="22"/>
        </w:rPr>
        <w:t>em</w:t>
      </w:r>
      <w:r w:rsidRPr="007778DC">
        <w:rPr>
          <w:rFonts w:asciiTheme="minorHAnsi" w:hAnsiTheme="minorHAnsi" w:cstheme="minorHAnsi"/>
          <w:szCs w:val="22"/>
        </w:rPr>
        <w:t>, bude-li to nutné;</w:t>
      </w:r>
    </w:p>
    <w:p w14:paraId="60E5860D" w14:textId="4A12DE48" w:rsidR="00826184" w:rsidRPr="004B20C1" w:rsidRDefault="00F81353" w:rsidP="005B59F2">
      <w:pPr>
        <w:pStyle w:val="Nadpis5"/>
        <w:numPr>
          <w:ilvl w:val="0"/>
          <w:numId w:val="13"/>
        </w:numPr>
        <w:ind w:left="964" w:hanging="567"/>
        <w:rPr>
          <w:rFonts w:asciiTheme="minorHAnsi" w:hAnsiTheme="minorHAnsi" w:cstheme="minorHAnsi"/>
          <w:szCs w:val="22"/>
        </w:rPr>
      </w:pPr>
      <w:r w:rsidRPr="007778DC">
        <w:rPr>
          <w:rFonts w:asciiTheme="minorHAnsi" w:hAnsiTheme="minorHAnsi" w:cstheme="minorHAnsi"/>
          <w:szCs w:val="22"/>
        </w:rPr>
        <w:t>snášet omezení</w:t>
      </w:r>
      <w:r w:rsidR="00C75AF5">
        <w:rPr>
          <w:rFonts w:asciiTheme="minorHAnsi" w:hAnsiTheme="minorHAnsi" w:cstheme="minorHAnsi"/>
          <w:szCs w:val="22"/>
        </w:rPr>
        <w:t>, která nebrání provozu v objektech,</w:t>
      </w:r>
      <w:r w:rsidRPr="007778DC">
        <w:rPr>
          <w:rFonts w:asciiTheme="minorHAnsi" w:hAnsiTheme="minorHAnsi" w:cstheme="minorHAnsi"/>
          <w:szCs w:val="22"/>
        </w:rPr>
        <w:t xml:space="preserve"> </w:t>
      </w:r>
      <w:r w:rsidRPr="004B20C1">
        <w:rPr>
          <w:rFonts w:asciiTheme="minorHAnsi" w:hAnsiTheme="minorHAnsi" w:cstheme="minorHAnsi"/>
          <w:szCs w:val="22"/>
        </w:rPr>
        <w:t>nezbytná při provádění opatření dle harmonogramu;</w:t>
      </w:r>
    </w:p>
    <w:p w14:paraId="248E5E79" w14:textId="18F80544" w:rsidR="00826184" w:rsidRPr="005C1008" w:rsidRDefault="00377227" w:rsidP="00091794">
      <w:pPr>
        <w:pStyle w:val="Nadpis5"/>
        <w:numPr>
          <w:ilvl w:val="0"/>
          <w:numId w:val="13"/>
        </w:numPr>
        <w:ind w:left="993" w:hanging="567"/>
        <w:rPr>
          <w:rFonts w:asciiTheme="minorHAnsi" w:hAnsiTheme="minorHAnsi" w:cstheme="minorHAnsi"/>
          <w:szCs w:val="22"/>
        </w:rPr>
      </w:pPr>
      <w:r>
        <w:rPr>
          <w:rFonts w:asciiTheme="minorHAnsi" w:hAnsiTheme="minorHAnsi" w:cstheme="minorHAnsi"/>
          <w:szCs w:val="22"/>
        </w:rPr>
        <w:t xml:space="preserve">nedohodnou-li se smluvní strany jinak, tak </w:t>
      </w:r>
      <w:r w:rsidR="00163F1F" w:rsidRPr="004B20C1">
        <w:rPr>
          <w:rFonts w:asciiTheme="minorHAnsi" w:hAnsiTheme="minorHAnsi" w:cstheme="minorHAnsi"/>
          <w:szCs w:val="22"/>
        </w:rPr>
        <w:t>zajist</w:t>
      </w:r>
      <w:r w:rsidR="00DD5D72" w:rsidRPr="004B20C1">
        <w:rPr>
          <w:rFonts w:asciiTheme="minorHAnsi" w:hAnsiTheme="minorHAnsi" w:cstheme="minorHAnsi"/>
          <w:szCs w:val="22"/>
        </w:rPr>
        <w:t>i</w:t>
      </w:r>
      <w:r w:rsidR="00466334" w:rsidRPr="004B20C1">
        <w:rPr>
          <w:rFonts w:asciiTheme="minorHAnsi" w:hAnsiTheme="minorHAnsi" w:cstheme="minorHAnsi"/>
          <w:szCs w:val="22"/>
        </w:rPr>
        <w:t>t</w:t>
      </w:r>
      <w:r w:rsidR="00163F1F" w:rsidRPr="004B20C1">
        <w:rPr>
          <w:rFonts w:asciiTheme="minorHAnsi" w:hAnsiTheme="minorHAnsi" w:cstheme="minorHAnsi"/>
          <w:szCs w:val="22"/>
        </w:rPr>
        <w:t xml:space="preserve"> na náklady </w:t>
      </w:r>
      <w:r w:rsidR="00EC6766">
        <w:rPr>
          <w:rFonts w:asciiTheme="minorHAnsi" w:hAnsiTheme="minorHAnsi" w:cstheme="minorHAnsi"/>
          <w:szCs w:val="22"/>
        </w:rPr>
        <w:t>Zhotovitele</w:t>
      </w:r>
      <w:r w:rsidR="00163F1F" w:rsidRPr="004B20C1">
        <w:rPr>
          <w:rFonts w:asciiTheme="minorHAnsi" w:hAnsiTheme="minorHAnsi" w:cstheme="minorHAnsi"/>
          <w:szCs w:val="22"/>
        </w:rPr>
        <w:t xml:space="preserve"> dodávky elektrické energie (pokud bude k dispozici požadovaný příkon) a vody (pokud bude k dispozici požadovaná kapacita)</w:t>
      </w:r>
      <w:r w:rsidR="001B0FEB" w:rsidRPr="004B20C1">
        <w:rPr>
          <w:rFonts w:asciiTheme="minorHAnsi" w:hAnsiTheme="minorHAnsi" w:cstheme="minorHAnsi"/>
          <w:szCs w:val="22"/>
        </w:rPr>
        <w:t>, případně další média v míře nezbytné při provádění opatření</w:t>
      </w:r>
      <w:r w:rsidR="00163F1F" w:rsidRPr="004B20C1">
        <w:rPr>
          <w:rFonts w:asciiTheme="minorHAnsi" w:hAnsiTheme="minorHAnsi" w:cstheme="minorHAnsi"/>
          <w:szCs w:val="22"/>
        </w:rPr>
        <w:t xml:space="preserve">. </w:t>
      </w:r>
      <w:r w:rsidR="00EC6766">
        <w:rPr>
          <w:rFonts w:asciiTheme="minorHAnsi" w:hAnsiTheme="minorHAnsi" w:cstheme="minorHAnsi"/>
          <w:szCs w:val="22"/>
        </w:rPr>
        <w:t>Zhotovitel</w:t>
      </w:r>
      <w:r w:rsidR="00163F1F" w:rsidRPr="00F34974">
        <w:rPr>
          <w:rFonts w:asciiTheme="minorHAnsi" w:hAnsiTheme="minorHAnsi" w:cstheme="minorHAnsi"/>
          <w:szCs w:val="22"/>
        </w:rPr>
        <w:t xml:space="preserve"> zajistí na své náklady instalaci podružného měření spotřeby elektrické energie a vody na místě určeném </w:t>
      </w:r>
      <w:r w:rsidR="008D53C1">
        <w:rPr>
          <w:rFonts w:asciiTheme="minorHAnsi" w:hAnsiTheme="minorHAnsi" w:cstheme="minorHAnsi"/>
          <w:szCs w:val="22"/>
        </w:rPr>
        <w:t>Objednatel</w:t>
      </w:r>
      <w:r w:rsidR="00163F1F" w:rsidRPr="00F34974">
        <w:rPr>
          <w:rFonts w:asciiTheme="minorHAnsi" w:hAnsiTheme="minorHAnsi" w:cstheme="minorHAnsi"/>
          <w:szCs w:val="22"/>
        </w:rPr>
        <w:t xml:space="preserve">em (dále jen „podružná měřidla“) včetně všech </w:t>
      </w:r>
      <w:r w:rsidR="00163F1F" w:rsidRPr="005C1008">
        <w:rPr>
          <w:rFonts w:asciiTheme="minorHAnsi" w:hAnsiTheme="minorHAnsi" w:cstheme="minorHAnsi"/>
          <w:szCs w:val="22"/>
        </w:rPr>
        <w:t xml:space="preserve">nezbytných revizí, osvědčení, atestů apod. Ke každému instalovanému podružnému měřidlu bude předložen, před jeho instalací, protokol o provedené kalibraci. O počátečních stavech podružných měřidel elektrické energie a vody bude sepsán zápis podepsaný pověřenými osobami </w:t>
      </w:r>
      <w:r w:rsidR="008D53C1" w:rsidRPr="005C1008">
        <w:rPr>
          <w:rFonts w:asciiTheme="minorHAnsi" w:hAnsiTheme="minorHAnsi" w:cstheme="minorHAnsi"/>
          <w:szCs w:val="22"/>
        </w:rPr>
        <w:t>Objednatel</w:t>
      </w:r>
      <w:r w:rsidR="00163F1F" w:rsidRPr="005C1008">
        <w:rPr>
          <w:rFonts w:asciiTheme="minorHAnsi" w:hAnsiTheme="minorHAnsi" w:cstheme="minorHAnsi"/>
          <w:szCs w:val="22"/>
        </w:rPr>
        <w:t xml:space="preserve">e a </w:t>
      </w:r>
      <w:r w:rsidR="00EC6766" w:rsidRPr="005C1008">
        <w:rPr>
          <w:rFonts w:asciiTheme="minorHAnsi" w:hAnsiTheme="minorHAnsi" w:cstheme="minorHAnsi"/>
          <w:szCs w:val="22"/>
        </w:rPr>
        <w:t>Zhotovitel</w:t>
      </w:r>
      <w:r w:rsidR="00A5544A" w:rsidRPr="005C1008">
        <w:rPr>
          <w:rFonts w:asciiTheme="minorHAnsi" w:hAnsiTheme="minorHAnsi" w:cstheme="minorHAnsi"/>
          <w:szCs w:val="22"/>
        </w:rPr>
        <w:t>e</w:t>
      </w:r>
      <w:r w:rsidR="00163F1F" w:rsidRPr="005C1008">
        <w:rPr>
          <w:rFonts w:asciiTheme="minorHAnsi" w:hAnsiTheme="minorHAnsi" w:cstheme="minorHAnsi"/>
          <w:szCs w:val="22"/>
        </w:rPr>
        <w:t xml:space="preserve">. Návrh zápisu připraví </w:t>
      </w:r>
      <w:r w:rsidR="00EC6766" w:rsidRPr="005C1008">
        <w:rPr>
          <w:rFonts w:asciiTheme="minorHAnsi" w:hAnsiTheme="minorHAnsi" w:cstheme="minorHAnsi"/>
          <w:szCs w:val="22"/>
        </w:rPr>
        <w:t>Zhotovitel</w:t>
      </w:r>
      <w:r w:rsidR="00163F1F" w:rsidRPr="005C1008">
        <w:rPr>
          <w:rFonts w:asciiTheme="minorHAnsi" w:hAnsiTheme="minorHAnsi" w:cstheme="minorHAnsi"/>
          <w:szCs w:val="22"/>
        </w:rPr>
        <w:t xml:space="preserve">. </w:t>
      </w:r>
      <w:r w:rsidR="00EC6766" w:rsidRPr="005C1008">
        <w:rPr>
          <w:rFonts w:asciiTheme="minorHAnsi" w:hAnsiTheme="minorHAnsi" w:cstheme="minorHAnsi"/>
          <w:szCs w:val="22"/>
        </w:rPr>
        <w:t>Zhotovitel</w:t>
      </w:r>
      <w:r w:rsidR="00163F1F" w:rsidRPr="005C1008">
        <w:rPr>
          <w:rFonts w:asciiTheme="minorHAnsi" w:hAnsiTheme="minorHAnsi" w:cstheme="minorHAnsi"/>
          <w:szCs w:val="22"/>
        </w:rPr>
        <w:t xml:space="preserve"> je povinen uhradit </w:t>
      </w:r>
      <w:r w:rsidR="00C4400E" w:rsidRPr="005C1008">
        <w:rPr>
          <w:rFonts w:asciiTheme="minorHAnsi" w:hAnsiTheme="minorHAnsi" w:cstheme="minorHAnsi"/>
          <w:szCs w:val="22"/>
        </w:rPr>
        <w:t>Objednateli</w:t>
      </w:r>
      <w:r w:rsidR="00163F1F" w:rsidRPr="005C1008">
        <w:rPr>
          <w:rFonts w:asciiTheme="minorHAnsi" w:hAnsiTheme="minorHAnsi" w:cstheme="minorHAnsi"/>
          <w:szCs w:val="22"/>
        </w:rPr>
        <w:t xml:space="preserve"> náklady na elektrickou energii a vodu spotřebovanou společností </w:t>
      </w:r>
      <w:r w:rsidR="00EC6766" w:rsidRPr="005C1008">
        <w:rPr>
          <w:rFonts w:asciiTheme="minorHAnsi" w:hAnsiTheme="minorHAnsi" w:cstheme="minorHAnsi"/>
          <w:szCs w:val="22"/>
        </w:rPr>
        <w:t>Zhotovitele</w:t>
      </w:r>
      <w:r w:rsidR="00163F1F" w:rsidRPr="005C1008">
        <w:rPr>
          <w:rFonts w:asciiTheme="minorHAnsi" w:hAnsiTheme="minorHAnsi" w:cstheme="minorHAnsi"/>
          <w:szCs w:val="22"/>
        </w:rPr>
        <w:t xml:space="preserve">. Vyúčtování nákladů za spotřebu elektrické energie a vody provede </w:t>
      </w:r>
      <w:r w:rsidR="008D53C1" w:rsidRPr="005C1008">
        <w:rPr>
          <w:rFonts w:asciiTheme="minorHAnsi" w:hAnsiTheme="minorHAnsi" w:cstheme="minorHAnsi"/>
          <w:szCs w:val="22"/>
        </w:rPr>
        <w:t>Objednatel</w:t>
      </w:r>
      <w:r w:rsidR="00163F1F" w:rsidRPr="005C1008">
        <w:rPr>
          <w:rFonts w:asciiTheme="minorHAnsi" w:hAnsiTheme="minorHAnsi" w:cstheme="minorHAnsi"/>
          <w:szCs w:val="22"/>
        </w:rPr>
        <w:t xml:space="preserve"> na základě odečtů podružných měřidel dle aktuálních cen příslušných dodavatelů vždy za kalendářní čtvrtletí zpětně</w:t>
      </w:r>
      <w:r w:rsidR="00826184" w:rsidRPr="005C1008">
        <w:rPr>
          <w:rFonts w:asciiTheme="minorHAnsi" w:hAnsiTheme="minorHAnsi" w:cstheme="minorHAnsi"/>
          <w:szCs w:val="22"/>
        </w:rPr>
        <w:t>;</w:t>
      </w:r>
    </w:p>
    <w:p w14:paraId="1AC43A43" w14:textId="77777777" w:rsidR="003240A8" w:rsidRPr="005C1008" w:rsidRDefault="00F81353" w:rsidP="005B59F2">
      <w:pPr>
        <w:pStyle w:val="Nadpis5"/>
        <w:numPr>
          <w:ilvl w:val="0"/>
          <w:numId w:val="13"/>
        </w:numPr>
        <w:ind w:left="964" w:hanging="567"/>
        <w:rPr>
          <w:rFonts w:asciiTheme="minorHAnsi" w:hAnsiTheme="minorHAnsi" w:cstheme="minorHAnsi"/>
          <w:szCs w:val="22"/>
        </w:rPr>
      </w:pPr>
      <w:r w:rsidRPr="005C1008">
        <w:rPr>
          <w:rFonts w:asciiTheme="minorHAnsi" w:hAnsiTheme="minorHAnsi" w:cstheme="minorHAnsi"/>
          <w:szCs w:val="22"/>
        </w:rPr>
        <w:t>uděl</w:t>
      </w:r>
      <w:r w:rsidR="00466334" w:rsidRPr="005C1008">
        <w:rPr>
          <w:rFonts w:asciiTheme="minorHAnsi" w:hAnsiTheme="minorHAnsi" w:cstheme="minorHAnsi"/>
          <w:szCs w:val="22"/>
        </w:rPr>
        <w:t>it</w:t>
      </w:r>
      <w:r w:rsidRPr="005C1008">
        <w:rPr>
          <w:rFonts w:asciiTheme="minorHAnsi" w:hAnsiTheme="minorHAnsi" w:cstheme="minorHAnsi"/>
          <w:szCs w:val="22"/>
        </w:rPr>
        <w:t xml:space="preserve"> </w:t>
      </w:r>
      <w:r w:rsidR="00EC6766" w:rsidRPr="005C1008">
        <w:rPr>
          <w:rFonts w:asciiTheme="minorHAnsi" w:hAnsiTheme="minorHAnsi" w:cstheme="minorHAnsi"/>
          <w:szCs w:val="22"/>
        </w:rPr>
        <w:t>Zhotoviteli</w:t>
      </w:r>
      <w:r w:rsidRPr="005C1008">
        <w:rPr>
          <w:rFonts w:asciiTheme="minorHAnsi" w:hAnsiTheme="minorHAnsi" w:cstheme="minorHAnsi"/>
          <w:szCs w:val="22"/>
        </w:rPr>
        <w:t xml:space="preserve"> příslušné plné moci, vyžaduje-li vyřízení určitých záležitostí v rámci této smlouvy uskutečnění právních úkonů jménem </w:t>
      </w:r>
      <w:r w:rsidR="00EC6766" w:rsidRPr="005C1008">
        <w:rPr>
          <w:rFonts w:asciiTheme="minorHAnsi" w:hAnsiTheme="minorHAnsi" w:cstheme="minorHAnsi"/>
          <w:szCs w:val="22"/>
        </w:rPr>
        <w:t>Objednatele</w:t>
      </w:r>
      <w:r w:rsidR="003240A8" w:rsidRPr="005C1008">
        <w:rPr>
          <w:rFonts w:asciiTheme="minorHAnsi" w:hAnsiTheme="minorHAnsi" w:cstheme="minorHAnsi"/>
          <w:szCs w:val="22"/>
        </w:rPr>
        <w:t>;</w:t>
      </w:r>
    </w:p>
    <w:p w14:paraId="151A1AAB" w14:textId="6F5454F2" w:rsidR="00184CCF" w:rsidRPr="005C1008" w:rsidRDefault="003240A8" w:rsidP="005B59F2">
      <w:pPr>
        <w:pStyle w:val="Nadpis5"/>
        <w:numPr>
          <w:ilvl w:val="0"/>
          <w:numId w:val="13"/>
        </w:numPr>
        <w:ind w:left="964" w:hanging="567"/>
        <w:rPr>
          <w:rFonts w:asciiTheme="minorHAnsi" w:hAnsiTheme="minorHAnsi" w:cstheme="minorHAnsi"/>
          <w:szCs w:val="22"/>
        </w:rPr>
      </w:pPr>
      <w:r w:rsidRPr="005C1008">
        <w:rPr>
          <w:rFonts w:asciiTheme="minorHAnsi" w:hAnsiTheme="minorHAnsi" w:cstheme="minorHAnsi"/>
          <w:szCs w:val="22"/>
        </w:rPr>
        <w:t xml:space="preserve">poskytne Zhotoviteli a určeným osobám </w:t>
      </w:r>
      <w:r w:rsidRPr="005C1008">
        <w:rPr>
          <w:rFonts w:asciiTheme="minorHAnsi" w:hAnsiTheme="minorHAnsi" w:cstheme="minorHAnsi"/>
        </w:rPr>
        <w:t>skladovací a uzamykatelné prostory a sociální zázemí (vč. toalety a sprchy) pro další využití</w:t>
      </w:r>
      <w:r w:rsidR="00F81353" w:rsidRPr="005C1008">
        <w:rPr>
          <w:rFonts w:asciiTheme="minorHAnsi" w:hAnsiTheme="minorHAnsi" w:cstheme="minorHAnsi"/>
          <w:szCs w:val="22"/>
        </w:rPr>
        <w:t>.</w:t>
      </w:r>
    </w:p>
    <w:p w14:paraId="257DCA05" w14:textId="1A4FCDEC" w:rsidR="00F81353" w:rsidRPr="007778DC" w:rsidRDefault="00EC6766" w:rsidP="00957080">
      <w:pPr>
        <w:pStyle w:val="Nadpis2"/>
        <w:rPr>
          <w:rFonts w:asciiTheme="minorHAnsi" w:hAnsiTheme="minorHAnsi" w:cstheme="minorHAnsi"/>
          <w:szCs w:val="22"/>
        </w:rPr>
      </w:pPr>
      <w:bookmarkStart w:id="43" w:name="_Ref330840265"/>
      <w:r>
        <w:rPr>
          <w:rFonts w:asciiTheme="minorHAnsi" w:hAnsiTheme="minorHAnsi" w:cstheme="minorHAnsi"/>
          <w:szCs w:val="22"/>
        </w:rPr>
        <w:t>Zhotovitel</w:t>
      </w:r>
      <w:r w:rsidR="00F81353" w:rsidRPr="007778DC">
        <w:rPr>
          <w:rFonts w:asciiTheme="minorHAnsi" w:hAnsiTheme="minorHAnsi" w:cstheme="minorHAnsi"/>
          <w:szCs w:val="22"/>
        </w:rPr>
        <w:t xml:space="preserve"> se zavazuje:</w:t>
      </w:r>
      <w:bookmarkEnd w:id="43"/>
    </w:p>
    <w:p w14:paraId="65BBE89F" w14:textId="755FDDEB" w:rsidR="00184CCF" w:rsidRPr="007778DC"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 xml:space="preserve">před zahájením </w:t>
      </w:r>
      <w:r w:rsidR="00347A2F" w:rsidRPr="007778DC">
        <w:rPr>
          <w:rFonts w:asciiTheme="minorHAnsi" w:hAnsiTheme="minorHAnsi" w:cstheme="minorHAnsi"/>
          <w:szCs w:val="22"/>
        </w:rPr>
        <w:t xml:space="preserve">provádění základních </w:t>
      </w:r>
      <w:r w:rsidR="00347A2F" w:rsidRPr="00861A3C">
        <w:rPr>
          <w:rFonts w:asciiTheme="minorHAnsi" w:hAnsiTheme="minorHAnsi" w:cstheme="minorHAnsi"/>
          <w:szCs w:val="22"/>
        </w:rPr>
        <w:t xml:space="preserve">opatření </w:t>
      </w:r>
      <w:r w:rsidRPr="00861A3C">
        <w:rPr>
          <w:rFonts w:asciiTheme="minorHAnsi" w:hAnsiTheme="minorHAnsi" w:cstheme="minorHAnsi"/>
          <w:szCs w:val="22"/>
        </w:rPr>
        <w:t xml:space="preserve">vypracovat a předložit </w:t>
      </w:r>
      <w:r w:rsidR="00C4400E">
        <w:rPr>
          <w:rFonts w:asciiTheme="minorHAnsi" w:hAnsiTheme="minorHAnsi" w:cstheme="minorHAnsi"/>
          <w:szCs w:val="22"/>
        </w:rPr>
        <w:t>Objednateli</w:t>
      </w:r>
      <w:r w:rsidR="00145C73" w:rsidRPr="00861A3C">
        <w:rPr>
          <w:rFonts w:asciiTheme="minorHAnsi" w:hAnsiTheme="minorHAnsi" w:cstheme="minorHAnsi"/>
          <w:szCs w:val="22"/>
        </w:rPr>
        <w:t xml:space="preserve"> </w:t>
      </w:r>
      <w:r w:rsidRPr="00861A3C">
        <w:rPr>
          <w:rFonts w:asciiTheme="minorHAnsi" w:hAnsiTheme="minorHAnsi" w:cstheme="minorHAnsi"/>
          <w:szCs w:val="22"/>
        </w:rPr>
        <w:t xml:space="preserve">k připomínkám </w:t>
      </w:r>
      <w:r w:rsidR="00861A3C" w:rsidRPr="00861A3C">
        <w:rPr>
          <w:rFonts w:asciiTheme="minorHAnsi" w:hAnsiTheme="minorHAnsi" w:cstheme="minorHAnsi"/>
          <w:szCs w:val="22"/>
        </w:rPr>
        <w:t xml:space="preserve">veškerou nezbytnou </w:t>
      </w:r>
      <w:r w:rsidRPr="00F34974">
        <w:rPr>
          <w:rFonts w:asciiTheme="minorHAnsi" w:hAnsiTheme="minorHAnsi" w:cstheme="minorHAnsi"/>
          <w:szCs w:val="22"/>
        </w:rPr>
        <w:t>projektovou dokumentaci</w:t>
      </w:r>
      <w:r w:rsidR="00861A3C" w:rsidRPr="00861A3C">
        <w:rPr>
          <w:rFonts w:asciiTheme="minorHAnsi" w:hAnsiTheme="minorHAnsi" w:cstheme="minorHAnsi"/>
          <w:szCs w:val="22"/>
        </w:rPr>
        <w:t xml:space="preserve"> (včetně dokumentace pro povolení záměru, dokumentace pro provádění stavby aj.)</w:t>
      </w:r>
      <w:r w:rsidRPr="00861A3C">
        <w:rPr>
          <w:rFonts w:asciiTheme="minorHAnsi" w:hAnsiTheme="minorHAnsi" w:cstheme="minorHAnsi"/>
          <w:szCs w:val="22"/>
        </w:rPr>
        <w:t>, je-li pro realizaci základních investičních opatření potřebná anebo nezbytná;</w:t>
      </w:r>
      <w:r w:rsidR="001F47DF" w:rsidRPr="00861A3C">
        <w:rPr>
          <w:rFonts w:asciiTheme="minorHAnsi" w:hAnsiTheme="minorHAnsi" w:cstheme="minorHAnsi"/>
          <w:szCs w:val="22"/>
        </w:rPr>
        <w:t xml:space="preserve"> </w:t>
      </w:r>
      <w:r w:rsidRPr="00861A3C">
        <w:rPr>
          <w:rFonts w:asciiTheme="minorHAnsi" w:hAnsiTheme="minorHAnsi" w:cstheme="minorHAnsi"/>
          <w:szCs w:val="22"/>
        </w:rPr>
        <w:t>nevyjádří-li se</w:t>
      </w:r>
      <w:r w:rsidRPr="007778DC">
        <w:rPr>
          <w:rFonts w:asciiTheme="minorHAnsi" w:hAnsiTheme="minorHAnsi" w:cstheme="minorHAnsi"/>
          <w:szCs w:val="22"/>
        </w:rPr>
        <w:t xml:space="preserve"> </w:t>
      </w:r>
      <w:r w:rsidR="008D53C1">
        <w:rPr>
          <w:rFonts w:asciiTheme="minorHAnsi" w:hAnsiTheme="minorHAnsi" w:cstheme="minorHAnsi"/>
          <w:szCs w:val="22"/>
        </w:rPr>
        <w:t>Objednatel</w:t>
      </w:r>
      <w:r w:rsidRPr="007778DC">
        <w:rPr>
          <w:rFonts w:asciiTheme="minorHAnsi" w:hAnsiTheme="minorHAnsi" w:cstheme="minorHAnsi"/>
          <w:szCs w:val="22"/>
        </w:rPr>
        <w:t xml:space="preserve"> </w:t>
      </w:r>
      <w:r w:rsidR="00BA36A0" w:rsidRPr="007778DC">
        <w:rPr>
          <w:rFonts w:asciiTheme="minorHAnsi" w:hAnsiTheme="minorHAnsi" w:cstheme="minorHAnsi"/>
          <w:szCs w:val="22"/>
        </w:rPr>
        <w:br/>
      </w:r>
      <w:r w:rsidRPr="007778DC">
        <w:rPr>
          <w:rFonts w:asciiTheme="minorHAnsi" w:hAnsiTheme="minorHAnsi" w:cstheme="minorHAnsi"/>
          <w:szCs w:val="22"/>
        </w:rPr>
        <w:t xml:space="preserve">do </w:t>
      </w:r>
      <w:r w:rsidR="00842283">
        <w:rPr>
          <w:rFonts w:asciiTheme="minorHAnsi" w:hAnsiTheme="minorHAnsi" w:cstheme="minorHAnsi"/>
          <w:szCs w:val="22"/>
        </w:rPr>
        <w:t>12</w:t>
      </w:r>
      <w:r w:rsidR="00842283" w:rsidRPr="007778DC">
        <w:rPr>
          <w:rFonts w:asciiTheme="minorHAnsi" w:hAnsiTheme="minorHAnsi" w:cstheme="minorHAnsi"/>
          <w:szCs w:val="22"/>
        </w:rPr>
        <w:t xml:space="preserve"> </w:t>
      </w:r>
      <w:r w:rsidRPr="007778DC">
        <w:rPr>
          <w:rFonts w:asciiTheme="minorHAnsi" w:hAnsiTheme="minorHAnsi" w:cstheme="minorHAnsi"/>
          <w:szCs w:val="22"/>
        </w:rPr>
        <w:t>dnů ode dne předložení projektové dokumentace, považuje se projektová dokumentace za schválenou;</w:t>
      </w:r>
      <w:r w:rsidR="00701735">
        <w:rPr>
          <w:rFonts w:asciiTheme="minorHAnsi" w:hAnsiTheme="minorHAnsi" w:cstheme="minorHAnsi"/>
          <w:szCs w:val="22"/>
        </w:rPr>
        <w:t xml:space="preserve"> v případě, že </w:t>
      </w:r>
      <w:r w:rsidR="008D53C1">
        <w:rPr>
          <w:rFonts w:asciiTheme="minorHAnsi" w:hAnsiTheme="minorHAnsi" w:cstheme="minorHAnsi"/>
          <w:szCs w:val="22"/>
        </w:rPr>
        <w:t>Objednatel</w:t>
      </w:r>
      <w:r w:rsidR="00701735">
        <w:rPr>
          <w:rFonts w:asciiTheme="minorHAnsi" w:hAnsiTheme="minorHAnsi" w:cstheme="minorHAnsi"/>
          <w:szCs w:val="22"/>
        </w:rPr>
        <w:t xml:space="preserve"> projektovou dokumentaci neschválí nebo ji </w:t>
      </w:r>
      <w:r w:rsidR="00AC1BF4">
        <w:rPr>
          <w:rFonts w:asciiTheme="minorHAnsi" w:hAnsiTheme="minorHAnsi" w:cstheme="minorHAnsi"/>
          <w:szCs w:val="22"/>
        </w:rPr>
        <w:t>Zhotovitel</w:t>
      </w:r>
      <w:r w:rsidR="00701735">
        <w:rPr>
          <w:rFonts w:asciiTheme="minorHAnsi" w:hAnsiTheme="minorHAnsi" w:cstheme="minorHAnsi"/>
          <w:szCs w:val="22"/>
        </w:rPr>
        <w:t xml:space="preserve"> vrátí s výhradami, má </w:t>
      </w:r>
      <w:r w:rsidR="00AC1BF4">
        <w:rPr>
          <w:rFonts w:asciiTheme="minorHAnsi" w:hAnsiTheme="minorHAnsi" w:cstheme="minorHAnsi"/>
          <w:szCs w:val="22"/>
        </w:rPr>
        <w:t>Zhotovitel</w:t>
      </w:r>
      <w:r w:rsidR="00701735">
        <w:rPr>
          <w:rFonts w:asciiTheme="minorHAnsi" w:hAnsiTheme="minorHAnsi" w:cstheme="minorHAnsi"/>
          <w:szCs w:val="22"/>
        </w:rPr>
        <w:t xml:space="preserve"> povinnost projektovou dokumentaci upravit a předat opět </w:t>
      </w:r>
      <w:r w:rsidR="00AC1BF4">
        <w:rPr>
          <w:rFonts w:asciiTheme="minorHAnsi" w:hAnsiTheme="minorHAnsi" w:cstheme="minorHAnsi"/>
          <w:szCs w:val="22"/>
        </w:rPr>
        <w:t>Zhotovitel</w:t>
      </w:r>
      <w:r w:rsidR="00822EAD">
        <w:rPr>
          <w:rFonts w:asciiTheme="minorHAnsi" w:hAnsiTheme="minorHAnsi" w:cstheme="minorHAnsi"/>
          <w:szCs w:val="22"/>
        </w:rPr>
        <w:t>i</w:t>
      </w:r>
      <w:r w:rsidR="00701735">
        <w:rPr>
          <w:rFonts w:asciiTheme="minorHAnsi" w:hAnsiTheme="minorHAnsi" w:cstheme="minorHAnsi"/>
          <w:szCs w:val="22"/>
        </w:rPr>
        <w:t xml:space="preserve"> ke schválení, a to bez zbytečného odkladu</w:t>
      </w:r>
      <w:r w:rsidR="00447FB4">
        <w:rPr>
          <w:rFonts w:asciiTheme="minorHAnsi" w:hAnsiTheme="minorHAnsi" w:cstheme="minorHAnsi"/>
          <w:szCs w:val="22"/>
        </w:rPr>
        <w:t xml:space="preserve">, nejpozději však do 10 pracovních dnů od vyjádření </w:t>
      </w:r>
      <w:r w:rsidR="00EC6766">
        <w:rPr>
          <w:rFonts w:asciiTheme="minorHAnsi" w:hAnsiTheme="minorHAnsi" w:cstheme="minorHAnsi"/>
          <w:szCs w:val="22"/>
        </w:rPr>
        <w:t>Objednatele</w:t>
      </w:r>
      <w:r w:rsidR="00377227">
        <w:rPr>
          <w:rFonts w:asciiTheme="minorHAnsi" w:hAnsiTheme="minorHAnsi" w:cstheme="minorHAnsi"/>
          <w:szCs w:val="22"/>
        </w:rPr>
        <w:t>, pokud to charakter úprav dovolí</w:t>
      </w:r>
      <w:r w:rsidR="00701735" w:rsidRPr="007778DC">
        <w:rPr>
          <w:rFonts w:asciiTheme="minorHAnsi" w:hAnsiTheme="minorHAnsi" w:cstheme="minorHAnsi"/>
          <w:szCs w:val="22"/>
        </w:rPr>
        <w:t>;</w:t>
      </w:r>
    </w:p>
    <w:p w14:paraId="74D80E8D" w14:textId="07EB58A2" w:rsidR="00184CCF" w:rsidRPr="007778DC" w:rsidRDefault="00F81353" w:rsidP="005B59F2">
      <w:pPr>
        <w:pStyle w:val="Nadpis5"/>
        <w:numPr>
          <w:ilvl w:val="0"/>
          <w:numId w:val="14"/>
        </w:numPr>
        <w:ind w:left="964" w:hanging="567"/>
        <w:rPr>
          <w:rFonts w:asciiTheme="minorHAnsi" w:hAnsiTheme="minorHAnsi" w:cstheme="minorHAnsi"/>
          <w:szCs w:val="22"/>
        </w:rPr>
      </w:pPr>
      <w:bookmarkStart w:id="44" w:name="_Ref152047542"/>
      <w:r w:rsidRPr="007778DC">
        <w:rPr>
          <w:rFonts w:asciiTheme="minorHAnsi" w:hAnsiTheme="minorHAnsi" w:cstheme="minorHAnsi"/>
          <w:szCs w:val="22"/>
        </w:rPr>
        <w:t xml:space="preserve">před zahájením </w:t>
      </w:r>
      <w:r w:rsidR="0067257E" w:rsidRPr="007778DC">
        <w:rPr>
          <w:rFonts w:asciiTheme="minorHAnsi" w:hAnsiTheme="minorHAnsi" w:cstheme="minorHAnsi"/>
          <w:szCs w:val="22"/>
        </w:rPr>
        <w:t xml:space="preserve">provádění základních opatření </w:t>
      </w:r>
      <w:r w:rsidRPr="007778DC">
        <w:rPr>
          <w:rFonts w:asciiTheme="minorHAnsi" w:hAnsiTheme="minorHAnsi" w:cstheme="minorHAnsi"/>
          <w:szCs w:val="22"/>
        </w:rPr>
        <w:t xml:space="preserve">vypracovat a předložit </w:t>
      </w:r>
      <w:r w:rsidR="00C4400E">
        <w:rPr>
          <w:rFonts w:asciiTheme="minorHAnsi" w:hAnsiTheme="minorHAnsi" w:cstheme="minorHAnsi"/>
          <w:szCs w:val="22"/>
        </w:rPr>
        <w:t>Objednateli</w:t>
      </w:r>
      <w:r w:rsidRPr="007778DC">
        <w:rPr>
          <w:rFonts w:asciiTheme="minorHAnsi" w:hAnsiTheme="minorHAnsi" w:cstheme="minorHAnsi"/>
          <w:szCs w:val="22"/>
        </w:rPr>
        <w:t xml:space="preserve"> k</w:t>
      </w:r>
      <w:r w:rsidR="00566F3E" w:rsidRPr="007778DC">
        <w:rPr>
          <w:rFonts w:asciiTheme="minorHAnsi" w:hAnsiTheme="minorHAnsi" w:cstheme="minorHAnsi"/>
          <w:szCs w:val="22"/>
        </w:rPr>
        <w:t> </w:t>
      </w:r>
      <w:r w:rsidRPr="007778DC">
        <w:rPr>
          <w:rFonts w:asciiTheme="minorHAnsi" w:hAnsiTheme="minorHAnsi" w:cstheme="minorHAnsi"/>
          <w:szCs w:val="22"/>
        </w:rPr>
        <w:t>připomínkám</w:t>
      </w:r>
      <w:r w:rsidR="00046F0B" w:rsidRPr="007778DC">
        <w:rPr>
          <w:rFonts w:asciiTheme="minorHAnsi" w:hAnsiTheme="minorHAnsi" w:cstheme="minorHAnsi"/>
          <w:szCs w:val="22"/>
        </w:rPr>
        <w:t xml:space="preserve"> </w:t>
      </w:r>
      <w:r w:rsidR="00621EC3" w:rsidRPr="007778DC">
        <w:rPr>
          <w:rFonts w:asciiTheme="minorHAnsi" w:hAnsiTheme="minorHAnsi" w:cstheme="minorHAnsi"/>
          <w:szCs w:val="22"/>
        </w:rPr>
        <w:t xml:space="preserve">upřesněný </w:t>
      </w:r>
      <w:r w:rsidRPr="007778DC">
        <w:rPr>
          <w:rFonts w:asciiTheme="minorHAnsi" w:hAnsiTheme="minorHAnsi" w:cstheme="minorHAnsi"/>
          <w:szCs w:val="22"/>
        </w:rPr>
        <w:t xml:space="preserve">časový plán provádění základních opatření </w:t>
      </w:r>
      <w:r w:rsidR="000D759F" w:rsidRPr="007778DC">
        <w:rPr>
          <w:rFonts w:asciiTheme="minorHAnsi" w:hAnsiTheme="minorHAnsi" w:cstheme="minorHAnsi"/>
          <w:szCs w:val="22"/>
        </w:rPr>
        <w:t>(</w:t>
      </w:r>
      <w:r w:rsidRPr="007778DC">
        <w:rPr>
          <w:rFonts w:asciiTheme="minorHAnsi" w:hAnsiTheme="minorHAnsi" w:cstheme="minorHAnsi"/>
          <w:szCs w:val="22"/>
        </w:rPr>
        <w:t>dále jen „</w:t>
      </w:r>
      <w:r w:rsidRPr="007778DC">
        <w:rPr>
          <w:rFonts w:asciiTheme="minorHAnsi" w:hAnsiTheme="minorHAnsi" w:cstheme="minorHAnsi"/>
          <w:b/>
          <w:szCs w:val="22"/>
        </w:rPr>
        <w:t>harmonogram</w:t>
      </w:r>
      <w:r w:rsidR="00765A27" w:rsidRPr="007778DC">
        <w:rPr>
          <w:rFonts w:asciiTheme="minorHAnsi" w:hAnsiTheme="minorHAnsi" w:cstheme="minorHAnsi"/>
          <w:b/>
          <w:szCs w:val="22"/>
        </w:rPr>
        <w:t xml:space="preserve"> </w:t>
      </w:r>
      <w:r w:rsidR="009C109E" w:rsidRPr="007778DC">
        <w:rPr>
          <w:rFonts w:asciiTheme="minorHAnsi" w:hAnsiTheme="minorHAnsi" w:cstheme="minorHAnsi"/>
          <w:b/>
          <w:szCs w:val="22"/>
        </w:rPr>
        <w:t xml:space="preserve">realizace </w:t>
      </w:r>
      <w:r w:rsidR="00765A27" w:rsidRPr="007778DC">
        <w:rPr>
          <w:rFonts w:asciiTheme="minorHAnsi" w:hAnsiTheme="minorHAnsi" w:cstheme="minorHAnsi"/>
          <w:b/>
          <w:szCs w:val="22"/>
        </w:rPr>
        <w:t>základních opatření</w:t>
      </w:r>
      <w:r w:rsidRPr="007778DC">
        <w:rPr>
          <w:rFonts w:asciiTheme="minorHAnsi" w:hAnsiTheme="minorHAnsi" w:cstheme="minorHAnsi"/>
          <w:szCs w:val="22"/>
        </w:rPr>
        <w:t>“)</w:t>
      </w:r>
      <w:r w:rsidR="00A27764" w:rsidRPr="007778DC">
        <w:rPr>
          <w:rFonts w:asciiTheme="minorHAnsi" w:hAnsiTheme="minorHAnsi" w:cstheme="minorHAnsi"/>
          <w:szCs w:val="22"/>
        </w:rPr>
        <w:t>,</w:t>
      </w:r>
      <w:r w:rsidRPr="007778DC">
        <w:rPr>
          <w:rFonts w:asciiTheme="minorHAnsi" w:hAnsiTheme="minorHAnsi" w:cstheme="minorHAnsi"/>
          <w:szCs w:val="22"/>
        </w:rPr>
        <w:t xml:space="preserve"> </w:t>
      </w:r>
      <w:r w:rsidR="00621EC3" w:rsidRPr="007778DC">
        <w:rPr>
          <w:rFonts w:asciiTheme="minorHAnsi" w:hAnsiTheme="minorHAnsi" w:cstheme="minorHAnsi"/>
          <w:szCs w:val="22"/>
        </w:rPr>
        <w:t>který bude</w:t>
      </w:r>
      <w:r w:rsidR="007745EF" w:rsidRPr="007778DC">
        <w:rPr>
          <w:rFonts w:asciiTheme="minorHAnsi" w:hAnsiTheme="minorHAnsi" w:cstheme="minorHAnsi"/>
          <w:szCs w:val="22"/>
        </w:rPr>
        <w:t xml:space="preserve"> v souladu s</w:t>
      </w:r>
      <w:r w:rsidRPr="007778DC">
        <w:rPr>
          <w:rFonts w:asciiTheme="minorHAnsi" w:hAnsiTheme="minorHAnsi" w:cstheme="minorHAnsi"/>
          <w:szCs w:val="22"/>
        </w:rPr>
        <w:t xml:space="preserve"> harmonogramem</w:t>
      </w:r>
      <w:r w:rsidR="00765A27" w:rsidRPr="007778DC">
        <w:rPr>
          <w:rFonts w:asciiTheme="minorHAnsi" w:hAnsiTheme="minorHAnsi" w:cstheme="minorHAnsi"/>
          <w:szCs w:val="22"/>
        </w:rPr>
        <w:t xml:space="preserve"> realizace </w:t>
      </w:r>
      <w:r w:rsidR="00B612F4" w:rsidRPr="007778DC">
        <w:rPr>
          <w:rFonts w:asciiTheme="minorHAnsi" w:hAnsiTheme="minorHAnsi" w:cstheme="minorHAnsi"/>
          <w:szCs w:val="22"/>
        </w:rPr>
        <w:t>akce</w:t>
      </w:r>
      <w:r w:rsidR="00765A27" w:rsidRPr="007778DC">
        <w:rPr>
          <w:rFonts w:asciiTheme="minorHAnsi" w:hAnsiTheme="minorHAnsi" w:cstheme="minorHAnsi"/>
          <w:szCs w:val="22"/>
        </w:rPr>
        <w:t xml:space="preserve"> </w:t>
      </w:r>
      <w:r w:rsidRPr="007778DC">
        <w:rPr>
          <w:rFonts w:asciiTheme="minorHAnsi" w:hAnsiTheme="minorHAnsi" w:cstheme="minorHAnsi"/>
          <w:szCs w:val="22"/>
        </w:rPr>
        <w:t>uveden</w:t>
      </w:r>
      <w:r w:rsidR="00765A27" w:rsidRPr="007778DC">
        <w:rPr>
          <w:rFonts w:asciiTheme="minorHAnsi" w:hAnsiTheme="minorHAnsi" w:cstheme="minorHAnsi"/>
          <w:szCs w:val="22"/>
        </w:rPr>
        <w:t xml:space="preserve">ém </w:t>
      </w:r>
      <w:r w:rsidRPr="007778DC">
        <w:rPr>
          <w:rFonts w:asciiTheme="minorHAnsi" w:hAnsiTheme="minorHAnsi" w:cstheme="minorHAnsi"/>
          <w:szCs w:val="22"/>
        </w:rPr>
        <w:t>v příloze č.</w:t>
      </w:r>
      <w:r w:rsidR="00B24712" w:rsidRPr="007778DC">
        <w:rPr>
          <w:rFonts w:asciiTheme="minorHAnsi" w:hAnsiTheme="minorHAnsi" w:cstheme="minorHAnsi"/>
          <w:szCs w:val="22"/>
        </w:rPr>
        <w:t> 4</w:t>
      </w:r>
      <w:r w:rsidRPr="007778DC">
        <w:rPr>
          <w:rFonts w:asciiTheme="minorHAnsi" w:hAnsiTheme="minorHAnsi" w:cstheme="minorHAnsi"/>
          <w:szCs w:val="22"/>
        </w:rPr>
        <w:t xml:space="preserve">, a </w:t>
      </w:r>
      <w:r w:rsidR="00621EC3" w:rsidRPr="007778DC">
        <w:rPr>
          <w:rFonts w:asciiTheme="minorHAnsi" w:hAnsiTheme="minorHAnsi" w:cstheme="minorHAnsi"/>
          <w:szCs w:val="22"/>
        </w:rPr>
        <w:t>bude</w:t>
      </w:r>
      <w:r w:rsidRPr="007778DC">
        <w:rPr>
          <w:rFonts w:asciiTheme="minorHAnsi" w:hAnsiTheme="minorHAnsi" w:cstheme="minorHAnsi"/>
          <w:szCs w:val="22"/>
        </w:rPr>
        <w:t xml:space="preserve"> respektov</w:t>
      </w:r>
      <w:r w:rsidR="00621EC3" w:rsidRPr="007778DC">
        <w:rPr>
          <w:rFonts w:asciiTheme="minorHAnsi" w:hAnsiTheme="minorHAnsi" w:cstheme="minorHAnsi"/>
          <w:szCs w:val="22"/>
        </w:rPr>
        <w:t>at</w:t>
      </w:r>
      <w:r w:rsidRPr="007778DC">
        <w:rPr>
          <w:rFonts w:asciiTheme="minorHAnsi" w:hAnsiTheme="minorHAnsi" w:cstheme="minorHAnsi"/>
          <w:szCs w:val="22"/>
        </w:rPr>
        <w:t xml:space="preserve"> charakter a využití objektů a</w:t>
      </w:r>
      <w:r w:rsidR="00621EC3" w:rsidRPr="007778DC">
        <w:rPr>
          <w:rFonts w:asciiTheme="minorHAnsi" w:hAnsiTheme="minorHAnsi" w:cstheme="minorHAnsi"/>
          <w:szCs w:val="22"/>
        </w:rPr>
        <w:t xml:space="preserve"> sestaven tak, aby</w:t>
      </w:r>
      <w:r w:rsidRPr="007778DC">
        <w:rPr>
          <w:rFonts w:asciiTheme="minorHAnsi" w:hAnsiTheme="minorHAnsi" w:cstheme="minorHAnsi"/>
          <w:szCs w:val="22"/>
        </w:rPr>
        <w:t xml:space="preserve"> případné narušení provozu objektů bylo minimální;</w:t>
      </w:r>
      <w:bookmarkEnd w:id="44"/>
    </w:p>
    <w:p w14:paraId="1FB31B8E" w14:textId="675542E3" w:rsidR="00F81353" w:rsidRPr="00861A3C" w:rsidRDefault="00F81353" w:rsidP="00AA3612">
      <w:pPr>
        <w:pStyle w:val="Bullet2"/>
        <w:ind w:left="1248" w:hanging="284"/>
        <w:rPr>
          <w:rFonts w:asciiTheme="minorHAnsi" w:hAnsiTheme="minorHAnsi" w:cstheme="minorHAnsi"/>
          <w:szCs w:val="22"/>
        </w:rPr>
      </w:pPr>
      <w:r w:rsidRPr="007778DC">
        <w:rPr>
          <w:rFonts w:asciiTheme="minorHAnsi" w:hAnsiTheme="minorHAnsi" w:cstheme="minorHAnsi"/>
          <w:szCs w:val="22"/>
        </w:rPr>
        <w:t xml:space="preserve">v </w:t>
      </w:r>
      <w:r w:rsidRPr="00861A3C">
        <w:rPr>
          <w:rFonts w:asciiTheme="minorHAnsi" w:hAnsiTheme="minorHAnsi" w:cstheme="minorHAnsi"/>
          <w:szCs w:val="22"/>
        </w:rPr>
        <w:t>harmonogramu</w:t>
      </w:r>
      <w:r w:rsidR="009C109E" w:rsidRPr="00861A3C">
        <w:rPr>
          <w:rFonts w:asciiTheme="minorHAnsi" w:hAnsiTheme="minorHAnsi" w:cstheme="minorHAnsi"/>
          <w:szCs w:val="22"/>
        </w:rPr>
        <w:t xml:space="preserve"> realizace základních opatření</w:t>
      </w:r>
      <w:r w:rsidRPr="00861A3C">
        <w:rPr>
          <w:rFonts w:asciiTheme="minorHAnsi" w:hAnsiTheme="minorHAnsi" w:cstheme="minorHAnsi"/>
          <w:szCs w:val="22"/>
        </w:rPr>
        <w:t xml:space="preserve"> budou definovány podrobně věcně a časově jednotlivé činnosti nutné pro provedení základních investičních opatření, stanovena doba jejich trvání a určena vazba na předcházející a následující činnosti;</w:t>
      </w:r>
    </w:p>
    <w:p w14:paraId="3534D274" w14:textId="487358CA" w:rsidR="00145C73" w:rsidRPr="00F34974" w:rsidRDefault="00145C73" w:rsidP="00145C73">
      <w:pPr>
        <w:pStyle w:val="Bullet2"/>
        <w:ind w:left="1248" w:hanging="284"/>
        <w:rPr>
          <w:rFonts w:asciiTheme="minorHAnsi" w:hAnsiTheme="minorHAnsi" w:cstheme="minorHAnsi"/>
          <w:bCs/>
          <w:iCs/>
          <w:szCs w:val="22"/>
        </w:rPr>
      </w:pPr>
      <w:r w:rsidRPr="00F34974">
        <w:rPr>
          <w:rFonts w:asciiTheme="minorHAnsi" w:hAnsiTheme="minorHAnsi" w:cstheme="minorHAnsi"/>
          <w:bCs/>
          <w:iCs/>
          <w:szCs w:val="22"/>
        </w:rPr>
        <w:t xml:space="preserve">v harmonogramu realizace </w:t>
      </w:r>
      <w:r w:rsidR="00B612F4" w:rsidRPr="00F34974">
        <w:rPr>
          <w:rFonts w:asciiTheme="minorHAnsi" w:hAnsiTheme="minorHAnsi" w:cstheme="minorHAnsi"/>
          <w:bCs/>
          <w:iCs/>
          <w:szCs w:val="22"/>
        </w:rPr>
        <w:t>akce</w:t>
      </w:r>
      <w:r w:rsidRPr="00F34974">
        <w:rPr>
          <w:rFonts w:asciiTheme="minorHAnsi" w:hAnsiTheme="minorHAnsi" w:cstheme="minorHAnsi"/>
          <w:bCs/>
          <w:iCs/>
          <w:szCs w:val="22"/>
        </w:rPr>
        <w:t xml:space="preserve"> budou uvedeny časové milníky i pro přípravu </w:t>
      </w:r>
      <w:r w:rsidR="00B612F4" w:rsidRPr="00F34974">
        <w:rPr>
          <w:rFonts w:asciiTheme="minorHAnsi" w:hAnsiTheme="minorHAnsi" w:cstheme="minorHAnsi"/>
          <w:bCs/>
          <w:iCs/>
          <w:szCs w:val="22"/>
        </w:rPr>
        <w:t>akce</w:t>
      </w:r>
      <w:r w:rsidRPr="00F34974">
        <w:rPr>
          <w:rFonts w:asciiTheme="minorHAnsi" w:hAnsiTheme="minorHAnsi" w:cstheme="minorHAnsi"/>
          <w:bCs/>
          <w:iCs/>
          <w:szCs w:val="22"/>
        </w:rPr>
        <w:t xml:space="preserve">, jako termín zpracování a předložení projektové dokumentace, termín podání žádosti o povolení, termín zahájení a ukončení realizačních prací, termín zahájení a ukončení zkušebního provozu, termín ukončení </w:t>
      </w:r>
      <w:r w:rsidR="00B612F4" w:rsidRPr="00F34974">
        <w:rPr>
          <w:rFonts w:asciiTheme="minorHAnsi" w:hAnsiTheme="minorHAnsi" w:cstheme="minorHAnsi"/>
          <w:bCs/>
          <w:iCs/>
          <w:szCs w:val="22"/>
        </w:rPr>
        <w:t>akce</w:t>
      </w:r>
      <w:r w:rsidR="00D63527" w:rsidRPr="00F34974">
        <w:rPr>
          <w:rFonts w:asciiTheme="minorHAnsi" w:hAnsiTheme="minorHAnsi" w:cstheme="minorHAnsi"/>
          <w:bCs/>
          <w:iCs/>
          <w:szCs w:val="22"/>
        </w:rPr>
        <w:t xml:space="preserve"> a předání a převzetí základních opatření</w:t>
      </w:r>
      <w:r w:rsidR="00846817" w:rsidRPr="00F34974">
        <w:rPr>
          <w:rFonts w:asciiTheme="minorHAnsi" w:hAnsiTheme="minorHAnsi" w:cstheme="minorHAnsi"/>
          <w:bCs/>
          <w:iCs/>
          <w:szCs w:val="22"/>
        </w:rPr>
        <w:t xml:space="preserve"> včetně jejich uvedení do provozu</w:t>
      </w:r>
      <w:r w:rsidRPr="00F34974">
        <w:rPr>
          <w:rFonts w:asciiTheme="minorHAnsi" w:hAnsiTheme="minorHAnsi" w:cstheme="minorHAnsi"/>
          <w:bCs/>
          <w:iCs/>
          <w:szCs w:val="22"/>
        </w:rPr>
        <w:t xml:space="preserve"> atd.;</w:t>
      </w:r>
    </w:p>
    <w:p w14:paraId="66335730" w14:textId="77777777" w:rsidR="00F81353" w:rsidRPr="00861A3C" w:rsidRDefault="00F81353" w:rsidP="00AA3612">
      <w:pPr>
        <w:pStyle w:val="Bullet2"/>
        <w:ind w:left="1248" w:hanging="284"/>
        <w:rPr>
          <w:rFonts w:asciiTheme="minorHAnsi" w:hAnsiTheme="minorHAnsi" w:cstheme="minorHAnsi"/>
          <w:szCs w:val="22"/>
        </w:rPr>
      </w:pPr>
      <w:r w:rsidRPr="00861A3C">
        <w:rPr>
          <w:rFonts w:asciiTheme="minorHAnsi" w:hAnsiTheme="minorHAnsi" w:cstheme="minorHAnsi"/>
          <w:szCs w:val="22"/>
        </w:rPr>
        <w:t>harmonogram</w:t>
      </w:r>
      <w:r w:rsidR="00860E4A" w:rsidRPr="00861A3C">
        <w:rPr>
          <w:rFonts w:asciiTheme="minorHAnsi" w:hAnsiTheme="minorHAnsi" w:cstheme="minorHAnsi"/>
          <w:szCs w:val="22"/>
        </w:rPr>
        <w:t xml:space="preserve"> realizace základních opatření</w:t>
      </w:r>
      <w:r w:rsidRPr="00861A3C">
        <w:rPr>
          <w:rFonts w:asciiTheme="minorHAnsi" w:hAnsiTheme="minorHAnsi" w:cstheme="minorHAnsi"/>
          <w:szCs w:val="22"/>
        </w:rPr>
        <w:t xml:space="preserve"> bude obsahovat i plán kontrolních dnů;</w:t>
      </w:r>
    </w:p>
    <w:p w14:paraId="26D5558B" w14:textId="7A608013" w:rsidR="00861A3C" w:rsidRPr="00861A3C" w:rsidRDefault="00861A3C" w:rsidP="00AA3612">
      <w:pPr>
        <w:pStyle w:val="Bullet2"/>
        <w:ind w:left="1248" w:hanging="284"/>
        <w:rPr>
          <w:rFonts w:asciiTheme="minorHAnsi" w:hAnsiTheme="minorHAnsi" w:cstheme="minorHAnsi"/>
          <w:szCs w:val="22"/>
        </w:rPr>
      </w:pPr>
      <w:r w:rsidRPr="00861A3C">
        <w:rPr>
          <w:rFonts w:asciiTheme="minorHAnsi" w:hAnsiTheme="minorHAnsi" w:cstheme="minorHAnsi"/>
          <w:szCs w:val="22"/>
        </w:rPr>
        <w:t xml:space="preserve">harmonogram realizace základních opatření musí respektovat termín provedení základních opatření uvedený v </w:t>
      </w:r>
      <w:r w:rsidR="00A50AE5">
        <w:rPr>
          <w:rFonts w:asciiTheme="minorHAnsi" w:hAnsiTheme="minorHAnsi" w:cstheme="minorHAnsi"/>
          <w:szCs w:val="22"/>
        </w:rPr>
        <w:fldChar w:fldCharType="begin"/>
      </w:r>
      <w:r w:rsidR="00A50AE5">
        <w:rPr>
          <w:rFonts w:asciiTheme="minorHAnsi" w:hAnsiTheme="minorHAnsi" w:cstheme="minorHAnsi"/>
          <w:szCs w:val="22"/>
        </w:rPr>
        <w:instrText xml:space="preserve"> REF _Ref169635243 \w \h </w:instrText>
      </w:r>
      <w:r w:rsidR="00A50AE5">
        <w:rPr>
          <w:rFonts w:asciiTheme="minorHAnsi" w:hAnsiTheme="minorHAnsi" w:cstheme="minorHAnsi"/>
          <w:szCs w:val="22"/>
        </w:rPr>
      </w:r>
      <w:r w:rsidR="00A50AE5">
        <w:rPr>
          <w:rFonts w:asciiTheme="minorHAnsi" w:hAnsiTheme="minorHAnsi" w:cstheme="minorHAnsi"/>
          <w:szCs w:val="22"/>
        </w:rPr>
        <w:fldChar w:fldCharType="separate"/>
      </w:r>
      <w:r w:rsidR="00691BAF">
        <w:rPr>
          <w:rFonts w:asciiTheme="minorHAnsi" w:hAnsiTheme="minorHAnsi" w:cstheme="minorHAnsi"/>
          <w:szCs w:val="22"/>
        </w:rPr>
        <w:t>Článek 6.1</w:t>
      </w:r>
      <w:r w:rsidR="00A50AE5">
        <w:rPr>
          <w:rFonts w:asciiTheme="minorHAnsi" w:hAnsiTheme="minorHAnsi" w:cstheme="minorHAnsi"/>
          <w:szCs w:val="22"/>
        </w:rPr>
        <w:fldChar w:fldCharType="end"/>
      </w:r>
      <w:r w:rsidR="00A50AE5">
        <w:rPr>
          <w:rFonts w:asciiTheme="minorHAnsi" w:hAnsiTheme="minorHAnsi" w:cstheme="minorHAnsi"/>
          <w:szCs w:val="22"/>
        </w:rPr>
        <w:t>.</w:t>
      </w:r>
    </w:p>
    <w:p w14:paraId="5AA4C49F" w14:textId="48F4825A" w:rsidR="00184CCF" w:rsidRPr="00861A3C" w:rsidRDefault="00F179DE" w:rsidP="005B59F2">
      <w:pPr>
        <w:pStyle w:val="Nadpis5"/>
        <w:numPr>
          <w:ilvl w:val="0"/>
          <w:numId w:val="14"/>
        </w:numPr>
        <w:ind w:left="964" w:hanging="567"/>
        <w:rPr>
          <w:rFonts w:asciiTheme="minorHAnsi" w:hAnsiTheme="minorHAnsi" w:cstheme="minorHAnsi"/>
          <w:szCs w:val="22"/>
        </w:rPr>
      </w:pPr>
      <w:r w:rsidRPr="00861A3C">
        <w:rPr>
          <w:rFonts w:asciiTheme="minorHAnsi" w:hAnsiTheme="minorHAnsi" w:cstheme="minorHAnsi"/>
          <w:szCs w:val="22"/>
        </w:rPr>
        <w:t xml:space="preserve">před zahájením provádění základních investičních opatření </w:t>
      </w:r>
      <w:r w:rsidR="00664E47" w:rsidRPr="00861A3C">
        <w:rPr>
          <w:rFonts w:asciiTheme="minorHAnsi" w:hAnsiTheme="minorHAnsi" w:cstheme="minorHAnsi"/>
          <w:szCs w:val="22"/>
        </w:rPr>
        <w:t xml:space="preserve">zajistit </w:t>
      </w:r>
      <w:r w:rsidR="00CF5AF0">
        <w:rPr>
          <w:rFonts w:asciiTheme="minorHAnsi" w:hAnsiTheme="minorHAnsi" w:cstheme="minorHAnsi"/>
          <w:szCs w:val="22"/>
        </w:rPr>
        <w:t>(</w:t>
      </w:r>
      <w:r w:rsidR="001752AD" w:rsidRPr="00861A3C">
        <w:rPr>
          <w:rFonts w:asciiTheme="minorHAnsi" w:hAnsiTheme="minorHAnsi" w:cstheme="minorHAnsi"/>
          <w:szCs w:val="22"/>
        </w:rPr>
        <w:t xml:space="preserve">za součinnosti </w:t>
      </w:r>
      <w:r w:rsidR="00EC6766">
        <w:rPr>
          <w:rFonts w:asciiTheme="minorHAnsi" w:hAnsiTheme="minorHAnsi" w:cstheme="minorHAnsi"/>
          <w:szCs w:val="22"/>
        </w:rPr>
        <w:t>Objednatele</w:t>
      </w:r>
      <w:r w:rsidR="00CF5AF0">
        <w:rPr>
          <w:rFonts w:asciiTheme="minorHAnsi" w:hAnsiTheme="minorHAnsi" w:cstheme="minorHAnsi"/>
          <w:szCs w:val="22"/>
        </w:rPr>
        <w:t xml:space="preserve"> spočívající ve vystavení příslušné plné moci)</w:t>
      </w:r>
      <w:r w:rsidR="005D5FE5" w:rsidRPr="00861A3C">
        <w:rPr>
          <w:rFonts w:asciiTheme="minorHAnsi" w:hAnsiTheme="minorHAnsi" w:cstheme="minorHAnsi"/>
          <w:szCs w:val="22"/>
        </w:rPr>
        <w:t xml:space="preserve"> </w:t>
      </w:r>
      <w:r w:rsidRPr="00861A3C">
        <w:rPr>
          <w:rFonts w:asciiTheme="minorHAnsi" w:hAnsiTheme="minorHAnsi" w:cstheme="minorHAnsi"/>
          <w:szCs w:val="22"/>
        </w:rPr>
        <w:t>ohledně základních investičních opatření vydání povolení, příp. jiných rozhodnutí orgánů veřejné správy nezbytných dle právních předpisů k provedení základních investičních opatření</w:t>
      </w:r>
      <w:r w:rsidR="0087629B" w:rsidRPr="00861A3C">
        <w:rPr>
          <w:rFonts w:asciiTheme="minorHAnsi" w:hAnsiTheme="minorHAnsi" w:cstheme="minorHAnsi"/>
          <w:szCs w:val="22"/>
        </w:rPr>
        <w:t xml:space="preserve">, </w:t>
      </w:r>
      <w:r w:rsidR="0087629B" w:rsidRPr="00F34974">
        <w:rPr>
          <w:rFonts w:asciiTheme="minorHAnsi" w:hAnsiTheme="minorHAnsi" w:cstheme="minorHAnsi"/>
          <w:szCs w:val="22"/>
        </w:rPr>
        <w:t>a to v souladu s harmonogramem realizace základních opatření</w:t>
      </w:r>
      <w:r w:rsidR="00F81353" w:rsidRPr="00861A3C">
        <w:rPr>
          <w:rFonts w:asciiTheme="minorHAnsi" w:hAnsiTheme="minorHAnsi" w:cstheme="minorHAnsi"/>
          <w:szCs w:val="22"/>
        </w:rPr>
        <w:t xml:space="preserve">; </w:t>
      </w:r>
    </w:p>
    <w:p w14:paraId="7E17EF16" w14:textId="67398059" w:rsidR="00184CCF" w:rsidRPr="007778DC"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 xml:space="preserve">zastupovat </w:t>
      </w:r>
      <w:r w:rsidR="00EC6766">
        <w:rPr>
          <w:rFonts w:asciiTheme="minorHAnsi" w:hAnsiTheme="minorHAnsi" w:cstheme="minorHAnsi"/>
          <w:szCs w:val="22"/>
        </w:rPr>
        <w:t>Objednatele</w:t>
      </w:r>
      <w:r w:rsidR="005D5FE5" w:rsidRPr="007778DC">
        <w:rPr>
          <w:rFonts w:asciiTheme="minorHAnsi" w:hAnsiTheme="minorHAnsi" w:cstheme="minorHAnsi"/>
          <w:szCs w:val="22"/>
        </w:rPr>
        <w:t xml:space="preserve"> </w:t>
      </w:r>
      <w:r w:rsidRPr="007778DC">
        <w:rPr>
          <w:rFonts w:asciiTheme="minorHAnsi" w:hAnsiTheme="minorHAnsi" w:cstheme="minorHAnsi"/>
          <w:szCs w:val="22"/>
        </w:rPr>
        <w:t>při projednávání projektové dokumentace s dotčenými fyzickými či právnickými osobami, správci sítí a příslušnými orgány;</w:t>
      </w:r>
    </w:p>
    <w:p w14:paraId="773C0B56" w14:textId="13F6AA64" w:rsidR="00184CCF" w:rsidRPr="007778DC"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 xml:space="preserve">zastupovat </w:t>
      </w:r>
      <w:r w:rsidR="00EC6766">
        <w:rPr>
          <w:rFonts w:asciiTheme="minorHAnsi" w:hAnsiTheme="minorHAnsi" w:cstheme="minorHAnsi"/>
          <w:szCs w:val="22"/>
        </w:rPr>
        <w:t>Objednatele</w:t>
      </w:r>
      <w:r w:rsidR="005D5FE5" w:rsidRPr="007778DC">
        <w:rPr>
          <w:rFonts w:asciiTheme="minorHAnsi" w:hAnsiTheme="minorHAnsi" w:cstheme="minorHAnsi"/>
          <w:szCs w:val="22"/>
        </w:rPr>
        <w:t xml:space="preserve"> </w:t>
      </w:r>
      <w:r w:rsidRPr="007778DC">
        <w:rPr>
          <w:rFonts w:asciiTheme="minorHAnsi" w:hAnsiTheme="minorHAnsi" w:cstheme="minorHAnsi"/>
          <w:szCs w:val="22"/>
        </w:rPr>
        <w:t xml:space="preserve">v rámci </w:t>
      </w:r>
      <w:r w:rsidR="005B4B8B">
        <w:rPr>
          <w:rFonts w:asciiTheme="minorHAnsi" w:hAnsiTheme="minorHAnsi" w:cstheme="minorHAnsi"/>
          <w:szCs w:val="22"/>
        </w:rPr>
        <w:t>řízení o povolení záměru</w:t>
      </w:r>
      <w:r w:rsidR="002B4D74">
        <w:rPr>
          <w:rFonts w:asciiTheme="minorHAnsi" w:hAnsiTheme="minorHAnsi" w:cstheme="minorHAnsi"/>
          <w:szCs w:val="22"/>
        </w:rPr>
        <w:t xml:space="preserve">, </w:t>
      </w:r>
      <w:r w:rsidR="005B4B8B">
        <w:rPr>
          <w:rFonts w:asciiTheme="minorHAnsi" w:hAnsiTheme="minorHAnsi" w:cstheme="minorHAnsi"/>
          <w:szCs w:val="22"/>
        </w:rPr>
        <w:t xml:space="preserve">kolaudačního řízení, </w:t>
      </w:r>
      <w:r w:rsidR="002B4D74">
        <w:rPr>
          <w:rFonts w:asciiTheme="minorHAnsi" w:hAnsiTheme="minorHAnsi" w:cstheme="minorHAnsi"/>
          <w:szCs w:val="22"/>
        </w:rPr>
        <w:t>vodoprávního</w:t>
      </w:r>
      <w:r w:rsidRPr="007778DC">
        <w:rPr>
          <w:rFonts w:asciiTheme="minorHAnsi" w:hAnsiTheme="minorHAnsi" w:cstheme="minorHAnsi"/>
          <w:szCs w:val="22"/>
        </w:rPr>
        <w:t xml:space="preserve"> </w:t>
      </w:r>
      <w:r w:rsidR="002B4D74">
        <w:rPr>
          <w:rFonts w:asciiTheme="minorHAnsi" w:hAnsiTheme="minorHAnsi" w:cstheme="minorHAnsi"/>
          <w:szCs w:val="22"/>
        </w:rPr>
        <w:t xml:space="preserve">nebo jakéhokoliv jiného </w:t>
      </w:r>
      <w:r w:rsidRPr="007778DC">
        <w:rPr>
          <w:rFonts w:asciiTheme="minorHAnsi" w:hAnsiTheme="minorHAnsi" w:cstheme="minorHAnsi"/>
          <w:szCs w:val="22"/>
        </w:rPr>
        <w:t>řízení souvisejícího s prováděním základních investičních opatření, případně v dalších řízeních před orgány</w:t>
      </w:r>
      <w:r w:rsidR="001F476B" w:rsidRPr="007778DC">
        <w:rPr>
          <w:rFonts w:asciiTheme="minorHAnsi" w:hAnsiTheme="minorHAnsi" w:cstheme="minorHAnsi"/>
          <w:szCs w:val="22"/>
        </w:rPr>
        <w:t xml:space="preserve"> veřejné správy</w:t>
      </w:r>
      <w:r w:rsidRPr="007778DC">
        <w:rPr>
          <w:rFonts w:asciiTheme="minorHAnsi" w:hAnsiTheme="minorHAnsi" w:cstheme="minorHAnsi"/>
          <w:szCs w:val="22"/>
        </w:rPr>
        <w:t xml:space="preserve"> vztahujícími se k základním investičním opatřením</w:t>
      </w:r>
      <w:r w:rsidR="002B4D74">
        <w:rPr>
          <w:rFonts w:asciiTheme="minorHAnsi" w:hAnsiTheme="minorHAnsi" w:cstheme="minorHAnsi"/>
          <w:szCs w:val="22"/>
        </w:rPr>
        <w:t xml:space="preserve"> a zajistit vydání potřebných povolení k provedení </w:t>
      </w:r>
      <w:r w:rsidR="002B4D74" w:rsidRPr="007778DC">
        <w:rPr>
          <w:rFonts w:asciiTheme="minorHAnsi" w:hAnsiTheme="minorHAnsi" w:cstheme="minorHAnsi"/>
          <w:szCs w:val="22"/>
        </w:rPr>
        <w:t>základních investičních opatření</w:t>
      </w:r>
      <w:r w:rsidR="007750DD" w:rsidRPr="007778DC">
        <w:rPr>
          <w:rFonts w:asciiTheme="minorHAnsi" w:hAnsiTheme="minorHAnsi" w:cstheme="minorHAnsi"/>
          <w:szCs w:val="22"/>
        </w:rPr>
        <w:t xml:space="preserve">, k čemuž </w:t>
      </w:r>
      <w:r w:rsidR="008D53C1">
        <w:rPr>
          <w:rFonts w:asciiTheme="minorHAnsi" w:hAnsiTheme="minorHAnsi" w:cstheme="minorHAnsi"/>
          <w:szCs w:val="22"/>
        </w:rPr>
        <w:t>Objednatel</w:t>
      </w:r>
      <w:r w:rsidR="007750DD" w:rsidRPr="007778DC">
        <w:rPr>
          <w:rFonts w:asciiTheme="minorHAnsi" w:hAnsiTheme="minorHAnsi" w:cstheme="minorHAnsi"/>
          <w:szCs w:val="22"/>
        </w:rPr>
        <w:t xml:space="preserve"> udělí </w:t>
      </w:r>
      <w:r w:rsidR="00822EAD">
        <w:rPr>
          <w:rFonts w:asciiTheme="minorHAnsi" w:hAnsiTheme="minorHAnsi" w:cstheme="minorHAnsi"/>
          <w:szCs w:val="22"/>
        </w:rPr>
        <w:t>Zhotoviteli</w:t>
      </w:r>
      <w:r w:rsidR="00621EC3" w:rsidRPr="007778DC">
        <w:rPr>
          <w:rFonts w:asciiTheme="minorHAnsi" w:hAnsiTheme="minorHAnsi" w:cstheme="minorHAnsi"/>
          <w:szCs w:val="22"/>
        </w:rPr>
        <w:t xml:space="preserve"> </w:t>
      </w:r>
      <w:r w:rsidR="007750DD" w:rsidRPr="007778DC">
        <w:rPr>
          <w:rFonts w:asciiTheme="minorHAnsi" w:hAnsiTheme="minorHAnsi" w:cstheme="minorHAnsi"/>
          <w:szCs w:val="22"/>
        </w:rPr>
        <w:t>plnou moc</w:t>
      </w:r>
      <w:r w:rsidR="00FF131E">
        <w:rPr>
          <w:rFonts w:asciiTheme="minorHAnsi" w:hAnsiTheme="minorHAnsi" w:cstheme="minorHAnsi"/>
          <w:szCs w:val="22"/>
        </w:rPr>
        <w:t xml:space="preserve"> bezodkladně od požadavku Zhotovitele</w:t>
      </w:r>
      <w:r w:rsidRPr="007778DC">
        <w:rPr>
          <w:rFonts w:asciiTheme="minorHAnsi" w:hAnsiTheme="minorHAnsi" w:cstheme="minorHAnsi"/>
          <w:szCs w:val="22"/>
        </w:rPr>
        <w:t>;</w:t>
      </w:r>
    </w:p>
    <w:p w14:paraId="558BD542" w14:textId="2564B5D8" w:rsidR="00184CCF" w:rsidRPr="007778DC"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 xml:space="preserve">dle schváleného harmonogramu </w:t>
      </w:r>
      <w:r w:rsidR="00187D48" w:rsidRPr="007778DC">
        <w:rPr>
          <w:rFonts w:asciiTheme="minorHAnsi" w:hAnsiTheme="minorHAnsi" w:cstheme="minorHAnsi"/>
          <w:szCs w:val="22"/>
        </w:rPr>
        <w:t xml:space="preserve">realizace základních opatření </w:t>
      </w:r>
      <w:r w:rsidRPr="007778DC">
        <w:rPr>
          <w:rFonts w:asciiTheme="minorHAnsi" w:hAnsiTheme="minorHAnsi" w:cstheme="minorHAnsi"/>
          <w:szCs w:val="22"/>
        </w:rPr>
        <w:t xml:space="preserve">organizovat kontrolní dny, zvát na ně oprávněné osoby a vyhotovovat z nich pro své potřeby a potřeby </w:t>
      </w:r>
      <w:r w:rsidR="00EC6766">
        <w:rPr>
          <w:rFonts w:asciiTheme="minorHAnsi" w:hAnsiTheme="minorHAnsi" w:cstheme="minorHAnsi"/>
          <w:szCs w:val="22"/>
        </w:rPr>
        <w:t>Objednatele</w:t>
      </w:r>
      <w:r w:rsidR="005D5FE5" w:rsidRPr="007778DC">
        <w:rPr>
          <w:rFonts w:asciiTheme="minorHAnsi" w:hAnsiTheme="minorHAnsi" w:cstheme="minorHAnsi"/>
          <w:szCs w:val="22"/>
        </w:rPr>
        <w:t xml:space="preserve"> </w:t>
      </w:r>
      <w:r w:rsidRPr="007778DC">
        <w:rPr>
          <w:rFonts w:asciiTheme="minorHAnsi" w:hAnsiTheme="minorHAnsi" w:cstheme="minorHAnsi"/>
          <w:szCs w:val="22"/>
        </w:rPr>
        <w:t>zápisy;</w:t>
      </w:r>
    </w:p>
    <w:p w14:paraId="708117EB" w14:textId="23A0EC0C" w:rsidR="00184CCF" w:rsidRPr="006F464F"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provádět základní investiční opatření v souladu s</w:t>
      </w:r>
      <w:r w:rsidR="00CA5084" w:rsidRPr="007778DC">
        <w:rPr>
          <w:rFonts w:asciiTheme="minorHAnsi" w:hAnsiTheme="minorHAnsi" w:cstheme="minorHAnsi"/>
          <w:szCs w:val="22"/>
        </w:rPr>
        <w:t> </w:t>
      </w:r>
      <w:r w:rsidR="00CE7633" w:rsidRPr="007778DC">
        <w:rPr>
          <w:rFonts w:asciiTheme="minorHAnsi" w:hAnsiTheme="minorHAnsi" w:cstheme="minorHAnsi"/>
          <w:szCs w:val="22"/>
        </w:rPr>
        <w:t>obecně</w:t>
      </w:r>
      <w:r w:rsidR="00CA5084" w:rsidRPr="007778DC">
        <w:rPr>
          <w:rFonts w:asciiTheme="minorHAnsi" w:hAnsiTheme="minorHAnsi" w:cstheme="minorHAnsi"/>
          <w:szCs w:val="22"/>
        </w:rPr>
        <w:t xml:space="preserve"> závaznými</w:t>
      </w:r>
      <w:r w:rsidR="00CE7633" w:rsidRPr="007778DC">
        <w:rPr>
          <w:rFonts w:asciiTheme="minorHAnsi" w:hAnsiTheme="minorHAnsi" w:cstheme="minorHAnsi"/>
          <w:szCs w:val="22"/>
        </w:rPr>
        <w:t xml:space="preserve"> </w:t>
      </w:r>
      <w:r w:rsidRPr="007778DC">
        <w:rPr>
          <w:rFonts w:asciiTheme="minorHAnsi" w:hAnsiTheme="minorHAnsi" w:cstheme="minorHAnsi"/>
          <w:szCs w:val="22"/>
        </w:rPr>
        <w:t xml:space="preserve">právními předpisy, příslušnými českými </w:t>
      </w:r>
      <w:r w:rsidRPr="006F464F">
        <w:rPr>
          <w:rFonts w:asciiTheme="minorHAnsi" w:hAnsiTheme="minorHAnsi" w:cstheme="minorHAnsi"/>
          <w:szCs w:val="22"/>
        </w:rPr>
        <w:t xml:space="preserve">technickými normami, jakož i vnitřními předpisy </w:t>
      </w:r>
      <w:r w:rsidR="00EC6766" w:rsidRPr="006F464F">
        <w:rPr>
          <w:rFonts w:asciiTheme="minorHAnsi" w:hAnsiTheme="minorHAnsi" w:cstheme="minorHAnsi"/>
          <w:szCs w:val="22"/>
        </w:rPr>
        <w:t>Objednatele</w:t>
      </w:r>
      <w:r w:rsidRPr="006F464F">
        <w:rPr>
          <w:rFonts w:asciiTheme="minorHAnsi" w:hAnsiTheme="minorHAnsi" w:cstheme="minorHAnsi"/>
          <w:szCs w:val="22"/>
        </w:rPr>
        <w:t>, s nimiž byla před uzavřením této smlouvy seznámena (zejména bezpečnostní předpisy);</w:t>
      </w:r>
      <w:r w:rsidR="005D5FE5" w:rsidRPr="006F464F">
        <w:rPr>
          <w:rFonts w:asciiTheme="minorHAnsi" w:hAnsiTheme="minorHAnsi" w:cstheme="minorHAnsi"/>
          <w:szCs w:val="22"/>
        </w:rPr>
        <w:t xml:space="preserve"> </w:t>
      </w:r>
    </w:p>
    <w:p w14:paraId="237F957F" w14:textId="75896840" w:rsidR="00184CCF" w:rsidRPr="006F464F" w:rsidRDefault="00F81353" w:rsidP="005B59F2">
      <w:pPr>
        <w:pStyle w:val="Nadpis5"/>
        <w:numPr>
          <w:ilvl w:val="0"/>
          <w:numId w:val="14"/>
        </w:numPr>
        <w:ind w:left="964" w:hanging="567"/>
        <w:rPr>
          <w:rFonts w:asciiTheme="minorHAnsi" w:hAnsiTheme="minorHAnsi" w:cstheme="minorHAnsi"/>
          <w:szCs w:val="22"/>
        </w:rPr>
      </w:pPr>
      <w:r w:rsidRPr="006F464F">
        <w:rPr>
          <w:rFonts w:asciiTheme="minorHAnsi" w:hAnsiTheme="minorHAnsi" w:cstheme="minorHAnsi"/>
          <w:szCs w:val="22"/>
        </w:rPr>
        <w:t xml:space="preserve">provést základní investiční opatření tak, že po jejich dokončení bude energetický systém, jehož se předměty základních investičních opatření stanou součástí, schopen provozu v souladu se standardními provozními podmínkami uvedenými </w:t>
      </w:r>
      <w:r w:rsidR="00705D03" w:rsidRPr="006F464F">
        <w:rPr>
          <w:rFonts w:asciiTheme="minorHAnsi" w:hAnsiTheme="minorHAnsi" w:cstheme="minorHAnsi"/>
          <w:szCs w:val="22"/>
        </w:rPr>
        <w:t>v příloze č. 7</w:t>
      </w:r>
      <w:r w:rsidR="003B4F46" w:rsidRPr="006F464F">
        <w:rPr>
          <w:rFonts w:asciiTheme="minorHAnsi" w:hAnsiTheme="minorHAnsi" w:cstheme="minorHAnsi"/>
          <w:szCs w:val="22"/>
        </w:rPr>
        <w:t xml:space="preserve"> a v souladu s požadavky </w:t>
      </w:r>
      <w:r w:rsidR="00EC6766" w:rsidRPr="006F464F">
        <w:rPr>
          <w:rFonts w:asciiTheme="minorHAnsi" w:hAnsiTheme="minorHAnsi" w:cstheme="minorHAnsi"/>
          <w:szCs w:val="22"/>
        </w:rPr>
        <w:t>Objednatele</w:t>
      </w:r>
      <w:r w:rsidR="003B4F46" w:rsidRPr="006F464F">
        <w:rPr>
          <w:rFonts w:asciiTheme="minorHAnsi" w:hAnsiTheme="minorHAnsi" w:cstheme="minorHAnsi"/>
          <w:szCs w:val="22"/>
        </w:rPr>
        <w:t xml:space="preserve"> uvedenými v příloze č. </w:t>
      </w:r>
      <w:r w:rsidR="0088366E" w:rsidRPr="006F464F">
        <w:rPr>
          <w:rFonts w:asciiTheme="minorHAnsi" w:hAnsiTheme="minorHAnsi" w:cstheme="minorHAnsi"/>
          <w:szCs w:val="22"/>
        </w:rPr>
        <w:t>10</w:t>
      </w:r>
      <w:r w:rsidR="005B4B8B" w:rsidRPr="006F464F">
        <w:rPr>
          <w:rFonts w:asciiTheme="minorHAnsi" w:hAnsiTheme="minorHAnsi" w:cstheme="minorHAnsi"/>
          <w:szCs w:val="22"/>
        </w:rPr>
        <w:t>;</w:t>
      </w:r>
    </w:p>
    <w:p w14:paraId="7096FE2D" w14:textId="04954DED" w:rsidR="00184CCF" w:rsidRPr="007778DC" w:rsidRDefault="00F81353" w:rsidP="005B59F2">
      <w:pPr>
        <w:pStyle w:val="Nadpis5"/>
        <w:numPr>
          <w:ilvl w:val="0"/>
          <w:numId w:val="14"/>
        </w:numPr>
        <w:ind w:left="964" w:hanging="567"/>
        <w:rPr>
          <w:rFonts w:asciiTheme="minorHAnsi" w:hAnsiTheme="minorHAnsi" w:cstheme="minorHAnsi"/>
          <w:szCs w:val="22"/>
        </w:rPr>
      </w:pPr>
      <w:r w:rsidRPr="006F464F">
        <w:rPr>
          <w:rFonts w:asciiTheme="minorHAnsi" w:hAnsiTheme="minorHAnsi" w:cstheme="minorHAnsi"/>
          <w:szCs w:val="22"/>
        </w:rPr>
        <w:t>při provádění základních investičních opatření použít výhradně výrobky</w:t>
      </w:r>
      <w:r w:rsidRPr="007778DC">
        <w:rPr>
          <w:rFonts w:asciiTheme="minorHAnsi" w:hAnsiTheme="minorHAnsi" w:cstheme="minorHAnsi"/>
          <w:szCs w:val="22"/>
        </w:rPr>
        <w:t>, na které bylo vydáno prohlášení o shodě dle zákona č. 22/1997 Sb.</w:t>
      </w:r>
      <w:r w:rsidR="00236BCB" w:rsidRPr="007778DC">
        <w:rPr>
          <w:rFonts w:asciiTheme="minorHAnsi" w:hAnsiTheme="minorHAnsi" w:cstheme="minorHAnsi"/>
          <w:szCs w:val="22"/>
        </w:rPr>
        <w:t>,</w:t>
      </w:r>
      <w:r w:rsidRPr="007778DC">
        <w:rPr>
          <w:rFonts w:asciiTheme="minorHAnsi" w:hAnsiTheme="minorHAnsi" w:cstheme="minorHAnsi"/>
          <w:szCs w:val="22"/>
        </w:rPr>
        <w:t xml:space="preserve"> </w:t>
      </w:r>
      <w:r w:rsidR="0023191F" w:rsidRPr="007778DC">
        <w:rPr>
          <w:rFonts w:asciiTheme="minorHAnsi" w:hAnsiTheme="minorHAnsi" w:cstheme="minorHAnsi"/>
          <w:szCs w:val="22"/>
        </w:rPr>
        <w:t xml:space="preserve">o technických požadavcích na výrobky a </w:t>
      </w:r>
      <w:r w:rsidR="00ED21B2" w:rsidRPr="007778DC">
        <w:rPr>
          <w:rFonts w:asciiTheme="minorHAnsi" w:hAnsiTheme="minorHAnsi" w:cstheme="minorHAnsi"/>
          <w:szCs w:val="22"/>
        </w:rPr>
        <w:t>o změně a doplnění některých zákonů</w:t>
      </w:r>
      <w:r w:rsidR="0035420E" w:rsidRPr="007778DC">
        <w:rPr>
          <w:rFonts w:asciiTheme="minorHAnsi" w:hAnsiTheme="minorHAnsi" w:cstheme="minorHAnsi"/>
          <w:szCs w:val="22"/>
        </w:rPr>
        <w:t>,</w:t>
      </w:r>
      <w:r w:rsidR="0023191F" w:rsidRPr="007778DC">
        <w:rPr>
          <w:rFonts w:asciiTheme="minorHAnsi" w:hAnsiTheme="minorHAnsi" w:cstheme="minorHAnsi"/>
          <w:szCs w:val="22"/>
        </w:rPr>
        <w:t xml:space="preserve"> </w:t>
      </w:r>
      <w:r w:rsidR="009B41D7">
        <w:rPr>
          <w:rFonts w:asciiTheme="minorHAnsi" w:hAnsiTheme="minorHAnsi" w:cstheme="minorHAnsi"/>
          <w:szCs w:val="22"/>
        </w:rPr>
        <w:t>ve znění pozdějších předpisů</w:t>
      </w:r>
      <w:r w:rsidRPr="007778DC">
        <w:rPr>
          <w:rFonts w:asciiTheme="minorHAnsi" w:hAnsiTheme="minorHAnsi" w:cstheme="minorHAnsi"/>
          <w:szCs w:val="22"/>
        </w:rPr>
        <w:t>;</w:t>
      </w:r>
    </w:p>
    <w:p w14:paraId="6BA20AC4" w14:textId="0464471D" w:rsidR="00184CCF" w:rsidRPr="007778DC" w:rsidRDefault="00F81353" w:rsidP="00091794">
      <w:pPr>
        <w:pStyle w:val="Nadpis5"/>
        <w:numPr>
          <w:ilvl w:val="0"/>
          <w:numId w:val="14"/>
        </w:numPr>
        <w:ind w:left="964" w:hanging="567"/>
        <w:rPr>
          <w:rFonts w:asciiTheme="minorHAnsi" w:hAnsiTheme="minorHAnsi" w:cstheme="minorHAnsi"/>
          <w:szCs w:val="22"/>
        </w:rPr>
      </w:pPr>
      <w:bookmarkStart w:id="45" w:name="_Ref152047622"/>
      <w:r w:rsidRPr="007778DC">
        <w:rPr>
          <w:rFonts w:asciiTheme="minorHAnsi" w:hAnsiTheme="minorHAnsi" w:cstheme="minorHAnsi"/>
          <w:szCs w:val="22"/>
        </w:rPr>
        <w:t xml:space="preserve">vést ode dne převzetí staveniště </w:t>
      </w:r>
      <w:r w:rsidR="00B32250" w:rsidRPr="007778DC">
        <w:rPr>
          <w:rFonts w:asciiTheme="minorHAnsi" w:hAnsiTheme="minorHAnsi" w:cstheme="minorHAnsi"/>
          <w:b/>
          <w:bCs w:val="0"/>
          <w:szCs w:val="22"/>
        </w:rPr>
        <w:t xml:space="preserve">stavební </w:t>
      </w:r>
      <w:r w:rsidRPr="007778DC">
        <w:rPr>
          <w:rFonts w:asciiTheme="minorHAnsi" w:hAnsiTheme="minorHAnsi" w:cstheme="minorHAnsi"/>
          <w:b/>
          <w:bCs w:val="0"/>
          <w:szCs w:val="22"/>
        </w:rPr>
        <w:t>deník</w:t>
      </w:r>
      <w:r w:rsidR="00144440" w:rsidRPr="007778DC">
        <w:rPr>
          <w:rFonts w:asciiTheme="minorHAnsi" w:hAnsiTheme="minorHAnsi" w:cstheme="minorHAnsi"/>
          <w:szCs w:val="22"/>
        </w:rPr>
        <w:t xml:space="preserve"> prací </w:t>
      </w:r>
      <w:r w:rsidRPr="007778DC">
        <w:rPr>
          <w:rFonts w:asciiTheme="minorHAnsi" w:hAnsiTheme="minorHAnsi" w:cstheme="minorHAnsi"/>
          <w:szCs w:val="22"/>
        </w:rPr>
        <w:t>(dále jen „</w:t>
      </w:r>
      <w:r w:rsidRPr="007778DC">
        <w:rPr>
          <w:rFonts w:asciiTheme="minorHAnsi" w:hAnsiTheme="minorHAnsi" w:cstheme="minorHAnsi"/>
          <w:b/>
          <w:szCs w:val="22"/>
        </w:rPr>
        <w:t>deník</w:t>
      </w:r>
      <w:r w:rsidRPr="007778DC">
        <w:rPr>
          <w:rFonts w:asciiTheme="minorHAnsi" w:hAnsiTheme="minorHAnsi" w:cstheme="minorHAnsi"/>
          <w:szCs w:val="22"/>
        </w:rPr>
        <w:t>“) tak, že:</w:t>
      </w:r>
      <w:bookmarkEnd w:id="45"/>
    </w:p>
    <w:p w14:paraId="4283FC4F" w14:textId="33715E41" w:rsidR="00F81353" w:rsidRPr="007778DC" w:rsidRDefault="00F81353" w:rsidP="00AA3612">
      <w:pPr>
        <w:pStyle w:val="Bullet2"/>
        <w:ind w:left="1248" w:hanging="284"/>
        <w:rPr>
          <w:rFonts w:asciiTheme="minorHAnsi" w:hAnsiTheme="minorHAnsi" w:cstheme="minorHAnsi"/>
          <w:szCs w:val="22"/>
        </w:rPr>
      </w:pPr>
      <w:r w:rsidRPr="007778DC">
        <w:rPr>
          <w:rFonts w:asciiTheme="minorHAnsi" w:hAnsiTheme="minorHAnsi" w:cstheme="minorHAnsi"/>
          <w:szCs w:val="22"/>
        </w:rPr>
        <w:t xml:space="preserve">deník vede zásadně </w:t>
      </w:r>
      <w:r w:rsidR="00D762CD" w:rsidRPr="007778DC">
        <w:rPr>
          <w:rFonts w:asciiTheme="minorHAnsi" w:hAnsiTheme="minorHAnsi" w:cstheme="minorHAnsi"/>
          <w:szCs w:val="22"/>
        </w:rPr>
        <w:t xml:space="preserve">odpovědný pracovník </w:t>
      </w:r>
      <w:r w:rsidR="00822EAD">
        <w:rPr>
          <w:rFonts w:asciiTheme="minorHAnsi" w:hAnsiTheme="minorHAnsi" w:cstheme="minorHAnsi"/>
          <w:szCs w:val="22"/>
        </w:rPr>
        <w:t>Zhotovitele</w:t>
      </w:r>
      <w:r w:rsidR="00D762CD" w:rsidRPr="007778DC">
        <w:rPr>
          <w:rFonts w:asciiTheme="minorHAnsi" w:hAnsiTheme="minorHAnsi" w:cstheme="minorHAnsi"/>
          <w:szCs w:val="22"/>
        </w:rPr>
        <w:t xml:space="preserve"> (</w:t>
      </w:r>
      <w:r w:rsidRPr="007778DC">
        <w:rPr>
          <w:rFonts w:asciiTheme="minorHAnsi" w:hAnsiTheme="minorHAnsi" w:cstheme="minorHAnsi"/>
          <w:szCs w:val="22"/>
        </w:rPr>
        <w:t>stavbyvedoucí</w:t>
      </w:r>
      <w:r w:rsidR="00D762CD" w:rsidRPr="007778DC">
        <w:rPr>
          <w:rFonts w:asciiTheme="minorHAnsi" w:hAnsiTheme="minorHAnsi" w:cstheme="minorHAnsi"/>
          <w:szCs w:val="22"/>
        </w:rPr>
        <w:t>)</w:t>
      </w:r>
      <w:r w:rsidRPr="007778DC">
        <w:rPr>
          <w:rFonts w:asciiTheme="minorHAnsi" w:hAnsiTheme="minorHAnsi" w:cstheme="minorHAnsi"/>
          <w:szCs w:val="22"/>
        </w:rPr>
        <w:t>;</w:t>
      </w:r>
    </w:p>
    <w:p w14:paraId="5C734D52" w14:textId="77777777" w:rsidR="00F81353" w:rsidRPr="005B4B8B" w:rsidRDefault="00F81353" w:rsidP="00AA3612">
      <w:pPr>
        <w:pStyle w:val="Bullet2"/>
        <w:ind w:left="1248" w:hanging="284"/>
        <w:rPr>
          <w:rFonts w:asciiTheme="minorHAnsi" w:hAnsiTheme="minorHAnsi" w:cstheme="minorHAnsi"/>
          <w:szCs w:val="22"/>
        </w:rPr>
      </w:pPr>
      <w:r w:rsidRPr="007778DC">
        <w:rPr>
          <w:rFonts w:asciiTheme="minorHAnsi" w:hAnsiTheme="minorHAnsi" w:cstheme="minorHAnsi"/>
          <w:szCs w:val="22"/>
        </w:rPr>
        <w:t xml:space="preserve">záznamy do deníku </w:t>
      </w:r>
      <w:r w:rsidRPr="005B4B8B">
        <w:rPr>
          <w:rFonts w:asciiTheme="minorHAnsi" w:hAnsiTheme="minorHAnsi" w:cstheme="minorHAnsi"/>
          <w:szCs w:val="22"/>
        </w:rPr>
        <w:t>mohou provádět oprávněné osoby;</w:t>
      </w:r>
    </w:p>
    <w:p w14:paraId="4E6A2ED6" w14:textId="1F39B8F5" w:rsidR="00F81353" w:rsidRPr="005B4B8B" w:rsidRDefault="00F81353" w:rsidP="00AA3612">
      <w:pPr>
        <w:pStyle w:val="Bullet2"/>
        <w:ind w:left="1248" w:hanging="284"/>
        <w:rPr>
          <w:rFonts w:asciiTheme="minorHAnsi" w:hAnsiTheme="minorHAnsi" w:cstheme="minorHAnsi"/>
          <w:szCs w:val="22"/>
        </w:rPr>
      </w:pPr>
      <w:r w:rsidRPr="005B4B8B">
        <w:rPr>
          <w:rFonts w:asciiTheme="minorHAnsi" w:hAnsiTheme="minorHAnsi" w:cstheme="minorHAnsi"/>
          <w:szCs w:val="22"/>
        </w:rPr>
        <w:t xml:space="preserve">deník bude </w:t>
      </w:r>
      <w:r w:rsidR="00C4400E">
        <w:rPr>
          <w:rFonts w:asciiTheme="minorHAnsi" w:hAnsiTheme="minorHAnsi" w:cstheme="minorHAnsi"/>
          <w:szCs w:val="22"/>
        </w:rPr>
        <w:t>Objednateli</w:t>
      </w:r>
      <w:r w:rsidRPr="005B4B8B">
        <w:rPr>
          <w:rFonts w:asciiTheme="minorHAnsi" w:hAnsiTheme="minorHAnsi" w:cstheme="minorHAnsi"/>
          <w:szCs w:val="22"/>
        </w:rPr>
        <w:t xml:space="preserve"> trvale k dispozici na staveništi;</w:t>
      </w:r>
    </w:p>
    <w:p w14:paraId="5A939EBC" w14:textId="09E2A011" w:rsidR="00F81353" w:rsidRPr="005B4B8B" w:rsidRDefault="00220BB1" w:rsidP="00AA3612">
      <w:pPr>
        <w:pStyle w:val="Bullet2"/>
        <w:ind w:left="1248" w:hanging="284"/>
        <w:rPr>
          <w:rFonts w:asciiTheme="minorHAnsi" w:hAnsiTheme="minorHAnsi" w:cstheme="minorHAnsi"/>
          <w:szCs w:val="22"/>
        </w:rPr>
      </w:pPr>
      <w:r w:rsidRPr="005B4B8B">
        <w:rPr>
          <w:rFonts w:asciiTheme="minorHAnsi" w:hAnsiTheme="minorHAnsi" w:cstheme="minorHAnsi"/>
          <w:szCs w:val="22"/>
        </w:rPr>
        <w:t>z</w:t>
      </w:r>
      <w:r w:rsidR="00F81353" w:rsidRPr="005B4B8B">
        <w:rPr>
          <w:rFonts w:asciiTheme="minorHAnsi" w:hAnsiTheme="minorHAnsi" w:cstheme="minorHAnsi"/>
          <w:szCs w:val="22"/>
        </w:rPr>
        <w:t>ápisem do deníku nelze mě</w:t>
      </w:r>
      <w:r w:rsidR="005F396A" w:rsidRPr="005B4B8B">
        <w:rPr>
          <w:rFonts w:asciiTheme="minorHAnsi" w:hAnsiTheme="minorHAnsi" w:cstheme="minorHAnsi"/>
          <w:szCs w:val="22"/>
        </w:rPr>
        <w:t>nit nebo doplňovat tuto smlouvu;</w:t>
      </w:r>
      <w:r w:rsidR="00F81353" w:rsidRPr="005B4B8B">
        <w:rPr>
          <w:rFonts w:asciiTheme="minorHAnsi" w:hAnsiTheme="minorHAnsi" w:cstheme="minorHAnsi"/>
          <w:szCs w:val="22"/>
        </w:rPr>
        <w:t xml:space="preserve"> </w:t>
      </w:r>
    </w:p>
    <w:p w14:paraId="6C3D67B6" w14:textId="40141F83" w:rsidR="00F81353" w:rsidRPr="005B4B8B" w:rsidRDefault="00AC0559" w:rsidP="00AA3612">
      <w:pPr>
        <w:pStyle w:val="Bullet2"/>
        <w:ind w:left="1248" w:hanging="284"/>
        <w:rPr>
          <w:rFonts w:asciiTheme="minorHAnsi" w:hAnsiTheme="minorHAnsi" w:cstheme="minorHAnsi"/>
          <w:szCs w:val="22"/>
        </w:rPr>
      </w:pPr>
      <w:r w:rsidRPr="005B4B8B">
        <w:rPr>
          <w:rFonts w:asciiTheme="minorHAnsi" w:hAnsiTheme="minorHAnsi" w:cstheme="minorHAnsi"/>
          <w:szCs w:val="22"/>
        </w:rPr>
        <w:t xml:space="preserve">deníky uschová </w:t>
      </w:r>
      <w:r w:rsidR="00822EAD">
        <w:rPr>
          <w:rFonts w:asciiTheme="minorHAnsi" w:hAnsiTheme="minorHAnsi" w:cstheme="minorHAnsi"/>
          <w:szCs w:val="22"/>
        </w:rPr>
        <w:t>Zhotovitel</w:t>
      </w:r>
      <w:r w:rsidRPr="005B4B8B">
        <w:rPr>
          <w:rFonts w:asciiTheme="minorHAnsi" w:hAnsiTheme="minorHAnsi" w:cstheme="minorHAnsi"/>
          <w:szCs w:val="22"/>
        </w:rPr>
        <w:t xml:space="preserve"> po dobu</w:t>
      </w:r>
      <w:r w:rsidR="00220BB1" w:rsidRPr="005B4B8B">
        <w:rPr>
          <w:rFonts w:asciiTheme="minorHAnsi" w:hAnsiTheme="minorHAnsi" w:cstheme="minorHAnsi"/>
          <w:szCs w:val="22"/>
        </w:rPr>
        <w:t xml:space="preserve"> trvání </w:t>
      </w:r>
      <w:r w:rsidRPr="005B4B8B">
        <w:rPr>
          <w:rFonts w:asciiTheme="minorHAnsi" w:hAnsiTheme="minorHAnsi" w:cstheme="minorHAnsi"/>
          <w:szCs w:val="22"/>
        </w:rPr>
        <w:t>této smlouvy, poté je</w:t>
      </w:r>
      <w:r w:rsidR="00447FB4" w:rsidRPr="005B4B8B">
        <w:rPr>
          <w:rFonts w:asciiTheme="minorHAnsi" w:hAnsiTheme="minorHAnsi" w:cstheme="minorHAnsi"/>
          <w:szCs w:val="22"/>
        </w:rPr>
        <w:t>j</w:t>
      </w:r>
      <w:r w:rsidRPr="005B4B8B">
        <w:rPr>
          <w:rFonts w:asciiTheme="minorHAnsi" w:hAnsiTheme="minorHAnsi" w:cstheme="minorHAnsi"/>
          <w:szCs w:val="22"/>
        </w:rPr>
        <w:t xml:space="preserve"> předá </w:t>
      </w:r>
      <w:r w:rsidR="00C4400E">
        <w:rPr>
          <w:rFonts w:asciiTheme="minorHAnsi" w:hAnsiTheme="minorHAnsi" w:cstheme="minorHAnsi"/>
          <w:szCs w:val="22"/>
        </w:rPr>
        <w:t>Objednateli</w:t>
      </w:r>
      <w:r w:rsidR="00F81353" w:rsidRPr="005B4B8B">
        <w:rPr>
          <w:rFonts w:asciiTheme="minorHAnsi" w:hAnsiTheme="minorHAnsi" w:cstheme="minorHAnsi"/>
          <w:szCs w:val="22"/>
        </w:rPr>
        <w:t>;</w:t>
      </w:r>
    </w:p>
    <w:p w14:paraId="18AB453F" w14:textId="06FE5096" w:rsidR="005F396A" w:rsidRPr="005B4B8B" w:rsidRDefault="005F396A" w:rsidP="00AA3612">
      <w:pPr>
        <w:pStyle w:val="Bullet2"/>
        <w:ind w:left="1248" w:hanging="284"/>
        <w:rPr>
          <w:rFonts w:asciiTheme="minorHAnsi" w:hAnsiTheme="minorHAnsi" w:cstheme="minorHAnsi"/>
          <w:szCs w:val="22"/>
        </w:rPr>
      </w:pPr>
      <w:r w:rsidRPr="00F34974">
        <w:rPr>
          <w:rFonts w:asciiTheme="minorHAnsi" w:hAnsiTheme="minorHAnsi" w:cstheme="minorHAnsi"/>
          <w:szCs w:val="22"/>
        </w:rPr>
        <w:t>deník</w:t>
      </w:r>
      <w:r w:rsidR="00447FB4" w:rsidRPr="00F34974">
        <w:rPr>
          <w:rFonts w:asciiTheme="minorHAnsi" w:hAnsiTheme="minorHAnsi" w:cstheme="minorHAnsi"/>
          <w:szCs w:val="22"/>
        </w:rPr>
        <w:t xml:space="preserve"> je</w:t>
      </w:r>
      <w:r w:rsidRPr="00F34974">
        <w:rPr>
          <w:rFonts w:asciiTheme="minorHAnsi" w:hAnsiTheme="minorHAnsi" w:cstheme="minorHAnsi"/>
          <w:szCs w:val="22"/>
        </w:rPr>
        <w:t xml:space="preserve"> veden elektronicky </w:t>
      </w:r>
      <w:r w:rsidR="00B876CA" w:rsidRPr="00F34974">
        <w:rPr>
          <w:rFonts w:asciiTheme="minorHAnsi" w:hAnsiTheme="minorHAnsi" w:cstheme="minorHAnsi"/>
          <w:szCs w:val="22"/>
        </w:rPr>
        <w:t>v souladu s platnou legislativou</w:t>
      </w:r>
      <w:r w:rsidR="00A366C9" w:rsidRPr="005B4B8B">
        <w:rPr>
          <w:rFonts w:asciiTheme="minorHAnsi" w:hAnsiTheme="minorHAnsi" w:cstheme="minorHAnsi"/>
          <w:szCs w:val="22"/>
        </w:rPr>
        <w:t>;</w:t>
      </w:r>
    </w:p>
    <w:p w14:paraId="0AC0B405" w14:textId="364A8F53" w:rsidR="00184CCF" w:rsidRPr="005B4B8B" w:rsidRDefault="00F81353" w:rsidP="005B59F2">
      <w:pPr>
        <w:pStyle w:val="Nadpis5"/>
        <w:numPr>
          <w:ilvl w:val="0"/>
          <w:numId w:val="14"/>
        </w:numPr>
        <w:ind w:left="964" w:hanging="567"/>
        <w:rPr>
          <w:rFonts w:asciiTheme="minorHAnsi" w:hAnsiTheme="minorHAnsi" w:cstheme="minorHAnsi"/>
          <w:szCs w:val="22"/>
        </w:rPr>
      </w:pPr>
      <w:r w:rsidRPr="005B4B8B">
        <w:rPr>
          <w:rFonts w:asciiTheme="minorHAnsi" w:hAnsiTheme="minorHAnsi" w:cstheme="minorHAnsi"/>
          <w:szCs w:val="22"/>
        </w:rPr>
        <w:t xml:space="preserve">demontovat a zlikvidovat nahrazovaná technická zařízení, </w:t>
      </w:r>
      <w:r w:rsidR="00AA5C77" w:rsidRPr="005B4B8B">
        <w:rPr>
          <w:rFonts w:asciiTheme="minorHAnsi" w:hAnsiTheme="minorHAnsi" w:cstheme="minorHAnsi"/>
          <w:szCs w:val="22"/>
        </w:rPr>
        <w:t xml:space="preserve">v souladu s aktuálně účinnou právní úpravou, </w:t>
      </w:r>
      <w:r w:rsidRPr="005B4B8B">
        <w:rPr>
          <w:rFonts w:asciiTheme="minorHAnsi" w:hAnsiTheme="minorHAnsi" w:cstheme="minorHAnsi"/>
          <w:szCs w:val="22"/>
        </w:rPr>
        <w:t xml:space="preserve">která se stanou nepotřebnými, je-li to technicky možné a ekonomicky přiměřené. </w:t>
      </w:r>
      <w:r w:rsidR="00822EAD">
        <w:rPr>
          <w:rFonts w:asciiTheme="minorHAnsi" w:hAnsiTheme="minorHAnsi" w:cstheme="minorHAnsi"/>
          <w:szCs w:val="22"/>
        </w:rPr>
        <w:t>Zhotovitel</w:t>
      </w:r>
      <w:r w:rsidRPr="005B4B8B">
        <w:rPr>
          <w:rFonts w:asciiTheme="minorHAnsi" w:hAnsiTheme="minorHAnsi" w:cstheme="minorHAnsi"/>
          <w:szCs w:val="22"/>
        </w:rPr>
        <w:t xml:space="preserve"> je povin</w:t>
      </w:r>
      <w:r w:rsidR="00AA5C77" w:rsidRPr="005B4B8B">
        <w:rPr>
          <w:rFonts w:asciiTheme="minorHAnsi" w:hAnsiTheme="minorHAnsi" w:cstheme="minorHAnsi"/>
          <w:szCs w:val="22"/>
        </w:rPr>
        <w:t>en</w:t>
      </w:r>
      <w:r w:rsidRPr="005B4B8B">
        <w:rPr>
          <w:rFonts w:asciiTheme="minorHAnsi" w:hAnsiTheme="minorHAnsi" w:cstheme="minorHAnsi"/>
          <w:szCs w:val="22"/>
        </w:rPr>
        <w:t xml:space="preserve"> </w:t>
      </w:r>
      <w:r w:rsidR="00EC6766">
        <w:rPr>
          <w:rFonts w:asciiTheme="minorHAnsi" w:hAnsiTheme="minorHAnsi" w:cstheme="minorHAnsi"/>
          <w:szCs w:val="22"/>
        </w:rPr>
        <w:t>Objednatele</w:t>
      </w:r>
      <w:r w:rsidR="00AA5C77" w:rsidRPr="005B4B8B">
        <w:rPr>
          <w:rFonts w:asciiTheme="minorHAnsi" w:hAnsiTheme="minorHAnsi" w:cstheme="minorHAnsi"/>
          <w:szCs w:val="22"/>
        </w:rPr>
        <w:t xml:space="preserve"> </w:t>
      </w:r>
      <w:r w:rsidRPr="005B4B8B">
        <w:rPr>
          <w:rFonts w:asciiTheme="minorHAnsi" w:hAnsiTheme="minorHAnsi" w:cstheme="minorHAnsi"/>
          <w:szCs w:val="22"/>
        </w:rPr>
        <w:t xml:space="preserve">písemně vyzvat k převzetí takových demontovaných zařízení. Nepřevezme-li </w:t>
      </w:r>
      <w:r w:rsidR="008D53C1">
        <w:rPr>
          <w:rFonts w:asciiTheme="minorHAnsi" w:hAnsiTheme="minorHAnsi" w:cstheme="minorHAnsi"/>
          <w:szCs w:val="22"/>
        </w:rPr>
        <w:t>Objednatel</w:t>
      </w:r>
      <w:r w:rsidR="00AA5C77" w:rsidRPr="005B4B8B">
        <w:rPr>
          <w:rFonts w:asciiTheme="minorHAnsi" w:hAnsiTheme="minorHAnsi" w:cstheme="minorHAnsi"/>
          <w:szCs w:val="22"/>
        </w:rPr>
        <w:t xml:space="preserve"> </w:t>
      </w:r>
      <w:r w:rsidRPr="005B4B8B">
        <w:rPr>
          <w:rFonts w:asciiTheme="minorHAnsi" w:hAnsiTheme="minorHAnsi" w:cstheme="minorHAnsi"/>
          <w:szCs w:val="22"/>
        </w:rPr>
        <w:t>taková zařízení</w:t>
      </w:r>
      <w:r w:rsidR="007750DD" w:rsidRPr="005B4B8B">
        <w:rPr>
          <w:rFonts w:asciiTheme="minorHAnsi" w:hAnsiTheme="minorHAnsi" w:cstheme="minorHAnsi"/>
          <w:szCs w:val="22"/>
        </w:rPr>
        <w:t xml:space="preserve"> </w:t>
      </w:r>
      <w:r w:rsidR="00592D71" w:rsidRPr="005B4B8B">
        <w:rPr>
          <w:rFonts w:asciiTheme="minorHAnsi" w:hAnsiTheme="minorHAnsi" w:cstheme="minorHAnsi"/>
          <w:szCs w:val="22"/>
        </w:rPr>
        <w:t xml:space="preserve">do </w:t>
      </w:r>
      <w:r w:rsidR="00D0603C" w:rsidRPr="005B4B8B">
        <w:rPr>
          <w:rFonts w:asciiTheme="minorHAnsi" w:hAnsiTheme="minorHAnsi" w:cstheme="minorHAnsi"/>
          <w:szCs w:val="22"/>
        </w:rPr>
        <w:t>30</w:t>
      </w:r>
      <w:r w:rsidR="00592D71" w:rsidRPr="005B4B8B">
        <w:rPr>
          <w:rFonts w:asciiTheme="minorHAnsi" w:hAnsiTheme="minorHAnsi" w:cstheme="minorHAnsi"/>
          <w:szCs w:val="22"/>
        </w:rPr>
        <w:t xml:space="preserve"> pracovních dnů ode dne doručení výzvy k jejich p</w:t>
      </w:r>
      <w:r w:rsidR="007750DD" w:rsidRPr="005B4B8B">
        <w:rPr>
          <w:rFonts w:asciiTheme="minorHAnsi" w:hAnsiTheme="minorHAnsi" w:cstheme="minorHAnsi"/>
          <w:szCs w:val="22"/>
        </w:rPr>
        <w:t>řevzetí</w:t>
      </w:r>
      <w:r w:rsidRPr="005B4B8B">
        <w:rPr>
          <w:rFonts w:asciiTheme="minorHAnsi" w:hAnsiTheme="minorHAnsi" w:cstheme="minorHAnsi"/>
          <w:szCs w:val="22"/>
        </w:rPr>
        <w:t xml:space="preserve">, je </w:t>
      </w:r>
      <w:r w:rsidR="00822EAD">
        <w:rPr>
          <w:rFonts w:asciiTheme="minorHAnsi" w:hAnsiTheme="minorHAnsi" w:cstheme="minorHAnsi"/>
          <w:szCs w:val="22"/>
        </w:rPr>
        <w:t>Zhotovitel</w:t>
      </w:r>
      <w:r w:rsidRPr="005B4B8B">
        <w:rPr>
          <w:rFonts w:asciiTheme="minorHAnsi" w:hAnsiTheme="minorHAnsi" w:cstheme="minorHAnsi"/>
          <w:szCs w:val="22"/>
        </w:rPr>
        <w:t xml:space="preserve"> oprávněn je bez dalšího jako nepotřebné na svůj účet zlikvidovat,</w:t>
      </w:r>
      <w:r w:rsidR="001B0FEB" w:rsidRPr="005B4B8B">
        <w:rPr>
          <w:rFonts w:asciiTheme="minorHAnsi" w:hAnsiTheme="minorHAnsi" w:cstheme="minorHAnsi"/>
          <w:szCs w:val="22"/>
        </w:rPr>
        <w:t xml:space="preserve"> včetně prodeje třetí osobě,</w:t>
      </w:r>
      <w:r w:rsidRPr="005B4B8B">
        <w:rPr>
          <w:rFonts w:asciiTheme="minorHAnsi" w:hAnsiTheme="minorHAnsi" w:cstheme="minorHAnsi"/>
          <w:szCs w:val="22"/>
        </w:rPr>
        <w:t xml:space="preserve"> </w:t>
      </w:r>
      <w:r w:rsidR="00592D71" w:rsidRPr="005B4B8B">
        <w:rPr>
          <w:rFonts w:asciiTheme="minorHAnsi" w:hAnsiTheme="minorHAnsi" w:cstheme="minorHAnsi"/>
          <w:szCs w:val="22"/>
        </w:rPr>
        <w:t xml:space="preserve">přičemž </w:t>
      </w:r>
      <w:r w:rsidR="00822EAD">
        <w:rPr>
          <w:rFonts w:asciiTheme="minorHAnsi" w:hAnsiTheme="minorHAnsi" w:cstheme="minorHAnsi"/>
          <w:szCs w:val="22"/>
        </w:rPr>
        <w:t>Zhotovitel</w:t>
      </w:r>
      <w:r w:rsidR="00592D71" w:rsidRPr="005B4B8B">
        <w:rPr>
          <w:rFonts w:asciiTheme="minorHAnsi" w:hAnsiTheme="minorHAnsi" w:cstheme="minorHAnsi"/>
          <w:szCs w:val="22"/>
        </w:rPr>
        <w:t xml:space="preserve"> je povin</w:t>
      </w:r>
      <w:r w:rsidR="00AA5C77" w:rsidRPr="005B4B8B">
        <w:rPr>
          <w:rFonts w:asciiTheme="minorHAnsi" w:hAnsiTheme="minorHAnsi" w:cstheme="minorHAnsi"/>
          <w:szCs w:val="22"/>
        </w:rPr>
        <w:t>en</w:t>
      </w:r>
      <w:r w:rsidR="00592D71" w:rsidRPr="005B4B8B">
        <w:rPr>
          <w:rFonts w:asciiTheme="minorHAnsi" w:hAnsiTheme="minorHAnsi" w:cstheme="minorHAnsi"/>
          <w:szCs w:val="22"/>
        </w:rPr>
        <w:t xml:space="preserve"> </w:t>
      </w:r>
      <w:r w:rsidR="00D640A0" w:rsidRPr="005B4B8B">
        <w:rPr>
          <w:rFonts w:asciiTheme="minorHAnsi" w:hAnsiTheme="minorHAnsi" w:cstheme="minorHAnsi"/>
          <w:szCs w:val="22"/>
        </w:rPr>
        <w:t>postupovat v souladu s</w:t>
      </w:r>
      <w:r w:rsidR="00C5765B" w:rsidRPr="005B4B8B">
        <w:rPr>
          <w:rFonts w:asciiTheme="minorHAnsi" w:hAnsiTheme="minorHAnsi" w:cstheme="minorHAnsi"/>
          <w:szCs w:val="22"/>
        </w:rPr>
        <w:t xml:space="preserve"> platnou </w:t>
      </w:r>
      <w:r w:rsidR="00D640A0" w:rsidRPr="005B4B8B">
        <w:rPr>
          <w:rFonts w:asciiTheme="minorHAnsi" w:hAnsiTheme="minorHAnsi" w:cstheme="minorHAnsi"/>
          <w:szCs w:val="22"/>
        </w:rPr>
        <w:t>legislativou</w:t>
      </w:r>
      <w:r w:rsidR="008B54DC" w:rsidRPr="005B4B8B">
        <w:rPr>
          <w:rFonts w:asciiTheme="minorHAnsi" w:hAnsiTheme="minorHAnsi" w:cstheme="minorHAnsi"/>
          <w:szCs w:val="22"/>
        </w:rPr>
        <w:t xml:space="preserve"> a </w:t>
      </w:r>
      <w:r w:rsidR="00592D71" w:rsidRPr="005B4B8B">
        <w:rPr>
          <w:rFonts w:asciiTheme="minorHAnsi" w:hAnsiTheme="minorHAnsi" w:cstheme="minorHAnsi"/>
          <w:szCs w:val="22"/>
        </w:rPr>
        <w:t xml:space="preserve">předat </w:t>
      </w:r>
      <w:r w:rsidR="00C4400E">
        <w:rPr>
          <w:rFonts w:asciiTheme="minorHAnsi" w:hAnsiTheme="minorHAnsi" w:cstheme="minorHAnsi"/>
          <w:szCs w:val="22"/>
        </w:rPr>
        <w:t>Objednateli</w:t>
      </w:r>
      <w:r w:rsidR="00AA5C77" w:rsidRPr="005B4B8B">
        <w:rPr>
          <w:rFonts w:asciiTheme="minorHAnsi" w:hAnsiTheme="minorHAnsi" w:cstheme="minorHAnsi"/>
          <w:szCs w:val="22"/>
        </w:rPr>
        <w:t xml:space="preserve"> </w:t>
      </w:r>
      <w:r w:rsidR="00592D71" w:rsidRPr="005B4B8B">
        <w:rPr>
          <w:rFonts w:asciiTheme="minorHAnsi" w:hAnsiTheme="minorHAnsi" w:cstheme="minorHAnsi"/>
          <w:szCs w:val="22"/>
        </w:rPr>
        <w:t>doklad o provedené likvidaci</w:t>
      </w:r>
      <w:r w:rsidR="00E23E62" w:rsidRPr="005B4B8B">
        <w:rPr>
          <w:rFonts w:asciiTheme="minorHAnsi" w:hAnsiTheme="minorHAnsi" w:cstheme="minorHAnsi"/>
          <w:szCs w:val="22"/>
        </w:rPr>
        <w:t xml:space="preserve">. </w:t>
      </w:r>
      <w:r w:rsidR="00E23E62" w:rsidRPr="00F34974">
        <w:rPr>
          <w:rFonts w:asciiTheme="minorHAnsi" w:hAnsiTheme="minorHAnsi" w:cstheme="minorHAnsi"/>
          <w:szCs w:val="22"/>
        </w:rP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Splnění doloží </w:t>
      </w:r>
      <w:r w:rsidR="00822EAD">
        <w:rPr>
          <w:rFonts w:asciiTheme="minorHAnsi" w:hAnsiTheme="minorHAnsi" w:cstheme="minorHAnsi"/>
          <w:szCs w:val="22"/>
        </w:rPr>
        <w:t>Zhotovitel</w:t>
      </w:r>
      <w:r w:rsidR="00E23E62" w:rsidRPr="00F34974">
        <w:rPr>
          <w:rFonts w:asciiTheme="minorHAnsi" w:hAnsiTheme="minorHAnsi" w:cstheme="minorHAnsi"/>
          <w:szCs w:val="22"/>
        </w:rPr>
        <w:t xml:space="preserve"> </w:t>
      </w:r>
      <w:r w:rsidR="00C4400E">
        <w:rPr>
          <w:rFonts w:asciiTheme="minorHAnsi" w:hAnsiTheme="minorHAnsi" w:cstheme="minorHAnsi"/>
          <w:szCs w:val="22"/>
        </w:rPr>
        <w:t>Objednateli</w:t>
      </w:r>
      <w:r w:rsidR="00E23E62" w:rsidRPr="00F34974">
        <w:rPr>
          <w:rFonts w:asciiTheme="minorHAnsi" w:hAnsiTheme="minorHAnsi" w:cstheme="minorHAnsi"/>
          <w:szCs w:val="22"/>
        </w:rPr>
        <w:t xml:space="preserve"> a také technickému dozoru, který ke splnění tohoto požadavku vydává stanovisko</w:t>
      </w:r>
      <w:r w:rsidR="005B4B8B" w:rsidRPr="005B4B8B">
        <w:rPr>
          <w:rFonts w:asciiTheme="minorHAnsi" w:hAnsiTheme="minorHAnsi" w:cstheme="minorHAnsi"/>
          <w:szCs w:val="22"/>
        </w:rPr>
        <w:t>;</w:t>
      </w:r>
    </w:p>
    <w:p w14:paraId="1DC6E3E2" w14:textId="10C8D449" w:rsidR="00184CCF" w:rsidRPr="005B4B8B" w:rsidRDefault="00F81353" w:rsidP="005B59F2">
      <w:pPr>
        <w:pStyle w:val="Nadpis5"/>
        <w:numPr>
          <w:ilvl w:val="0"/>
          <w:numId w:val="14"/>
        </w:numPr>
        <w:ind w:left="964" w:hanging="567"/>
        <w:rPr>
          <w:rFonts w:asciiTheme="minorHAnsi" w:hAnsiTheme="minorHAnsi" w:cstheme="minorHAnsi"/>
          <w:szCs w:val="22"/>
        </w:rPr>
      </w:pPr>
      <w:r w:rsidRPr="005B4B8B">
        <w:rPr>
          <w:rFonts w:asciiTheme="minorHAnsi" w:hAnsiTheme="minorHAnsi" w:cstheme="minorHAnsi"/>
          <w:szCs w:val="22"/>
        </w:rPr>
        <w:t xml:space="preserve">po dokončení každého základního investičního opatření předat </w:t>
      </w:r>
      <w:r w:rsidR="00C4400E">
        <w:rPr>
          <w:rFonts w:asciiTheme="minorHAnsi" w:hAnsiTheme="minorHAnsi" w:cstheme="minorHAnsi"/>
          <w:szCs w:val="22"/>
        </w:rPr>
        <w:t>Objednateli</w:t>
      </w:r>
      <w:r w:rsidR="00AA5C77" w:rsidRPr="005B4B8B">
        <w:rPr>
          <w:rFonts w:asciiTheme="minorHAnsi" w:hAnsiTheme="minorHAnsi" w:cstheme="minorHAnsi"/>
          <w:szCs w:val="22"/>
        </w:rPr>
        <w:t xml:space="preserve"> </w:t>
      </w:r>
      <w:r w:rsidRPr="005B4B8B">
        <w:rPr>
          <w:rFonts w:asciiTheme="minorHAnsi" w:hAnsiTheme="minorHAnsi" w:cstheme="minorHAnsi"/>
          <w:szCs w:val="22"/>
        </w:rPr>
        <w:t>veškerou dokumentaci potřebnou pro provoz a údržbu předmětu takového opatření;</w:t>
      </w:r>
    </w:p>
    <w:p w14:paraId="72211430" w14:textId="14A082A1" w:rsidR="00184CCF" w:rsidRPr="005B4B8B" w:rsidRDefault="0024226A" w:rsidP="005B59F2">
      <w:pPr>
        <w:pStyle w:val="Nadpis5"/>
        <w:numPr>
          <w:ilvl w:val="0"/>
          <w:numId w:val="14"/>
        </w:numPr>
        <w:ind w:left="964" w:hanging="567"/>
        <w:rPr>
          <w:rFonts w:asciiTheme="minorHAnsi" w:hAnsiTheme="minorHAnsi" w:cstheme="minorHAnsi"/>
          <w:szCs w:val="22"/>
        </w:rPr>
      </w:pPr>
      <w:r w:rsidRPr="00F34974">
        <w:rPr>
          <w:rFonts w:asciiTheme="minorHAnsi" w:hAnsiTheme="minorHAnsi" w:cstheme="minorHAnsi"/>
          <w:szCs w:val="22"/>
        </w:rPr>
        <w:t>vypracovat provozní řád a</w:t>
      </w:r>
      <w:r w:rsidRPr="005B4B8B">
        <w:rPr>
          <w:rFonts w:asciiTheme="minorHAnsi" w:hAnsiTheme="minorHAnsi" w:cstheme="minorHAnsi"/>
          <w:szCs w:val="22"/>
        </w:rPr>
        <w:t xml:space="preserve"> </w:t>
      </w:r>
      <w:r w:rsidR="00F81353" w:rsidRPr="005B4B8B">
        <w:rPr>
          <w:rFonts w:asciiTheme="minorHAnsi" w:hAnsiTheme="minorHAnsi" w:cstheme="minorHAnsi"/>
          <w:szCs w:val="22"/>
        </w:rPr>
        <w:t xml:space="preserve">provést školení zaměstnanců </w:t>
      </w:r>
      <w:r w:rsidR="00EC6766">
        <w:rPr>
          <w:rFonts w:asciiTheme="minorHAnsi" w:hAnsiTheme="minorHAnsi" w:cstheme="minorHAnsi"/>
          <w:szCs w:val="22"/>
        </w:rPr>
        <w:t>Objednatele</w:t>
      </w:r>
      <w:r w:rsidR="00AA5C77" w:rsidRPr="005B4B8B">
        <w:rPr>
          <w:rFonts w:asciiTheme="minorHAnsi" w:hAnsiTheme="minorHAnsi" w:cstheme="minorHAnsi"/>
          <w:szCs w:val="22"/>
        </w:rPr>
        <w:t xml:space="preserve"> </w:t>
      </w:r>
      <w:r w:rsidR="00F81353" w:rsidRPr="005B4B8B">
        <w:rPr>
          <w:rFonts w:asciiTheme="minorHAnsi" w:hAnsiTheme="minorHAnsi" w:cstheme="minorHAnsi"/>
          <w:szCs w:val="22"/>
        </w:rPr>
        <w:t>určených k obsluze nebo údržbě technických zařízení, které jsou předmětem investičních opatření;</w:t>
      </w:r>
    </w:p>
    <w:p w14:paraId="7A107364" w14:textId="6CC012FB" w:rsidR="00184CCF" w:rsidRPr="007778DC" w:rsidRDefault="00F81353" w:rsidP="005B59F2">
      <w:pPr>
        <w:pStyle w:val="Nadpis5"/>
        <w:numPr>
          <w:ilvl w:val="0"/>
          <w:numId w:val="14"/>
        </w:numPr>
        <w:ind w:left="964" w:hanging="567"/>
        <w:rPr>
          <w:rFonts w:asciiTheme="minorHAnsi" w:hAnsiTheme="minorHAnsi" w:cstheme="minorHAnsi"/>
          <w:szCs w:val="22"/>
        </w:rPr>
      </w:pPr>
      <w:r w:rsidRPr="005B4B8B">
        <w:rPr>
          <w:rFonts w:asciiTheme="minorHAnsi" w:hAnsiTheme="minorHAnsi" w:cstheme="minorHAnsi"/>
          <w:szCs w:val="22"/>
        </w:rPr>
        <w:t xml:space="preserve">včas informovat </w:t>
      </w:r>
      <w:r w:rsidR="00EC6766">
        <w:rPr>
          <w:rFonts w:asciiTheme="minorHAnsi" w:hAnsiTheme="minorHAnsi" w:cstheme="minorHAnsi"/>
          <w:szCs w:val="22"/>
        </w:rPr>
        <w:t>Objednatele</w:t>
      </w:r>
      <w:r w:rsidR="00AA5C77" w:rsidRPr="005B4B8B">
        <w:rPr>
          <w:rFonts w:asciiTheme="minorHAnsi" w:hAnsiTheme="minorHAnsi" w:cstheme="minorHAnsi"/>
          <w:szCs w:val="22"/>
        </w:rPr>
        <w:t xml:space="preserve"> </w:t>
      </w:r>
      <w:r w:rsidRPr="005B4B8B">
        <w:rPr>
          <w:rFonts w:asciiTheme="minorHAnsi" w:hAnsiTheme="minorHAnsi" w:cstheme="minorHAnsi"/>
          <w:szCs w:val="22"/>
        </w:rPr>
        <w:t>o jednáních, na kterých</w:t>
      </w:r>
      <w:r w:rsidRPr="007778DC">
        <w:rPr>
          <w:rFonts w:asciiTheme="minorHAnsi" w:hAnsiTheme="minorHAnsi" w:cstheme="minorHAnsi"/>
          <w:szCs w:val="22"/>
        </w:rPr>
        <w:t xml:space="preserve"> je nezbytná jeho účast;</w:t>
      </w:r>
    </w:p>
    <w:p w14:paraId="6427AA34" w14:textId="1AA13CC6" w:rsidR="00184CCF" w:rsidRPr="007778DC"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 xml:space="preserve">provést komplexní zkoušky </w:t>
      </w:r>
      <w:r w:rsidR="00D76BCC" w:rsidRPr="007778DC">
        <w:rPr>
          <w:rFonts w:asciiTheme="minorHAnsi" w:hAnsiTheme="minorHAnsi" w:cstheme="minorHAnsi"/>
          <w:szCs w:val="22"/>
        </w:rPr>
        <w:t xml:space="preserve">v </w:t>
      </w:r>
      <w:r w:rsidR="00977549" w:rsidRPr="007778DC">
        <w:rPr>
          <w:rFonts w:asciiTheme="minorHAnsi" w:hAnsiTheme="minorHAnsi" w:cstheme="minorHAnsi"/>
          <w:szCs w:val="22"/>
        </w:rPr>
        <w:t>souladu s ustanoveními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_Ref337650388 \r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7</w:t>
      </w:r>
      <w:r w:rsidR="00B40838" w:rsidRPr="007778DC">
        <w:rPr>
          <w:rFonts w:asciiTheme="minorHAnsi" w:hAnsiTheme="minorHAnsi" w:cstheme="minorHAnsi"/>
          <w:szCs w:val="22"/>
        </w:rPr>
        <w:fldChar w:fldCharType="end"/>
      </w:r>
      <w:r w:rsidRPr="007778DC">
        <w:rPr>
          <w:rFonts w:asciiTheme="minorHAnsi" w:hAnsiTheme="minorHAnsi" w:cstheme="minorHAnsi"/>
          <w:szCs w:val="22"/>
        </w:rPr>
        <w:t>;</w:t>
      </w:r>
    </w:p>
    <w:p w14:paraId="60B975DD" w14:textId="2F1BDF28" w:rsidR="00184CCF" w:rsidRPr="007778DC"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dojde-li v důsledku provedení investičních opatření ke změnám v zastavěnosti území, provést geodetické zaměření skutečného stavu stavbou dotčeného území a vyhotovit situační výkres (výškopis + polohopis)</w:t>
      </w:r>
      <w:r w:rsidR="008D0DAB" w:rsidRPr="007778DC">
        <w:rPr>
          <w:rFonts w:asciiTheme="minorHAnsi" w:hAnsiTheme="minorHAnsi" w:cstheme="minorHAnsi"/>
          <w:szCs w:val="22"/>
        </w:rPr>
        <w:t>;</w:t>
      </w:r>
    </w:p>
    <w:p w14:paraId="45EB8B7B" w14:textId="1DA5958F" w:rsidR="008D0DAB" w:rsidRPr="005B4B8B" w:rsidRDefault="00F81353" w:rsidP="005B59F2">
      <w:pPr>
        <w:pStyle w:val="Nadpis5"/>
        <w:numPr>
          <w:ilvl w:val="0"/>
          <w:numId w:val="14"/>
        </w:numPr>
        <w:ind w:left="964" w:hanging="567"/>
        <w:rPr>
          <w:rFonts w:asciiTheme="minorHAnsi" w:hAnsiTheme="minorHAnsi" w:cstheme="minorHAnsi"/>
          <w:szCs w:val="22"/>
        </w:rPr>
      </w:pPr>
      <w:r w:rsidRPr="007778DC">
        <w:rPr>
          <w:rFonts w:asciiTheme="minorHAnsi" w:hAnsiTheme="minorHAnsi" w:cstheme="minorHAnsi"/>
          <w:szCs w:val="22"/>
        </w:rPr>
        <w:t xml:space="preserve">bez </w:t>
      </w:r>
      <w:r w:rsidRPr="005B4B8B">
        <w:rPr>
          <w:rFonts w:asciiTheme="minorHAnsi" w:hAnsiTheme="minorHAnsi" w:cstheme="minorHAnsi"/>
          <w:szCs w:val="22"/>
        </w:rPr>
        <w:t>zbytečného odkladu</w:t>
      </w:r>
      <w:r w:rsidR="00977549" w:rsidRPr="005B4B8B">
        <w:rPr>
          <w:rFonts w:asciiTheme="minorHAnsi" w:hAnsiTheme="minorHAnsi" w:cstheme="minorHAnsi"/>
          <w:szCs w:val="22"/>
        </w:rPr>
        <w:t>, nejpozději do</w:t>
      </w:r>
      <w:r w:rsidR="00587049" w:rsidRPr="005B4B8B">
        <w:rPr>
          <w:rFonts w:asciiTheme="minorHAnsi" w:hAnsiTheme="minorHAnsi" w:cstheme="minorHAnsi"/>
          <w:szCs w:val="22"/>
        </w:rPr>
        <w:t xml:space="preserve"> </w:t>
      </w:r>
      <w:r w:rsidR="00D0603C" w:rsidRPr="005B4B8B">
        <w:rPr>
          <w:rFonts w:asciiTheme="minorHAnsi" w:hAnsiTheme="minorHAnsi" w:cstheme="minorHAnsi"/>
          <w:szCs w:val="22"/>
        </w:rPr>
        <w:t>30</w:t>
      </w:r>
      <w:r w:rsidR="00587049" w:rsidRPr="005B4B8B">
        <w:rPr>
          <w:rFonts w:asciiTheme="minorHAnsi" w:hAnsiTheme="minorHAnsi" w:cstheme="minorHAnsi"/>
          <w:szCs w:val="22"/>
        </w:rPr>
        <w:t xml:space="preserve"> dnů,</w:t>
      </w:r>
      <w:r w:rsidR="00977549" w:rsidRPr="005B4B8B">
        <w:rPr>
          <w:rFonts w:asciiTheme="minorHAnsi" w:hAnsiTheme="minorHAnsi" w:cstheme="minorHAnsi"/>
          <w:szCs w:val="22"/>
        </w:rPr>
        <w:t xml:space="preserve"> </w:t>
      </w:r>
      <w:r w:rsidRPr="005B4B8B">
        <w:rPr>
          <w:rFonts w:asciiTheme="minorHAnsi" w:hAnsiTheme="minorHAnsi" w:cstheme="minorHAnsi"/>
          <w:szCs w:val="22"/>
        </w:rPr>
        <w:t xml:space="preserve">předat </w:t>
      </w:r>
      <w:r w:rsidR="00C4400E">
        <w:rPr>
          <w:rFonts w:asciiTheme="minorHAnsi" w:hAnsiTheme="minorHAnsi" w:cstheme="minorHAnsi"/>
          <w:szCs w:val="22"/>
        </w:rPr>
        <w:t>Objednateli</w:t>
      </w:r>
      <w:r w:rsidR="00AA5C77" w:rsidRPr="005B4B8B">
        <w:rPr>
          <w:rFonts w:asciiTheme="minorHAnsi" w:hAnsiTheme="minorHAnsi" w:cstheme="minorHAnsi"/>
          <w:szCs w:val="22"/>
        </w:rPr>
        <w:t xml:space="preserve"> </w:t>
      </w:r>
      <w:r w:rsidRPr="005B4B8B">
        <w:rPr>
          <w:rFonts w:asciiTheme="minorHAnsi" w:hAnsiTheme="minorHAnsi" w:cstheme="minorHAnsi"/>
          <w:szCs w:val="22"/>
        </w:rPr>
        <w:t>doklady, které za něho převzal při vyřizování záležitostí dle této smlouvy</w:t>
      </w:r>
      <w:r w:rsidR="008D0DAB" w:rsidRPr="005B4B8B">
        <w:rPr>
          <w:rFonts w:asciiTheme="minorHAnsi" w:hAnsiTheme="minorHAnsi" w:cstheme="minorHAnsi"/>
          <w:szCs w:val="22"/>
        </w:rPr>
        <w:t>;</w:t>
      </w:r>
    </w:p>
    <w:p w14:paraId="7852D29C" w14:textId="3B7CDDF7" w:rsidR="00184CCF" w:rsidRPr="00F34974" w:rsidRDefault="008D0DAB" w:rsidP="005B59F2">
      <w:pPr>
        <w:pStyle w:val="Nadpis5"/>
        <w:numPr>
          <w:ilvl w:val="0"/>
          <w:numId w:val="14"/>
        </w:numPr>
        <w:ind w:left="964" w:hanging="567"/>
        <w:rPr>
          <w:rFonts w:asciiTheme="minorHAnsi" w:hAnsiTheme="minorHAnsi" w:cstheme="minorHAnsi"/>
          <w:szCs w:val="22"/>
        </w:rPr>
      </w:pPr>
      <w:r w:rsidRPr="00F34974">
        <w:rPr>
          <w:rFonts w:asciiTheme="minorHAnsi" w:hAnsiTheme="minorHAnsi" w:cstheme="minorHAnsi"/>
          <w:szCs w:val="22"/>
        </w:rPr>
        <w:t xml:space="preserve">vypracovat a předat </w:t>
      </w:r>
      <w:r w:rsidR="00C4400E">
        <w:rPr>
          <w:rFonts w:asciiTheme="minorHAnsi" w:hAnsiTheme="minorHAnsi" w:cstheme="minorHAnsi"/>
          <w:szCs w:val="22"/>
        </w:rPr>
        <w:t>Objednateli</w:t>
      </w:r>
      <w:r w:rsidRPr="00F34974">
        <w:rPr>
          <w:rFonts w:asciiTheme="minorHAnsi" w:hAnsiTheme="minorHAnsi" w:cstheme="minorHAnsi"/>
          <w:szCs w:val="22"/>
        </w:rPr>
        <w:t xml:space="preserve"> projektovou dokumentaci skutečného provedení základních investičních opatření</w:t>
      </w:r>
      <w:r w:rsidR="000150F5">
        <w:rPr>
          <w:rFonts w:asciiTheme="minorHAnsi" w:hAnsiTheme="minorHAnsi" w:cstheme="minorHAnsi"/>
          <w:szCs w:val="22"/>
        </w:rPr>
        <w:t xml:space="preserve"> (</w:t>
      </w:r>
      <w:r w:rsidR="00902FA0">
        <w:rPr>
          <w:rFonts w:asciiTheme="minorHAnsi" w:hAnsiTheme="minorHAnsi" w:cstheme="minorHAnsi"/>
          <w:szCs w:val="22"/>
        </w:rPr>
        <w:t>v podrobnosti dokumentace pro provádění stavby s vyznačenými odchylkami a změnami oproti použité dokumentaci pro provádění stavby</w:t>
      </w:r>
      <w:r w:rsidR="000150F5">
        <w:rPr>
          <w:rFonts w:asciiTheme="minorHAnsi" w:hAnsiTheme="minorHAnsi" w:cstheme="minorHAnsi"/>
          <w:szCs w:val="22"/>
        </w:rPr>
        <w:t>)</w:t>
      </w:r>
      <w:r w:rsidR="00F81353" w:rsidRPr="00F34974">
        <w:rPr>
          <w:rFonts w:asciiTheme="minorHAnsi" w:hAnsiTheme="minorHAnsi" w:cstheme="minorHAnsi"/>
          <w:szCs w:val="22"/>
        </w:rPr>
        <w:t>.</w:t>
      </w:r>
    </w:p>
    <w:p w14:paraId="1C669E37" w14:textId="405C19AF" w:rsidR="00A6582B" w:rsidRPr="007778DC" w:rsidRDefault="008D53C1" w:rsidP="00957080">
      <w:pPr>
        <w:pStyle w:val="Nadpis2"/>
        <w:rPr>
          <w:rFonts w:asciiTheme="minorHAnsi" w:hAnsiTheme="minorHAnsi" w:cstheme="minorHAnsi"/>
          <w:szCs w:val="22"/>
        </w:rPr>
      </w:pPr>
      <w:r>
        <w:rPr>
          <w:rFonts w:asciiTheme="minorHAnsi" w:hAnsiTheme="minorHAnsi" w:cstheme="minorHAnsi"/>
          <w:szCs w:val="22"/>
        </w:rPr>
        <w:t>Objednatel</w:t>
      </w:r>
      <w:r w:rsidR="00A6582B" w:rsidRPr="007778DC">
        <w:rPr>
          <w:rFonts w:asciiTheme="minorHAnsi" w:hAnsiTheme="minorHAnsi" w:cstheme="minorHAnsi"/>
          <w:szCs w:val="22"/>
        </w:rPr>
        <w:t xml:space="preserve"> se zavazuje předat staveniště (areál) v termínu sta</w:t>
      </w:r>
      <w:r w:rsidR="00D762CD" w:rsidRPr="007778DC">
        <w:rPr>
          <w:rFonts w:asciiTheme="minorHAnsi" w:hAnsiTheme="minorHAnsi" w:cstheme="minorHAnsi"/>
          <w:szCs w:val="22"/>
        </w:rPr>
        <w:t>no</w:t>
      </w:r>
      <w:r w:rsidR="00A6582B" w:rsidRPr="007778DC">
        <w:rPr>
          <w:rFonts w:asciiTheme="minorHAnsi" w:hAnsiTheme="minorHAnsi" w:cstheme="minorHAnsi"/>
          <w:szCs w:val="22"/>
        </w:rPr>
        <w:t>ven</w:t>
      </w:r>
      <w:r w:rsidR="000B3036" w:rsidRPr="007778DC">
        <w:rPr>
          <w:rFonts w:asciiTheme="minorHAnsi" w:hAnsiTheme="minorHAnsi" w:cstheme="minorHAnsi"/>
          <w:szCs w:val="22"/>
        </w:rPr>
        <w:t>ém</w:t>
      </w:r>
      <w:r w:rsidR="00D762CD" w:rsidRPr="007778DC">
        <w:rPr>
          <w:rFonts w:asciiTheme="minorHAnsi" w:hAnsiTheme="minorHAnsi" w:cstheme="minorHAnsi"/>
          <w:szCs w:val="22"/>
        </w:rPr>
        <w:t xml:space="preserve"> v</w:t>
      </w:r>
      <w:r w:rsidR="0081569D" w:rsidRPr="007778DC">
        <w:rPr>
          <w:rFonts w:asciiTheme="minorHAnsi" w:hAnsiTheme="minorHAnsi" w:cstheme="minorHAnsi"/>
          <w:szCs w:val="22"/>
        </w:rPr>
        <w:t> </w:t>
      </w:r>
      <w:r w:rsidR="00A6582B" w:rsidRPr="007778DC">
        <w:rPr>
          <w:rFonts w:asciiTheme="minorHAnsi" w:hAnsiTheme="minorHAnsi" w:cstheme="minorHAnsi"/>
          <w:szCs w:val="22"/>
        </w:rPr>
        <w:t>harmonogramu</w:t>
      </w:r>
      <w:r w:rsidR="0081569D" w:rsidRPr="007778DC">
        <w:rPr>
          <w:rFonts w:asciiTheme="minorHAnsi" w:hAnsiTheme="minorHAnsi" w:cstheme="minorHAnsi"/>
          <w:szCs w:val="22"/>
        </w:rPr>
        <w:t xml:space="preserve"> realizace </w:t>
      </w:r>
      <w:r w:rsidR="00CC58D7" w:rsidRPr="007778DC">
        <w:rPr>
          <w:rFonts w:asciiTheme="minorHAnsi" w:hAnsiTheme="minorHAnsi" w:cstheme="minorHAnsi"/>
          <w:szCs w:val="22"/>
        </w:rPr>
        <w:t>základních opatření</w:t>
      </w:r>
      <w:r w:rsidR="00A6582B" w:rsidRPr="007778DC">
        <w:rPr>
          <w:rFonts w:asciiTheme="minorHAnsi" w:hAnsiTheme="minorHAnsi" w:cstheme="minorHAnsi"/>
          <w:szCs w:val="22"/>
        </w:rPr>
        <w:t>.</w:t>
      </w:r>
      <w:r w:rsidR="00CC58D7" w:rsidRPr="007778DC">
        <w:rPr>
          <w:rFonts w:asciiTheme="minorHAnsi" w:hAnsiTheme="minorHAnsi" w:cstheme="minorHAnsi"/>
          <w:szCs w:val="22"/>
        </w:rPr>
        <w:t xml:space="preserve"> </w:t>
      </w:r>
    </w:p>
    <w:p w14:paraId="27D05B0E" w14:textId="04125D71" w:rsidR="007E1E0D" w:rsidRPr="007778DC" w:rsidRDefault="007E1E0D" w:rsidP="00957080">
      <w:pPr>
        <w:pStyle w:val="Nadpis2"/>
        <w:rPr>
          <w:rFonts w:asciiTheme="minorHAnsi" w:hAnsiTheme="minorHAnsi" w:cstheme="minorHAnsi"/>
          <w:szCs w:val="22"/>
        </w:rPr>
      </w:pPr>
      <w:r w:rsidRPr="007778DC">
        <w:rPr>
          <w:rFonts w:asciiTheme="minorHAnsi" w:hAnsiTheme="minorHAnsi" w:cstheme="minorHAnsi"/>
          <w:szCs w:val="22"/>
        </w:rPr>
        <w:t>Smluvní strany se dohodly, že termíny uveden</w:t>
      </w:r>
      <w:r w:rsidR="00B24712" w:rsidRPr="007778DC">
        <w:rPr>
          <w:rFonts w:asciiTheme="minorHAnsi" w:hAnsiTheme="minorHAnsi" w:cstheme="minorHAnsi"/>
          <w:szCs w:val="22"/>
        </w:rPr>
        <w:t>é v</w:t>
      </w:r>
      <w:r w:rsidR="00930E61" w:rsidRPr="007778DC">
        <w:rPr>
          <w:rFonts w:asciiTheme="minorHAnsi" w:hAnsiTheme="minorHAnsi" w:cstheme="minorHAnsi"/>
          <w:szCs w:val="22"/>
        </w:rPr>
        <w:t> </w:t>
      </w:r>
      <w:r w:rsidR="00B24712" w:rsidRPr="007778DC">
        <w:rPr>
          <w:rFonts w:asciiTheme="minorHAnsi" w:hAnsiTheme="minorHAnsi" w:cstheme="minorHAnsi"/>
          <w:szCs w:val="22"/>
        </w:rPr>
        <w:t>harmonogramu</w:t>
      </w:r>
      <w:r w:rsidR="00930E61" w:rsidRPr="007778DC">
        <w:rPr>
          <w:rFonts w:asciiTheme="minorHAnsi" w:hAnsiTheme="minorHAnsi" w:cstheme="minorHAnsi"/>
          <w:szCs w:val="22"/>
        </w:rPr>
        <w:t xml:space="preserve"> realizace </w:t>
      </w:r>
      <w:r w:rsidR="00B612F4" w:rsidRPr="007778DC">
        <w:rPr>
          <w:rFonts w:asciiTheme="minorHAnsi" w:hAnsiTheme="minorHAnsi" w:cstheme="minorHAnsi"/>
          <w:szCs w:val="22"/>
        </w:rPr>
        <w:t>akce</w:t>
      </w:r>
      <w:r w:rsidR="00092E44" w:rsidRPr="007778DC">
        <w:rPr>
          <w:rFonts w:asciiTheme="minorHAnsi" w:hAnsiTheme="minorHAnsi" w:cstheme="minorHAnsi"/>
          <w:szCs w:val="22"/>
        </w:rPr>
        <w:t xml:space="preserve"> a/nebo harmonogramu</w:t>
      </w:r>
      <w:r w:rsidR="00A712B8" w:rsidRPr="007778DC">
        <w:rPr>
          <w:rFonts w:asciiTheme="minorHAnsi" w:hAnsiTheme="minorHAnsi" w:cstheme="minorHAnsi"/>
          <w:szCs w:val="22"/>
        </w:rPr>
        <w:t xml:space="preserve"> </w:t>
      </w:r>
      <w:r w:rsidR="00E828DB" w:rsidRPr="007778DC">
        <w:rPr>
          <w:rFonts w:asciiTheme="minorHAnsi" w:hAnsiTheme="minorHAnsi" w:cstheme="minorHAnsi"/>
          <w:szCs w:val="22"/>
        </w:rPr>
        <w:t xml:space="preserve">realizace </w:t>
      </w:r>
      <w:r w:rsidR="00F743B4" w:rsidRPr="007778DC">
        <w:rPr>
          <w:rFonts w:asciiTheme="minorHAnsi" w:hAnsiTheme="minorHAnsi" w:cstheme="minorHAnsi"/>
          <w:szCs w:val="22"/>
        </w:rPr>
        <w:t>základních opatření</w:t>
      </w:r>
      <w:r w:rsidR="00B24712" w:rsidRPr="007778DC">
        <w:rPr>
          <w:rFonts w:asciiTheme="minorHAnsi" w:hAnsiTheme="minorHAnsi" w:cstheme="minorHAnsi"/>
          <w:szCs w:val="22"/>
        </w:rPr>
        <w:t xml:space="preserve"> </w:t>
      </w:r>
      <w:r w:rsidRPr="007778DC">
        <w:rPr>
          <w:rFonts w:asciiTheme="minorHAnsi" w:hAnsiTheme="minorHAnsi" w:cstheme="minorHAnsi"/>
          <w:szCs w:val="22"/>
        </w:rPr>
        <w:t xml:space="preserve">se prodlužují o </w:t>
      </w:r>
      <w:r w:rsidR="00521BB8" w:rsidRPr="007778DC">
        <w:rPr>
          <w:rFonts w:asciiTheme="minorHAnsi" w:hAnsiTheme="minorHAnsi" w:cstheme="minorHAnsi"/>
          <w:szCs w:val="22"/>
        </w:rPr>
        <w:t>dobu</w:t>
      </w:r>
      <w:r w:rsidRPr="007778DC">
        <w:rPr>
          <w:rFonts w:asciiTheme="minorHAnsi" w:hAnsiTheme="minorHAnsi" w:cstheme="minorHAnsi"/>
          <w:szCs w:val="22"/>
        </w:rPr>
        <w:t xml:space="preserve">, </w:t>
      </w:r>
      <w:r w:rsidR="00521BB8" w:rsidRPr="007778DC">
        <w:rPr>
          <w:rFonts w:asciiTheme="minorHAnsi" w:hAnsiTheme="minorHAnsi" w:cstheme="minorHAnsi"/>
          <w:szCs w:val="22"/>
        </w:rPr>
        <w:t xml:space="preserve">po kterou je </w:t>
      </w:r>
      <w:r w:rsidR="008D53C1">
        <w:rPr>
          <w:rFonts w:asciiTheme="minorHAnsi" w:hAnsiTheme="minorHAnsi" w:cstheme="minorHAnsi"/>
          <w:szCs w:val="22"/>
        </w:rPr>
        <w:t>Objednatel</w:t>
      </w:r>
      <w:r w:rsidR="00AA5C77" w:rsidRPr="007778DC">
        <w:rPr>
          <w:rFonts w:asciiTheme="minorHAnsi" w:hAnsiTheme="minorHAnsi" w:cstheme="minorHAnsi"/>
          <w:szCs w:val="22"/>
        </w:rPr>
        <w:t xml:space="preserve"> </w:t>
      </w:r>
      <w:r w:rsidRPr="007778DC">
        <w:rPr>
          <w:rFonts w:asciiTheme="minorHAnsi" w:hAnsiTheme="minorHAnsi" w:cstheme="minorHAnsi"/>
          <w:szCs w:val="22"/>
        </w:rPr>
        <w:t xml:space="preserve">v prodlení s poskytnutím </w:t>
      </w:r>
      <w:r w:rsidR="00A709A4">
        <w:rPr>
          <w:rFonts w:asciiTheme="minorHAnsi" w:hAnsiTheme="minorHAnsi" w:cstheme="minorHAnsi"/>
          <w:szCs w:val="22"/>
        </w:rPr>
        <w:t xml:space="preserve">níže specifikované </w:t>
      </w:r>
      <w:r w:rsidRPr="007778DC">
        <w:rPr>
          <w:rFonts w:asciiTheme="minorHAnsi" w:hAnsiTheme="minorHAnsi" w:cstheme="minorHAnsi"/>
          <w:szCs w:val="22"/>
        </w:rPr>
        <w:t xml:space="preserve">potřebné součinnosti </w:t>
      </w:r>
      <w:r w:rsidR="00822EAD">
        <w:rPr>
          <w:rFonts w:asciiTheme="minorHAnsi" w:hAnsiTheme="minorHAnsi" w:cstheme="minorHAnsi"/>
          <w:szCs w:val="22"/>
        </w:rPr>
        <w:t>Zhotovitel</w:t>
      </w:r>
      <w:r w:rsidR="00A6582B" w:rsidRPr="007778DC">
        <w:rPr>
          <w:rFonts w:asciiTheme="minorHAnsi" w:hAnsiTheme="minorHAnsi" w:cstheme="minorHAnsi"/>
          <w:szCs w:val="22"/>
        </w:rPr>
        <w:t>,</w:t>
      </w:r>
      <w:r w:rsidR="00D0603C" w:rsidRPr="007778DC">
        <w:rPr>
          <w:rFonts w:asciiTheme="minorHAnsi" w:hAnsiTheme="minorHAnsi" w:cstheme="minorHAnsi"/>
          <w:szCs w:val="22"/>
        </w:rPr>
        <w:t xml:space="preserve"> </w:t>
      </w:r>
      <w:r w:rsidR="006305F0" w:rsidRPr="007778DC">
        <w:rPr>
          <w:rFonts w:asciiTheme="minorHAnsi" w:hAnsiTheme="minorHAnsi" w:cstheme="minorHAnsi"/>
          <w:szCs w:val="22"/>
        </w:rPr>
        <w:t xml:space="preserve">tj. </w:t>
      </w:r>
      <w:r w:rsidR="00A6582B" w:rsidRPr="007778DC">
        <w:rPr>
          <w:rFonts w:asciiTheme="minorHAnsi" w:hAnsiTheme="minorHAnsi" w:cstheme="minorHAnsi"/>
          <w:szCs w:val="22"/>
        </w:rPr>
        <w:t xml:space="preserve">po dobu, kdy </w:t>
      </w:r>
      <w:r w:rsidR="008D53C1">
        <w:rPr>
          <w:rFonts w:asciiTheme="minorHAnsi" w:hAnsiTheme="minorHAnsi" w:cstheme="minorHAnsi"/>
          <w:szCs w:val="22"/>
        </w:rPr>
        <w:t>Objednatel</w:t>
      </w:r>
      <w:r w:rsidR="00AA5C77" w:rsidRPr="007778DC">
        <w:rPr>
          <w:rFonts w:asciiTheme="minorHAnsi" w:hAnsiTheme="minorHAnsi" w:cstheme="minorHAnsi"/>
          <w:szCs w:val="22"/>
        </w:rPr>
        <w:t xml:space="preserve"> </w:t>
      </w:r>
      <w:r w:rsidR="00A6582B" w:rsidRPr="007778DC">
        <w:rPr>
          <w:rFonts w:asciiTheme="minorHAnsi" w:hAnsiTheme="minorHAnsi" w:cstheme="minorHAnsi"/>
          <w:szCs w:val="22"/>
        </w:rPr>
        <w:t>nepředá staveniště</w:t>
      </w:r>
      <w:r w:rsidR="00D7216A" w:rsidRPr="007778DC">
        <w:rPr>
          <w:rFonts w:asciiTheme="minorHAnsi" w:hAnsiTheme="minorHAnsi" w:cstheme="minorHAnsi"/>
          <w:szCs w:val="22"/>
        </w:rPr>
        <w:t xml:space="preserve"> dle harmonogramu </w:t>
      </w:r>
      <w:r w:rsidR="00D5179A" w:rsidRPr="007778DC">
        <w:rPr>
          <w:rFonts w:asciiTheme="minorHAnsi" w:hAnsiTheme="minorHAnsi" w:cstheme="minorHAnsi"/>
          <w:szCs w:val="22"/>
        </w:rPr>
        <w:t xml:space="preserve">realizace </w:t>
      </w:r>
      <w:r w:rsidR="00CC58D7" w:rsidRPr="007778DC">
        <w:rPr>
          <w:rFonts w:asciiTheme="minorHAnsi" w:hAnsiTheme="minorHAnsi" w:cstheme="minorHAnsi"/>
          <w:szCs w:val="22"/>
        </w:rPr>
        <w:t xml:space="preserve">základních opatření a dále po dobu, po kterou </w:t>
      </w:r>
      <w:r w:rsidR="00822EAD">
        <w:rPr>
          <w:rFonts w:asciiTheme="minorHAnsi" w:hAnsiTheme="minorHAnsi" w:cstheme="minorHAnsi"/>
          <w:szCs w:val="22"/>
        </w:rPr>
        <w:t>Zhotovitel</w:t>
      </w:r>
      <w:r w:rsidR="00CC58D7" w:rsidRPr="007778DC">
        <w:rPr>
          <w:rFonts w:asciiTheme="minorHAnsi" w:hAnsiTheme="minorHAnsi" w:cstheme="minorHAnsi"/>
          <w:szCs w:val="22"/>
        </w:rPr>
        <w:t xml:space="preserve"> nemohla plnit své závazky provést opatření z důvodů nenacházejících se na její straně či na straně třetích osob, s jejichž pomocí tento závazek plní a o této skutečností </w:t>
      </w:r>
      <w:r w:rsidR="00822EAD">
        <w:rPr>
          <w:rFonts w:asciiTheme="minorHAnsi" w:hAnsiTheme="minorHAnsi" w:cstheme="minorHAnsi"/>
          <w:szCs w:val="22"/>
        </w:rPr>
        <w:t>Zhotovitel</w:t>
      </w:r>
      <w:r w:rsidR="00CC58D7" w:rsidRPr="007778DC">
        <w:rPr>
          <w:rFonts w:asciiTheme="minorHAnsi" w:hAnsiTheme="minorHAnsi" w:cstheme="minorHAnsi"/>
          <w:szCs w:val="22"/>
        </w:rPr>
        <w:t xml:space="preserve"> neprodleně prokazatelným způsobem </w:t>
      </w:r>
      <w:r w:rsidR="00EC6766">
        <w:rPr>
          <w:rFonts w:asciiTheme="minorHAnsi" w:hAnsiTheme="minorHAnsi" w:cstheme="minorHAnsi"/>
          <w:szCs w:val="22"/>
        </w:rPr>
        <w:t>Objednatele</w:t>
      </w:r>
      <w:r w:rsidR="00CC58D7" w:rsidRPr="007778DC">
        <w:rPr>
          <w:rFonts w:asciiTheme="minorHAnsi" w:hAnsiTheme="minorHAnsi" w:cstheme="minorHAnsi"/>
          <w:szCs w:val="22"/>
        </w:rPr>
        <w:t xml:space="preserve"> </w:t>
      </w:r>
      <w:r w:rsidR="008064F5" w:rsidRPr="007778DC">
        <w:rPr>
          <w:rFonts w:asciiTheme="minorHAnsi" w:hAnsiTheme="minorHAnsi" w:cstheme="minorHAnsi"/>
          <w:szCs w:val="22"/>
        </w:rPr>
        <w:t xml:space="preserve">informovala </w:t>
      </w:r>
      <w:r w:rsidR="00CC58D7" w:rsidRPr="007778DC">
        <w:rPr>
          <w:rFonts w:asciiTheme="minorHAnsi" w:hAnsiTheme="minorHAnsi" w:cstheme="minorHAnsi"/>
          <w:szCs w:val="22"/>
        </w:rPr>
        <w:t>s uvedením důvodu</w:t>
      </w:r>
      <w:r w:rsidR="007745EF" w:rsidRPr="007778DC">
        <w:rPr>
          <w:rFonts w:asciiTheme="minorHAnsi" w:hAnsiTheme="minorHAnsi" w:cstheme="minorHAnsi"/>
          <w:szCs w:val="22"/>
        </w:rPr>
        <w:t>.</w:t>
      </w:r>
      <w:r w:rsidR="001F47DF" w:rsidRPr="007778DC">
        <w:rPr>
          <w:rFonts w:asciiTheme="minorHAnsi" w:hAnsiTheme="minorHAnsi" w:cstheme="minorHAnsi"/>
          <w:szCs w:val="22"/>
        </w:rPr>
        <w:t xml:space="preserve"> </w:t>
      </w:r>
    </w:p>
    <w:p w14:paraId="78008E8C" w14:textId="645330E8" w:rsidR="005056EF" w:rsidRPr="007778DC" w:rsidRDefault="00822EAD" w:rsidP="005056EF">
      <w:pPr>
        <w:pStyle w:val="Nadpis2"/>
        <w:rPr>
          <w:rFonts w:asciiTheme="minorHAnsi" w:hAnsiTheme="minorHAnsi" w:cstheme="minorHAnsi"/>
          <w:szCs w:val="22"/>
        </w:rPr>
      </w:pPr>
      <w:r>
        <w:rPr>
          <w:rFonts w:asciiTheme="minorHAnsi" w:hAnsiTheme="minorHAnsi" w:cstheme="minorHAnsi"/>
          <w:szCs w:val="22"/>
        </w:rPr>
        <w:t>Zhotovitel</w:t>
      </w:r>
      <w:r w:rsidR="00D4532D" w:rsidRPr="007778DC">
        <w:rPr>
          <w:rFonts w:asciiTheme="minorHAnsi" w:hAnsiTheme="minorHAnsi" w:cstheme="minorHAnsi"/>
          <w:szCs w:val="22"/>
        </w:rPr>
        <w:t xml:space="preserve"> je povin</w:t>
      </w:r>
      <w:r w:rsidR="00AA5C77" w:rsidRPr="007778DC">
        <w:rPr>
          <w:rFonts w:asciiTheme="minorHAnsi" w:hAnsiTheme="minorHAnsi" w:cstheme="minorHAnsi"/>
          <w:szCs w:val="22"/>
        </w:rPr>
        <w:t>en</w:t>
      </w:r>
      <w:r w:rsidR="00D4532D" w:rsidRPr="007778DC">
        <w:rPr>
          <w:rFonts w:asciiTheme="minorHAnsi" w:hAnsiTheme="minorHAnsi" w:cstheme="minorHAnsi"/>
          <w:szCs w:val="22"/>
        </w:rPr>
        <w:t xml:space="preserve"> </w:t>
      </w:r>
      <w:r w:rsidR="0016771E" w:rsidRPr="007778DC">
        <w:rPr>
          <w:rFonts w:asciiTheme="minorHAnsi" w:hAnsiTheme="minorHAnsi" w:cstheme="minorHAnsi"/>
          <w:szCs w:val="22"/>
        </w:rPr>
        <w:t>zajistit dodržování</w:t>
      </w:r>
      <w:r w:rsidR="00D4532D" w:rsidRPr="007778DC">
        <w:rPr>
          <w:rFonts w:asciiTheme="minorHAnsi" w:hAnsiTheme="minorHAnsi" w:cstheme="minorHAnsi"/>
          <w:szCs w:val="22"/>
        </w:rPr>
        <w:t xml:space="preserve"> BOZP v</w:t>
      </w:r>
      <w:r w:rsidR="00A158E2" w:rsidRPr="007778DC">
        <w:rPr>
          <w:rFonts w:asciiTheme="minorHAnsi" w:hAnsiTheme="minorHAnsi" w:cstheme="minorHAnsi"/>
          <w:szCs w:val="22"/>
        </w:rPr>
        <w:t> souladu s obec</w:t>
      </w:r>
      <w:r w:rsidR="007745EF" w:rsidRPr="007778DC">
        <w:rPr>
          <w:rFonts w:asciiTheme="minorHAnsi" w:hAnsiTheme="minorHAnsi" w:cstheme="minorHAnsi"/>
          <w:szCs w:val="22"/>
        </w:rPr>
        <w:t xml:space="preserve">ně závaznými předpisy, zejména </w:t>
      </w:r>
      <w:r w:rsidR="00A158E2" w:rsidRPr="007778DC">
        <w:rPr>
          <w:rFonts w:asciiTheme="minorHAnsi" w:hAnsiTheme="minorHAnsi" w:cstheme="minorHAnsi"/>
          <w:szCs w:val="22"/>
        </w:rPr>
        <w:t>obecně závaznýc</w:t>
      </w:r>
      <w:r w:rsidR="007745EF" w:rsidRPr="007778DC">
        <w:rPr>
          <w:rFonts w:asciiTheme="minorHAnsi" w:hAnsiTheme="minorHAnsi" w:cstheme="minorHAnsi"/>
          <w:szCs w:val="22"/>
        </w:rPr>
        <w:t>h</w:t>
      </w:r>
      <w:r w:rsidR="00D4532D" w:rsidRPr="007778DC">
        <w:rPr>
          <w:rFonts w:asciiTheme="minorHAnsi" w:hAnsiTheme="minorHAnsi" w:cstheme="minorHAnsi"/>
          <w:szCs w:val="22"/>
        </w:rPr>
        <w:t xml:space="preserve"> ust. § 101 zák. č. 262/2006 Sb., zákoník práce, </w:t>
      </w:r>
      <w:r w:rsidR="009B41D7">
        <w:rPr>
          <w:rFonts w:asciiTheme="minorHAnsi" w:hAnsiTheme="minorHAnsi" w:cstheme="minorHAnsi"/>
          <w:szCs w:val="22"/>
        </w:rPr>
        <w:t>ve znění pozdějších předpisů</w:t>
      </w:r>
      <w:r w:rsidR="00D4532D" w:rsidRPr="007778DC">
        <w:rPr>
          <w:rFonts w:asciiTheme="minorHAnsi" w:hAnsiTheme="minorHAnsi" w:cstheme="minorHAnsi"/>
          <w:szCs w:val="22"/>
        </w:rPr>
        <w:t>,</w:t>
      </w:r>
      <w:r w:rsidR="00A158E2" w:rsidRPr="007778DC">
        <w:rPr>
          <w:rFonts w:asciiTheme="minorHAnsi" w:hAnsiTheme="minorHAnsi" w:cstheme="minorHAnsi"/>
          <w:szCs w:val="22"/>
        </w:rPr>
        <w:t xml:space="preserve"> zákonem č. </w:t>
      </w:r>
      <w:r w:rsidR="00B27C0E" w:rsidRPr="007778DC">
        <w:rPr>
          <w:rFonts w:asciiTheme="minorHAnsi" w:hAnsiTheme="minorHAnsi" w:cstheme="minorHAnsi"/>
          <w:szCs w:val="22"/>
        </w:rPr>
        <w:t xml:space="preserve">309/2006 Sb., </w:t>
      </w:r>
      <w:r w:rsidR="00A158E2" w:rsidRPr="007778DC">
        <w:rPr>
          <w:rFonts w:asciiTheme="minorHAnsi" w:hAnsiTheme="minorHAnsi" w:cstheme="minorHAnsi"/>
          <w:szCs w:val="22"/>
        </w:rPr>
        <w:t>o zajištění dalších podmínek bezpečn</w:t>
      </w:r>
      <w:r w:rsidR="00560059" w:rsidRPr="007778DC">
        <w:rPr>
          <w:rFonts w:asciiTheme="minorHAnsi" w:hAnsiTheme="minorHAnsi" w:cstheme="minorHAnsi"/>
          <w:szCs w:val="22"/>
        </w:rPr>
        <w:t>osti a ochrany zdraví při práci</w:t>
      </w:r>
      <w:r w:rsidR="003603C9" w:rsidRPr="007778DC">
        <w:rPr>
          <w:rFonts w:asciiTheme="minorHAnsi" w:hAnsiTheme="minorHAnsi" w:cstheme="minorHAnsi"/>
          <w:szCs w:val="22"/>
        </w:rPr>
        <w:t>,</w:t>
      </w:r>
      <w:r w:rsidR="00560059" w:rsidRPr="007778DC">
        <w:rPr>
          <w:rFonts w:asciiTheme="minorHAnsi" w:hAnsiTheme="minorHAnsi" w:cstheme="minorHAnsi"/>
          <w:szCs w:val="22"/>
        </w:rPr>
        <w:t xml:space="preserve"> </w:t>
      </w:r>
      <w:r w:rsidR="009B41D7">
        <w:rPr>
          <w:rFonts w:asciiTheme="minorHAnsi" w:hAnsiTheme="minorHAnsi" w:cstheme="minorHAnsi"/>
          <w:szCs w:val="22"/>
        </w:rPr>
        <w:t>ve znění pozdějších předpisů</w:t>
      </w:r>
      <w:r w:rsidR="00560059" w:rsidRPr="007778DC">
        <w:rPr>
          <w:rFonts w:asciiTheme="minorHAnsi" w:hAnsiTheme="minorHAnsi" w:cstheme="minorHAnsi"/>
          <w:szCs w:val="22"/>
        </w:rPr>
        <w:t>,</w:t>
      </w:r>
      <w:r w:rsidR="007745EF" w:rsidRPr="007778DC">
        <w:rPr>
          <w:rFonts w:asciiTheme="minorHAnsi" w:hAnsiTheme="minorHAnsi" w:cstheme="minorHAnsi"/>
          <w:szCs w:val="22"/>
        </w:rPr>
        <w:t xml:space="preserve"> </w:t>
      </w:r>
      <w:r w:rsidR="00D4532D" w:rsidRPr="007778DC">
        <w:rPr>
          <w:rFonts w:asciiTheme="minorHAnsi" w:hAnsiTheme="minorHAnsi" w:cstheme="minorHAnsi"/>
          <w:szCs w:val="22"/>
        </w:rPr>
        <w:t>a dále zodpovídá za dodržování předpisů vztahujících se k požární ochraně a ochraně životního prostředí</w:t>
      </w:r>
      <w:r w:rsidR="00025E09" w:rsidRPr="007778DC">
        <w:rPr>
          <w:rFonts w:asciiTheme="minorHAnsi" w:hAnsiTheme="minorHAnsi" w:cstheme="minorHAnsi"/>
          <w:szCs w:val="22"/>
        </w:rPr>
        <w:t xml:space="preserve">, a zajistí, aby tak činili i jeho poddodavatelé. V případě porušení povinností uvedených v předchozí větě odpovídá </w:t>
      </w:r>
      <w:r>
        <w:rPr>
          <w:rFonts w:asciiTheme="minorHAnsi" w:hAnsiTheme="minorHAnsi" w:cstheme="minorHAnsi"/>
          <w:szCs w:val="22"/>
        </w:rPr>
        <w:t>Zhotovitel</w:t>
      </w:r>
      <w:r w:rsidR="00025E09" w:rsidRPr="007778DC">
        <w:rPr>
          <w:rFonts w:asciiTheme="minorHAnsi" w:hAnsiTheme="minorHAnsi" w:cstheme="minorHAnsi"/>
          <w:szCs w:val="22"/>
        </w:rPr>
        <w:t xml:space="preserve"> </w:t>
      </w:r>
      <w:r w:rsidR="00C4400E">
        <w:rPr>
          <w:rFonts w:asciiTheme="minorHAnsi" w:hAnsiTheme="minorHAnsi" w:cstheme="minorHAnsi"/>
          <w:szCs w:val="22"/>
        </w:rPr>
        <w:t>Objednateli</w:t>
      </w:r>
      <w:r w:rsidR="00025E09" w:rsidRPr="007778DC">
        <w:rPr>
          <w:rFonts w:asciiTheme="minorHAnsi" w:hAnsiTheme="minorHAnsi" w:cstheme="minorHAnsi"/>
          <w:szCs w:val="22"/>
        </w:rPr>
        <w:t xml:space="preserve"> za škodu vzniklou porušením, včetně povinnosti uhradit pokuty, pokud budou </w:t>
      </w:r>
      <w:r w:rsidR="00C4400E">
        <w:rPr>
          <w:rFonts w:asciiTheme="minorHAnsi" w:hAnsiTheme="minorHAnsi" w:cstheme="minorHAnsi"/>
          <w:szCs w:val="22"/>
        </w:rPr>
        <w:t>Objednateli</w:t>
      </w:r>
      <w:r w:rsidR="002F20F1" w:rsidRPr="007778DC">
        <w:rPr>
          <w:rFonts w:asciiTheme="minorHAnsi" w:hAnsiTheme="minorHAnsi" w:cstheme="minorHAnsi"/>
          <w:szCs w:val="22"/>
        </w:rPr>
        <w:t xml:space="preserve"> </w:t>
      </w:r>
      <w:r w:rsidR="00025E09" w:rsidRPr="007778DC">
        <w:rPr>
          <w:rFonts w:asciiTheme="minorHAnsi" w:hAnsiTheme="minorHAnsi" w:cstheme="minorHAnsi"/>
          <w:szCs w:val="22"/>
        </w:rPr>
        <w:t>uloženy</w:t>
      </w:r>
      <w:r w:rsidR="002F20F1">
        <w:rPr>
          <w:rFonts w:asciiTheme="minorHAnsi" w:hAnsiTheme="minorHAnsi" w:cstheme="minorHAnsi"/>
          <w:szCs w:val="22"/>
        </w:rPr>
        <w:t>,</w:t>
      </w:r>
      <w:r w:rsidR="00025E09" w:rsidRPr="007778DC">
        <w:rPr>
          <w:rFonts w:asciiTheme="minorHAnsi" w:hAnsiTheme="minorHAnsi" w:cstheme="minorHAnsi"/>
          <w:szCs w:val="22"/>
        </w:rPr>
        <w:t xml:space="preserve"> a delikt, za který jsou ukládány, bude mít základ v jednání </w:t>
      </w:r>
      <w:r>
        <w:rPr>
          <w:rFonts w:asciiTheme="minorHAnsi" w:hAnsiTheme="minorHAnsi" w:cstheme="minorHAnsi"/>
          <w:szCs w:val="22"/>
        </w:rPr>
        <w:t>Zhotovitele</w:t>
      </w:r>
      <w:r w:rsidR="00025E09" w:rsidRPr="007778DC">
        <w:rPr>
          <w:rFonts w:asciiTheme="minorHAnsi" w:hAnsiTheme="minorHAnsi" w:cstheme="minorHAnsi"/>
          <w:szCs w:val="22"/>
        </w:rPr>
        <w:t>.</w:t>
      </w:r>
    </w:p>
    <w:p w14:paraId="15E37BF9" w14:textId="480CAF4D" w:rsidR="005056EF" w:rsidRPr="00F34974" w:rsidRDefault="005056EF" w:rsidP="005056EF">
      <w:pPr>
        <w:pStyle w:val="Nadpis3"/>
        <w:rPr>
          <w:rFonts w:asciiTheme="minorHAnsi" w:hAnsiTheme="minorHAnsi" w:cstheme="minorHAnsi"/>
          <w:szCs w:val="22"/>
        </w:rPr>
      </w:pPr>
      <w:r w:rsidRPr="00F34974">
        <w:rPr>
          <w:rFonts w:asciiTheme="minorHAnsi" w:hAnsiTheme="minorHAnsi" w:cstheme="minorHAnsi"/>
          <w:szCs w:val="22"/>
        </w:rPr>
        <w:t xml:space="preserve">Na stavbě je zřízen koordinátor bezpečnosti práce, </w:t>
      </w:r>
      <w:r w:rsidR="008D53C1">
        <w:rPr>
          <w:rFonts w:asciiTheme="minorHAnsi" w:hAnsiTheme="minorHAnsi" w:cstheme="minorHAnsi"/>
          <w:szCs w:val="22"/>
        </w:rPr>
        <w:t>Objednatel</w:t>
      </w:r>
      <w:r w:rsidRPr="00F34974">
        <w:rPr>
          <w:rFonts w:asciiTheme="minorHAnsi" w:hAnsiTheme="minorHAnsi" w:cstheme="minorHAnsi"/>
          <w:szCs w:val="22"/>
        </w:rPr>
        <w:t xml:space="preserve"> </w:t>
      </w:r>
      <w:r w:rsidR="00842283">
        <w:rPr>
          <w:rFonts w:asciiTheme="minorHAnsi" w:hAnsiTheme="minorHAnsi" w:cstheme="minorHAnsi"/>
          <w:szCs w:val="22"/>
        </w:rPr>
        <w:t xml:space="preserve">a Zhotovitel jsou </w:t>
      </w:r>
      <w:r w:rsidR="000A4100" w:rsidRPr="00F34974">
        <w:rPr>
          <w:rFonts w:asciiTheme="minorHAnsi" w:hAnsiTheme="minorHAnsi" w:cstheme="minorHAnsi"/>
          <w:szCs w:val="22"/>
        </w:rPr>
        <w:t>povinn</w:t>
      </w:r>
      <w:r w:rsidR="00842283">
        <w:rPr>
          <w:rFonts w:asciiTheme="minorHAnsi" w:hAnsiTheme="minorHAnsi" w:cstheme="minorHAnsi"/>
          <w:szCs w:val="22"/>
        </w:rPr>
        <w:t>i</w:t>
      </w:r>
      <w:r w:rsidRPr="00F34974">
        <w:rPr>
          <w:rFonts w:asciiTheme="minorHAnsi" w:hAnsiTheme="minorHAnsi" w:cstheme="minorHAnsi"/>
          <w:szCs w:val="22"/>
        </w:rPr>
        <w:t xml:space="preserve"> poskytnout mu plnou součinnost. </w:t>
      </w:r>
    </w:p>
    <w:p w14:paraId="0DC66676" w14:textId="2DC2E591" w:rsidR="005056EF" w:rsidRPr="00F34974" w:rsidRDefault="005056EF" w:rsidP="005B59F2">
      <w:pPr>
        <w:pStyle w:val="Nadpis3"/>
        <w:rPr>
          <w:rFonts w:asciiTheme="minorHAnsi" w:hAnsiTheme="minorHAnsi" w:cstheme="minorHAnsi"/>
          <w:szCs w:val="22"/>
        </w:rPr>
      </w:pPr>
      <w:r w:rsidRPr="00F34974">
        <w:rPr>
          <w:rFonts w:asciiTheme="minorHAnsi" w:hAnsiTheme="minorHAnsi" w:cstheme="minorHAnsi"/>
          <w:iCs/>
          <w:szCs w:val="22"/>
        </w:rPr>
        <w:t xml:space="preserve">Nejpozději při předání staveniště jsou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a </w:t>
      </w:r>
      <w:r w:rsidR="008D53C1">
        <w:rPr>
          <w:rFonts w:asciiTheme="minorHAnsi" w:hAnsiTheme="minorHAnsi" w:cstheme="minorHAnsi"/>
          <w:iCs/>
          <w:szCs w:val="22"/>
        </w:rPr>
        <w:t>Objednatel</w:t>
      </w:r>
      <w:r w:rsidRPr="00F34974">
        <w:rPr>
          <w:rFonts w:asciiTheme="minorHAnsi" w:hAnsiTheme="minorHAnsi" w:cstheme="minorHAnsi"/>
          <w:iCs/>
          <w:szCs w:val="22"/>
        </w:rPr>
        <w:t xml:space="preserve"> povinni se vzájemně seznámit s riziky bezpečnosti a ochrany zdraví při práci (dále jen „</w:t>
      </w:r>
      <w:r w:rsidRPr="00F34974">
        <w:rPr>
          <w:rFonts w:asciiTheme="minorHAnsi" w:hAnsiTheme="minorHAnsi" w:cstheme="minorHAnsi"/>
          <w:b/>
          <w:bCs w:val="0"/>
          <w:iCs/>
          <w:szCs w:val="22"/>
        </w:rPr>
        <w:t>BOZP</w:t>
      </w:r>
      <w:r w:rsidRPr="00F34974">
        <w:rPr>
          <w:rFonts w:asciiTheme="minorHAnsi" w:hAnsiTheme="minorHAnsi" w:cstheme="minorHAnsi"/>
          <w:iCs/>
          <w:szCs w:val="22"/>
        </w:rPr>
        <w:t>“) a požární bezpečnosti (dále jen „</w:t>
      </w:r>
      <w:r w:rsidRPr="00F34974">
        <w:rPr>
          <w:rFonts w:asciiTheme="minorHAnsi" w:hAnsiTheme="minorHAnsi" w:cstheme="minorHAnsi"/>
          <w:b/>
          <w:bCs w:val="0"/>
          <w:iCs/>
          <w:szCs w:val="22"/>
        </w:rPr>
        <w:t>PO</w:t>
      </w:r>
      <w:r w:rsidRPr="00F34974">
        <w:rPr>
          <w:rFonts w:asciiTheme="minorHAnsi" w:hAnsiTheme="minorHAnsi" w:cstheme="minorHAnsi"/>
          <w:iCs/>
          <w:szCs w:val="22"/>
        </w:rPr>
        <w:t>“), a to v písemné podobě</w:t>
      </w:r>
      <w:r w:rsidRPr="00F34974">
        <w:rPr>
          <w:rFonts w:asciiTheme="minorHAnsi" w:hAnsiTheme="minorHAnsi" w:cstheme="minorHAnsi"/>
          <w:snapToGrid w:val="0"/>
          <w:szCs w:val="22"/>
        </w:rPr>
        <w:t xml:space="preserve">. </w:t>
      </w:r>
    </w:p>
    <w:p w14:paraId="4F0A4E91" w14:textId="4EBC50A5" w:rsidR="005056EF" w:rsidRPr="00863341" w:rsidRDefault="008D53C1" w:rsidP="00596E73">
      <w:pPr>
        <w:pStyle w:val="Nadpis3"/>
        <w:rPr>
          <w:rFonts w:asciiTheme="minorHAnsi" w:hAnsiTheme="minorHAnsi" w:cstheme="minorHAnsi"/>
          <w:iCs/>
          <w:szCs w:val="22"/>
        </w:rPr>
      </w:pPr>
      <w:r w:rsidRPr="00863341">
        <w:rPr>
          <w:rFonts w:asciiTheme="minorHAnsi" w:hAnsiTheme="minorHAnsi" w:cstheme="minorHAnsi"/>
          <w:iCs/>
          <w:szCs w:val="22"/>
        </w:rPr>
        <w:t>Objednatel</w:t>
      </w:r>
      <w:r w:rsidR="005056EF" w:rsidRPr="00863341">
        <w:rPr>
          <w:rFonts w:asciiTheme="minorHAnsi" w:hAnsiTheme="minorHAnsi" w:cstheme="minorHAnsi"/>
          <w:iCs/>
          <w:szCs w:val="22"/>
        </w:rPr>
        <w:t xml:space="preserve"> proškolí vybrané zástupce </w:t>
      </w:r>
      <w:r w:rsidR="00822EAD" w:rsidRPr="00863341">
        <w:rPr>
          <w:rFonts w:asciiTheme="minorHAnsi" w:hAnsiTheme="minorHAnsi" w:cstheme="minorHAnsi"/>
          <w:iCs/>
          <w:szCs w:val="22"/>
        </w:rPr>
        <w:t>Zhotovitele</w:t>
      </w:r>
      <w:r w:rsidR="005056EF" w:rsidRPr="00863341">
        <w:rPr>
          <w:rFonts w:asciiTheme="minorHAnsi" w:hAnsiTheme="minorHAnsi" w:cstheme="minorHAnsi"/>
          <w:iCs/>
          <w:szCs w:val="22"/>
        </w:rPr>
        <w:t xml:space="preserve"> ze zásad na úseku požární ochrany </w:t>
      </w:r>
      <w:r w:rsidR="005056EF" w:rsidRPr="00863341">
        <w:rPr>
          <w:rFonts w:asciiTheme="minorHAnsi" w:hAnsiTheme="minorHAnsi" w:cstheme="minorHAnsi"/>
          <w:iCs/>
          <w:szCs w:val="22"/>
        </w:rPr>
        <w:br/>
        <w:t>a BOZP a PO (vstupní instruktáž)</w:t>
      </w:r>
      <w:r w:rsidR="007B2C23">
        <w:rPr>
          <w:rFonts w:asciiTheme="minorHAnsi" w:hAnsiTheme="minorHAnsi" w:cstheme="minorHAnsi"/>
          <w:iCs/>
          <w:szCs w:val="22"/>
        </w:rPr>
        <w:t>, přičemž</w:t>
      </w:r>
      <w:r w:rsidR="005056EF" w:rsidRPr="00863341">
        <w:rPr>
          <w:rFonts w:asciiTheme="minorHAnsi" w:hAnsiTheme="minorHAnsi" w:cstheme="minorHAnsi"/>
          <w:iCs/>
          <w:szCs w:val="22"/>
        </w:rPr>
        <w:t xml:space="preserve"> </w:t>
      </w:r>
      <w:r w:rsidR="007B2C23">
        <w:rPr>
          <w:rFonts w:asciiTheme="minorHAnsi" w:hAnsiTheme="minorHAnsi" w:cstheme="minorHAnsi"/>
          <w:iCs/>
          <w:szCs w:val="22"/>
        </w:rPr>
        <w:t>v</w:t>
      </w:r>
      <w:r w:rsidR="00596E73" w:rsidRPr="00863341">
        <w:rPr>
          <w:rFonts w:asciiTheme="minorHAnsi" w:hAnsiTheme="minorHAnsi" w:cstheme="minorHAnsi"/>
          <w:iCs/>
          <w:szCs w:val="22"/>
        </w:rPr>
        <w:t xml:space="preserve">stupní instruktáž Objednatele o požární ochraně a bezpečnosti práce je </w:t>
      </w:r>
      <w:r w:rsidR="007B2C23">
        <w:rPr>
          <w:rFonts w:asciiTheme="minorHAnsi" w:hAnsiTheme="minorHAnsi" w:cstheme="minorHAnsi"/>
          <w:iCs/>
          <w:szCs w:val="22"/>
        </w:rPr>
        <w:t xml:space="preserve">pro Zhotovitele </w:t>
      </w:r>
      <w:r w:rsidR="00596E73" w:rsidRPr="00863341">
        <w:rPr>
          <w:rFonts w:asciiTheme="minorHAnsi" w:hAnsiTheme="minorHAnsi" w:cstheme="minorHAnsi"/>
          <w:iCs/>
          <w:szCs w:val="22"/>
        </w:rPr>
        <w:t>dostupná na webové stránce</w:t>
      </w:r>
      <w:r w:rsidR="007B2C23">
        <w:rPr>
          <w:rFonts w:asciiTheme="minorHAnsi" w:hAnsiTheme="minorHAnsi" w:cstheme="minorHAnsi"/>
          <w:iCs/>
          <w:szCs w:val="22"/>
        </w:rPr>
        <w:t xml:space="preserve"> a Zhotovitel je povinen se s ní důkladně seznámit</w:t>
      </w:r>
      <w:r w:rsidR="00596E73" w:rsidRPr="00863341">
        <w:rPr>
          <w:rFonts w:asciiTheme="minorHAnsi" w:hAnsiTheme="minorHAnsi" w:cstheme="minorHAnsi"/>
          <w:iCs/>
          <w:szCs w:val="22"/>
        </w:rPr>
        <w:t>: https://www.narodni-divadlo.cz/cs/dokumenty-o-divadle</w:t>
      </w:r>
      <w:r w:rsidR="00B40FDD" w:rsidRPr="00863341">
        <w:rPr>
          <w:rFonts w:asciiTheme="minorHAnsi" w:hAnsiTheme="minorHAnsi" w:cstheme="minorHAnsi"/>
          <w:iCs/>
          <w:szCs w:val="22"/>
        </w:rPr>
        <w:t>.</w:t>
      </w:r>
      <w:r w:rsidR="00C24C94" w:rsidRPr="00863341">
        <w:rPr>
          <w:rFonts w:asciiTheme="minorHAnsi" w:hAnsiTheme="minorHAnsi" w:cstheme="minorHAnsi"/>
          <w:iCs/>
          <w:szCs w:val="22"/>
        </w:rPr>
        <w:t xml:space="preserve"> </w:t>
      </w:r>
      <w:r w:rsidR="00822EAD" w:rsidRPr="00863341">
        <w:rPr>
          <w:rFonts w:asciiTheme="minorHAnsi" w:hAnsiTheme="minorHAnsi" w:cstheme="minorHAnsi"/>
          <w:iCs/>
          <w:szCs w:val="22"/>
        </w:rPr>
        <w:t>Zhotovitel</w:t>
      </w:r>
      <w:r w:rsidR="005056EF" w:rsidRPr="00863341">
        <w:rPr>
          <w:rFonts w:asciiTheme="minorHAnsi" w:hAnsiTheme="minorHAnsi" w:cstheme="minorHAnsi"/>
          <w:iCs/>
          <w:szCs w:val="22"/>
        </w:rPr>
        <w:t xml:space="preserve"> se zavazuje, že prokazatelně seznámí všechny své zaměstnance a další s ním spjaté osoby, které se budou podílet na realizaci </w:t>
      </w:r>
      <w:r w:rsidR="00B5435E" w:rsidRPr="00863341">
        <w:rPr>
          <w:rFonts w:asciiTheme="minorHAnsi" w:hAnsiTheme="minorHAnsi" w:cstheme="minorHAnsi"/>
          <w:iCs/>
          <w:szCs w:val="22"/>
        </w:rPr>
        <w:t>předmětu této smlouvy</w:t>
      </w:r>
      <w:r w:rsidR="005056EF" w:rsidRPr="00863341">
        <w:rPr>
          <w:rFonts w:asciiTheme="minorHAnsi" w:hAnsiTheme="minorHAnsi" w:cstheme="minorHAnsi"/>
          <w:iCs/>
          <w:szCs w:val="22"/>
        </w:rPr>
        <w:t xml:space="preserve">, se vstupní instruktáží o PO a BOZP. </w:t>
      </w:r>
    </w:p>
    <w:p w14:paraId="3D1E279B" w14:textId="296EB5D7" w:rsidR="00603C28" w:rsidRPr="00F34974" w:rsidRDefault="00822EAD" w:rsidP="005056E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bere na vědomí, že všechny práce budou probíhat za plného provozu </w:t>
      </w:r>
      <w:r w:rsidR="00A709A4" w:rsidRPr="00F34974">
        <w:rPr>
          <w:rFonts w:asciiTheme="minorHAnsi" w:hAnsiTheme="minorHAnsi" w:cstheme="minorHAnsi"/>
          <w:iCs/>
          <w:szCs w:val="22"/>
        </w:rPr>
        <w:t>o</w:t>
      </w:r>
      <w:r w:rsidR="00603C28" w:rsidRPr="00F34974">
        <w:rPr>
          <w:rFonts w:asciiTheme="minorHAnsi" w:hAnsiTheme="minorHAnsi" w:cstheme="minorHAnsi"/>
          <w:iCs/>
          <w:szCs w:val="22"/>
        </w:rPr>
        <w:t>bjektu</w:t>
      </w:r>
      <w:r w:rsidR="00AE6751">
        <w:rPr>
          <w:rFonts w:asciiTheme="minorHAnsi" w:hAnsiTheme="minorHAnsi" w:cstheme="minorHAnsi"/>
          <w:iCs/>
          <w:szCs w:val="22"/>
        </w:rPr>
        <w:t xml:space="preserve">, jehož provoz nesmí být </w:t>
      </w:r>
      <w:r w:rsidR="00726604">
        <w:rPr>
          <w:rFonts w:asciiTheme="minorHAnsi" w:hAnsiTheme="minorHAnsi" w:cstheme="minorHAnsi"/>
          <w:iCs/>
          <w:szCs w:val="22"/>
        </w:rPr>
        <w:t xml:space="preserve">bez předchozí vzájemné domluvy </w:t>
      </w:r>
      <w:r w:rsidR="00180804">
        <w:rPr>
          <w:rFonts w:asciiTheme="minorHAnsi" w:hAnsiTheme="minorHAnsi" w:cstheme="minorHAnsi"/>
          <w:iCs/>
          <w:szCs w:val="22"/>
        </w:rPr>
        <w:t xml:space="preserve">s Objednatelem </w:t>
      </w:r>
      <w:r w:rsidR="00AE6751">
        <w:rPr>
          <w:rFonts w:asciiTheme="minorHAnsi" w:hAnsiTheme="minorHAnsi" w:cstheme="minorHAnsi"/>
          <w:iCs/>
          <w:szCs w:val="22"/>
        </w:rPr>
        <w:t xml:space="preserve">realizací předmětných prací </w:t>
      </w:r>
      <w:r w:rsidR="00726604">
        <w:rPr>
          <w:rFonts w:asciiTheme="minorHAnsi" w:hAnsiTheme="minorHAnsi" w:cstheme="minorHAnsi"/>
          <w:iCs/>
          <w:szCs w:val="22"/>
        </w:rPr>
        <w:t xml:space="preserve">omezen nebo </w:t>
      </w:r>
      <w:r w:rsidR="00AE6751">
        <w:rPr>
          <w:rFonts w:asciiTheme="minorHAnsi" w:hAnsiTheme="minorHAnsi" w:cstheme="minorHAnsi"/>
          <w:iCs/>
          <w:szCs w:val="22"/>
        </w:rPr>
        <w:t>ohrožen</w:t>
      </w:r>
      <w:r w:rsidR="00603C28" w:rsidRPr="00F34974">
        <w:rPr>
          <w:rFonts w:asciiTheme="minorHAnsi" w:hAnsiTheme="minorHAnsi" w:cstheme="minorHAnsi"/>
          <w:iCs/>
          <w:szCs w:val="22"/>
        </w:rPr>
        <w:t>.</w:t>
      </w:r>
    </w:p>
    <w:p w14:paraId="03113F60" w14:textId="1742C22A" w:rsidR="00603C28" w:rsidRPr="00F34974" w:rsidRDefault="00603C28" w:rsidP="00603C28">
      <w:pPr>
        <w:pStyle w:val="Nadpis3"/>
        <w:rPr>
          <w:rFonts w:asciiTheme="minorHAnsi" w:hAnsiTheme="minorHAnsi" w:cstheme="minorHAnsi"/>
          <w:iCs/>
          <w:szCs w:val="22"/>
        </w:rPr>
      </w:pPr>
      <w:r w:rsidRPr="00F34974">
        <w:rPr>
          <w:rFonts w:asciiTheme="minorHAnsi" w:hAnsiTheme="minorHAnsi" w:cstheme="minorHAnsi"/>
          <w:iCs/>
          <w:szCs w:val="22"/>
        </w:rPr>
        <w:t xml:space="preserve">Veškeré práce budou provedeny v souladu s právními předpisy vztahujícími se k předmětu plnění této </w:t>
      </w:r>
      <w:r w:rsidR="002F20F1">
        <w:rPr>
          <w:rFonts w:asciiTheme="minorHAnsi" w:hAnsiTheme="minorHAnsi" w:cstheme="minorHAnsi"/>
          <w:iCs/>
          <w:szCs w:val="22"/>
        </w:rPr>
        <w:t>s</w:t>
      </w:r>
      <w:r w:rsidR="002F20F1" w:rsidRPr="00F34974">
        <w:rPr>
          <w:rFonts w:asciiTheme="minorHAnsi" w:hAnsiTheme="minorHAnsi" w:cstheme="minorHAnsi"/>
          <w:iCs/>
          <w:szCs w:val="22"/>
        </w:rPr>
        <w:t>mlouvy</w:t>
      </w:r>
      <w:r w:rsidRPr="00F34974">
        <w:rPr>
          <w:rFonts w:asciiTheme="minorHAnsi" w:hAnsiTheme="minorHAnsi" w:cstheme="minorHAnsi"/>
          <w:iCs/>
          <w:szCs w:val="22"/>
        </w:rPr>
        <w:t xml:space="preserve">.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přebírá v plném rozsahu odpovědnost za vlastní řízení postupu prací, dodržování předpisů o bezpečnosti práce a ochraně zdraví při práci, požární ochrany, hygienických a jiných předpisů souvisejících s realizací </w:t>
      </w:r>
      <w:r w:rsidR="00B5435E">
        <w:rPr>
          <w:rFonts w:asciiTheme="minorHAnsi" w:hAnsiTheme="minorHAnsi" w:cstheme="minorHAnsi"/>
          <w:iCs/>
          <w:szCs w:val="22"/>
        </w:rPr>
        <w:t>předmětu této smlouvy</w:t>
      </w:r>
      <w:r w:rsidRPr="00F34974">
        <w:rPr>
          <w:rFonts w:asciiTheme="minorHAnsi" w:hAnsiTheme="minorHAnsi" w:cstheme="minorHAnsi"/>
          <w:iCs/>
          <w:szCs w:val="22"/>
        </w:rPr>
        <w:t xml:space="preserve"> a zavazuje se uhradit veškeré škody na zdraví a majetku vzniklé porušením uvedených předpisů.</w:t>
      </w:r>
    </w:p>
    <w:p w14:paraId="5F52407C" w14:textId="21C2231E" w:rsidR="00D71E5F" w:rsidRPr="00F34974" w:rsidRDefault="00603C28" w:rsidP="00603C28">
      <w:pPr>
        <w:pStyle w:val="Nadpis3"/>
        <w:rPr>
          <w:rFonts w:asciiTheme="minorHAnsi" w:hAnsiTheme="minorHAnsi" w:cstheme="minorHAnsi"/>
          <w:iCs/>
          <w:szCs w:val="22"/>
        </w:rPr>
      </w:pPr>
      <w:r w:rsidRPr="00F34974">
        <w:rPr>
          <w:rFonts w:asciiTheme="minorHAnsi" w:hAnsiTheme="minorHAnsi" w:cstheme="minorHAnsi"/>
          <w:iCs/>
          <w:szCs w:val="22"/>
        </w:rPr>
        <w:t>Práce budou prováděny pracovníky s odbornou kvalifikací a platným oprávněním pro výkon činnosti, je-li k výkonu těchto prací nezbytné</w:t>
      </w:r>
      <w:r w:rsidR="00EB00EE" w:rsidRPr="00F34974">
        <w:rPr>
          <w:rFonts w:asciiTheme="minorHAnsi" w:hAnsiTheme="minorHAnsi" w:cstheme="minorHAnsi"/>
          <w:iCs/>
          <w:szCs w:val="22"/>
        </w:rPr>
        <w:t>.</w:t>
      </w:r>
    </w:p>
    <w:p w14:paraId="570C8D29" w14:textId="0C4CCEE4" w:rsidR="00603C28" w:rsidRPr="00E2463E" w:rsidRDefault="00603C28" w:rsidP="00603C28">
      <w:pPr>
        <w:pStyle w:val="Nadpis3"/>
        <w:rPr>
          <w:rFonts w:asciiTheme="minorHAnsi" w:hAnsiTheme="minorHAnsi" w:cstheme="minorHAnsi"/>
          <w:iCs/>
          <w:szCs w:val="22"/>
        </w:rPr>
      </w:pPr>
      <w:r w:rsidRPr="00F34974">
        <w:rPr>
          <w:rFonts w:asciiTheme="minorHAnsi" w:hAnsiTheme="minorHAnsi" w:cstheme="minorHAnsi"/>
          <w:iCs/>
          <w:szCs w:val="22"/>
        </w:rPr>
        <w:t xml:space="preserve">Pro případ nutnosti svařování je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povinen zajistit splnění veškerých podmínek dle příslušných právních předpisů (zejména dle vyhlášky č. 87/2000 Sb., kterou se stanoví podmínky požární bezpečnosti při svařování a nahřívání živic v tavných nádobách, ve znění pozdějších předpisů a ostatních předpisů, především technických norem (především </w:t>
      </w:r>
      <w:r w:rsidR="000A4100" w:rsidRPr="00F34974">
        <w:rPr>
          <w:rFonts w:asciiTheme="minorHAnsi" w:hAnsiTheme="minorHAnsi" w:cstheme="minorHAnsi"/>
          <w:iCs/>
          <w:szCs w:val="22"/>
        </w:rPr>
        <w:t xml:space="preserve">normy </w:t>
      </w:r>
      <w:r w:rsidRPr="00F34974">
        <w:rPr>
          <w:rFonts w:asciiTheme="minorHAnsi" w:hAnsiTheme="minorHAnsi" w:cstheme="minorHAnsi"/>
          <w:iCs/>
          <w:szCs w:val="22"/>
        </w:rPr>
        <w:t xml:space="preserve">řady ČSN 05 06xx), tj. zajistit všechny potřebné úkony požární bezpečnosti, zejména zajistit požární dohled při přerušení a po skončení svařování.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je v případě svařování povinen 24 hodin před zahájením svařování oznámit záměr </w:t>
      </w:r>
      <w:r w:rsidR="00C4400E">
        <w:rPr>
          <w:rFonts w:asciiTheme="minorHAnsi" w:hAnsiTheme="minorHAnsi" w:cstheme="minorHAnsi"/>
          <w:iCs/>
          <w:szCs w:val="22"/>
        </w:rPr>
        <w:t>Objednateli</w:t>
      </w:r>
      <w:r w:rsidRPr="00F34974">
        <w:rPr>
          <w:rFonts w:asciiTheme="minorHAnsi" w:hAnsiTheme="minorHAnsi" w:cstheme="minorHAnsi"/>
          <w:iCs/>
          <w:szCs w:val="22"/>
        </w:rPr>
        <w:t xml:space="preserve">, který vystaví příkaz ke svařování obsahující všechny stanovené údaje o opatřeních při pracích před svařováním, během svařování a po svařování (zejména vymezení oprávnění a povinnosti osob k zajištění požární bezpečnosti při zahájení svařování, v jeho průběhu, při přerušení svařování a po jeho ukončení) a dále před každým zahájením svařovacích prací oznámit dobu, po kterou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předpokládá provádění svařovacích prací.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je oprávněn zahájit svařování až po odsouhlasení údajů uvedených v tomto odstavci </w:t>
      </w:r>
      <w:r w:rsidR="008D53C1">
        <w:rPr>
          <w:rFonts w:asciiTheme="minorHAnsi" w:hAnsiTheme="minorHAnsi" w:cstheme="minorHAnsi"/>
          <w:iCs/>
          <w:szCs w:val="22"/>
        </w:rPr>
        <w:t>Objednatel</w:t>
      </w:r>
      <w:r w:rsidRPr="00F34974">
        <w:rPr>
          <w:rFonts w:asciiTheme="minorHAnsi" w:hAnsiTheme="minorHAnsi" w:cstheme="minorHAnsi"/>
          <w:iCs/>
          <w:szCs w:val="22"/>
        </w:rPr>
        <w:t xml:space="preserve">em. </w:t>
      </w:r>
      <w:r w:rsidR="008D53C1">
        <w:rPr>
          <w:rFonts w:asciiTheme="minorHAnsi" w:hAnsiTheme="minorHAnsi" w:cstheme="minorHAnsi"/>
          <w:iCs/>
          <w:szCs w:val="22"/>
        </w:rPr>
        <w:t>Objednatel</w:t>
      </w:r>
      <w:r w:rsidRPr="00F34974">
        <w:rPr>
          <w:rFonts w:asciiTheme="minorHAnsi" w:hAnsiTheme="minorHAnsi" w:cstheme="minorHAnsi"/>
          <w:iCs/>
          <w:szCs w:val="22"/>
        </w:rPr>
        <w:t xml:space="preserve"> je oprávněn neodsouhlasit zejména dobu provádění svařovacích prací a požadovat její změnu. </w:t>
      </w:r>
      <w:r w:rsidR="00822EAD">
        <w:rPr>
          <w:rFonts w:asciiTheme="minorHAnsi" w:hAnsiTheme="minorHAnsi" w:cstheme="minorHAnsi"/>
          <w:iCs/>
          <w:szCs w:val="22"/>
        </w:rPr>
        <w:t>Zhotovitel</w:t>
      </w:r>
      <w:r w:rsidRPr="00F34974">
        <w:rPr>
          <w:rFonts w:asciiTheme="minorHAnsi" w:hAnsiTheme="minorHAnsi" w:cstheme="minorHAnsi"/>
          <w:iCs/>
          <w:szCs w:val="22"/>
        </w:rPr>
        <w:t xml:space="preserve"> je povinen všechny údaje uvedené v tomto odstavci zapsat do stavebního deníku. Ohlašovací povinnost a   povinnost následného dohledu </w:t>
      </w:r>
      <w:r w:rsidRPr="00E2463E">
        <w:rPr>
          <w:rFonts w:asciiTheme="minorHAnsi" w:hAnsiTheme="minorHAnsi" w:cstheme="minorHAnsi"/>
          <w:iCs/>
          <w:szCs w:val="22"/>
        </w:rPr>
        <w:t xml:space="preserve">platí pro </w:t>
      </w:r>
      <w:r w:rsidR="00822EAD" w:rsidRPr="00E2463E">
        <w:rPr>
          <w:rFonts w:asciiTheme="minorHAnsi" w:hAnsiTheme="minorHAnsi" w:cstheme="minorHAnsi"/>
          <w:iCs/>
          <w:szCs w:val="22"/>
        </w:rPr>
        <w:t>Zhotovitel</w:t>
      </w:r>
      <w:r w:rsidRPr="00E2463E">
        <w:rPr>
          <w:rFonts w:asciiTheme="minorHAnsi" w:hAnsiTheme="minorHAnsi" w:cstheme="minorHAnsi"/>
          <w:iCs/>
          <w:szCs w:val="22"/>
        </w:rPr>
        <w:t xml:space="preserve"> i při dělení zejména kovových, ale i jiných materiálů pomocí rozbrušovacích nebo řezných kotoučů, kde vznikají žhavé jiskry.</w:t>
      </w:r>
    </w:p>
    <w:p w14:paraId="7D0DB2A4" w14:textId="3DD7592E" w:rsidR="00263AF8" w:rsidRPr="00E2463E" w:rsidRDefault="00822EAD" w:rsidP="00263AF8">
      <w:pPr>
        <w:pStyle w:val="Nadpis3"/>
        <w:rPr>
          <w:rFonts w:asciiTheme="minorHAnsi" w:hAnsiTheme="minorHAnsi" w:cstheme="minorHAnsi"/>
          <w:iCs/>
          <w:szCs w:val="22"/>
        </w:rPr>
      </w:pPr>
      <w:bookmarkStart w:id="46" w:name="_Ref169634615"/>
      <w:r w:rsidRPr="00E2463E">
        <w:rPr>
          <w:rFonts w:asciiTheme="minorHAnsi" w:hAnsiTheme="minorHAnsi" w:cstheme="minorHAnsi"/>
          <w:iCs/>
          <w:szCs w:val="22"/>
        </w:rPr>
        <w:t>Zhotovitel</w:t>
      </w:r>
      <w:r w:rsidR="00603C28" w:rsidRPr="00E2463E">
        <w:rPr>
          <w:rFonts w:asciiTheme="minorHAnsi" w:hAnsiTheme="minorHAnsi" w:cstheme="minorHAnsi"/>
          <w:iCs/>
          <w:szCs w:val="22"/>
        </w:rPr>
        <w:t xml:space="preserve"> je povinen předložit </w:t>
      </w:r>
      <w:r w:rsidR="00C4400E" w:rsidRPr="00E2463E">
        <w:rPr>
          <w:rFonts w:asciiTheme="minorHAnsi" w:hAnsiTheme="minorHAnsi" w:cstheme="minorHAnsi"/>
          <w:iCs/>
          <w:szCs w:val="22"/>
        </w:rPr>
        <w:t>Objednateli</w:t>
      </w:r>
      <w:r w:rsidR="00603C28" w:rsidRPr="00E2463E">
        <w:rPr>
          <w:rFonts w:asciiTheme="minorHAnsi" w:hAnsiTheme="minorHAnsi" w:cstheme="minorHAnsi"/>
          <w:iCs/>
          <w:szCs w:val="22"/>
        </w:rPr>
        <w:t xml:space="preserve"> minimálně 5 pracovních dnů před zahájením plnění díla seznam pracovníků </w:t>
      </w:r>
      <w:r w:rsidRPr="00E2463E">
        <w:rPr>
          <w:rFonts w:asciiTheme="minorHAnsi" w:hAnsiTheme="minorHAnsi" w:cstheme="minorHAnsi"/>
          <w:iCs/>
          <w:szCs w:val="22"/>
        </w:rPr>
        <w:t>Zhotovitel</w:t>
      </w:r>
      <w:r w:rsidR="00603C28" w:rsidRPr="00E2463E">
        <w:rPr>
          <w:rFonts w:asciiTheme="minorHAnsi" w:hAnsiTheme="minorHAnsi" w:cstheme="minorHAnsi"/>
          <w:iCs/>
          <w:szCs w:val="22"/>
        </w:rPr>
        <w:t xml:space="preserve"> i poddodavatelů podílejících se na realizaci díla v Objektu </w:t>
      </w:r>
      <w:r w:rsidR="00EC6766" w:rsidRPr="00E2463E">
        <w:rPr>
          <w:rFonts w:asciiTheme="minorHAnsi" w:hAnsiTheme="minorHAnsi" w:cstheme="minorHAnsi"/>
          <w:iCs/>
          <w:szCs w:val="22"/>
        </w:rPr>
        <w:t>Objednatele</w:t>
      </w:r>
      <w:r w:rsidR="00603C28" w:rsidRPr="00E2463E">
        <w:rPr>
          <w:rFonts w:asciiTheme="minorHAnsi" w:hAnsiTheme="minorHAnsi" w:cstheme="minorHAnsi"/>
          <w:iCs/>
          <w:szCs w:val="22"/>
        </w:rPr>
        <w:t xml:space="preserve"> včetně požadovaných dat (jméno a příjmení, číslo občanského průkazu, popř. číslo pasu, datum narození) a seznam vozidel, která budou vjíždět do Objektu, včetně uvedení registrační značky a jména, příjmení a čísla občanského průkazu řidiče vozidla, ke schválení </w:t>
      </w:r>
      <w:r w:rsidR="008D53C1" w:rsidRPr="00E2463E">
        <w:rPr>
          <w:rFonts w:asciiTheme="minorHAnsi" w:hAnsiTheme="minorHAnsi" w:cstheme="minorHAnsi"/>
          <w:iCs/>
          <w:szCs w:val="22"/>
        </w:rPr>
        <w:t>Objednatel</w:t>
      </w:r>
      <w:r w:rsidR="00603C28" w:rsidRPr="00E2463E">
        <w:rPr>
          <w:rFonts w:asciiTheme="minorHAnsi" w:hAnsiTheme="minorHAnsi" w:cstheme="minorHAnsi"/>
          <w:iCs/>
          <w:szCs w:val="22"/>
        </w:rPr>
        <w:t xml:space="preserve">em. Vstupovat do areálu jsou oprávněny pouze osoby schválené </w:t>
      </w:r>
      <w:r w:rsidR="008D53C1" w:rsidRPr="00E2463E">
        <w:rPr>
          <w:rFonts w:asciiTheme="minorHAnsi" w:hAnsiTheme="minorHAnsi" w:cstheme="minorHAnsi"/>
          <w:iCs/>
          <w:szCs w:val="22"/>
        </w:rPr>
        <w:t>Objednatel</w:t>
      </w:r>
      <w:r w:rsidR="00603C28" w:rsidRPr="00E2463E">
        <w:rPr>
          <w:rFonts w:asciiTheme="minorHAnsi" w:hAnsiTheme="minorHAnsi" w:cstheme="minorHAnsi"/>
          <w:iCs/>
          <w:szCs w:val="22"/>
        </w:rPr>
        <w:t xml:space="preserve">em. </w:t>
      </w:r>
      <w:r w:rsidRPr="00E2463E">
        <w:rPr>
          <w:rFonts w:asciiTheme="minorHAnsi" w:hAnsiTheme="minorHAnsi" w:cstheme="minorHAnsi"/>
          <w:iCs/>
          <w:szCs w:val="22"/>
        </w:rPr>
        <w:t>Zhotovitel</w:t>
      </w:r>
      <w:r w:rsidR="00603C28" w:rsidRPr="00E2463E">
        <w:rPr>
          <w:rFonts w:asciiTheme="minorHAnsi" w:hAnsiTheme="minorHAnsi" w:cstheme="minorHAnsi"/>
          <w:iCs/>
          <w:szCs w:val="22"/>
        </w:rPr>
        <w:t xml:space="preserve"> je povinen zajistit, aby do Objektu nevstupovaly osoby, které nebyly uvedeny na výše uvedeném seznamu a schváleny </w:t>
      </w:r>
      <w:r w:rsidR="008D53C1" w:rsidRPr="00E2463E">
        <w:rPr>
          <w:rFonts w:asciiTheme="minorHAnsi" w:hAnsiTheme="minorHAnsi" w:cstheme="minorHAnsi"/>
          <w:iCs/>
          <w:szCs w:val="22"/>
        </w:rPr>
        <w:t>Objednatel</w:t>
      </w:r>
      <w:r w:rsidR="00603C28" w:rsidRPr="00E2463E">
        <w:rPr>
          <w:rFonts w:asciiTheme="minorHAnsi" w:hAnsiTheme="minorHAnsi" w:cstheme="minorHAnsi"/>
          <w:iCs/>
          <w:szCs w:val="22"/>
        </w:rPr>
        <w:t xml:space="preserve">em. V případě změny pracovníků </w:t>
      </w:r>
      <w:r w:rsidRPr="00E2463E">
        <w:rPr>
          <w:rFonts w:asciiTheme="minorHAnsi" w:hAnsiTheme="minorHAnsi" w:cstheme="minorHAnsi"/>
          <w:iCs/>
          <w:szCs w:val="22"/>
        </w:rPr>
        <w:t>Zhotovitele</w:t>
      </w:r>
      <w:r w:rsidR="00603C28" w:rsidRPr="00E2463E">
        <w:rPr>
          <w:rFonts w:asciiTheme="minorHAnsi" w:hAnsiTheme="minorHAnsi" w:cstheme="minorHAnsi"/>
          <w:iCs/>
          <w:szCs w:val="22"/>
        </w:rPr>
        <w:t xml:space="preserve"> nebo poddodavatelů, kteří budou vstupovat do Objektu</w:t>
      </w:r>
      <w:r w:rsidR="000A4100" w:rsidRPr="00E2463E">
        <w:rPr>
          <w:rFonts w:asciiTheme="minorHAnsi" w:hAnsiTheme="minorHAnsi" w:cstheme="minorHAnsi"/>
          <w:iCs/>
          <w:szCs w:val="22"/>
        </w:rPr>
        <w:t>,</w:t>
      </w:r>
      <w:r w:rsidR="00603C28" w:rsidRPr="00E2463E">
        <w:rPr>
          <w:rFonts w:asciiTheme="minorHAnsi" w:hAnsiTheme="minorHAnsi" w:cstheme="minorHAnsi"/>
          <w:iCs/>
          <w:szCs w:val="22"/>
        </w:rPr>
        <w:t xml:space="preserve"> a v případě změny vozidla je </w:t>
      </w:r>
      <w:r w:rsidRPr="00E2463E">
        <w:rPr>
          <w:rFonts w:asciiTheme="minorHAnsi" w:hAnsiTheme="minorHAnsi" w:cstheme="minorHAnsi"/>
          <w:iCs/>
          <w:szCs w:val="22"/>
        </w:rPr>
        <w:t>Zhotovitel</w:t>
      </w:r>
      <w:r w:rsidR="00603C28" w:rsidRPr="00E2463E">
        <w:rPr>
          <w:rFonts w:asciiTheme="minorHAnsi" w:hAnsiTheme="minorHAnsi" w:cstheme="minorHAnsi"/>
          <w:iCs/>
          <w:szCs w:val="22"/>
        </w:rPr>
        <w:t xml:space="preserve"> povinen postupovat obdobně. </w:t>
      </w:r>
      <w:r w:rsidR="008D53C1" w:rsidRPr="00E2463E">
        <w:rPr>
          <w:rFonts w:asciiTheme="minorHAnsi" w:hAnsiTheme="minorHAnsi" w:cstheme="minorHAnsi"/>
          <w:iCs/>
          <w:szCs w:val="22"/>
        </w:rPr>
        <w:t>Objednatel</w:t>
      </w:r>
      <w:r w:rsidR="00603C28" w:rsidRPr="00E2463E">
        <w:rPr>
          <w:rFonts w:asciiTheme="minorHAnsi" w:hAnsiTheme="minorHAnsi" w:cstheme="minorHAnsi"/>
          <w:iCs/>
          <w:szCs w:val="22"/>
        </w:rPr>
        <w:t xml:space="preserve"> si vyhrazuje právo </w:t>
      </w:r>
      <w:r w:rsidR="00E2463E">
        <w:rPr>
          <w:rFonts w:asciiTheme="minorHAnsi" w:hAnsiTheme="minorHAnsi" w:cstheme="minorHAnsi"/>
          <w:iCs/>
          <w:szCs w:val="22"/>
        </w:rPr>
        <w:t xml:space="preserve">ze zvlášť závažných důvodů </w:t>
      </w:r>
      <w:r w:rsidR="00603C28" w:rsidRPr="00E2463E">
        <w:rPr>
          <w:rFonts w:asciiTheme="minorHAnsi" w:hAnsiTheme="minorHAnsi" w:cstheme="minorHAnsi"/>
          <w:iCs/>
          <w:szCs w:val="22"/>
        </w:rPr>
        <w:t xml:space="preserve">neschválit oprávnění vstupu pracovníka </w:t>
      </w:r>
      <w:r w:rsidRPr="00E2463E">
        <w:rPr>
          <w:rFonts w:asciiTheme="minorHAnsi" w:hAnsiTheme="minorHAnsi" w:cstheme="minorHAnsi"/>
          <w:iCs/>
          <w:szCs w:val="22"/>
        </w:rPr>
        <w:t>Zhotovitele</w:t>
      </w:r>
      <w:r w:rsidR="00603C28" w:rsidRPr="00E2463E">
        <w:rPr>
          <w:rFonts w:asciiTheme="minorHAnsi" w:hAnsiTheme="minorHAnsi" w:cstheme="minorHAnsi"/>
          <w:iCs/>
          <w:szCs w:val="22"/>
        </w:rPr>
        <w:t xml:space="preserve"> nebo poddodavatelů, případně oprávnění ke vstupu zrušit</w:t>
      </w:r>
      <w:r w:rsidR="00E2463E">
        <w:rPr>
          <w:rFonts w:asciiTheme="minorHAnsi" w:hAnsiTheme="minorHAnsi" w:cstheme="minorHAnsi"/>
          <w:iCs/>
          <w:szCs w:val="22"/>
        </w:rPr>
        <w:t xml:space="preserve">, a to </w:t>
      </w:r>
      <w:bookmarkEnd w:id="46"/>
      <w:r w:rsidR="00E2463E">
        <w:rPr>
          <w:rFonts w:asciiTheme="minorHAnsi" w:hAnsiTheme="minorHAnsi" w:cstheme="minorHAnsi"/>
          <w:iCs/>
          <w:szCs w:val="22"/>
        </w:rPr>
        <w:t xml:space="preserve">zejména </w:t>
      </w:r>
      <w:r w:rsidR="00263AF8" w:rsidRPr="00E2463E">
        <w:rPr>
          <w:rFonts w:asciiTheme="minorHAnsi" w:hAnsiTheme="minorHAnsi" w:cstheme="minorHAnsi"/>
          <w:iCs/>
          <w:szCs w:val="22"/>
        </w:rPr>
        <w:t xml:space="preserve">v případě, že by takový pracovník zásadním způsobem porušil bezpečnost. Objednatel se zavazuje k tomu, umožnit Zhotoviteli takového pracovníka nahradit. </w:t>
      </w:r>
    </w:p>
    <w:p w14:paraId="5F183345" w14:textId="6DAC736F" w:rsidR="00D71E5F" w:rsidRPr="00F34974" w:rsidRDefault="00822EAD" w:rsidP="00D71E5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je povinen zajistit, aby se jeho pracovníci, včetně pracovníků poddodavatelů, pohybovali pouze v </w:t>
      </w:r>
      <w:r w:rsidR="008D53C1">
        <w:rPr>
          <w:rFonts w:asciiTheme="minorHAnsi" w:hAnsiTheme="minorHAnsi" w:cstheme="minorHAnsi"/>
          <w:iCs/>
          <w:szCs w:val="22"/>
        </w:rPr>
        <w:t>Objednatel</w:t>
      </w:r>
      <w:r w:rsidR="00603C28" w:rsidRPr="00F34974">
        <w:rPr>
          <w:rFonts w:asciiTheme="minorHAnsi" w:hAnsiTheme="minorHAnsi" w:cstheme="minorHAnsi"/>
          <w:iCs/>
          <w:szCs w:val="22"/>
        </w:rPr>
        <w:t xml:space="preserve">em vymezených trasách areálu, používali vždy výstražnou reflexní vestu a byli viditelně označeni logem nebo názvem </w:t>
      </w:r>
      <w:r>
        <w:rPr>
          <w:rFonts w:asciiTheme="minorHAnsi" w:hAnsiTheme="minorHAnsi" w:cstheme="minorHAnsi"/>
          <w:iCs/>
          <w:szCs w:val="22"/>
        </w:rPr>
        <w:t>Zhotovitel</w:t>
      </w:r>
      <w:r w:rsidR="00EB00EE" w:rsidRPr="00F34974">
        <w:rPr>
          <w:rFonts w:asciiTheme="minorHAnsi" w:hAnsiTheme="minorHAnsi" w:cstheme="minorHAnsi"/>
          <w:iCs/>
          <w:szCs w:val="22"/>
        </w:rPr>
        <w:t xml:space="preserve"> </w:t>
      </w:r>
      <w:r w:rsidR="00603C28" w:rsidRPr="00F34974">
        <w:rPr>
          <w:rFonts w:asciiTheme="minorHAnsi" w:hAnsiTheme="minorHAnsi" w:cstheme="minorHAnsi"/>
          <w:iCs/>
          <w:szCs w:val="22"/>
        </w:rPr>
        <w:t>(firmy).</w:t>
      </w:r>
    </w:p>
    <w:p w14:paraId="092D909D" w14:textId="1B9970E5" w:rsidR="00D71E5F" w:rsidRPr="00F34974" w:rsidRDefault="00822EAD" w:rsidP="00D71E5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je povinen zajistit, aby jeho pracovníci, včetně pracovníků poddodavatelů, dodržovali v celém Objektu zákaz kouření, zákaz požívání alkoholických nápojů nebo jiných návykových látek, zdrželi se hrubého chování k zaměstnancům </w:t>
      </w:r>
      <w:r w:rsidR="00EC6766">
        <w:rPr>
          <w:rFonts w:asciiTheme="minorHAnsi" w:hAnsiTheme="minorHAnsi" w:cstheme="minorHAnsi"/>
          <w:iCs/>
          <w:szCs w:val="22"/>
        </w:rPr>
        <w:t>Objednatele</w:t>
      </w:r>
      <w:r w:rsidR="00603C28" w:rsidRPr="00F34974">
        <w:rPr>
          <w:rFonts w:asciiTheme="minorHAnsi" w:hAnsiTheme="minorHAnsi" w:cstheme="minorHAnsi"/>
          <w:iCs/>
          <w:szCs w:val="22"/>
        </w:rPr>
        <w:t xml:space="preserve"> nebo jiným osobám nacházejících se v Objektu nebo v jeho okolí.</w:t>
      </w:r>
    </w:p>
    <w:p w14:paraId="3790D8CC" w14:textId="688CBC28" w:rsidR="00D71E5F" w:rsidRPr="00F34974" w:rsidRDefault="00822EAD" w:rsidP="00D71E5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je povinen udržovat pořádek a čistotu na staveništi, uklízet dle aktuální potřeby, prostory mimo vlastní staveniště (komunikační trasy apod.) minimálně 1x denně. </w:t>
      </w:r>
    </w:p>
    <w:p w14:paraId="50A8B026" w14:textId="04D2AF4C" w:rsidR="00D71E5F" w:rsidRPr="00F34974" w:rsidRDefault="00822EAD" w:rsidP="00D71E5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w:t>
      </w:r>
      <w:r w:rsidR="0031231C" w:rsidRPr="00F34974">
        <w:rPr>
          <w:rFonts w:asciiTheme="minorHAnsi" w:hAnsiTheme="minorHAnsi" w:cstheme="minorHAnsi"/>
          <w:iCs/>
          <w:szCs w:val="22"/>
        </w:rPr>
        <w:t>je původcem odpadu ve smyslu zákona o odpadech</w:t>
      </w:r>
      <w:r w:rsidR="0065551B" w:rsidRPr="00F34974">
        <w:rPr>
          <w:rFonts w:asciiTheme="minorHAnsi" w:hAnsiTheme="minorHAnsi" w:cstheme="minorHAnsi"/>
          <w:iCs/>
          <w:szCs w:val="22"/>
        </w:rPr>
        <w:t xml:space="preserve"> </w:t>
      </w:r>
      <w:r w:rsidR="0031231C" w:rsidRPr="00F34974">
        <w:rPr>
          <w:rFonts w:asciiTheme="minorHAnsi" w:hAnsiTheme="minorHAnsi" w:cstheme="minorHAnsi"/>
          <w:iCs/>
          <w:szCs w:val="22"/>
        </w:rPr>
        <w:t xml:space="preserve">a </w:t>
      </w:r>
      <w:r w:rsidR="00603C28" w:rsidRPr="00F34974">
        <w:rPr>
          <w:rFonts w:asciiTheme="minorHAnsi" w:hAnsiTheme="minorHAnsi" w:cstheme="minorHAnsi"/>
          <w:iCs/>
          <w:szCs w:val="22"/>
        </w:rPr>
        <w:t xml:space="preserve">nese plnou odpovědnost v oblasti bezpečnosti práce, požární ochrany a ochrany životního prostředí. </w:t>
      </w:r>
      <w:r>
        <w:rPr>
          <w:rFonts w:asciiTheme="minorHAnsi" w:hAnsiTheme="minorHAnsi" w:cstheme="minorHAnsi"/>
          <w:iCs/>
          <w:szCs w:val="22"/>
        </w:rPr>
        <w:t>Zhotovitel</w:t>
      </w:r>
      <w:r w:rsidR="00603C28" w:rsidRPr="00F34974">
        <w:rPr>
          <w:rFonts w:asciiTheme="minorHAnsi" w:hAnsiTheme="minorHAnsi" w:cstheme="minorHAnsi"/>
          <w:iCs/>
          <w:szCs w:val="22"/>
        </w:rPr>
        <w:t xml:space="preserve"> se zavazuje svým jménem a na svůj náklad zajistit likvidaci odpadů vznikajících při </w:t>
      </w:r>
      <w:r w:rsidR="00B5435E">
        <w:rPr>
          <w:rFonts w:asciiTheme="minorHAnsi" w:hAnsiTheme="minorHAnsi" w:cstheme="minorHAnsi"/>
          <w:iCs/>
          <w:szCs w:val="22"/>
        </w:rPr>
        <w:t>provádění činností dle této smlouvy</w:t>
      </w:r>
      <w:r w:rsidR="00603C28" w:rsidRPr="00F34974">
        <w:rPr>
          <w:rFonts w:asciiTheme="minorHAnsi" w:hAnsiTheme="minorHAnsi" w:cstheme="minorHAnsi"/>
          <w:iCs/>
          <w:szCs w:val="22"/>
        </w:rPr>
        <w:t xml:space="preserve"> v souladu se zákonem o odpadech</w:t>
      </w:r>
      <w:r w:rsidR="0065551B" w:rsidRPr="00F34974">
        <w:rPr>
          <w:rFonts w:asciiTheme="minorHAnsi" w:hAnsiTheme="minorHAnsi" w:cstheme="minorHAnsi"/>
          <w:iCs/>
          <w:szCs w:val="22"/>
        </w:rPr>
        <w:t xml:space="preserve"> </w:t>
      </w:r>
      <w:r w:rsidR="00603C28" w:rsidRPr="00F34974">
        <w:rPr>
          <w:rFonts w:asciiTheme="minorHAnsi" w:hAnsiTheme="minorHAnsi" w:cstheme="minorHAnsi"/>
          <w:iCs/>
          <w:szCs w:val="22"/>
        </w:rPr>
        <w:t xml:space="preserve">a v souladu s prováděcími předpisy. </w:t>
      </w:r>
      <w:r>
        <w:rPr>
          <w:rFonts w:asciiTheme="minorHAnsi" w:hAnsiTheme="minorHAnsi" w:cstheme="minorHAnsi"/>
          <w:iCs/>
          <w:szCs w:val="22"/>
        </w:rPr>
        <w:t>Zhotovitel</w:t>
      </w:r>
      <w:r w:rsidR="00603C28" w:rsidRPr="00F34974">
        <w:rPr>
          <w:rFonts w:asciiTheme="minorHAnsi" w:hAnsiTheme="minorHAnsi" w:cstheme="minorHAnsi"/>
          <w:iCs/>
          <w:szCs w:val="22"/>
        </w:rPr>
        <w:t xml:space="preserve"> se zavazuje vést veškerou evidenci dokladů požadovanou příslušnými právními předpisy.</w:t>
      </w:r>
    </w:p>
    <w:p w14:paraId="418E5DCE" w14:textId="6C99FC97" w:rsidR="00D71E5F" w:rsidRPr="00F34974" w:rsidRDefault="00822EAD" w:rsidP="00D71E5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je povinen zajistit účinná opatření k ochraně majetku </w:t>
      </w:r>
      <w:r w:rsidR="00EC6766">
        <w:rPr>
          <w:rFonts w:asciiTheme="minorHAnsi" w:hAnsiTheme="minorHAnsi" w:cstheme="minorHAnsi"/>
          <w:iCs/>
          <w:szCs w:val="22"/>
        </w:rPr>
        <w:t>Objednatele</w:t>
      </w:r>
      <w:r w:rsidR="00603C28" w:rsidRPr="00F34974">
        <w:rPr>
          <w:rFonts w:asciiTheme="minorHAnsi" w:hAnsiTheme="minorHAnsi" w:cstheme="minorHAnsi"/>
          <w:iCs/>
          <w:szCs w:val="22"/>
        </w:rPr>
        <w:t xml:space="preserve">. </w:t>
      </w:r>
      <w:r>
        <w:rPr>
          <w:rFonts w:asciiTheme="minorHAnsi" w:hAnsiTheme="minorHAnsi" w:cstheme="minorHAnsi"/>
          <w:iCs/>
          <w:szCs w:val="22"/>
        </w:rPr>
        <w:t>Zhotovitel</w:t>
      </w:r>
      <w:r w:rsidR="00603C28" w:rsidRPr="00F34974">
        <w:rPr>
          <w:rFonts w:asciiTheme="minorHAnsi" w:hAnsiTheme="minorHAnsi" w:cstheme="minorHAnsi"/>
          <w:iCs/>
          <w:szCs w:val="22"/>
        </w:rPr>
        <w:t xml:space="preserve"> nesmí při provádění prací poškodit zařízení Objektu a stavební materiál je povinen skladovat v předem určených prostorách areálu. </w:t>
      </w:r>
    </w:p>
    <w:p w14:paraId="648BE435" w14:textId="6A7C281C" w:rsidR="00D71E5F" w:rsidRPr="00F34974" w:rsidRDefault="00822EAD" w:rsidP="00D71E5F">
      <w:pPr>
        <w:pStyle w:val="Nadpis3"/>
        <w:rPr>
          <w:rFonts w:asciiTheme="minorHAnsi" w:hAnsiTheme="minorHAnsi" w:cstheme="minorHAnsi"/>
          <w:iCs/>
          <w:szCs w:val="22"/>
        </w:rPr>
      </w:pPr>
      <w:r>
        <w:rPr>
          <w:rFonts w:asciiTheme="minorHAnsi" w:hAnsiTheme="minorHAnsi" w:cstheme="minorHAnsi"/>
          <w:iCs/>
          <w:szCs w:val="22"/>
        </w:rPr>
        <w:t>Zhotovitel</w:t>
      </w:r>
      <w:r w:rsidR="00603C28" w:rsidRPr="00F34974">
        <w:rPr>
          <w:rFonts w:asciiTheme="minorHAnsi" w:hAnsiTheme="minorHAnsi" w:cstheme="minorHAnsi"/>
          <w:iCs/>
          <w:szCs w:val="22"/>
        </w:rPr>
        <w:t xml:space="preserve"> je povinen při bouracích pracích a manipulací se sutí aplikovat účinná opatření k minimalizaci zatěžování okolí prachem a hlukem.</w:t>
      </w:r>
    </w:p>
    <w:p w14:paraId="3A972F9B" w14:textId="19A493BE" w:rsidR="006D055C" w:rsidRPr="00F34974" w:rsidRDefault="00822EAD" w:rsidP="00F34974">
      <w:pPr>
        <w:pStyle w:val="Nadpis3"/>
        <w:rPr>
          <w:rFonts w:asciiTheme="minorHAnsi" w:hAnsiTheme="minorHAnsi" w:cstheme="minorHAnsi"/>
          <w:szCs w:val="22"/>
        </w:rPr>
      </w:pPr>
      <w:r>
        <w:rPr>
          <w:rFonts w:asciiTheme="minorHAnsi" w:hAnsiTheme="minorHAnsi" w:cstheme="minorHAnsi"/>
          <w:iCs/>
          <w:szCs w:val="22"/>
        </w:rPr>
        <w:t>Zhotovitel</w:t>
      </w:r>
      <w:r w:rsidR="006D055C" w:rsidRPr="00F34974">
        <w:rPr>
          <w:rFonts w:asciiTheme="minorHAnsi" w:hAnsiTheme="minorHAnsi" w:cstheme="minorHAnsi"/>
          <w:szCs w:val="22"/>
        </w:rPr>
        <w:t xml:space="preserve"> odpovídá za veškeré škody způsobené jeho zaměstnanci nebo třetími osobami, kterým umožnil přístup do areálu </w:t>
      </w:r>
      <w:r w:rsidR="00EC6766">
        <w:rPr>
          <w:rFonts w:asciiTheme="minorHAnsi" w:hAnsiTheme="minorHAnsi" w:cstheme="minorHAnsi"/>
          <w:szCs w:val="22"/>
        </w:rPr>
        <w:t>Objednatele</w:t>
      </w:r>
      <w:r w:rsidR="006D055C" w:rsidRPr="00F34974">
        <w:rPr>
          <w:rFonts w:asciiTheme="minorHAnsi" w:hAnsiTheme="minorHAnsi" w:cstheme="minorHAnsi"/>
          <w:szCs w:val="22"/>
        </w:rPr>
        <w:t xml:space="preserve"> (staveniště), a to počínaje dnem převzetí stanoviště.</w:t>
      </w:r>
    </w:p>
    <w:p w14:paraId="5BEFB355" w14:textId="77777777" w:rsidR="006D055C" w:rsidRPr="00F34974" w:rsidRDefault="006D055C" w:rsidP="00F34974"/>
    <w:p w14:paraId="1F79737E"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47" w:name="_Toc326522965"/>
      <w:bookmarkStart w:id="48" w:name="_Ref337650388"/>
      <w:bookmarkStart w:id="49" w:name="_Toc167370854"/>
      <w:bookmarkStart w:id="50" w:name="_Toc170749969"/>
      <w:bookmarkStart w:id="51" w:name="_Toc169684022"/>
      <w:r w:rsidRPr="007778DC">
        <w:rPr>
          <w:rFonts w:asciiTheme="minorHAnsi" w:hAnsiTheme="minorHAnsi" w:cstheme="minorHAnsi"/>
          <w:sz w:val="22"/>
          <w:szCs w:val="22"/>
        </w:rPr>
        <w:t>Komplexní zkoušky</w:t>
      </w:r>
      <w:bookmarkEnd w:id="47"/>
      <w:bookmarkEnd w:id="48"/>
      <w:bookmarkEnd w:id="49"/>
      <w:bookmarkEnd w:id="50"/>
      <w:bookmarkEnd w:id="51"/>
    </w:p>
    <w:p w14:paraId="115062B2" w14:textId="53186B92" w:rsidR="00F81353" w:rsidRPr="007778DC" w:rsidRDefault="00F81353" w:rsidP="00957080">
      <w:pPr>
        <w:pStyle w:val="Nadpis2"/>
        <w:rPr>
          <w:rFonts w:asciiTheme="minorHAnsi" w:hAnsiTheme="minorHAnsi" w:cstheme="minorHAnsi"/>
          <w:szCs w:val="22"/>
        </w:rPr>
      </w:pPr>
      <w:bookmarkStart w:id="52" w:name="_Ref153726427"/>
      <w:r w:rsidRPr="007778DC">
        <w:rPr>
          <w:rFonts w:asciiTheme="minorHAnsi" w:hAnsiTheme="minorHAnsi" w:cstheme="minorHAnsi"/>
          <w:szCs w:val="22"/>
        </w:rPr>
        <w:t xml:space="preserve">Smluvní strany se dohodly, že před předáním bude provedením komplexních zkoušek prokázáno, že základní investiční opatření byla provedena ze strany </w:t>
      </w:r>
      <w:r w:rsidR="00822EAD">
        <w:rPr>
          <w:rFonts w:asciiTheme="minorHAnsi" w:hAnsiTheme="minorHAnsi" w:cstheme="minorHAnsi"/>
          <w:iCs w:val="0"/>
          <w:szCs w:val="22"/>
        </w:rPr>
        <w:t>Zhotovitel</w:t>
      </w:r>
      <w:r w:rsidR="00A5544A">
        <w:rPr>
          <w:rFonts w:asciiTheme="minorHAnsi" w:hAnsiTheme="minorHAnsi" w:cstheme="minorHAnsi"/>
          <w:iCs w:val="0"/>
          <w:szCs w:val="22"/>
        </w:rPr>
        <w:t>e</w:t>
      </w:r>
      <w:r w:rsidRPr="007778DC">
        <w:rPr>
          <w:rFonts w:asciiTheme="minorHAnsi" w:hAnsiTheme="minorHAnsi" w:cstheme="minorHAnsi"/>
          <w:szCs w:val="22"/>
        </w:rPr>
        <w:t xml:space="preserve"> řádně.</w:t>
      </w:r>
      <w:bookmarkEnd w:id="52"/>
      <w:r w:rsidR="00A709A4">
        <w:rPr>
          <w:rFonts w:asciiTheme="minorHAnsi" w:hAnsiTheme="minorHAnsi" w:cstheme="minorHAnsi"/>
          <w:szCs w:val="22"/>
        </w:rPr>
        <w:t xml:space="preserve"> </w:t>
      </w:r>
      <w:r w:rsidR="008D53C1">
        <w:rPr>
          <w:rFonts w:asciiTheme="minorHAnsi" w:hAnsiTheme="minorHAnsi" w:cstheme="minorHAnsi"/>
          <w:szCs w:val="22"/>
        </w:rPr>
        <w:t>Objednatel</w:t>
      </w:r>
      <w:r w:rsidR="00A709A4">
        <w:rPr>
          <w:rFonts w:asciiTheme="minorHAnsi" w:hAnsiTheme="minorHAnsi" w:cstheme="minorHAnsi"/>
          <w:szCs w:val="22"/>
        </w:rPr>
        <w:t xml:space="preserve"> je oprávněn na základě vlastního rozhodnutí upustit od provedení komplexních zkoušek</w:t>
      </w:r>
      <w:r w:rsidR="008F6C7A">
        <w:rPr>
          <w:rFonts w:asciiTheme="minorHAnsi" w:hAnsiTheme="minorHAnsi" w:cstheme="minorHAnsi"/>
          <w:szCs w:val="22"/>
        </w:rPr>
        <w:t xml:space="preserve"> před předáním</w:t>
      </w:r>
      <w:r w:rsidR="00B5435E">
        <w:rPr>
          <w:rFonts w:asciiTheme="minorHAnsi" w:hAnsiTheme="minorHAnsi" w:cstheme="minorHAnsi"/>
          <w:szCs w:val="22"/>
        </w:rPr>
        <w:t>, nebo je odložit na termín po předání základních opatření</w:t>
      </w:r>
      <w:r w:rsidR="004B059C">
        <w:rPr>
          <w:rFonts w:asciiTheme="minorHAnsi" w:hAnsiTheme="minorHAnsi" w:cstheme="minorHAnsi"/>
          <w:szCs w:val="22"/>
        </w:rPr>
        <w:t>.</w:t>
      </w:r>
    </w:p>
    <w:p w14:paraId="53E709CD" w14:textId="6AE39CCC" w:rsidR="00F81353" w:rsidRPr="007778DC" w:rsidRDefault="00F560FC" w:rsidP="00957080">
      <w:pPr>
        <w:pStyle w:val="Nadpis2"/>
        <w:rPr>
          <w:rFonts w:asciiTheme="minorHAnsi" w:hAnsiTheme="minorHAnsi" w:cstheme="minorHAnsi"/>
          <w:szCs w:val="22"/>
        </w:rPr>
      </w:pPr>
      <w:r w:rsidRPr="007778DC">
        <w:rPr>
          <w:rFonts w:asciiTheme="minorHAnsi" w:hAnsiTheme="minorHAnsi" w:cstheme="minorHAnsi"/>
          <w:szCs w:val="22"/>
        </w:rPr>
        <w:t xml:space="preserve">Případné požadavky na prováděné </w:t>
      </w:r>
      <w:r w:rsidR="00AD19F4" w:rsidRPr="007778DC">
        <w:rPr>
          <w:rFonts w:asciiTheme="minorHAnsi" w:hAnsiTheme="minorHAnsi" w:cstheme="minorHAnsi"/>
          <w:szCs w:val="22"/>
        </w:rPr>
        <w:t xml:space="preserve">komplexní </w:t>
      </w:r>
      <w:r w:rsidR="00F81353" w:rsidRPr="007778DC">
        <w:rPr>
          <w:rFonts w:asciiTheme="minorHAnsi" w:hAnsiTheme="minorHAnsi" w:cstheme="minorHAnsi"/>
          <w:szCs w:val="22"/>
        </w:rPr>
        <w:t>zkoušky jsou uvedeny v příloze č. </w:t>
      </w:r>
      <w:r w:rsidR="008F6C7A">
        <w:rPr>
          <w:rFonts w:asciiTheme="minorHAnsi" w:hAnsiTheme="minorHAnsi" w:cstheme="minorHAnsi"/>
          <w:szCs w:val="22"/>
        </w:rPr>
        <w:t>10</w:t>
      </w:r>
      <w:r w:rsidR="00F81353" w:rsidRPr="007778DC">
        <w:rPr>
          <w:rFonts w:asciiTheme="minorHAnsi" w:hAnsiTheme="minorHAnsi" w:cstheme="minorHAnsi"/>
          <w:szCs w:val="22"/>
        </w:rPr>
        <w:t>. Podmínky jejich úspěšnosti jsou s</w:t>
      </w:r>
      <w:r w:rsidR="00E74374" w:rsidRPr="007778DC">
        <w:rPr>
          <w:rFonts w:asciiTheme="minorHAnsi" w:hAnsiTheme="minorHAnsi" w:cstheme="minorHAnsi"/>
          <w:szCs w:val="22"/>
        </w:rPr>
        <w:t>tanoveny</w:t>
      </w:r>
      <w:r w:rsidR="008F6C7A">
        <w:rPr>
          <w:rFonts w:asciiTheme="minorHAnsi" w:hAnsiTheme="minorHAnsi" w:cstheme="minorHAnsi"/>
          <w:szCs w:val="22"/>
        </w:rPr>
        <w:t xml:space="preserve"> přílohou č. 10, </w:t>
      </w:r>
      <w:r w:rsidR="00E74374" w:rsidRPr="007778DC">
        <w:rPr>
          <w:rFonts w:asciiTheme="minorHAnsi" w:hAnsiTheme="minorHAnsi" w:cstheme="minorHAnsi"/>
          <w:szCs w:val="22"/>
        </w:rPr>
        <w:t>příslušnými obecně závaznými právními p</w:t>
      </w:r>
      <w:r w:rsidR="009B5ECC" w:rsidRPr="007778DC">
        <w:rPr>
          <w:rFonts w:asciiTheme="minorHAnsi" w:hAnsiTheme="minorHAnsi" w:cstheme="minorHAnsi"/>
          <w:szCs w:val="22"/>
        </w:rPr>
        <w:t>ředpisy</w:t>
      </w:r>
      <w:r w:rsidR="008F6C7A">
        <w:rPr>
          <w:rFonts w:asciiTheme="minorHAnsi" w:hAnsiTheme="minorHAnsi" w:cstheme="minorHAnsi"/>
          <w:szCs w:val="22"/>
        </w:rPr>
        <w:t xml:space="preserve"> a</w:t>
      </w:r>
      <w:r w:rsidR="009B5ECC" w:rsidRPr="007778DC">
        <w:rPr>
          <w:rFonts w:asciiTheme="minorHAnsi" w:hAnsiTheme="minorHAnsi" w:cstheme="minorHAnsi"/>
          <w:szCs w:val="22"/>
        </w:rPr>
        <w:t xml:space="preserve"> českými technickými </w:t>
      </w:r>
      <w:r w:rsidR="00F81353" w:rsidRPr="007778DC">
        <w:rPr>
          <w:rFonts w:asciiTheme="minorHAnsi" w:hAnsiTheme="minorHAnsi" w:cstheme="minorHAnsi"/>
          <w:szCs w:val="22"/>
        </w:rPr>
        <w:t>normami</w:t>
      </w:r>
      <w:r w:rsidR="001D063F" w:rsidRPr="007778DC">
        <w:rPr>
          <w:rFonts w:asciiTheme="minorHAnsi" w:hAnsiTheme="minorHAnsi" w:cstheme="minorHAnsi"/>
          <w:szCs w:val="22"/>
        </w:rPr>
        <w:t>.</w:t>
      </w:r>
    </w:p>
    <w:p w14:paraId="616FCDB8" w14:textId="4BBC9D58"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strany si dohodly, že energie, média a pracovníky pro provádění komplexních zkoušek poskytne </w:t>
      </w:r>
      <w:r w:rsidR="008D53C1">
        <w:rPr>
          <w:rFonts w:asciiTheme="minorHAnsi" w:hAnsiTheme="minorHAnsi" w:cstheme="minorHAnsi"/>
          <w:szCs w:val="22"/>
        </w:rPr>
        <w:t>Objednatel</w:t>
      </w:r>
      <w:r w:rsidR="008F6C7A">
        <w:rPr>
          <w:rFonts w:asciiTheme="minorHAnsi" w:hAnsiTheme="minorHAnsi" w:cstheme="minorHAnsi"/>
          <w:szCs w:val="22"/>
        </w:rPr>
        <w:t xml:space="preserve"> za součinnosti </w:t>
      </w:r>
      <w:r w:rsidR="00822EAD">
        <w:rPr>
          <w:rFonts w:asciiTheme="minorHAnsi" w:hAnsiTheme="minorHAnsi" w:cstheme="minorHAnsi"/>
          <w:iCs w:val="0"/>
          <w:szCs w:val="22"/>
        </w:rPr>
        <w:t>Zhotovitel</w:t>
      </w:r>
      <w:r w:rsidR="00A5544A">
        <w:rPr>
          <w:rFonts w:asciiTheme="minorHAnsi" w:hAnsiTheme="minorHAnsi" w:cstheme="minorHAnsi"/>
          <w:iCs w:val="0"/>
          <w:szCs w:val="22"/>
        </w:rPr>
        <w:t>e</w:t>
      </w:r>
      <w:r w:rsidRPr="007778DC">
        <w:rPr>
          <w:rFonts w:asciiTheme="minorHAnsi" w:hAnsiTheme="minorHAnsi" w:cstheme="minorHAnsi"/>
          <w:szCs w:val="22"/>
        </w:rPr>
        <w:t>.</w:t>
      </w:r>
    </w:p>
    <w:p w14:paraId="1933FA4A" w14:textId="39E127DC"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Nejméně 14 pracovních dnů předem </w:t>
      </w:r>
      <w:r w:rsidR="00822EAD">
        <w:rPr>
          <w:rFonts w:asciiTheme="minorHAnsi" w:hAnsiTheme="minorHAnsi" w:cstheme="minorHAnsi"/>
          <w:iCs w:val="0"/>
          <w:szCs w:val="22"/>
        </w:rPr>
        <w:t>Zhotovitel</w:t>
      </w:r>
      <w:r w:rsidRPr="007778DC">
        <w:rPr>
          <w:rFonts w:asciiTheme="minorHAnsi" w:hAnsiTheme="minorHAnsi" w:cstheme="minorHAnsi"/>
          <w:szCs w:val="22"/>
        </w:rPr>
        <w:t xml:space="preserve"> oznámí </w:t>
      </w:r>
      <w:r w:rsidR="00B60B39" w:rsidRPr="007778DC">
        <w:rPr>
          <w:rFonts w:asciiTheme="minorHAnsi" w:hAnsiTheme="minorHAnsi" w:cstheme="minorHAnsi"/>
          <w:szCs w:val="22"/>
        </w:rPr>
        <w:t xml:space="preserve">zápisem do deníku a písemně oprávněným osobám </w:t>
      </w:r>
      <w:r w:rsidR="00EC6766">
        <w:rPr>
          <w:rFonts w:asciiTheme="minorHAnsi" w:hAnsiTheme="minorHAnsi" w:cstheme="minorHAnsi"/>
          <w:szCs w:val="22"/>
        </w:rPr>
        <w:t>Objednatele</w:t>
      </w:r>
      <w:r w:rsidR="00F334AA" w:rsidRPr="007778DC">
        <w:rPr>
          <w:rFonts w:asciiTheme="minorHAnsi" w:hAnsiTheme="minorHAnsi" w:cstheme="minorHAnsi"/>
          <w:szCs w:val="22"/>
        </w:rPr>
        <w:t xml:space="preserve"> </w:t>
      </w:r>
      <w:r w:rsidRPr="007778DC">
        <w:rPr>
          <w:rFonts w:asciiTheme="minorHAnsi" w:hAnsiTheme="minorHAnsi" w:cstheme="minorHAnsi"/>
          <w:szCs w:val="22"/>
        </w:rPr>
        <w:t xml:space="preserve">zahájení komplexních zkoušek s uvedením požadavků na součinnost ze strany </w:t>
      </w:r>
      <w:r w:rsidR="00EC6766">
        <w:rPr>
          <w:rFonts w:asciiTheme="minorHAnsi" w:hAnsiTheme="minorHAnsi" w:cstheme="minorHAnsi"/>
          <w:szCs w:val="22"/>
        </w:rPr>
        <w:t>Objednatele</w:t>
      </w:r>
      <w:r w:rsidRPr="007778DC">
        <w:rPr>
          <w:rFonts w:asciiTheme="minorHAnsi" w:hAnsiTheme="minorHAnsi" w:cstheme="minorHAnsi"/>
          <w:szCs w:val="22"/>
        </w:rPr>
        <w:t>.</w:t>
      </w:r>
    </w:p>
    <w:p w14:paraId="7A15B8AE" w14:textId="20792533"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Ke dni zahájení komplexních zkoušek se </w:t>
      </w:r>
      <w:r w:rsidR="00822EAD">
        <w:rPr>
          <w:rFonts w:asciiTheme="minorHAnsi" w:hAnsiTheme="minorHAnsi" w:cstheme="minorHAnsi"/>
          <w:iCs w:val="0"/>
          <w:szCs w:val="22"/>
        </w:rPr>
        <w:t>Zhotovitel</w:t>
      </w:r>
      <w:r w:rsidRPr="007778DC">
        <w:rPr>
          <w:rFonts w:asciiTheme="minorHAnsi" w:hAnsiTheme="minorHAnsi" w:cstheme="minorHAnsi"/>
          <w:szCs w:val="22"/>
        </w:rPr>
        <w:t xml:space="preserve"> zavazuje předat </w:t>
      </w:r>
      <w:r w:rsidR="00C4400E">
        <w:rPr>
          <w:rFonts w:asciiTheme="minorHAnsi" w:hAnsiTheme="minorHAnsi" w:cstheme="minorHAnsi"/>
          <w:szCs w:val="22"/>
        </w:rPr>
        <w:t>Objednateli</w:t>
      </w:r>
      <w:r w:rsidR="00F334AA" w:rsidRPr="007778DC">
        <w:rPr>
          <w:rFonts w:asciiTheme="minorHAnsi" w:hAnsiTheme="minorHAnsi" w:cstheme="minorHAnsi"/>
          <w:szCs w:val="22"/>
        </w:rPr>
        <w:t xml:space="preserve"> </w:t>
      </w:r>
      <w:r w:rsidRPr="007778DC">
        <w:rPr>
          <w:rFonts w:asciiTheme="minorHAnsi" w:hAnsiTheme="minorHAnsi" w:cstheme="minorHAnsi"/>
          <w:szCs w:val="22"/>
        </w:rPr>
        <w:t>doklady vztahující se k provozu předmětů základních investičních opatření, zejména:</w:t>
      </w:r>
    </w:p>
    <w:p w14:paraId="2E5AD636" w14:textId="77777777" w:rsidR="00EB486B" w:rsidRPr="007778DC" w:rsidRDefault="00F81353">
      <w:pPr>
        <w:pStyle w:val="Bullet2"/>
        <w:ind w:left="1248" w:hanging="284"/>
        <w:rPr>
          <w:rFonts w:asciiTheme="minorHAnsi" w:hAnsiTheme="minorHAnsi" w:cstheme="minorHAnsi"/>
          <w:szCs w:val="22"/>
        </w:rPr>
      </w:pPr>
      <w:r w:rsidRPr="007778DC">
        <w:rPr>
          <w:rFonts w:asciiTheme="minorHAnsi" w:hAnsiTheme="minorHAnsi" w:cstheme="minorHAnsi"/>
          <w:szCs w:val="22"/>
        </w:rPr>
        <w:t>doklady o výsledcích předepsaných zkoušek a o způsobilosti zařízení k plynulému a bezpečnému provozu,</w:t>
      </w:r>
    </w:p>
    <w:p w14:paraId="6DD897C7" w14:textId="77777777" w:rsidR="00EB486B" w:rsidRPr="007778DC" w:rsidRDefault="00F81353">
      <w:pPr>
        <w:pStyle w:val="Bullet2"/>
        <w:ind w:left="1248" w:hanging="284"/>
        <w:rPr>
          <w:rFonts w:asciiTheme="minorHAnsi" w:hAnsiTheme="minorHAnsi" w:cstheme="minorHAnsi"/>
          <w:szCs w:val="22"/>
        </w:rPr>
      </w:pPr>
      <w:r w:rsidRPr="007778DC">
        <w:rPr>
          <w:rFonts w:asciiTheme="minorHAnsi" w:hAnsiTheme="minorHAnsi" w:cstheme="minorHAnsi"/>
          <w:szCs w:val="22"/>
        </w:rPr>
        <w:t>re</w:t>
      </w:r>
      <w:r w:rsidR="00AE330C" w:rsidRPr="007778DC">
        <w:rPr>
          <w:rFonts w:asciiTheme="minorHAnsi" w:hAnsiTheme="minorHAnsi" w:cstheme="minorHAnsi"/>
          <w:szCs w:val="22"/>
        </w:rPr>
        <w:t>vizní zprávy vybraných zařízení.</w:t>
      </w:r>
      <w:r w:rsidR="00F334AA" w:rsidRPr="007778DC">
        <w:rPr>
          <w:rFonts w:asciiTheme="minorHAnsi" w:hAnsiTheme="minorHAnsi" w:cstheme="minorHAnsi"/>
          <w:szCs w:val="22"/>
        </w:rPr>
        <w:t xml:space="preserve"> </w:t>
      </w:r>
    </w:p>
    <w:p w14:paraId="2943960B" w14:textId="0B3CA3B9" w:rsidR="00F81353" w:rsidRPr="00D67075" w:rsidRDefault="00822EAD" w:rsidP="00B60B39">
      <w:pPr>
        <w:ind w:left="426"/>
        <w:rPr>
          <w:rFonts w:asciiTheme="minorHAnsi" w:hAnsiTheme="minorHAnsi" w:cstheme="minorHAnsi"/>
          <w:szCs w:val="22"/>
        </w:rPr>
      </w:pPr>
      <w:r>
        <w:rPr>
          <w:rFonts w:asciiTheme="minorHAnsi" w:hAnsiTheme="minorHAnsi" w:cstheme="minorHAnsi"/>
          <w:iCs/>
          <w:szCs w:val="22"/>
        </w:rPr>
        <w:t>Zhotovitel</w:t>
      </w:r>
      <w:r w:rsidR="00F81353" w:rsidRPr="007778DC">
        <w:rPr>
          <w:rFonts w:asciiTheme="minorHAnsi" w:hAnsiTheme="minorHAnsi" w:cstheme="minorHAnsi"/>
          <w:szCs w:val="22"/>
        </w:rPr>
        <w:t xml:space="preserve"> se zavazuje nejméně </w:t>
      </w:r>
      <w:r w:rsidR="00D403C4" w:rsidRPr="007778DC">
        <w:rPr>
          <w:rFonts w:asciiTheme="minorHAnsi" w:hAnsiTheme="minorHAnsi" w:cstheme="minorHAnsi"/>
          <w:szCs w:val="22"/>
        </w:rPr>
        <w:t>14</w:t>
      </w:r>
      <w:r w:rsidR="00F81353" w:rsidRPr="007778DC">
        <w:rPr>
          <w:rFonts w:asciiTheme="minorHAnsi" w:hAnsiTheme="minorHAnsi" w:cstheme="minorHAnsi"/>
          <w:szCs w:val="22"/>
        </w:rPr>
        <w:t xml:space="preserve"> pracovních dnů před zahájením komplexních zkoušek zaslat </w:t>
      </w:r>
      <w:r w:rsidR="00C4400E">
        <w:rPr>
          <w:rFonts w:asciiTheme="minorHAnsi" w:hAnsiTheme="minorHAnsi" w:cstheme="minorHAnsi"/>
          <w:szCs w:val="22"/>
        </w:rPr>
        <w:t>Objednateli</w:t>
      </w:r>
      <w:r w:rsidR="00F334AA" w:rsidRPr="007778DC">
        <w:rPr>
          <w:rFonts w:asciiTheme="minorHAnsi" w:hAnsiTheme="minorHAnsi" w:cstheme="minorHAnsi"/>
          <w:szCs w:val="22"/>
        </w:rPr>
        <w:t xml:space="preserve"> </w:t>
      </w:r>
      <w:r w:rsidR="00F81353" w:rsidRPr="007778DC">
        <w:rPr>
          <w:rFonts w:asciiTheme="minorHAnsi" w:hAnsiTheme="minorHAnsi" w:cstheme="minorHAnsi"/>
          <w:szCs w:val="22"/>
        </w:rPr>
        <w:t xml:space="preserve">úplný </w:t>
      </w:r>
      <w:r w:rsidR="00F81353" w:rsidRPr="00D67075">
        <w:rPr>
          <w:rFonts w:asciiTheme="minorHAnsi" w:hAnsiTheme="minorHAnsi" w:cstheme="minorHAnsi"/>
          <w:szCs w:val="22"/>
        </w:rPr>
        <w:t xml:space="preserve">seznam dokladů podle tohoto odstavce. </w:t>
      </w:r>
    </w:p>
    <w:p w14:paraId="34BDFFBD" w14:textId="7A289ED2" w:rsidR="00AF4157" w:rsidRPr="00D67075" w:rsidRDefault="00AF4157" w:rsidP="00957080">
      <w:pPr>
        <w:pStyle w:val="Nadpis2"/>
        <w:rPr>
          <w:rFonts w:asciiTheme="minorHAnsi" w:hAnsiTheme="minorHAnsi" w:cstheme="minorHAnsi"/>
          <w:szCs w:val="22"/>
        </w:rPr>
      </w:pPr>
      <w:bookmarkStart w:id="53" w:name="_Ref151618083"/>
      <w:r w:rsidRPr="00D67075">
        <w:rPr>
          <w:rFonts w:asciiTheme="minorHAnsi" w:hAnsiTheme="minorHAnsi" w:cstheme="minorHAnsi"/>
          <w:szCs w:val="22"/>
        </w:rPr>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Tato skutečnost se uvede v zápise podle </w:t>
      </w:r>
      <w:r w:rsidR="007C6954">
        <w:rPr>
          <w:rFonts w:asciiTheme="minorHAnsi" w:hAnsiTheme="minorHAnsi" w:cstheme="minorHAnsi"/>
          <w:szCs w:val="22"/>
        </w:rPr>
        <w:fldChar w:fldCharType="begin"/>
      </w:r>
      <w:r w:rsidR="007C6954">
        <w:rPr>
          <w:rFonts w:asciiTheme="minorHAnsi" w:hAnsiTheme="minorHAnsi" w:cstheme="minorHAnsi"/>
          <w:szCs w:val="22"/>
        </w:rPr>
        <w:instrText xml:space="preserve"> REF _Ref170750273 \w \h </w:instrText>
      </w:r>
      <w:r w:rsidR="007C6954">
        <w:rPr>
          <w:rFonts w:asciiTheme="minorHAnsi" w:hAnsiTheme="minorHAnsi" w:cstheme="minorHAnsi"/>
          <w:szCs w:val="22"/>
        </w:rPr>
      </w:r>
      <w:r w:rsidR="007C6954">
        <w:rPr>
          <w:rFonts w:asciiTheme="minorHAnsi" w:hAnsiTheme="minorHAnsi" w:cstheme="minorHAnsi"/>
          <w:szCs w:val="22"/>
        </w:rPr>
        <w:fldChar w:fldCharType="separate"/>
      </w:r>
      <w:r w:rsidR="00691BAF">
        <w:rPr>
          <w:rFonts w:asciiTheme="minorHAnsi" w:hAnsiTheme="minorHAnsi" w:cstheme="minorHAnsi"/>
          <w:szCs w:val="22"/>
        </w:rPr>
        <w:t>Článek 7.8</w:t>
      </w:r>
      <w:r w:rsidR="007C6954">
        <w:rPr>
          <w:rFonts w:asciiTheme="minorHAnsi" w:hAnsiTheme="minorHAnsi" w:cstheme="minorHAnsi"/>
          <w:szCs w:val="22"/>
        </w:rPr>
        <w:fldChar w:fldCharType="end"/>
      </w:r>
      <w:r w:rsidRPr="00D67075">
        <w:rPr>
          <w:rFonts w:asciiTheme="minorHAnsi" w:hAnsiTheme="minorHAnsi" w:cstheme="minorHAnsi"/>
          <w:szCs w:val="22"/>
        </w:rPr>
        <w:t>, včetně uvedení předpokládaného termínu provedení topné zkoušky.</w:t>
      </w:r>
    </w:p>
    <w:p w14:paraId="22B4A39E" w14:textId="0E3860F0" w:rsidR="00326EFD" w:rsidRPr="000858EB" w:rsidRDefault="008F6C7A" w:rsidP="00957080">
      <w:pPr>
        <w:pStyle w:val="Nadpis2"/>
        <w:rPr>
          <w:rFonts w:asciiTheme="minorHAnsi" w:hAnsiTheme="minorHAnsi" w:cstheme="minorHAnsi"/>
          <w:szCs w:val="22"/>
        </w:rPr>
      </w:pPr>
      <w:r w:rsidRPr="000858EB">
        <w:rPr>
          <w:rFonts w:asciiTheme="minorHAnsi" w:hAnsiTheme="minorHAnsi" w:cstheme="minorHAnsi"/>
          <w:szCs w:val="22"/>
        </w:rPr>
        <w:t>V rámci provedení komplexních zkoušek bude provedeno</w:t>
      </w:r>
      <w:r w:rsidR="00326EFD" w:rsidRPr="000858EB">
        <w:rPr>
          <w:rFonts w:asciiTheme="minorHAnsi" w:hAnsiTheme="minorHAnsi" w:cstheme="minorHAnsi"/>
          <w:szCs w:val="22"/>
        </w:rPr>
        <w:t xml:space="preserve"> </w:t>
      </w:r>
      <w:bookmarkStart w:id="54" w:name="_Hlk171097428"/>
      <w:r w:rsidR="00326EFD" w:rsidRPr="000858EB">
        <w:rPr>
          <w:rFonts w:asciiTheme="minorHAnsi" w:hAnsiTheme="minorHAnsi" w:cstheme="minorHAnsi"/>
          <w:szCs w:val="22"/>
        </w:rPr>
        <w:t>měření emisí kogeneračních jednotek</w:t>
      </w:r>
      <w:r w:rsidR="004B059C" w:rsidRPr="000858EB">
        <w:rPr>
          <w:rFonts w:asciiTheme="minorHAnsi" w:hAnsiTheme="minorHAnsi" w:cstheme="minorHAnsi"/>
          <w:szCs w:val="22"/>
        </w:rPr>
        <w:t>, a to</w:t>
      </w:r>
      <w:r w:rsidRPr="000858EB">
        <w:rPr>
          <w:rFonts w:asciiTheme="minorHAnsi" w:hAnsiTheme="minorHAnsi" w:cstheme="minorHAnsi"/>
          <w:szCs w:val="22"/>
        </w:rPr>
        <w:t xml:space="preserve"> </w:t>
      </w:r>
      <w:r w:rsidR="004B059C" w:rsidRPr="000858EB">
        <w:rPr>
          <w:rFonts w:asciiTheme="minorHAnsi" w:hAnsiTheme="minorHAnsi" w:cstheme="minorHAnsi"/>
          <w:szCs w:val="22"/>
        </w:rPr>
        <w:t>z</w:t>
      </w:r>
      <w:r w:rsidRPr="000858EB">
        <w:rPr>
          <w:rFonts w:asciiTheme="minorHAnsi" w:hAnsiTheme="minorHAnsi" w:cstheme="minorHAnsi"/>
          <w:szCs w:val="22"/>
        </w:rPr>
        <w:t xml:space="preserve">a účelem ověření </w:t>
      </w:r>
      <w:r w:rsidR="00326EFD" w:rsidRPr="000858EB">
        <w:rPr>
          <w:rFonts w:asciiTheme="minorHAnsi" w:hAnsiTheme="minorHAnsi" w:cstheme="minorHAnsi"/>
          <w:szCs w:val="22"/>
        </w:rPr>
        <w:t>emis</w:t>
      </w:r>
      <w:r w:rsidRPr="000858EB">
        <w:rPr>
          <w:rFonts w:asciiTheme="minorHAnsi" w:hAnsiTheme="minorHAnsi" w:cstheme="minorHAnsi"/>
          <w:szCs w:val="22"/>
        </w:rPr>
        <w:t>í</w:t>
      </w:r>
      <w:r w:rsidR="00326EFD" w:rsidRPr="000858EB">
        <w:rPr>
          <w:rFonts w:asciiTheme="minorHAnsi" w:hAnsiTheme="minorHAnsi" w:cstheme="minorHAnsi"/>
          <w:szCs w:val="22"/>
        </w:rPr>
        <w:t xml:space="preserve"> oxidu dusíku</w:t>
      </w:r>
      <w:r w:rsidR="00B5435E" w:rsidRPr="000858EB">
        <w:rPr>
          <w:rFonts w:asciiTheme="minorHAnsi" w:hAnsiTheme="minorHAnsi" w:cstheme="minorHAnsi"/>
          <w:szCs w:val="22"/>
        </w:rPr>
        <w:t xml:space="preserve">, </w:t>
      </w:r>
      <w:r w:rsidR="002D7C8E">
        <w:rPr>
          <w:rFonts w:asciiTheme="minorHAnsi" w:hAnsiTheme="minorHAnsi" w:cstheme="minorHAnsi"/>
          <w:szCs w:val="22"/>
        </w:rPr>
        <w:t xml:space="preserve">měření akustického tlaku, měření hluku </w:t>
      </w:r>
      <w:r w:rsidR="00D621D0">
        <w:rPr>
          <w:rFonts w:asciiTheme="minorHAnsi" w:hAnsiTheme="minorHAnsi" w:cstheme="minorHAnsi"/>
          <w:szCs w:val="22"/>
        </w:rPr>
        <w:t xml:space="preserve">(včetně hluku v chráněném prostoru sousedních staveb areálu) </w:t>
      </w:r>
      <w:r w:rsidR="00B5435E" w:rsidRPr="000858EB">
        <w:rPr>
          <w:rFonts w:asciiTheme="minorHAnsi" w:hAnsiTheme="minorHAnsi" w:cstheme="minorHAnsi"/>
          <w:szCs w:val="22"/>
        </w:rPr>
        <w:t>a ověření provozuschopnosti základních opatření</w:t>
      </w:r>
      <w:r w:rsidR="00F2778A" w:rsidRPr="000858EB">
        <w:rPr>
          <w:rFonts w:asciiTheme="minorHAnsi" w:hAnsiTheme="minorHAnsi" w:cstheme="minorHAnsi"/>
          <w:szCs w:val="22"/>
        </w:rPr>
        <w:t>.</w:t>
      </w:r>
      <w:r w:rsidR="00C9102E" w:rsidRPr="000858EB">
        <w:rPr>
          <w:rFonts w:asciiTheme="minorHAnsi" w:hAnsiTheme="minorHAnsi" w:cstheme="minorHAnsi"/>
          <w:szCs w:val="22"/>
        </w:rPr>
        <w:t xml:space="preserve"> V</w:t>
      </w:r>
      <w:r w:rsidR="00B5435E" w:rsidRPr="000858EB">
        <w:rPr>
          <w:rFonts w:asciiTheme="minorHAnsi" w:hAnsiTheme="minorHAnsi" w:cstheme="minorHAnsi"/>
          <w:szCs w:val="22"/>
        </w:rPr>
        <w:t> </w:t>
      </w:r>
      <w:r w:rsidR="00C9102E" w:rsidRPr="000858EB">
        <w:rPr>
          <w:rFonts w:asciiTheme="minorHAnsi" w:hAnsiTheme="minorHAnsi" w:cstheme="minorHAnsi"/>
          <w:szCs w:val="22"/>
        </w:rPr>
        <w:t xml:space="preserve">případě, že hodnoty </w:t>
      </w:r>
      <w:r w:rsidRPr="000858EB">
        <w:rPr>
          <w:rFonts w:asciiTheme="minorHAnsi" w:hAnsiTheme="minorHAnsi" w:cstheme="minorHAnsi"/>
          <w:szCs w:val="22"/>
        </w:rPr>
        <w:t>emisí oxidu dusíku</w:t>
      </w:r>
      <w:r w:rsidR="002D7C8E">
        <w:rPr>
          <w:rFonts w:asciiTheme="minorHAnsi" w:hAnsiTheme="minorHAnsi" w:cstheme="minorHAnsi"/>
          <w:szCs w:val="22"/>
        </w:rPr>
        <w:t>, hodnoty akustického tlak</w:t>
      </w:r>
      <w:r w:rsidR="00D621D0">
        <w:rPr>
          <w:rFonts w:asciiTheme="minorHAnsi" w:hAnsiTheme="minorHAnsi" w:cstheme="minorHAnsi"/>
          <w:szCs w:val="22"/>
        </w:rPr>
        <w:t>u</w:t>
      </w:r>
      <w:r w:rsidR="002D7C8E">
        <w:rPr>
          <w:rFonts w:asciiTheme="minorHAnsi" w:hAnsiTheme="minorHAnsi" w:cstheme="minorHAnsi"/>
          <w:szCs w:val="22"/>
        </w:rPr>
        <w:t xml:space="preserve"> a/nebo hodnoty hluku</w:t>
      </w:r>
      <w:r w:rsidRPr="000858EB">
        <w:rPr>
          <w:rFonts w:asciiTheme="minorHAnsi" w:hAnsiTheme="minorHAnsi" w:cstheme="minorHAnsi"/>
          <w:szCs w:val="22"/>
        </w:rPr>
        <w:t xml:space="preserve"> </w:t>
      </w:r>
      <w:r w:rsidR="00C9102E" w:rsidRPr="000858EB">
        <w:rPr>
          <w:rFonts w:asciiTheme="minorHAnsi" w:hAnsiTheme="minorHAnsi" w:cstheme="minorHAnsi"/>
          <w:szCs w:val="22"/>
        </w:rPr>
        <w:t>přesáhnou limitní hodnoty uvedené v</w:t>
      </w:r>
      <w:r w:rsidR="00B5435E" w:rsidRPr="000858EB">
        <w:rPr>
          <w:rFonts w:asciiTheme="minorHAnsi" w:hAnsiTheme="minorHAnsi" w:cstheme="minorHAnsi"/>
          <w:szCs w:val="22"/>
        </w:rPr>
        <w:t> </w:t>
      </w:r>
      <w:r w:rsidR="00C9102E" w:rsidRPr="000858EB">
        <w:rPr>
          <w:rFonts w:asciiTheme="minorHAnsi" w:hAnsiTheme="minorHAnsi" w:cstheme="minorHAnsi"/>
          <w:szCs w:val="22"/>
        </w:rPr>
        <w:t xml:space="preserve">příloze č. </w:t>
      </w:r>
      <w:r w:rsidR="00403BF9" w:rsidRPr="000858EB">
        <w:rPr>
          <w:rFonts w:asciiTheme="minorHAnsi" w:hAnsiTheme="minorHAnsi" w:cstheme="minorHAnsi"/>
          <w:szCs w:val="22"/>
        </w:rPr>
        <w:t>2</w:t>
      </w:r>
      <w:r w:rsidR="00CE3219">
        <w:rPr>
          <w:rFonts w:asciiTheme="minorHAnsi" w:hAnsiTheme="minorHAnsi" w:cstheme="minorHAnsi"/>
          <w:szCs w:val="22"/>
        </w:rPr>
        <w:t>, příloze č. 10</w:t>
      </w:r>
      <w:r w:rsidR="00B5435E" w:rsidRPr="000858EB">
        <w:rPr>
          <w:rFonts w:asciiTheme="minorHAnsi" w:hAnsiTheme="minorHAnsi" w:cstheme="minorHAnsi"/>
          <w:szCs w:val="22"/>
        </w:rPr>
        <w:t xml:space="preserve"> </w:t>
      </w:r>
      <w:r w:rsidR="002D7C8E">
        <w:rPr>
          <w:rFonts w:asciiTheme="minorHAnsi" w:hAnsiTheme="minorHAnsi" w:cstheme="minorHAnsi"/>
          <w:szCs w:val="22"/>
        </w:rPr>
        <w:t xml:space="preserve">či stanovené právními předpisy </w:t>
      </w:r>
      <w:r w:rsidR="00B5435E" w:rsidRPr="000858EB">
        <w:rPr>
          <w:rFonts w:asciiTheme="minorHAnsi" w:hAnsiTheme="minorHAnsi" w:cstheme="minorHAnsi"/>
          <w:szCs w:val="22"/>
        </w:rPr>
        <w:t>nebo základní opatření nebudou provozuschopná</w:t>
      </w:r>
      <w:r w:rsidR="00C9102E" w:rsidRPr="000858EB">
        <w:rPr>
          <w:rFonts w:asciiTheme="minorHAnsi" w:hAnsiTheme="minorHAnsi" w:cstheme="minorHAnsi"/>
          <w:szCs w:val="22"/>
        </w:rPr>
        <w:t xml:space="preserve">, </w:t>
      </w:r>
      <w:r w:rsidR="008D53C1">
        <w:rPr>
          <w:rFonts w:asciiTheme="minorHAnsi" w:hAnsiTheme="minorHAnsi" w:cstheme="minorHAnsi"/>
          <w:szCs w:val="22"/>
        </w:rPr>
        <w:t>Objednatel</w:t>
      </w:r>
      <w:r w:rsidR="00C9102E" w:rsidRPr="000858EB">
        <w:rPr>
          <w:rFonts w:asciiTheme="minorHAnsi" w:hAnsiTheme="minorHAnsi" w:cstheme="minorHAnsi"/>
          <w:szCs w:val="22"/>
        </w:rPr>
        <w:t xml:space="preserve"> je oprávněn odstoupit od této smlouvy</w:t>
      </w:r>
      <w:r w:rsidR="00347B5C" w:rsidRPr="00E2463E">
        <w:rPr>
          <w:rFonts w:asciiTheme="minorHAnsi" w:hAnsiTheme="minorHAnsi" w:cstheme="minorHAnsi"/>
          <w:szCs w:val="22"/>
        </w:rPr>
        <w:t>.</w:t>
      </w:r>
    </w:p>
    <w:p w14:paraId="75DF0E02" w14:textId="41EB5DCE" w:rsidR="00326EFD" w:rsidRPr="00326EFD" w:rsidRDefault="00AF4157" w:rsidP="00326EFD">
      <w:pPr>
        <w:pStyle w:val="Nadpis2"/>
        <w:rPr>
          <w:rFonts w:asciiTheme="minorHAnsi" w:hAnsiTheme="minorHAnsi" w:cstheme="minorHAnsi"/>
          <w:szCs w:val="22"/>
        </w:rPr>
      </w:pPr>
      <w:bookmarkStart w:id="55" w:name="_Ref170750273"/>
      <w:bookmarkEnd w:id="54"/>
      <w:r w:rsidRPr="007778DC">
        <w:rPr>
          <w:rFonts w:asciiTheme="minorHAnsi" w:hAnsiTheme="minorHAnsi" w:cstheme="minorHAnsi"/>
          <w:szCs w:val="22"/>
        </w:rPr>
        <w:t xml:space="preserve">Nastane-li během komplexních zkoušek přerušení z důvodu nikoliv na straně </w:t>
      </w:r>
      <w:r w:rsidR="00822EAD">
        <w:rPr>
          <w:rFonts w:asciiTheme="minorHAnsi" w:hAnsiTheme="minorHAnsi" w:cstheme="minorHAnsi"/>
          <w:iCs w:val="0"/>
          <w:szCs w:val="22"/>
        </w:rPr>
        <w:t>Zhotovitele</w:t>
      </w:r>
      <w:r w:rsidRPr="007778DC">
        <w:rPr>
          <w:rFonts w:asciiTheme="minorHAnsi" w:hAnsiTheme="minorHAnsi" w:cstheme="minorHAnsi"/>
          <w:szCs w:val="22"/>
        </w:rPr>
        <w:t xml:space="preserve">, započítává se doba takového přerušení do celkové doby komplexních zkoušek. </w:t>
      </w:r>
      <w:r w:rsidR="00F81353" w:rsidRPr="007778DC">
        <w:rPr>
          <w:rFonts w:asciiTheme="minorHAnsi" w:hAnsiTheme="minorHAnsi" w:cstheme="minorHAnsi"/>
          <w:szCs w:val="22"/>
        </w:rPr>
        <w:t xml:space="preserve">O průběhu komplexních zkoušek a jejich výsledku bude sepsán zápis, podepsaný </w:t>
      </w:r>
      <w:r w:rsidR="00B60B39" w:rsidRPr="007778DC">
        <w:rPr>
          <w:rFonts w:asciiTheme="minorHAnsi" w:hAnsiTheme="minorHAnsi" w:cstheme="minorHAnsi"/>
          <w:szCs w:val="22"/>
        </w:rPr>
        <w:t>oprávněnými zástupci obou smluvních stran</w:t>
      </w:r>
      <w:r w:rsidR="00D4532D" w:rsidRPr="007778DC">
        <w:rPr>
          <w:rFonts w:asciiTheme="minorHAnsi" w:hAnsiTheme="minorHAnsi" w:cstheme="minorHAnsi"/>
          <w:szCs w:val="22"/>
        </w:rPr>
        <w:t>, přičemž každá ze smluvních stran obdrží po jednom vyhotovení</w:t>
      </w:r>
      <w:r w:rsidR="00F81353" w:rsidRPr="007778DC">
        <w:rPr>
          <w:rFonts w:asciiTheme="minorHAnsi" w:hAnsiTheme="minorHAnsi" w:cstheme="minorHAnsi"/>
          <w:szCs w:val="22"/>
        </w:rPr>
        <w:t>.</w:t>
      </w:r>
      <w:bookmarkEnd w:id="53"/>
      <w:bookmarkEnd w:id="55"/>
    </w:p>
    <w:p w14:paraId="4BF69B65" w14:textId="20B7C0B4"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56" w:name="_Toc326522966"/>
      <w:bookmarkStart w:id="57" w:name="_Ref450736305"/>
      <w:bookmarkStart w:id="58" w:name="_Ref169604240"/>
      <w:bookmarkStart w:id="59" w:name="_Toc167370855"/>
      <w:bookmarkStart w:id="60" w:name="_Toc170749970"/>
      <w:bookmarkStart w:id="61" w:name="_Toc169684023"/>
      <w:r w:rsidRPr="007778DC">
        <w:rPr>
          <w:rFonts w:asciiTheme="minorHAnsi" w:hAnsiTheme="minorHAnsi" w:cstheme="minorHAnsi"/>
          <w:sz w:val="22"/>
          <w:szCs w:val="22"/>
        </w:rPr>
        <w:t>Předání</w:t>
      </w:r>
      <w:bookmarkEnd w:id="56"/>
      <w:bookmarkEnd w:id="57"/>
      <w:bookmarkEnd w:id="58"/>
      <w:bookmarkEnd w:id="59"/>
      <w:bookmarkEnd w:id="60"/>
      <w:bookmarkEnd w:id="61"/>
    </w:p>
    <w:p w14:paraId="4EB45A4A" w14:textId="28E659F9" w:rsidR="00F81353" w:rsidRPr="007778DC" w:rsidRDefault="00822EAD" w:rsidP="00957080">
      <w:pPr>
        <w:pStyle w:val="Nadpis2"/>
        <w:rPr>
          <w:rFonts w:asciiTheme="minorHAnsi" w:hAnsiTheme="minorHAnsi" w:cstheme="minorHAnsi"/>
          <w:szCs w:val="22"/>
        </w:rPr>
      </w:pPr>
      <w:bookmarkStart w:id="62" w:name="_Ref152047694"/>
      <w:r>
        <w:rPr>
          <w:rFonts w:asciiTheme="minorHAnsi" w:hAnsiTheme="minorHAnsi" w:cstheme="minorHAnsi"/>
          <w:iCs w:val="0"/>
          <w:szCs w:val="22"/>
        </w:rPr>
        <w:t>Zhotovitel</w:t>
      </w:r>
      <w:r w:rsidR="00F81353" w:rsidRPr="007778DC">
        <w:rPr>
          <w:rFonts w:asciiTheme="minorHAnsi" w:hAnsiTheme="minorHAnsi" w:cstheme="minorHAnsi"/>
          <w:szCs w:val="22"/>
        </w:rPr>
        <w:t xml:space="preserve"> splní </w:t>
      </w:r>
      <w:bookmarkStart w:id="63" w:name="_Hlk180493839"/>
      <w:r w:rsidR="00F81353" w:rsidRPr="007778DC">
        <w:rPr>
          <w:rFonts w:asciiTheme="minorHAnsi" w:hAnsiTheme="minorHAnsi" w:cstheme="minorHAnsi"/>
          <w:szCs w:val="22"/>
        </w:rPr>
        <w:t xml:space="preserve">svoji povinnost provést </w:t>
      </w:r>
      <w:r w:rsidR="00EE78C2" w:rsidRPr="007778DC">
        <w:rPr>
          <w:rFonts w:asciiTheme="minorHAnsi" w:hAnsiTheme="minorHAnsi" w:cstheme="minorHAnsi"/>
          <w:szCs w:val="22"/>
        </w:rPr>
        <w:t>základní investiční opatření</w:t>
      </w:r>
      <w:r w:rsidR="00F80CB0" w:rsidRPr="007778DC">
        <w:rPr>
          <w:rFonts w:asciiTheme="minorHAnsi" w:hAnsiTheme="minorHAnsi" w:cstheme="minorHAnsi"/>
          <w:szCs w:val="22"/>
        </w:rPr>
        <w:t xml:space="preserve"> </w:t>
      </w:r>
      <w:r w:rsidR="00F81353" w:rsidRPr="007778DC">
        <w:rPr>
          <w:rFonts w:asciiTheme="minorHAnsi" w:hAnsiTheme="minorHAnsi" w:cstheme="minorHAnsi"/>
          <w:szCs w:val="22"/>
        </w:rPr>
        <w:t xml:space="preserve">jejich řádným ukončením a předáním </w:t>
      </w:r>
      <w:r w:rsidR="00C4400E">
        <w:rPr>
          <w:rFonts w:asciiTheme="minorHAnsi" w:hAnsiTheme="minorHAnsi" w:cstheme="minorHAnsi"/>
          <w:szCs w:val="22"/>
        </w:rPr>
        <w:t>Objednateli</w:t>
      </w:r>
      <w:r w:rsidR="004C4883">
        <w:rPr>
          <w:rFonts w:asciiTheme="minorHAnsi" w:hAnsiTheme="minorHAnsi" w:cstheme="minorHAnsi"/>
          <w:szCs w:val="22"/>
        </w:rPr>
        <w:t xml:space="preserve"> bez vad a nedodělků</w:t>
      </w:r>
      <w:r w:rsidR="005A406F" w:rsidRPr="007778DC">
        <w:rPr>
          <w:rFonts w:asciiTheme="minorHAnsi" w:hAnsiTheme="minorHAnsi" w:cstheme="minorHAnsi"/>
          <w:szCs w:val="22"/>
        </w:rPr>
        <w:t xml:space="preserve"> </w:t>
      </w:r>
      <w:bookmarkEnd w:id="63"/>
      <w:r w:rsidR="00F81353" w:rsidRPr="007778DC">
        <w:rPr>
          <w:rFonts w:asciiTheme="minorHAnsi" w:hAnsiTheme="minorHAnsi" w:cstheme="minorHAnsi"/>
          <w:szCs w:val="22"/>
        </w:rPr>
        <w:t>(výše a dále jen „</w:t>
      </w:r>
      <w:r w:rsidR="00F81353" w:rsidRPr="007778DC">
        <w:rPr>
          <w:rFonts w:asciiTheme="minorHAnsi" w:hAnsiTheme="minorHAnsi" w:cstheme="minorHAnsi"/>
          <w:b/>
          <w:szCs w:val="22"/>
        </w:rPr>
        <w:t>předání</w:t>
      </w:r>
      <w:r w:rsidR="00F81353" w:rsidRPr="007778DC">
        <w:rPr>
          <w:rFonts w:asciiTheme="minorHAnsi" w:hAnsiTheme="minorHAnsi" w:cstheme="minorHAnsi"/>
          <w:szCs w:val="22"/>
        </w:rPr>
        <w:t>“).</w:t>
      </w:r>
      <w:bookmarkEnd w:id="62"/>
    </w:p>
    <w:p w14:paraId="77F8B899" w14:textId="3C0090D6" w:rsidR="00F81353" w:rsidRPr="007778DC" w:rsidRDefault="00822EAD" w:rsidP="00957080">
      <w:pPr>
        <w:pStyle w:val="Nadpis2"/>
        <w:rPr>
          <w:rFonts w:asciiTheme="minorHAnsi" w:hAnsiTheme="minorHAnsi" w:cstheme="minorHAnsi"/>
          <w:szCs w:val="22"/>
        </w:rPr>
      </w:pPr>
      <w:bookmarkStart w:id="64" w:name="_Ref152047751"/>
      <w:r>
        <w:rPr>
          <w:rFonts w:asciiTheme="minorHAnsi" w:hAnsiTheme="minorHAnsi" w:cstheme="minorHAnsi"/>
          <w:iCs w:val="0"/>
          <w:szCs w:val="22"/>
        </w:rPr>
        <w:t>Zhotovitel</w:t>
      </w:r>
      <w:r w:rsidR="00F81353" w:rsidRPr="007778DC">
        <w:rPr>
          <w:rFonts w:asciiTheme="minorHAnsi" w:hAnsiTheme="minorHAnsi" w:cstheme="minorHAnsi"/>
          <w:szCs w:val="22"/>
        </w:rPr>
        <w:t xml:space="preserve"> se zavazuje nejméně 7</w:t>
      </w:r>
      <w:r w:rsidR="00347B15" w:rsidRPr="007778DC">
        <w:rPr>
          <w:rFonts w:asciiTheme="minorHAnsi" w:hAnsiTheme="minorHAnsi" w:cstheme="minorHAnsi"/>
          <w:szCs w:val="22"/>
        </w:rPr>
        <w:t xml:space="preserve"> </w:t>
      </w:r>
      <w:r w:rsidR="00A065B3" w:rsidRPr="007778DC">
        <w:rPr>
          <w:rFonts w:asciiTheme="minorHAnsi" w:hAnsiTheme="minorHAnsi" w:cstheme="minorHAnsi"/>
          <w:szCs w:val="22"/>
        </w:rPr>
        <w:t>pracovních</w:t>
      </w:r>
      <w:r w:rsidR="00F81353" w:rsidRPr="007778DC">
        <w:rPr>
          <w:rFonts w:asciiTheme="minorHAnsi" w:hAnsiTheme="minorHAnsi" w:cstheme="minorHAnsi"/>
          <w:szCs w:val="22"/>
        </w:rPr>
        <w:t xml:space="preserve"> </w:t>
      </w:r>
      <w:r w:rsidR="004B059C" w:rsidRPr="007778DC">
        <w:rPr>
          <w:rFonts w:asciiTheme="minorHAnsi" w:hAnsiTheme="minorHAnsi" w:cstheme="minorHAnsi"/>
          <w:szCs w:val="22"/>
        </w:rPr>
        <w:t>dn</w:t>
      </w:r>
      <w:r w:rsidR="004B059C">
        <w:rPr>
          <w:rFonts w:asciiTheme="minorHAnsi" w:hAnsiTheme="minorHAnsi" w:cstheme="minorHAnsi"/>
          <w:szCs w:val="22"/>
        </w:rPr>
        <w:t>ů</w:t>
      </w:r>
      <w:r w:rsidR="004B059C" w:rsidRPr="007778DC">
        <w:rPr>
          <w:rFonts w:asciiTheme="minorHAnsi" w:hAnsiTheme="minorHAnsi" w:cstheme="minorHAnsi"/>
          <w:szCs w:val="22"/>
        </w:rPr>
        <w:t xml:space="preserve"> </w:t>
      </w:r>
      <w:r w:rsidR="00F81353" w:rsidRPr="007778DC">
        <w:rPr>
          <w:rFonts w:asciiTheme="minorHAnsi" w:hAnsiTheme="minorHAnsi" w:cstheme="minorHAnsi"/>
          <w:szCs w:val="22"/>
        </w:rPr>
        <w:t>přede dnem předání písemně o</w:t>
      </w:r>
      <w:r w:rsidR="00F14CFD" w:rsidRPr="007778DC">
        <w:rPr>
          <w:rFonts w:asciiTheme="minorHAnsi" w:hAnsiTheme="minorHAnsi" w:cstheme="minorHAnsi"/>
          <w:szCs w:val="22"/>
        </w:rPr>
        <w:t xml:space="preserve">známit </w:t>
      </w:r>
      <w:r w:rsidR="00C4400E">
        <w:rPr>
          <w:rFonts w:asciiTheme="minorHAnsi" w:hAnsiTheme="minorHAnsi" w:cstheme="minorHAnsi"/>
          <w:szCs w:val="22"/>
        </w:rPr>
        <w:t>Objednateli</w:t>
      </w:r>
      <w:r w:rsidR="005A406F" w:rsidRPr="007778DC">
        <w:rPr>
          <w:rFonts w:asciiTheme="minorHAnsi" w:hAnsiTheme="minorHAnsi" w:cstheme="minorHAnsi"/>
          <w:szCs w:val="22"/>
        </w:rPr>
        <w:t xml:space="preserve"> </w:t>
      </w:r>
      <w:r w:rsidR="00F14CFD" w:rsidRPr="007778DC">
        <w:rPr>
          <w:rFonts w:asciiTheme="minorHAnsi" w:hAnsiTheme="minorHAnsi" w:cstheme="minorHAnsi"/>
          <w:szCs w:val="22"/>
        </w:rPr>
        <w:t>termín předání a předložit</w:t>
      </w:r>
      <w:r w:rsidR="00F81353" w:rsidRPr="007778DC">
        <w:rPr>
          <w:rFonts w:asciiTheme="minorHAnsi" w:hAnsiTheme="minorHAnsi" w:cstheme="minorHAnsi"/>
          <w:szCs w:val="22"/>
        </w:rPr>
        <w:t xml:space="preserve"> návrh protokolu</w:t>
      </w:r>
      <w:r w:rsidR="0067385A" w:rsidRPr="007778DC">
        <w:rPr>
          <w:rFonts w:asciiTheme="minorHAnsi" w:hAnsiTheme="minorHAnsi" w:cstheme="minorHAnsi"/>
          <w:szCs w:val="22"/>
        </w:rPr>
        <w:t xml:space="preserve"> </w:t>
      </w:r>
      <w:r w:rsidR="00F81353" w:rsidRPr="007778DC">
        <w:rPr>
          <w:rFonts w:asciiTheme="minorHAnsi" w:hAnsiTheme="minorHAnsi" w:cstheme="minorHAnsi"/>
          <w:szCs w:val="22"/>
        </w:rPr>
        <w:t>o předání a převzetí</w:t>
      </w:r>
      <w:r w:rsidR="00C61295" w:rsidRPr="007778DC">
        <w:rPr>
          <w:rFonts w:asciiTheme="minorHAnsi" w:hAnsiTheme="minorHAnsi" w:cstheme="minorHAnsi"/>
          <w:szCs w:val="22"/>
        </w:rPr>
        <w:t xml:space="preserve"> základních </w:t>
      </w:r>
      <w:r w:rsidR="004337D2" w:rsidRPr="007778DC">
        <w:rPr>
          <w:rFonts w:asciiTheme="minorHAnsi" w:hAnsiTheme="minorHAnsi" w:cstheme="minorHAnsi"/>
          <w:szCs w:val="22"/>
        </w:rPr>
        <w:t xml:space="preserve">investičních </w:t>
      </w:r>
      <w:r w:rsidR="00C61295" w:rsidRPr="007778DC">
        <w:rPr>
          <w:rFonts w:asciiTheme="minorHAnsi" w:hAnsiTheme="minorHAnsi" w:cstheme="minorHAnsi"/>
          <w:szCs w:val="22"/>
        </w:rPr>
        <w:t>opatření</w:t>
      </w:r>
      <w:r w:rsidR="00F81353" w:rsidRPr="007778DC">
        <w:rPr>
          <w:rFonts w:asciiTheme="minorHAnsi" w:hAnsiTheme="minorHAnsi" w:cstheme="minorHAnsi"/>
          <w:szCs w:val="22"/>
        </w:rPr>
        <w:t>.</w:t>
      </w:r>
      <w:bookmarkEnd w:id="64"/>
    </w:p>
    <w:p w14:paraId="1BCEBF1E" w14:textId="434951F4" w:rsidR="000629C5" w:rsidRPr="007778DC" w:rsidRDefault="008D53C1" w:rsidP="00957080">
      <w:pPr>
        <w:pStyle w:val="Nadpis2"/>
        <w:rPr>
          <w:rFonts w:asciiTheme="minorHAnsi" w:hAnsiTheme="minorHAnsi" w:cstheme="minorHAnsi"/>
          <w:szCs w:val="22"/>
        </w:rPr>
      </w:pPr>
      <w:bookmarkStart w:id="65" w:name="_Ref451762613"/>
      <w:r>
        <w:rPr>
          <w:rFonts w:asciiTheme="minorHAnsi" w:hAnsiTheme="minorHAnsi" w:cstheme="minorHAnsi"/>
          <w:szCs w:val="22"/>
        </w:rPr>
        <w:t>Objednatel</w:t>
      </w:r>
      <w:r w:rsidR="005A406F" w:rsidRPr="007778DC">
        <w:rPr>
          <w:rFonts w:asciiTheme="minorHAnsi" w:hAnsiTheme="minorHAnsi" w:cstheme="minorHAnsi"/>
          <w:szCs w:val="22"/>
        </w:rPr>
        <w:t xml:space="preserve"> </w:t>
      </w:r>
      <w:r w:rsidR="00F81353" w:rsidRPr="007778DC">
        <w:rPr>
          <w:rFonts w:asciiTheme="minorHAnsi" w:hAnsiTheme="minorHAnsi" w:cstheme="minorHAnsi"/>
          <w:szCs w:val="22"/>
        </w:rPr>
        <w:t xml:space="preserve">se zavazuje převzít </w:t>
      </w:r>
      <w:r w:rsidR="00DF5ECB" w:rsidRPr="007778DC">
        <w:rPr>
          <w:rFonts w:asciiTheme="minorHAnsi" w:hAnsiTheme="minorHAnsi" w:cstheme="minorHAnsi"/>
          <w:szCs w:val="22"/>
        </w:rPr>
        <w:t>proveden</w:t>
      </w:r>
      <w:r w:rsidR="00737993">
        <w:rPr>
          <w:rFonts w:asciiTheme="minorHAnsi" w:hAnsiTheme="minorHAnsi" w:cstheme="minorHAnsi"/>
          <w:szCs w:val="22"/>
        </w:rPr>
        <w:t>á</w:t>
      </w:r>
      <w:r w:rsidR="00DF5ECB" w:rsidRPr="007778DC">
        <w:rPr>
          <w:rFonts w:asciiTheme="minorHAnsi" w:hAnsiTheme="minorHAnsi" w:cstheme="minorHAnsi"/>
          <w:szCs w:val="22"/>
        </w:rPr>
        <w:t xml:space="preserve"> základní investiční</w:t>
      </w:r>
      <w:r w:rsidR="00F81353" w:rsidRPr="007778DC">
        <w:rPr>
          <w:rFonts w:asciiTheme="minorHAnsi" w:hAnsiTheme="minorHAnsi" w:cstheme="minorHAnsi"/>
          <w:szCs w:val="22"/>
        </w:rPr>
        <w:t xml:space="preserve"> opatření, jestliže</w:t>
      </w:r>
      <w:bookmarkEnd w:id="65"/>
      <w:r w:rsidR="00F81353" w:rsidRPr="007778DC">
        <w:rPr>
          <w:rFonts w:asciiTheme="minorHAnsi" w:hAnsiTheme="minorHAnsi" w:cstheme="minorHAnsi"/>
          <w:szCs w:val="22"/>
        </w:rPr>
        <w:t xml:space="preserve"> </w:t>
      </w:r>
    </w:p>
    <w:p w14:paraId="6586AD59" w14:textId="77777777" w:rsidR="00CE3FED" w:rsidRPr="007778DC" w:rsidRDefault="00CE3FED" w:rsidP="005B59F2">
      <w:pPr>
        <w:pStyle w:val="Nadpis5"/>
        <w:numPr>
          <w:ilvl w:val="0"/>
          <w:numId w:val="15"/>
        </w:numPr>
        <w:ind w:left="964" w:hanging="567"/>
        <w:rPr>
          <w:rFonts w:asciiTheme="minorHAnsi" w:hAnsiTheme="minorHAnsi" w:cstheme="minorHAnsi"/>
          <w:szCs w:val="22"/>
        </w:rPr>
      </w:pPr>
      <w:r w:rsidRPr="007778DC">
        <w:rPr>
          <w:rFonts w:asciiTheme="minorHAnsi" w:hAnsiTheme="minorHAnsi" w:cstheme="minorHAnsi"/>
          <w:szCs w:val="22"/>
        </w:rPr>
        <w:t>komplexní zkoušky byly úspěšné, není-li ve smlouvě stanoveno jinak;</w:t>
      </w:r>
    </w:p>
    <w:p w14:paraId="7AB52C29" w14:textId="3F7BC3E3" w:rsidR="003E21F8" w:rsidRPr="007778DC" w:rsidRDefault="003E21F8" w:rsidP="005B59F2">
      <w:pPr>
        <w:pStyle w:val="Nadpis5"/>
        <w:numPr>
          <w:ilvl w:val="0"/>
          <w:numId w:val="15"/>
        </w:numPr>
        <w:ind w:left="964" w:hanging="567"/>
        <w:rPr>
          <w:rFonts w:asciiTheme="minorHAnsi" w:hAnsiTheme="minorHAnsi" w:cstheme="minorHAnsi"/>
          <w:szCs w:val="22"/>
        </w:rPr>
      </w:pPr>
      <w:r w:rsidRPr="007778DC">
        <w:rPr>
          <w:rFonts w:asciiTheme="minorHAnsi" w:hAnsiTheme="minorHAnsi" w:cstheme="minorHAnsi"/>
          <w:szCs w:val="22"/>
        </w:rPr>
        <w:t>základní investiční opatření nevykazují vady nebo nedodělky, které brání jejich řádnému užívání, bezpečnému provozu či které ztěžují jejich provoz;</w:t>
      </w:r>
    </w:p>
    <w:p w14:paraId="4EA877D2" w14:textId="5099E297" w:rsidR="00613211" w:rsidRDefault="00013817" w:rsidP="00AF4157">
      <w:pPr>
        <w:pStyle w:val="Nadpis5"/>
        <w:numPr>
          <w:ilvl w:val="0"/>
          <w:numId w:val="15"/>
        </w:numPr>
        <w:ind w:left="964" w:hanging="567"/>
        <w:rPr>
          <w:rFonts w:asciiTheme="minorHAnsi" w:hAnsiTheme="minorHAnsi" w:cstheme="minorHAnsi"/>
          <w:szCs w:val="22"/>
        </w:rPr>
      </w:pPr>
      <w:r>
        <w:rPr>
          <w:rFonts w:asciiTheme="minorHAnsi" w:hAnsiTheme="minorHAnsi" w:cstheme="minorHAnsi"/>
          <w:iCs w:val="0"/>
          <w:szCs w:val="22"/>
        </w:rPr>
        <w:t>Zhotovitel</w:t>
      </w:r>
      <w:r w:rsidR="00613211" w:rsidRPr="007778DC">
        <w:rPr>
          <w:rFonts w:asciiTheme="minorHAnsi" w:hAnsiTheme="minorHAnsi" w:cstheme="minorHAnsi"/>
          <w:szCs w:val="22"/>
        </w:rPr>
        <w:t xml:space="preserve"> předal </w:t>
      </w:r>
      <w:r w:rsidR="00C4400E">
        <w:rPr>
          <w:rFonts w:asciiTheme="minorHAnsi" w:hAnsiTheme="minorHAnsi" w:cstheme="minorHAnsi"/>
          <w:szCs w:val="22"/>
        </w:rPr>
        <w:t>Objednateli</w:t>
      </w:r>
      <w:r w:rsidR="00613211" w:rsidRPr="007778DC">
        <w:rPr>
          <w:rFonts w:asciiTheme="minorHAnsi" w:hAnsiTheme="minorHAnsi" w:cstheme="minorHAnsi"/>
          <w:szCs w:val="22"/>
        </w:rPr>
        <w:t xml:space="preserve"> bankovní záruku;</w:t>
      </w:r>
    </w:p>
    <w:p w14:paraId="576718D2" w14:textId="51A3BB3D" w:rsidR="00613211" w:rsidRPr="008F6C7A" w:rsidRDefault="00013817" w:rsidP="00AF4157">
      <w:pPr>
        <w:pStyle w:val="Nadpis5"/>
        <w:numPr>
          <w:ilvl w:val="0"/>
          <w:numId w:val="15"/>
        </w:numPr>
        <w:ind w:left="964" w:hanging="567"/>
        <w:rPr>
          <w:rFonts w:asciiTheme="minorHAnsi" w:hAnsiTheme="minorHAnsi" w:cstheme="minorHAnsi"/>
          <w:szCs w:val="22"/>
        </w:rPr>
      </w:pPr>
      <w:r>
        <w:rPr>
          <w:rFonts w:asciiTheme="minorHAnsi" w:hAnsiTheme="minorHAnsi" w:cstheme="minorHAnsi"/>
          <w:iCs w:val="0"/>
          <w:szCs w:val="22"/>
        </w:rPr>
        <w:t>Zhotovitel</w:t>
      </w:r>
      <w:r w:rsidR="00613211" w:rsidRPr="008F6C7A">
        <w:rPr>
          <w:rFonts w:asciiTheme="minorHAnsi" w:hAnsiTheme="minorHAnsi" w:cstheme="minorHAnsi"/>
          <w:szCs w:val="22"/>
        </w:rPr>
        <w:t xml:space="preserve"> předal </w:t>
      </w:r>
      <w:r w:rsidR="00C4400E">
        <w:rPr>
          <w:rFonts w:asciiTheme="minorHAnsi" w:hAnsiTheme="minorHAnsi" w:cstheme="minorHAnsi"/>
          <w:szCs w:val="22"/>
        </w:rPr>
        <w:t>Objednateli</w:t>
      </w:r>
      <w:r w:rsidR="00613211" w:rsidRPr="000B2E59">
        <w:rPr>
          <w:rFonts w:asciiTheme="minorHAnsi" w:hAnsiTheme="minorHAnsi" w:cstheme="minorHAnsi"/>
          <w:szCs w:val="22"/>
        </w:rPr>
        <w:t xml:space="preserve"> </w:t>
      </w:r>
      <w:r w:rsidR="004B059C">
        <w:rPr>
          <w:rFonts w:asciiTheme="minorHAnsi" w:hAnsiTheme="minorHAnsi" w:cstheme="minorHAnsi"/>
          <w:szCs w:val="22"/>
        </w:rPr>
        <w:t>4</w:t>
      </w:r>
      <w:r w:rsidR="00613211" w:rsidRPr="00F34974">
        <w:rPr>
          <w:rFonts w:asciiTheme="minorHAnsi" w:hAnsiTheme="minorHAnsi" w:cstheme="minorHAnsi"/>
          <w:szCs w:val="22"/>
        </w:rPr>
        <w:t xml:space="preserve"> tištěné kopie a </w:t>
      </w:r>
      <w:r w:rsidR="004B059C">
        <w:rPr>
          <w:rFonts w:asciiTheme="minorHAnsi" w:hAnsiTheme="minorHAnsi" w:cstheme="minorHAnsi"/>
          <w:szCs w:val="22"/>
        </w:rPr>
        <w:t>2</w:t>
      </w:r>
      <w:r w:rsidR="00613211" w:rsidRPr="00F34974">
        <w:rPr>
          <w:rFonts w:asciiTheme="minorHAnsi" w:hAnsiTheme="minorHAnsi" w:cstheme="minorHAnsi"/>
          <w:szCs w:val="22"/>
        </w:rPr>
        <w:t xml:space="preserve"> elektronické kopie</w:t>
      </w:r>
      <w:r w:rsidR="00613211" w:rsidRPr="000B2E59">
        <w:rPr>
          <w:rFonts w:asciiTheme="minorHAnsi" w:hAnsiTheme="minorHAnsi" w:cstheme="minorHAnsi"/>
          <w:szCs w:val="22"/>
        </w:rPr>
        <w:t xml:space="preserve"> (USB, pen-disk nebo flash disk) </w:t>
      </w:r>
      <w:r w:rsidR="00613211" w:rsidRPr="00F34974">
        <w:rPr>
          <w:rFonts w:asciiTheme="minorHAnsi" w:hAnsiTheme="minorHAnsi" w:cstheme="minorHAnsi"/>
          <w:szCs w:val="22"/>
        </w:rPr>
        <w:t xml:space="preserve">dokumentace skutečného provedení </w:t>
      </w:r>
      <w:r w:rsidR="000150F5">
        <w:rPr>
          <w:rFonts w:asciiTheme="minorHAnsi" w:hAnsiTheme="minorHAnsi" w:cstheme="minorHAnsi"/>
          <w:szCs w:val="22"/>
        </w:rPr>
        <w:t>(</w:t>
      </w:r>
      <w:r w:rsidR="00902FA0">
        <w:rPr>
          <w:rFonts w:asciiTheme="minorHAnsi" w:hAnsiTheme="minorHAnsi" w:cstheme="minorHAnsi"/>
          <w:szCs w:val="22"/>
        </w:rPr>
        <w:t>v podrobnosti dokumentace pro provádění stavby s vyznačenými odchylkami a změnami oproti použité dokumentaci pro provádění stavby</w:t>
      </w:r>
      <w:r w:rsidR="000150F5">
        <w:rPr>
          <w:rFonts w:asciiTheme="minorHAnsi" w:hAnsiTheme="minorHAnsi" w:cstheme="minorHAnsi"/>
          <w:szCs w:val="22"/>
        </w:rPr>
        <w:t xml:space="preserve">) ve formátu </w:t>
      </w:r>
      <w:r w:rsidR="00613211" w:rsidRPr="00F34974">
        <w:rPr>
          <w:rFonts w:asciiTheme="minorHAnsi" w:hAnsiTheme="minorHAnsi" w:cstheme="minorHAnsi"/>
          <w:szCs w:val="22"/>
        </w:rPr>
        <w:t>(dwg+pdf</w:t>
      </w:r>
      <w:r w:rsidR="00147923">
        <w:rPr>
          <w:rFonts w:asciiTheme="minorHAnsi" w:hAnsiTheme="minorHAnsi" w:cstheme="minorHAnsi"/>
          <w:szCs w:val="22"/>
        </w:rPr>
        <w:t>)</w:t>
      </w:r>
      <w:r w:rsidR="00613211" w:rsidRPr="00F34974">
        <w:rPr>
          <w:rFonts w:asciiTheme="minorHAnsi" w:hAnsiTheme="minorHAnsi" w:cstheme="minorHAnsi"/>
          <w:szCs w:val="22"/>
        </w:rPr>
        <w:t xml:space="preserve"> včetně originálů kategorizované technické dokumentace základních investičních</w:t>
      </w:r>
      <w:r w:rsidR="00AF7BA4">
        <w:rPr>
          <w:rFonts w:asciiTheme="minorHAnsi" w:hAnsiTheme="minorHAnsi" w:cstheme="minorHAnsi"/>
          <w:szCs w:val="22"/>
        </w:rPr>
        <w:t xml:space="preserve"> opatření</w:t>
      </w:r>
      <w:r w:rsidR="00147923">
        <w:rPr>
          <w:rFonts w:asciiTheme="minorHAnsi" w:hAnsiTheme="minorHAnsi" w:cstheme="minorHAnsi"/>
          <w:szCs w:val="22"/>
        </w:rPr>
        <w:t xml:space="preserve"> v souladu s platnou legislativou, technickými normami a pokyny výrobce</w:t>
      </w:r>
      <w:r w:rsidR="00347B5C">
        <w:rPr>
          <w:rFonts w:asciiTheme="minorHAnsi" w:hAnsiTheme="minorHAnsi" w:cstheme="minorHAnsi"/>
          <w:szCs w:val="22"/>
        </w:rPr>
        <w:t>;</w:t>
      </w:r>
      <w:r w:rsidR="00147923">
        <w:rPr>
          <w:rFonts w:asciiTheme="minorHAnsi" w:hAnsiTheme="minorHAnsi" w:cstheme="minorHAnsi"/>
          <w:szCs w:val="22"/>
        </w:rPr>
        <w:t xml:space="preserve"> </w:t>
      </w:r>
      <w:r w:rsidR="00613211" w:rsidRPr="00F34974">
        <w:rPr>
          <w:rFonts w:asciiTheme="minorHAnsi" w:hAnsiTheme="minorHAnsi" w:cstheme="minorHAnsi"/>
          <w:szCs w:val="22"/>
        </w:rPr>
        <w:t xml:space="preserve"> </w:t>
      </w:r>
    </w:p>
    <w:p w14:paraId="52580C3B" w14:textId="2093B7AE" w:rsidR="00EB4109" w:rsidRDefault="00013817" w:rsidP="00863341">
      <w:pPr>
        <w:pStyle w:val="Nadpis5"/>
        <w:numPr>
          <w:ilvl w:val="0"/>
          <w:numId w:val="15"/>
        </w:numPr>
        <w:ind w:left="964" w:hanging="567"/>
        <w:rPr>
          <w:rFonts w:asciiTheme="minorHAnsi" w:hAnsiTheme="minorHAnsi" w:cstheme="minorHAnsi"/>
          <w:szCs w:val="22"/>
        </w:rPr>
      </w:pPr>
      <w:r>
        <w:rPr>
          <w:rFonts w:asciiTheme="minorHAnsi" w:hAnsiTheme="minorHAnsi" w:cstheme="minorHAnsi"/>
          <w:iCs w:val="0"/>
          <w:szCs w:val="22"/>
        </w:rPr>
        <w:t>Zhotovitel</w:t>
      </w:r>
      <w:r w:rsidR="00613211" w:rsidRPr="008F6C7A">
        <w:rPr>
          <w:rFonts w:asciiTheme="minorHAnsi" w:hAnsiTheme="minorHAnsi" w:cstheme="minorHAnsi"/>
          <w:szCs w:val="22"/>
        </w:rPr>
        <w:t xml:space="preserve"> předal </w:t>
      </w:r>
      <w:r w:rsidR="00C4400E">
        <w:rPr>
          <w:rFonts w:asciiTheme="minorHAnsi" w:hAnsiTheme="minorHAnsi" w:cstheme="minorHAnsi"/>
          <w:szCs w:val="22"/>
        </w:rPr>
        <w:t>Objednateli</w:t>
      </w:r>
      <w:r w:rsidR="00613211" w:rsidRPr="008F6C7A">
        <w:rPr>
          <w:rFonts w:asciiTheme="minorHAnsi" w:hAnsiTheme="minorHAnsi" w:cstheme="minorHAnsi"/>
          <w:szCs w:val="22"/>
        </w:rPr>
        <w:t xml:space="preserve"> </w:t>
      </w:r>
      <w:r w:rsidR="00613211" w:rsidRPr="00F34974">
        <w:rPr>
          <w:rFonts w:asciiTheme="minorHAnsi" w:hAnsiTheme="minorHAnsi" w:cstheme="minorHAnsi"/>
          <w:szCs w:val="22"/>
        </w:rPr>
        <w:t xml:space="preserve">kompletní sadu návodů k obsluze a údržbě (včetně zaškolení personálu </w:t>
      </w:r>
      <w:r w:rsidR="00EC6766">
        <w:rPr>
          <w:rFonts w:asciiTheme="minorHAnsi" w:hAnsiTheme="minorHAnsi" w:cstheme="minorHAnsi"/>
          <w:szCs w:val="22"/>
        </w:rPr>
        <w:t>Objednatele</w:t>
      </w:r>
      <w:r w:rsidR="00FA78E9" w:rsidRPr="00F34974">
        <w:rPr>
          <w:rFonts w:asciiTheme="minorHAnsi" w:hAnsiTheme="minorHAnsi" w:cstheme="minorHAnsi"/>
          <w:szCs w:val="22"/>
        </w:rPr>
        <w:t xml:space="preserve"> a protokolů o zaškolení obsluhy</w:t>
      </w:r>
      <w:r w:rsidR="00613211" w:rsidRPr="00F34974">
        <w:rPr>
          <w:rFonts w:asciiTheme="minorHAnsi" w:hAnsiTheme="minorHAnsi" w:cstheme="minorHAnsi"/>
          <w:szCs w:val="22"/>
        </w:rPr>
        <w:t>) a záruky výrobců, energetické průkazy</w:t>
      </w:r>
      <w:r w:rsidR="007B2C23">
        <w:rPr>
          <w:rFonts w:asciiTheme="minorHAnsi" w:hAnsiTheme="minorHAnsi" w:cstheme="minorHAnsi"/>
          <w:szCs w:val="22"/>
        </w:rPr>
        <w:t>, přičemž n</w:t>
      </w:r>
      <w:r w:rsidR="00DD07AD">
        <w:rPr>
          <w:rFonts w:asciiTheme="minorHAnsi" w:hAnsiTheme="minorHAnsi" w:cstheme="minorHAnsi"/>
          <w:szCs w:val="22"/>
        </w:rPr>
        <w:t xml:space="preserve">ávody k obsluze budou zahrnovat i </w:t>
      </w:r>
      <w:r w:rsidR="00DD07AD" w:rsidRPr="00DD07AD">
        <w:rPr>
          <w:rFonts w:asciiTheme="minorHAnsi" w:hAnsiTheme="minorHAnsi" w:cstheme="minorHAnsi"/>
          <w:szCs w:val="22"/>
        </w:rPr>
        <w:t>návod k</w:t>
      </w:r>
      <w:r w:rsidR="00DD07AD">
        <w:rPr>
          <w:rFonts w:asciiTheme="minorHAnsi" w:hAnsiTheme="minorHAnsi" w:cstheme="minorHAnsi"/>
          <w:szCs w:val="22"/>
        </w:rPr>
        <w:t> </w:t>
      </w:r>
      <w:r w:rsidR="00DD07AD" w:rsidRPr="00DD07AD">
        <w:rPr>
          <w:rFonts w:asciiTheme="minorHAnsi" w:hAnsiTheme="minorHAnsi" w:cstheme="minorHAnsi"/>
          <w:szCs w:val="22"/>
        </w:rPr>
        <w:t>obsluze</w:t>
      </w:r>
      <w:r w:rsidR="00DD07AD">
        <w:rPr>
          <w:rFonts w:asciiTheme="minorHAnsi" w:hAnsiTheme="minorHAnsi" w:cstheme="minorHAnsi"/>
          <w:szCs w:val="22"/>
        </w:rPr>
        <w:t xml:space="preserve"> řídícího systému (MaR)</w:t>
      </w:r>
      <w:r w:rsidR="00DD07AD" w:rsidRPr="00DD07AD">
        <w:rPr>
          <w:rFonts w:asciiTheme="minorHAnsi" w:hAnsiTheme="minorHAnsi" w:cstheme="minorHAnsi"/>
          <w:szCs w:val="22"/>
        </w:rPr>
        <w:t xml:space="preserve"> vč. popisu řídících algoritmů pro všechna zařízení</w:t>
      </w:r>
      <w:r w:rsidR="00347B5C">
        <w:rPr>
          <w:rFonts w:asciiTheme="minorHAnsi" w:hAnsiTheme="minorHAnsi" w:cstheme="minorHAnsi"/>
          <w:szCs w:val="22"/>
        </w:rPr>
        <w:t>;</w:t>
      </w:r>
    </w:p>
    <w:p w14:paraId="792A4CEF" w14:textId="42672FAB" w:rsidR="00EB4109" w:rsidRDefault="00EB4109" w:rsidP="00863341">
      <w:pPr>
        <w:pStyle w:val="Nadpis5"/>
        <w:numPr>
          <w:ilvl w:val="0"/>
          <w:numId w:val="15"/>
        </w:numPr>
        <w:ind w:left="964" w:hanging="567"/>
        <w:rPr>
          <w:rFonts w:asciiTheme="minorHAnsi" w:hAnsiTheme="minorHAnsi" w:cstheme="minorHAnsi"/>
          <w:szCs w:val="22"/>
        </w:rPr>
      </w:pPr>
      <w:r w:rsidRPr="00EB4109">
        <w:rPr>
          <w:rFonts w:asciiTheme="minorHAnsi" w:hAnsiTheme="minorHAnsi" w:cstheme="minorHAnsi"/>
          <w:szCs w:val="22"/>
        </w:rPr>
        <w:t>Zhotovitel je připraven po provedení základních investičních opatření nebo v později na žádost Objednatel</w:t>
      </w:r>
      <w:r>
        <w:rPr>
          <w:rFonts w:asciiTheme="minorHAnsi" w:hAnsiTheme="minorHAnsi" w:cstheme="minorHAnsi"/>
          <w:szCs w:val="22"/>
        </w:rPr>
        <w:t>e</w:t>
      </w:r>
      <w:r w:rsidRPr="00EB4109">
        <w:rPr>
          <w:rFonts w:asciiTheme="minorHAnsi" w:hAnsiTheme="minorHAnsi" w:cstheme="minorHAnsi"/>
          <w:szCs w:val="22"/>
        </w:rPr>
        <w:t xml:space="preserve"> předat kompletní software (SW) realizovaného řídícího systému nahraného na elektronickém nosiči a dalších podkladů nezbytných k úpravě aplikačního SW (vč. rozšíření příslušných licencí, pokud to bude nezbytné), včetně čitelného a kompletního zdrojového kódu (nebude-li dohodnuto pověřenými osobami smluvních stran jinak) a Zhotovitel poskytl Objednateli příslušné SW licence/licenci umožňující bezproblémové užívání SW a předal Objednateli uživatelskou dokumentaci a licenční podmínky k SW.</w:t>
      </w:r>
      <w:r>
        <w:rPr>
          <w:rFonts w:asciiTheme="minorHAnsi" w:hAnsiTheme="minorHAnsi" w:cstheme="minorHAnsi"/>
          <w:szCs w:val="22"/>
        </w:rPr>
        <w:t>;</w:t>
      </w:r>
    </w:p>
    <w:p w14:paraId="34056770" w14:textId="3A1ABED1" w:rsidR="00F6463C" w:rsidRPr="007778DC" w:rsidRDefault="00225C01" w:rsidP="00957080">
      <w:pPr>
        <w:pStyle w:val="Nadpis2"/>
        <w:rPr>
          <w:rFonts w:asciiTheme="minorHAnsi" w:hAnsiTheme="minorHAnsi" w:cstheme="minorHAnsi"/>
          <w:szCs w:val="22"/>
        </w:rPr>
      </w:pPr>
      <w:bookmarkStart w:id="66" w:name="_Ref169685506"/>
      <w:r w:rsidRPr="007778DC">
        <w:rPr>
          <w:rFonts w:asciiTheme="minorHAnsi" w:hAnsiTheme="minorHAnsi" w:cstheme="minorHAnsi"/>
          <w:szCs w:val="22"/>
        </w:rPr>
        <w:t>Předání nebrání, není-li možné provést topnou zkoušku v rámci komplexních zkoušek. Neprovedení topné zkoušky se v takovém případě považuje za nedodělek nebránící řádnému užívání.</w:t>
      </w:r>
      <w:bookmarkEnd w:id="66"/>
      <w:r w:rsidRPr="007778DC">
        <w:rPr>
          <w:rFonts w:asciiTheme="minorHAnsi" w:hAnsiTheme="minorHAnsi" w:cstheme="minorHAnsi"/>
          <w:szCs w:val="22"/>
        </w:rPr>
        <w:t xml:space="preserve"> </w:t>
      </w:r>
    </w:p>
    <w:p w14:paraId="76DDE803" w14:textId="554F4D7B" w:rsidR="00225C01" w:rsidRPr="007778DC" w:rsidRDefault="00225C01" w:rsidP="00957080">
      <w:pPr>
        <w:pStyle w:val="Nadpis2"/>
        <w:rPr>
          <w:rFonts w:asciiTheme="minorHAnsi" w:hAnsiTheme="minorHAnsi" w:cstheme="minorHAnsi"/>
          <w:szCs w:val="22"/>
        </w:rPr>
      </w:pPr>
      <w:r w:rsidRPr="007778DC">
        <w:rPr>
          <w:rFonts w:asciiTheme="minorHAnsi" w:hAnsiTheme="minorHAnsi" w:cstheme="minorHAnsi"/>
          <w:szCs w:val="22"/>
        </w:rPr>
        <w:t xml:space="preserve">O předání základních investičních opatření se zavazují smluvní strany sepsat protokol, ve kterém zejména uvedou soupis případných vad a nedodělků, včetně stanovení termínů, v nichž je </w:t>
      </w:r>
      <w:r w:rsidR="00013817">
        <w:rPr>
          <w:rFonts w:asciiTheme="minorHAnsi" w:hAnsiTheme="minorHAnsi" w:cstheme="minorHAnsi"/>
          <w:iCs w:val="0"/>
          <w:szCs w:val="22"/>
        </w:rPr>
        <w:t>Zhotovitel</w:t>
      </w:r>
      <w:r w:rsidRPr="007778DC">
        <w:rPr>
          <w:rFonts w:asciiTheme="minorHAnsi" w:hAnsiTheme="minorHAnsi" w:cstheme="minorHAnsi"/>
          <w:szCs w:val="22"/>
        </w:rPr>
        <w:t xml:space="preserve"> </w:t>
      </w:r>
      <w:r w:rsidR="00F81353" w:rsidRPr="007778DC">
        <w:rPr>
          <w:rFonts w:asciiTheme="minorHAnsi" w:hAnsiTheme="minorHAnsi" w:cstheme="minorHAnsi"/>
          <w:szCs w:val="22"/>
        </w:rPr>
        <w:t>povin</w:t>
      </w:r>
      <w:r w:rsidR="005A406F" w:rsidRPr="007778DC">
        <w:rPr>
          <w:rFonts w:asciiTheme="minorHAnsi" w:hAnsiTheme="minorHAnsi" w:cstheme="minorHAnsi"/>
          <w:szCs w:val="22"/>
        </w:rPr>
        <w:t>en</w:t>
      </w:r>
      <w:r w:rsidRPr="007778DC">
        <w:rPr>
          <w:rFonts w:asciiTheme="minorHAnsi" w:hAnsiTheme="minorHAnsi" w:cstheme="minorHAnsi"/>
          <w:szCs w:val="22"/>
        </w:rPr>
        <w:t xml:space="preserve"> takové vady a nedodělky odstranit</w:t>
      </w:r>
      <w:r w:rsidR="008F6C7A">
        <w:rPr>
          <w:rFonts w:asciiTheme="minorHAnsi" w:hAnsiTheme="minorHAnsi" w:cstheme="minorHAnsi"/>
          <w:szCs w:val="22"/>
        </w:rPr>
        <w:t>.</w:t>
      </w:r>
      <w:r w:rsidR="004B059C">
        <w:rPr>
          <w:rFonts w:asciiTheme="minorHAnsi" w:hAnsiTheme="minorHAnsi" w:cstheme="minorHAnsi"/>
          <w:szCs w:val="22"/>
        </w:rPr>
        <w:t xml:space="preserve"> </w:t>
      </w:r>
      <w:r w:rsidRPr="007778DC">
        <w:rPr>
          <w:rFonts w:asciiTheme="minorHAnsi" w:hAnsiTheme="minorHAnsi" w:cstheme="minorHAnsi"/>
          <w:szCs w:val="22"/>
        </w:rPr>
        <w:t xml:space="preserve">Protokol bude vyhotoven ve </w:t>
      </w:r>
      <w:r w:rsidR="004B059C">
        <w:rPr>
          <w:rFonts w:asciiTheme="minorHAnsi" w:hAnsiTheme="minorHAnsi" w:cstheme="minorHAnsi"/>
          <w:szCs w:val="22"/>
        </w:rPr>
        <w:t>2</w:t>
      </w:r>
      <w:r w:rsidR="004B059C" w:rsidRPr="007778DC">
        <w:rPr>
          <w:rFonts w:asciiTheme="minorHAnsi" w:hAnsiTheme="minorHAnsi" w:cstheme="minorHAnsi"/>
          <w:szCs w:val="22"/>
        </w:rPr>
        <w:t xml:space="preserve"> </w:t>
      </w:r>
      <w:r w:rsidRPr="007778DC">
        <w:rPr>
          <w:rFonts w:asciiTheme="minorHAnsi" w:hAnsiTheme="minorHAnsi" w:cstheme="minorHAnsi"/>
          <w:szCs w:val="22"/>
        </w:rPr>
        <w:t xml:space="preserve">stejnopisech a podepsán oprávněnými zástupci obou smluvních stran, každá ze smluvních stran obdrží po </w:t>
      </w:r>
      <w:r w:rsidR="004B059C">
        <w:rPr>
          <w:rFonts w:asciiTheme="minorHAnsi" w:hAnsiTheme="minorHAnsi" w:cstheme="minorHAnsi"/>
          <w:szCs w:val="22"/>
        </w:rPr>
        <w:t>1</w:t>
      </w:r>
      <w:r w:rsidR="004B059C" w:rsidRPr="007778DC">
        <w:rPr>
          <w:rFonts w:asciiTheme="minorHAnsi" w:hAnsiTheme="minorHAnsi" w:cstheme="minorHAnsi"/>
          <w:szCs w:val="22"/>
        </w:rPr>
        <w:t xml:space="preserve"> </w:t>
      </w:r>
      <w:r w:rsidRPr="007778DC">
        <w:rPr>
          <w:rFonts w:asciiTheme="minorHAnsi" w:hAnsiTheme="minorHAnsi" w:cstheme="minorHAnsi"/>
          <w:szCs w:val="22"/>
        </w:rPr>
        <w:t>jeho vyhotovení.</w:t>
      </w:r>
    </w:p>
    <w:p w14:paraId="5CDF9E19" w14:textId="170AC3AB" w:rsidR="00C902D4" w:rsidRPr="007778DC" w:rsidRDefault="00404E2D" w:rsidP="00957080">
      <w:pPr>
        <w:pStyle w:val="Nadpis2"/>
        <w:rPr>
          <w:rFonts w:asciiTheme="minorHAnsi" w:hAnsiTheme="minorHAnsi" w:cstheme="minorHAnsi"/>
          <w:szCs w:val="22"/>
        </w:rPr>
      </w:pPr>
      <w:r w:rsidRPr="007778DC">
        <w:rPr>
          <w:rFonts w:asciiTheme="minorHAnsi" w:hAnsiTheme="minorHAnsi" w:cstheme="minorHAnsi"/>
          <w:szCs w:val="22"/>
        </w:rPr>
        <w:t xml:space="preserve">Zjistí-li </w:t>
      </w:r>
      <w:r w:rsidR="008D53C1">
        <w:rPr>
          <w:rFonts w:asciiTheme="minorHAnsi" w:hAnsiTheme="minorHAnsi" w:cstheme="minorHAnsi"/>
          <w:szCs w:val="22"/>
        </w:rPr>
        <w:t>Objednatel</w:t>
      </w:r>
      <w:r w:rsidR="005A406F" w:rsidRPr="007778DC">
        <w:rPr>
          <w:rFonts w:asciiTheme="minorHAnsi" w:hAnsiTheme="minorHAnsi" w:cstheme="minorHAnsi"/>
          <w:szCs w:val="22"/>
        </w:rPr>
        <w:t xml:space="preserve"> </w:t>
      </w:r>
      <w:r w:rsidR="00F81353" w:rsidRPr="007778DC">
        <w:rPr>
          <w:rFonts w:asciiTheme="minorHAnsi" w:hAnsiTheme="minorHAnsi" w:cstheme="minorHAnsi"/>
          <w:szCs w:val="22"/>
        </w:rPr>
        <w:t>při předání a následně v dalším období záruky za jakost</w:t>
      </w:r>
      <w:r w:rsidRPr="007778DC">
        <w:rPr>
          <w:rFonts w:asciiTheme="minorHAnsi" w:hAnsiTheme="minorHAnsi" w:cstheme="minorHAnsi"/>
          <w:szCs w:val="22"/>
        </w:rPr>
        <w:t xml:space="preserve"> vady a nedodělky, je povinen tuto skutečnost bez zbytečného odkladu oznámit </w:t>
      </w:r>
      <w:r w:rsidR="00013817">
        <w:rPr>
          <w:rFonts w:asciiTheme="minorHAnsi" w:hAnsiTheme="minorHAnsi" w:cstheme="minorHAnsi"/>
          <w:iCs w:val="0"/>
          <w:szCs w:val="22"/>
        </w:rPr>
        <w:t>Zhotovitel</w:t>
      </w:r>
      <w:r w:rsidR="00A5544A">
        <w:rPr>
          <w:rFonts w:asciiTheme="minorHAnsi" w:hAnsiTheme="minorHAnsi" w:cstheme="minorHAnsi"/>
          <w:iCs w:val="0"/>
          <w:szCs w:val="22"/>
        </w:rPr>
        <w:t>i</w:t>
      </w:r>
      <w:r w:rsidR="00C902D4" w:rsidRPr="007778DC">
        <w:rPr>
          <w:rFonts w:asciiTheme="minorHAnsi" w:hAnsiTheme="minorHAnsi" w:cstheme="minorHAnsi"/>
          <w:szCs w:val="22"/>
        </w:rPr>
        <w:t>.</w:t>
      </w:r>
    </w:p>
    <w:p w14:paraId="09C1158E" w14:textId="5BD61F78" w:rsidR="00F81353" w:rsidRPr="007778DC" w:rsidRDefault="00F81353" w:rsidP="00957080">
      <w:pPr>
        <w:pStyle w:val="Nadpis2"/>
        <w:rPr>
          <w:rFonts w:asciiTheme="minorHAnsi" w:hAnsiTheme="minorHAnsi" w:cstheme="minorHAnsi"/>
          <w:szCs w:val="22"/>
        </w:rPr>
      </w:pPr>
      <w:bookmarkStart w:id="67" w:name="_Ref169604219"/>
      <w:bookmarkStart w:id="68" w:name="_Ref169604258"/>
      <w:bookmarkStart w:id="69" w:name="_Ref169604317"/>
      <w:r w:rsidRPr="007778DC">
        <w:rPr>
          <w:rFonts w:asciiTheme="minorHAnsi" w:hAnsiTheme="minorHAnsi" w:cstheme="minorHAnsi"/>
          <w:szCs w:val="22"/>
        </w:rPr>
        <w:t xml:space="preserve">Jestliže </w:t>
      </w:r>
      <w:r w:rsidR="00013817">
        <w:rPr>
          <w:rFonts w:asciiTheme="minorHAnsi" w:hAnsiTheme="minorHAnsi" w:cstheme="minorHAnsi"/>
          <w:iCs w:val="0"/>
          <w:szCs w:val="22"/>
        </w:rPr>
        <w:t>Zhotovitel</w:t>
      </w:r>
      <w:r w:rsidR="00584D2C" w:rsidRPr="007778DC">
        <w:rPr>
          <w:rFonts w:asciiTheme="minorHAnsi" w:hAnsiTheme="minorHAnsi" w:cstheme="minorHAnsi"/>
          <w:szCs w:val="22"/>
        </w:rPr>
        <w:t xml:space="preserve"> neodstraní vady a nedodělky v přiměřené </w:t>
      </w:r>
      <w:r w:rsidRPr="007778DC">
        <w:rPr>
          <w:rFonts w:asciiTheme="minorHAnsi" w:hAnsiTheme="minorHAnsi" w:cstheme="minorHAnsi"/>
          <w:szCs w:val="22"/>
        </w:rPr>
        <w:t xml:space="preserve">lhůtě, </w:t>
      </w:r>
      <w:r w:rsidR="005434E1" w:rsidRPr="007778DC">
        <w:rPr>
          <w:rFonts w:asciiTheme="minorHAnsi" w:hAnsiTheme="minorHAnsi" w:cstheme="minorHAnsi"/>
          <w:szCs w:val="22"/>
        </w:rPr>
        <w:t>a to</w:t>
      </w:r>
      <w:r w:rsidR="00D67075">
        <w:rPr>
          <w:rFonts w:asciiTheme="minorHAnsi" w:hAnsiTheme="minorHAnsi" w:cstheme="minorHAnsi"/>
          <w:szCs w:val="22"/>
        </w:rPr>
        <w:t xml:space="preserve"> nejpozději do 20 pracovních dnů</w:t>
      </w:r>
      <w:r w:rsidR="00097BFB" w:rsidRPr="007778DC">
        <w:rPr>
          <w:rFonts w:asciiTheme="minorHAnsi" w:hAnsiTheme="minorHAnsi" w:cstheme="minorHAnsi"/>
          <w:szCs w:val="22"/>
        </w:rPr>
        <w:t xml:space="preserve">, </w:t>
      </w:r>
      <w:r w:rsidR="00263AF8" w:rsidRPr="00263AF8">
        <w:rPr>
          <w:rFonts w:asciiTheme="minorHAnsi" w:hAnsiTheme="minorHAnsi" w:cstheme="minorHAnsi"/>
          <w:szCs w:val="22"/>
        </w:rPr>
        <w:t>nedohodnou-li se smluvní strany jinak vzhledem k charakteru vady či nedodělku</w:t>
      </w:r>
      <w:r w:rsidR="00263AF8">
        <w:rPr>
          <w:rFonts w:asciiTheme="minorHAnsi" w:hAnsiTheme="minorHAnsi" w:cstheme="minorHAnsi"/>
          <w:szCs w:val="22"/>
        </w:rPr>
        <w:t xml:space="preserve">, </w:t>
      </w:r>
      <w:r w:rsidR="00097BFB" w:rsidRPr="007778DC">
        <w:rPr>
          <w:rFonts w:asciiTheme="minorHAnsi" w:hAnsiTheme="minorHAnsi" w:cstheme="minorHAnsi"/>
          <w:szCs w:val="22"/>
        </w:rPr>
        <w:t xml:space="preserve">je </w:t>
      </w:r>
      <w:r w:rsidR="008D53C1">
        <w:rPr>
          <w:rFonts w:asciiTheme="minorHAnsi" w:hAnsiTheme="minorHAnsi" w:cstheme="minorHAnsi"/>
          <w:szCs w:val="22"/>
        </w:rPr>
        <w:t>Objednatel</w:t>
      </w:r>
      <w:r w:rsidR="005A406F" w:rsidRPr="007778DC">
        <w:rPr>
          <w:rFonts w:asciiTheme="minorHAnsi" w:hAnsiTheme="minorHAnsi" w:cstheme="minorHAnsi"/>
          <w:szCs w:val="22"/>
        </w:rPr>
        <w:t xml:space="preserve"> </w:t>
      </w:r>
      <w:r w:rsidR="00097BFB" w:rsidRPr="007778DC">
        <w:rPr>
          <w:rFonts w:asciiTheme="minorHAnsi" w:hAnsiTheme="minorHAnsi" w:cstheme="minorHAnsi"/>
          <w:szCs w:val="22"/>
        </w:rPr>
        <w:t>oprávněn vady</w:t>
      </w:r>
      <w:r w:rsidRPr="007778DC">
        <w:rPr>
          <w:rFonts w:asciiTheme="minorHAnsi" w:hAnsiTheme="minorHAnsi" w:cstheme="minorHAnsi"/>
          <w:szCs w:val="22"/>
        </w:rPr>
        <w:t xml:space="preserve"> nechat odstranit na účet </w:t>
      </w:r>
      <w:r w:rsidR="00013817">
        <w:rPr>
          <w:rFonts w:asciiTheme="minorHAnsi" w:hAnsiTheme="minorHAnsi" w:cstheme="minorHAnsi"/>
          <w:iCs w:val="0"/>
          <w:szCs w:val="22"/>
        </w:rPr>
        <w:t>Zhotovitele</w:t>
      </w:r>
      <w:r w:rsidRPr="007778DC">
        <w:rPr>
          <w:rFonts w:asciiTheme="minorHAnsi" w:hAnsiTheme="minorHAnsi" w:cstheme="minorHAnsi"/>
          <w:szCs w:val="22"/>
        </w:rPr>
        <w:t xml:space="preserve">. V takovém případě je </w:t>
      </w:r>
      <w:r w:rsidR="00013817">
        <w:rPr>
          <w:rFonts w:asciiTheme="minorHAnsi" w:hAnsiTheme="minorHAnsi" w:cstheme="minorHAnsi"/>
          <w:iCs w:val="0"/>
          <w:szCs w:val="22"/>
        </w:rPr>
        <w:t>Zhotovitel</w:t>
      </w:r>
      <w:r w:rsidRPr="007778DC">
        <w:rPr>
          <w:rFonts w:asciiTheme="minorHAnsi" w:hAnsiTheme="minorHAnsi" w:cstheme="minorHAnsi"/>
          <w:szCs w:val="22"/>
        </w:rPr>
        <w:t xml:space="preserve"> povin</w:t>
      </w:r>
      <w:r w:rsidR="006D055C">
        <w:rPr>
          <w:rFonts w:asciiTheme="minorHAnsi" w:hAnsiTheme="minorHAnsi" w:cstheme="minorHAnsi"/>
          <w:szCs w:val="22"/>
        </w:rPr>
        <w:t>en</w:t>
      </w:r>
      <w:r w:rsidRPr="007778DC">
        <w:rPr>
          <w:rFonts w:asciiTheme="minorHAnsi" w:hAnsiTheme="minorHAnsi" w:cstheme="minorHAnsi"/>
          <w:szCs w:val="22"/>
        </w:rPr>
        <w:t xml:space="preserve"> zaplatit </w:t>
      </w:r>
      <w:r w:rsidR="00C4400E">
        <w:rPr>
          <w:rFonts w:asciiTheme="minorHAnsi" w:hAnsiTheme="minorHAnsi" w:cstheme="minorHAnsi"/>
          <w:szCs w:val="22"/>
        </w:rPr>
        <w:t>Objednateli</w:t>
      </w:r>
      <w:r w:rsidR="005A406F" w:rsidRPr="007778DC">
        <w:rPr>
          <w:rFonts w:asciiTheme="minorHAnsi" w:hAnsiTheme="minorHAnsi" w:cstheme="minorHAnsi"/>
          <w:szCs w:val="22"/>
        </w:rPr>
        <w:t xml:space="preserve"> </w:t>
      </w:r>
      <w:r w:rsidRPr="007778DC">
        <w:rPr>
          <w:rFonts w:asciiTheme="minorHAnsi" w:hAnsiTheme="minorHAnsi" w:cstheme="minorHAnsi"/>
          <w:szCs w:val="22"/>
        </w:rPr>
        <w:t>veškeré náklady jím vynaložené v souvislosti s odstraněním vad a nedodělků</w:t>
      </w:r>
      <w:bookmarkEnd w:id="67"/>
      <w:bookmarkEnd w:id="68"/>
      <w:bookmarkEnd w:id="69"/>
      <w:r w:rsidR="0066684C">
        <w:rPr>
          <w:rFonts w:asciiTheme="minorHAnsi" w:hAnsiTheme="minorHAnsi" w:cstheme="minorHAnsi"/>
          <w:szCs w:val="22"/>
        </w:rPr>
        <w:t>.</w:t>
      </w:r>
    </w:p>
    <w:p w14:paraId="4F648E59" w14:textId="2225EEB9"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Po odstranění jednotlivých vad a nedodělků bude mezi smluvními stranami sepsán protokol o odstranění vad a nedodělků, na který se vztahují výše uvedená pravidla týkající se protokolu obdobně (povinnost </w:t>
      </w:r>
      <w:r w:rsidR="00013817">
        <w:rPr>
          <w:rFonts w:asciiTheme="minorHAnsi" w:hAnsiTheme="minorHAnsi" w:cstheme="minorHAnsi"/>
          <w:iCs w:val="0"/>
          <w:szCs w:val="22"/>
        </w:rPr>
        <w:t>Zhotovitele</w:t>
      </w:r>
      <w:r w:rsidRPr="007778DC">
        <w:rPr>
          <w:rFonts w:asciiTheme="minorHAnsi" w:hAnsiTheme="minorHAnsi" w:cstheme="minorHAnsi"/>
          <w:szCs w:val="22"/>
        </w:rPr>
        <w:t xml:space="preserve"> oznámit jejich odstranění, počet vyhotovení).</w:t>
      </w:r>
    </w:p>
    <w:p w14:paraId="5FB5DB26" w14:textId="2443F498" w:rsidR="00101729" w:rsidRPr="007778DC" w:rsidRDefault="00AB19EF" w:rsidP="00957080">
      <w:pPr>
        <w:pStyle w:val="Nadpis2"/>
        <w:rPr>
          <w:rFonts w:asciiTheme="minorHAnsi" w:hAnsiTheme="minorHAnsi" w:cstheme="minorHAnsi"/>
          <w:szCs w:val="22"/>
        </w:rPr>
      </w:pPr>
      <w:r w:rsidRPr="007778DC">
        <w:rPr>
          <w:rFonts w:asciiTheme="minorHAnsi" w:hAnsiTheme="minorHAnsi" w:cstheme="minorHAnsi"/>
          <w:szCs w:val="22"/>
        </w:rPr>
        <w:t xml:space="preserve">Vlastnické právo k základním </w:t>
      </w:r>
      <w:r w:rsidR="00456E56" w:rsidRPr="007778DC">
        <w:rPr>
          <w:rFonts w:asciiTheme="minorHAnsi" w:hAnsiTheme="minorHAnsi" w:cstheme="minorHAnsi"/>
          <w:szCs w:val="22"/>
        </w:rPr>
        <w:t xml:space="preserve">investičním </w:t>
      </w:r>
      <w:r w:rsidRPr="007778DC">
        <w:rPr>
          <w:rFonts w:asciiTheme="minorHAnsi" w:hAnsiTheme="minorHAnsi" w:cstheme="minorHAnsi"/>
          <w:szCs w:val="22"/>
        </w:rPr>
        <w:t xml:space="preserve">opatřením přechází na </w:t>
      </w:r>
      <w:r w:rsidR="00EC6766">
        <w:rPr>
          <w:rFonts w:asciiTheme="minorHAnsi" w:hAnsiTheme="minorHAnsi" w:cstheme="minorHAnsi"/>
          <w:szCs w:val="22"/>
        </w:rPr>
        <w:t>Objednatele</w:t>
      </w:r>
      <w:r w:rsidR="005A406F" w:rsidRPr="007778DC">
        <w:rPr>
          <w:rFonts w:asciiTheme="minorHAnsi" w:hAnsiTheme="minorHAnsi" w:cstheme="minorHAnsi"/>
          <w:szCs w:val="22"/>
        </w:rPr>
        <w:t xml:space="preserve"> </w:t>
      </w:r>
      <w:r w:rsidRPr="007778DC">
        <w:rPr>
          <w:rFonts w:asciiTheme="minorHAnsi" w:hAnsiTheme="minorHAnsi" w:cstheme="minorHAnsi"/>
          <w:szCs w:val="22"/>
        </w:rPr>
        <w:t>okamžikem jejich předání</w:t>
      </w:r>
      <w:r w:rsidR="004C4883">
        <w:rPr>
          <w:rFonts w:asciiTheme="minorHAnsi" w:hAnsiTheme="minorHAnsi" w:cstheme="minorHAnsi"/>
          <w:szCs w:val="22"/>
        </w:rPr>
        <w:t xml:space="preserve"> </w:t>
      </w:r>
      <w:r w:rsidRPr="007778DC">
        <w:rPr>
          <w:rFonts w:asciiTheme="minorHAnsi" w:hAnsiTheme="minorHAnsi" w:cstheme="minorHAnsi"/>
          <w:szCs w:val="22"/>
        </w:rPr>
        <w:t>na základě protokolu podepsaného oběma smluvními stranami.</w:t>
      </w:r>
    </w:p>
    <w:p w14:paraId="02B372CF"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70" w:name="_Toc326522967"/>
      <w:bookmarkStart w:id="71" w:name="_Ref450731554"/>
      <w:bookmarkStart w:id="72" w:name="_Ref452526724"/>
      <w:bookmarkStart w:id="73" w:name="_Toc167370856"/>
      <w:bookmarkStart w:id="74" w:name="_Toc170749971"/>
      <w:bookmarkStart w:id="75" w:name="_Toc169684024"/>
      <w:r w:rsidRPr="007778DC">
        <w:rPr>
          <w:rFonts w:asciiTheme="minorHAnsi" w:hAnsiTheme="minorHAnsi" w:cstheme="minorHAnsi"/>
          <w:sz w:val="22"/>
          <w:szCs w:val="22"/>
        </w:rPr>
        <w:t>Záruka za jakost</w:t>
      </w:r>
      <w:bookmarkEnd w:id="70"/>
      <w:bookmarkEnd w:id="71"/>
      <w:bookmarkEnd w:id="72"/>
      <w:bookmarkEnd w:id="73"/>
      <w:bookmarkEnd w:id="74"/>
      <w:bookmarkEnd w:id="75"/>
    </w:p>
    <w:p w14:paraId="459721EB" w14:textId="674B791B" w:rsidR="00F81353" w:rsidRPr="000858EB" w:rsidRDefault="00F81353" w:rsidP="000858EB">
      <w:pPr>
        <w:pStyle w:val="Nadpis2"/>
        <w:rPr>
          <w:rFonts w:asciiTheme="minorHAnsi" w:hAnsiTheme="minorHAnsi" w:cstheme="minorHAnsi"/>
        </w:rPr>
      </w:pPr>
      <w:bookmarkStart w:id="76" w:name="_Ref330840789"/>
      <w:bookmarkStart w:id="77" w:name="_Ref152047817"/>
      <w:bookmarkStart w:id="78" w:name="_Ref170894357"/>
      <w:r w:rsidRPr="000858EB">
        <w:rPr>
          <w:rFonts w:asciiTheme="minorHAnsi" w:hAnsiTheme="minorHAnsi" w:cstheme="minorHAnsi"/>
          <w:bCs w:val="0"/>
          <w:iCs w:val="0"/>
        </w:rPr>
        <w:t xml:space="preserve">Na </w:t>
      </w:r>
      <w:r w:rsidR="0068720D" w:rsidRPr="000858EB">
        <w:rPr>
          <w:rFonts w:asciiTheme="minorHAnsi" w:hAnsiTheme="minorHAnsi" w:cstheme="minorHAnsi"/>
          <w:bCs w:val="0"/>
          <w:iCs w:val="0"/>
        </w:rPr>
        <w:t xml:space="preserve">základní investiční </w:t>
      </w:r>
      <w:r w:rsidR="00D91401" w:rsidRPr="000858EB">
        <w:rPr>
          <w:rFonts w:asciiTheme="minorHAnsi" w:hAnsiTheme="minorHAnsi" w:cstheme="minorHAnsi"/>
          <w:bCs w:val="0"/>
          <w:iCs w:val="0"/>
        </w:rPr>
        <w:t>opatření</w:t>
      </w:r>
      <w:r w:rsidRPr="000858EB">
        <w:rPr>
          <w:rFonts w:asciiTheme="minorHAnsi" w:hAnsiTheme="minorHAnsi" w:cstheme="minorHAnsi"/>
          <w:bCs w:val="0"/>
          <w:iCs w:val="0"/>
        </w:rPr>
        <w:t xml:space="preserve">, která </w:t>
      </w:r>
      <w:r w:rsidR="008D53C1">
        <w:rPr>
          <w:rFonts w:asciiTheme="minorHAnsi" w:hAnsiTheme="minorHAnsi" w:cstheme="minorHAnsi"/>
          <w:bCs w:val="0"/>
          <w:iCs w:val="0"/>
        </w:rPr>
        <w:t>Objednatel</w:t>
      </w:r>
      <w:r w:rsidRPr="000858EB">
        <w:rPr>
          <w:rFonts w:asciiTheme="minorHAnsi" w:hAnsiTheme="minorHAnsi" w:cstheme="minorHAnsi"/>
          <w:bCs w:val="0"/>
          <w:iCs w:val="0"/>
        </w:rPr>
        <w:t xml:space="preserve"> převezme a bude provozovat a udržovat </w:t>
      </w:r>
      <w:r w:rsidR="00F4304C" w:rsidRPr="000858EB">
        <w:rPr>
          <w:rFonts w:asciiTheme="minorHAnsi" w:hAnsiTheme="minorHAnsi" w:cstheme="minorHAnsi"/>
          <w:bCs w:val="0"/>
          <w:iCs w:val="0"/>
        </w:rPr>
        <w:t>za podmínek dle této smlouvy</w:t>
      </w:r>
      <w:r w:rsidR="0042560C" w:rsidRPr="000858EB">
        <w:rPr>
          <w:rFonts w:asciiTheme="minorHAnsi" w:hAnsiTheme="minorHAnsi" w:cstheme="minorHAnsi"/>
          <w:bCs w:val="0"/>
          <w:iCs w:val="0"/>
        </w:rPr>
        <w:t xml:space="preserve">, </w:t>
      </w:r>
      <w:r w:rsidR="00423DE6">
        <w:rPr>
          <w:rFonts w:asciiTheme="minorHAnsi" w:hAnsiTheme="minorHAnsi" w:cstheme="minorHAnsi"/>
          <w:bCs w:val="0"/>
          <w:iCs w:val="0"/>
        </w:rPr>
        <w:t xml:space="preserve">a jakoukoliv jejich část </w:t>
      </w:r>
      <w:r w:rsidR="0042560C" w:rsidRPr="000858EB">
        <w:rPr>
          <w:rFonts w:asciiTheme="minorHAnsi" w:hAnsiTheme="minorHAnsi" w:cstheme="minorHAnsi"/>
          <w:bCs w:val="0"/>
          <w:iCs w:val="0"/>
        </w:rPr>
        <w:t xml:space="preserve">poskytne </w:t>
      </w:r>
      <w:r w:rsidR="00013817">
        <w:rPr>
          <w:rFonts w:asciiTheme="minorHAnsi" w:hAnsiTheme="minorHAnsi" w:cstheme="minorHAnsi"/>
          <w:iCs w:val="0"/>
          <w:szCs w:val="22"/>
        </w:rPr>
        <w:t>Zhotovitel</w:t>
      </w:r>
      <w:r w:rsidR="0042560C" w:rsidRPr="000858EB">
        <w:rPr>
          <w:rFonts w:asciiTheme="minorHAnsi" w:hAnsiTheme="minorHAnsi" w:cstheme="minorHAnsi"/>
          <w:bCs w:val="0"/>
          <w:iCs w:val="0"/>
        </w:rPr>
        <w:t xml:space="preserve"> záruku</w:t>
      </w:r>
      <w:r w:rsidR="00197D7E" w:rsidRPr="000858EB">
        <w:rPr>
          <w:rFonts w:asciiTheme="minorHAnsi" w:hAnsiTheme="minorHAnsi" w:cstheme="minorHAnsi"/>
          <w:bCs w:val="0"/>
          <w:iCs w:val="0"/>
        </w:rPr>
        <w:t xml:space="preserve"> za jakost, </w:t>
      </w:r>
      <w:r w:rsidRPr="000858EB">
        <w:rPr>
          <w:rFonts w:asciiTheme="minorHAnsi" w:hAnsiTheme="minorHAnsi" w:cstheme="minorHAnsi"/>
          <w:bCs w:val="0"/>
          <w:iCs w:val="0"/>
        </w:rPr>
        <w:t>a to</w:t>
      </w:r>
      <w:r w:rsidR="00235299" w:rsidRPr="000858EB">
        <w:rPr>
          <w:rFonts w:asciiTheme="minorHAnsi" w:hAnsiTheme="minorHAnsi" w:cstheme="minorHAnsi"/>
          <w:bCs w:val="0"/>
          <w:iCs w:val="0"/>
        </w:rPr>
        <w:t xml:space="preserve"> v</w:t>
      </w:r>
      <w:r w:rsidR="00423DE6">
        <w:rPr>
          <w:rFonts w:asciiTheme="minorHAnsi" w:hAnsiTheme="minorHAnsi" w:cstheme="minorHAnsi"/>
          <w:szCs w:val="22"/>
        </w:rPr>
        <w:t> </w:t>
      </w:r>
      <w:r w:rsidR="00235299" w:rsidRPr="000858EB">
        <w:rPr>
          <w:rFonts w:asciiTheme="minorHAnsi" w:hAnsiTheme="minorHAnsi" w:cstheme="minorHAnsi"/>
          <w:bCs w:val="0"/>
          <w:iCs w:val="0"/>
        </w:rPr>
        <w:t>rozsahu</w:t>
      </w:r>
      <w:r w:rsidR="00423DE6">
        <w:rPr>
          <w:rFonts w:asciiTheme="minorHAnsi" w:hAnsiTheme="minorHAnsi" w:cstheme="minorHAnsi"/>
          <w:bCs w:val="0"/>
          <w:iCs w:val="0"/>
        </w:rPr>
        <w:t xml:space="preserve"> 60 měsíců.</w:t>
      </w:r>
      <w:bookmarkEnd w:id="76"/>
      <w:bookmarkEnd w:id="77"/>
      <w:r w:rsidRPr="000858EB">
        <w:rPr>
          <w:rFonts w:asciiTheme="minorHAnsi" w:hAnsiTheme="minorHAnsi" w:cstheme="minorHAnsi"/>
        </w:rPr>
        <w:t>(dále jen „</w:t>
      </w:r>
      <w:r w:rsidRPr="000858EB">
        <w:rPr>
          <w:rFonts w:asciiTheme="minorHAnsi" w:hAnsiTheme="minorHAnsi" w:cstheme="minorHAnsi"/>
          <w:b/>
        </w:rPr>
        <w:t>záruční doba</w:t>
      </w:r>
      <w:r w:rsidRPr="000858EB">
        <w:rPr>
          <w:rFonts w:asciiTheme="minorHAnsi" w:hAnsiTheme="minorHAnsi" w:cstheme="minorHAnsi"/>
        </w:rPr>
        <w:t>“).</w:t>
      </w:r>
      <w:bookmarkEnd w:id="78"/>
    </w:p>
    <w:p w14:paraId="51FD0BBD" w14:textId="10F85379"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Záruční doba počíná běžet předáním</w:t>
      </w:r>
      <w:r w:rsidR="00C902D4" w:rsidRPr="007778DC">
        <w:rPr>
          <w:rFonts w:asciiTheme="minorHAnsi" w:hAnsiTheme="minorHAnsi" w:cstheme="minorHAnsi"/>
          <w:szCs w:val="22"/>
        </w:rPr>
        <w:t xml:space="preserve"> základních investičních opatření</w:t>
      </w:r>
      <w:r w:rsidR="004C4883">
        <w:rPr>
          <w:rFonts w:asciiTheme="minorHAnsi" w:hAnsiTheme="minorHAnsi" w:cstheme="minorHAnsi"/>
          <w:szCs w:val="22"/>
        </w:rPr>
        <w:t xml:space="preserve"> bez vad a nedodělků</w:t>
      </w:r>
      <w:r w:rsidRPr="007778DC">
        <w:rPr>
          <w:rFonts w:asciiTheme="minorHAnsi" w:hAnsiTheme="minorHAnsi" w:cstheme="minorHAnsi"/>
          <w:szCs w:val="22"/>
        </w:rPr>
        <w:t xml:space="preserve">, nestanoví-li smlouva jinak. </w:t>
      </w:r>
    </w:p>
    <w:p w14:paraId="73B8238E" w14:textId="25C75C28"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V případě, že se kdykoliv v průběhu záruční doby objeví nějaká vada, za kterou odpovídá </w:t>
      </w:r>
      <w:r w:rsidR="00013817">
        <w:rPr>
          <w:rFonts w:asciiTheme="minorHAnsi" w:hAnsiTheme="minorHAnsi" w:cstheme="minorHAnsi"/>
          <w:iCs w:val="0"/>
          <w:szCs w:val="22"/>
        </w:rPr>
        <w:t>Zhotovitel</w:t>
      </w:r>
      <w:r w:rsidRPr="007778DC">
        <w:rPr>
          <w:rFonts w:asciiTheme="minorHAnsi" w:hAnsiTheme="minorHAnsi" w:cstheme="minorHAnsi"/>
          <w:szCs w:val="22"/>
        </w:rPr>
        <w:t>, prodlužuje se záruční doba příslušného</w:t>
      </w:r>
      <w:r w:rsidR="002752D5" w:rsidRPr="007778DC">
        <w:rPr>
          <w:rFonts w:asciiTheme="minorHAnsi" w:hAnsiTheme="minorHAnsi" w:cstheme="minorHAnsi"/>
          <w:szCs w:val="22"/>
        </w:rPr>
        <w:t xml:space="preserve"> základního investičního opatření</w:t>
      </w:r>
      <w:r w:rsidR="003F1F0C" w:rsidRPr="007778DC">
        <w:rPr>
          <w:rFonts w:asciiTheme="minorHAnsi" w:hAnsiTheme="minorHAnsi" w:cstheme="minorHAnsi"/>
          <w:szCs w:val="22"/>
        </w:rPr>
        <w:t xml:space="preserve"> a/nebo jeho části</w:t>
      </w:r>
      <w:r w:rsidRPr="007778DC">
        <w:rPr>
          <w:rFonts w:asciiTheme="minorHAnsi" w:hAnsiTheme="minorHAnsi" w:cstheme="minorHAnsi"/>
          <w:szCs w:val="22"/>
        </w:rPr>
        <w:t xml:space="preserve"> o dobu</w:t>
      </w:r>
      <w:r w:rsidR="00235299" w:rsidRPr="007778DC">
        <w:rPr>
          <w:rFonts w:asciiTheme="minorHAnsi" w:hAnsiTheme="minorHAnsi" w:cstheme="minorHAnsi"/>
          <w:szCs w:val="22"/>
        </w:rPr>
        <w:t xml:space="preserve"> řádně upl</w:t>
      </w:r>
      <w:r w:rsidR="00F560FC" w:rsidRPr="007778DC">
        <w:rPr>
          <w:rFonts w:asciiTheme="minorHAnsi" w:hAnsiTheme="minorHAnsi" w:cstheme="minorHAnsi"/>
          <w:szCs w:val="22"/>
        </w:rPr>
        <w:t>atněné</w:t>
      </w:r>
      <w:r w:rsidR="00235299" w:rsidRPr="007778DC">
        <w:rPr>
          <w:rFonts w:asciiTheme="minorHAnsi" w:hAnsiTheme="minorHAnsi" w:cstheme="minorHAnsi"/>
          <w:szCs w:val="22"/>
        </w:rPr>
        <w:t xml:space="preserve"> reklamace a dobu</w:t>
      </w:r>
      <w:r w:rsidRPr="007778DC">
        <w:rPr>
          <w:rFonts w:asciiTheme="minorHAnsi" w:hAnsiTheme="minorHAnsi" w:cstheme="minorHAnsi"/>
          <w:szCs w:val="22"/>
        </w:rPr>
        <w:t>, po kterou nemohl</w:t>
      </w:r>
      <w:r w:rsidR="00D071BE" w:rsidRPr="007778DC">
        <w:rPr>
          <w:rFonts w:asciiTheme="minorHAnsi" w:hAnsiTheme="minorHAnsi" w:cstheme="minorHAnsi"/>
          <w:szCs w:val="22"/>
        </w:rPr>
        <w:t>o</w:t>
      </w:r>
      <w:r w:rsidRPr="007778DC">
        <w:rPr>
          <w:rFonts w:asciiTheme="minorHAnsi" w:hAnsiTheme="minorHAnsi" w:cstheme="minorHAnsi"/>
          <w:szCs w:val="22"/>
        </w:rPr>
        <w:t xml:space="preserve"> být </w:t>
      </w:r>
      <w:r w:rsidR="00D071BE" w:rsidRPr="007778DC">
        <w:rPr>
          <w:rFonts w:asciiTheme="minorHAnsi" w:hAnsiTheme="minorHAnsi" w:cstheme="minorHAnsi"/>
          <w:szCs w:val="22"/>
        </w:rPr>
        <w:t>příslušné základní investiční opat</w:t>
      </w:r>
      <w:r w:rsidR="00527542" w:rsidRPr="007778DC">
        <w:rPr>
          <w:rFonts w:asciiTheme="minorHAnsi" w:hAnsiTheme="minorHAnsi" w:cstheme="minorHAnsi"/>
          <w:szCs w:val="22"/>
        </w:rPr>
        <w:t>ření</w:t>
      </w:r>
      <w:r w:rsidR="003F1F0C" w:rsidRPr="007778DC">
        <w:rPr>
          <w:rFonts w:asciiTheme="minorHAnsi" w:hAnsiTheme="minorHAnsi" w:cstheme="minorHAnsi"/>
          <w:szCs w:val="22"/>
        </w:rPr>
        <w:t xml:space="preserve"> a/nebo jeho část</w:t>
      </w:r>
      <w:r w:rsidR="00D071BE" w:rsidRPr="007778DC">
        <w:rPr>
          <w:rFonts w:asciiTheme="minorHAnsi" w:hAnsiTheme="minorHAnsi" w:cstheme="minorHAnsi"/>
          <w:szCs w:val="22"/>
        </w:rPr>
        <w:t xml:space="preserve"> </w:t>
      </w:r>
      <w:r w:rsidRPr="007778DC">
        <w:rPr>
          <w:rFonts w:asciiTheme="minorHAnsi" w:hAnsiTheme="minorHAnsi" w:cstheme="minorHAnsi"/>
          <w:szCs w:val="22"/>
        </w:rPr>
        <w:t>užíván</w:t>
      </w:r>
      <w:r w:rsidR="00D071BE" w:rsidRPr="007778DC">
        <w:rPr>
          <w:rFonts w:asciiTheme="minorHAnsi" w:hAnsiTheme="minorHAnsi" w:cstheme="minorHAnsi"/>
          <w:szCs w:val="22"/>
        </w:rPr>
        <w:t>o</w:t>
      </w:r>
      <w:r w:rsidRPr="007778DC">
        <w:rPr>
          <w:rFonts w:asciiTheme="minorHAnsi" w:hAnsiTheme="minorHAnsi" w:cstheme="minorHAnsi"/>
          <w:szCs w:val="22"/>
        </w:rPr>
        <w:t>.</w:t>
      </w:r>
    </w:p>
    <w:p w14:paraId="7A38ECE1" w14:textId="6C273682"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V případě, že </w:t>
      </w:r>
      <w:r w:rsidR="00013817">
        <w:rPr>
          <w:rFonts w:asciiTheme="minorHAnsi" w:hAnsiTheme="minorHAnsi" w:cstheme="minorHAnsi"/>
          <w:iCs w:val="0"/>
          <w:szCs w:val="22"/>
        </w:rPr>
        <w:t>Zhotovitel</w:t>
      </w:r>
      <w:r w:rsidRPr="007778DC">
        <w:rPr>
          <w:rFonts w:asciiTheme="minorHAnsi" w:hAnsiTheme="minorHAnsi" w:cstheme="minorHAnsi"/>
          <w:szCs w:val="22"/>
        </w:rPr>
        <w:t xml:space="preserve"> vymění </w:t>
      </w:r>
      <w:r w:rsidR="003F1F0C" w:rsidRPr="007778DC">
        <w:rPr>
          <w:rFonts w:asciiTheme="minorHAnsi" w:hAnsiTheme="minorHAnsi" w:cstheme="minorHAnsi"/>
          <w:szCs w:val="22"/>
        </w:rPr>
        <w:t xml:space="preserve">konkrétní </w:t>
      </w:r>
      <w:r w:rsidR="005F59F2" w:rsidRPr="007778DC">
        <w:rPr>
          <w:rFonts w:asciiTheme="minorHAnsi" w:hAnsiTheme="minorHAnsi" w:cstheme="minorHAnsi"/>
          <w:szCs w:val="22"/>
        </w:rPr>
        <w:t>základní investiční opatření a/nebo jeho část</w:t>
      </w:r>
      <w:r w:rsidRPr="007778DC">
        <w:rPr>
          <w:rFonts w:asciiTheme="minorHAnsi" w:hAnsiTheme="minorHAnsi" w:cstheme="minorHAnsi"/>
          <w:szCs w:val="22"/>
        </w:rPr>
        <w:t>, na něž se vztahuje samostatná záruční doba, běží u vyměněného</w:t>
      </w:r>
      <w:r w:rsidR="00C034FD" w:rsidRPr="007778DC">
        <w:rPr>
          <w:rFonts w:asciiTheme="minorHAnsi" w:hAnsiTheme="minorHAnsi" w:cstheme="minorHAnsi"/>
          <w:szCs w:val="22"/>
        </w:rPr>
        <w:t xml:space="preserve"> základního investičního opatření a/nebo jeho část</w:t>
      </w:r>
      <w:r w:rsidR="0089798B" w:rsidRPr="007778DC">
        <w:rPr>
          <w:rFonts w:asciiTheme="minorHAnsi" w:hAnsiTheme="minorHAnsi" w:cstheme="minorHAnsi"/>
          <w:szCs w:val="22"/>
        </w:rPr>
        <w:t>i</w:t>
      </w:r>
      <w:r w:rsidRPr="007778DC">
        <w:rPr>
          <w:rFonts w:asciiTheme="minorHAnsi" w:hAnsiTheme="minorHAnsi" w:cstheme="minorHAnsi"/>
          <w:szCs w:val="22"/>
        </w:rPr>
        <w:t xml:space="preserve"> nová záruční doba ve stejném rozsahu a délce jako u původního </w:t>
      </w:r>
      <w:r w:rsidR="00BD7C72" w:rsidRPr="007778DC">
        <w:rPr>
          <w:rFonts w:asciiTheme="minorHAnsi" w:hAnsiTheme="minorHAnsi" w:cstheme="minorHAnsi"/>
          <w:szCs w:val="22"/>
        </w:rPr>
        <w:t xml:space="preserve">základního investičního opatření </w:t>
      </w:r>
      <w:r w:rsidRPr="007778DC">
        <w:rPr>
          <w:rFonts w:asciiTheme="minorHAnsi" w:hAnsiTheme="minorHAnsi" w:cstheme="minorHAnsi"/>
          <w:szCs w:val="22"/>
        </w:rPr>
        <w:t>či jeho části.</w:t>
      </w:r>
    </w:p>
    <w:p w14:paraId="74E45BF6" w14:textId="3762FA1C"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Odpovědnost </w:t>
      </w:r>
      <w:r w:rsidR="00013817">
        <w:rPr>
          <w:rFonts w:asciiTheme="minorHAnsi" w:hAnsiTheme="minorHAnsi" w:cstheme="minorHAnsi"/>
          <w:iCs w:val="0"/>
          <w:szCs w:val="22"/>
        </w:rPr>
        <w:t>Zhotovitele</w:t>
      </w:r>
      <w:r w:rsidRPr="007778DC">
        <w:rPr>
          <w:rFonts w:asciiTheme="minorHAnsi" w:hAnsiTheme="minorHAnsi" w:cstheme="minorHAnsi"/>
          <w:szCs w:val="22"/>
        </w:rPr>
        <w:t xml:space="preserve"> za vady</w:t>
      </w:r>
      <w:r w:rsidR="003652FE" w:rsidRPr="007778DC">
        <w:rPr>
          <w:rFonts w:asciiTheme="minorHAnsi" w:hAnsiTheme="minorHAnsi" w:cstheme="minorHAnsi"/>
          <w:szCs w:val="22"/>
        </w:rPr>
        <w:t xml:space="preserve"> základních investičních opatření</w:t>
      </w:r>
      <w:r w:rsidRPr="007778DC">
        <w:rPr>
          <w:rFonts w:asciiTheme="minorHAnsi" w:hAnsiTheme="minorHAnsi" w:cstheme="minorHAnsi"/>
          <w:szCs w:val="22"/>
        </w:rPr>
        <w:t xml:space="preserve">, na něž se vztahuje záruka, nevzniká, </w:t>
      </w:r>
    </w:p>
    <w:p w14:paraId="77A8DFAE" w14:textId="0C85B3D1" w:rsidR="00184CCF" w:rsidRPr="007778DC" w:rsidRDefault="00F81353" w:rsidP="005B59F2">
      <w:pPr>
        <w:pStyle w:val="Nadpis5"/>
        <w:numPr>
          <w:ilvl w:val="0"/>
          <w:numId w:val="17"/>
        </w:numPr>
        <w:ind w:left="964" w:hanging="567"/>
        <w:rPr>
          <w:rFonts w:asciiTheme="minorHAnsi" w:hAnsiTheme="minorHAnsi" w:cstheme="minorHAnsi"/>
          <w:szCs w:val="22"/>
        </w:rPr>
      </w:pPr>
      <w:r w:rsidRPr="007778DC">
        <w:rPr>
          <w:rFonts w:asciiTheme="minorHAnsi" w:hAnsiTheme="minorHAnsi" w:cstheme="minorHAnsi"/>
          <w:szCs w:val="22"/>
        </w:rPr>
        <w:t xml:space="preserve">jestliže tyto vady byly způsobeny vnějšími událostmi </w:t>
      </w:r>
      <w:r w:rsidR="009A2C80">
        <w:rPr>
          <w:rFonts w:asciiTheme="minorHAnsi" w:hAnsiTheme="minorHAnsi" w:cstheme="minorHAnsi"/>
          <w:szCs w:val="22"/>
        </w:rPr>
        <w:t xml:space="preserve">mající charakter událostí vyšší moci, které </w:t>
      </w:r>
      <w:r w:rsidR="008D53C1">
        <w:rPr>
          <w:rFonts w:asciiTheme="minorHAnsi" w:hAnsiTheme="minorHAnsi" w:cstheme="minorHAnsi"/>
          <w:szCs w:val="22"/>
        </w:rPr>
        <w:t>Zhotovitel</w:t>
      </w:r>
      <w:r w:rsidR="009A2C80">
        <w:rPr>
          <w:rFonts w:asciiTheme="minorHAnsi" w:hAnsiTheme="minorHAnsi" w:cstheme="minorHAnsi"/>
          <w:szCs w:val="22"/>
        </w:rPr>
        <w:t xml:space="preserve"> při vynaložení veškeré odborné péče nemohl objektivně předvídat, </w:t>
      </w:r>
      <w:r w:rsidRPr="007778DC">
        <w:rPr>
          <w:rFonts w:asciiTheme="minorHAnsi" w:hAnsiTheme="minorHAnsi" w:cstheme="minorHAnsi"/>
          <w:szCs w:val="22"/>
        </w:rPr>
        <w:t xml:space="preserve">a nezpůsobil je </w:t>
      </w:r>
      <w:r w:rsidR="00013817">
        <w:rPr>
          <w:rFonts w:asciiTheme="minorHAnsi" w:hAnsiTheme="minorHAnsi" w:cstheme="minorHAnsi"/>
          <w:iCs w:val="0"/>
          <w:szCs w:val="22"/>
        </w:rPr>
        <w:t>Zhotovitel</w:t>
      </w:r>
      <w:r w:rsidRPr="007778DC">
        <w:rPr>
          <w:rFonts w:asciiTheme="minorHAnsi" w:hAnsiTheme="minorHAnsi" w:cstheme="minorHAnsi"/>
          <w:szCs w:val="22"/>
        </w:rPr>
        <w:t xml:space="preserve"> nebo osoby, s jejichž pomocí </w:t>
      </w:r>
      <w:r w:rsidR="00013817">
        <w:rPr>
          <w:rFonts w:asciiTheme="minorHAnsi" w:hAnsiTheme="minorHAnsi" w:cstheme="minorHAnsi"/>
          <w:iCs w:val="0"/>
          <w:szCs w:val="22"/>
        </w:rPr>
        <w:t>Zhotovitel</w:t>
      </w:r>
      <w:r w:rsidRPr="007778DC">
        <w:rPr>
          <w:rFonts w:asciiTheme="minorHAnsi" w:hAnsiTheme="minorHAnsi" w:cstheme="minorHAnsi"/>
          <w:szCs w:val="22"/>
        </w:rPr>
        <w:t xml:space="preserve"> plnil svůj závazek, nebo</w:t>
      </w:r>
    </w:p>
    <w:p w14:paraId="249A0508" w14:textId="00501FE3" w:rsidR="00184CCF" w:rsidRPr="007778DC" w:rsidRDefault="00F81353" w:rsidP="005B59F2">
      <w:pPr>
        <w:pStyle w:val="Nadpis5"/>
        <w:numPr>
          <w:ilvl w:val="0"/>
          <w:numId w:val="17"/>
        </w:numPr>
        <w:ind w:left="964" w:hanging="567"/>
        <w:rPr>
          <w:rFonts w:asciiTheme="minorHAnsi" w:hAnsiTheme="minorHAnsi" w:cstheme="minorHAnsi"/>
          <w:szCs w:val="22"/>
        </w:rPr>
      </w:pPr>
      <w:r w:rsidRPr="007778DC">
        <w:rPr>
          <w:rFonts w:asciiTheme="minorHAnsi" w:hAnsiTheme="minorHAnsi" w:cstheme="minorHAnsi"/>
          <w:szCs w:val="22"/>
        </w:rPr>
        <w:t xml:space="preserve">jestliže </w:t>
      </w:r>
      <w:r w:rsidR="008D53C1">
        <w:rPr>
          <w:rFonts w:asciiTheme="minorHAnsi" w:hAnsiTheme="minorHAnsi" w:cstheme="minorHAnsi"/>
          <w:szCs w:val="22"/>
        </w:rPr>
        <w:t>Objednatel</w:t>
      </w:r>
      <w:r w:rsidR="00EE4FB0" w:rsidRPr="007778DC">
        <w:rPr>
          <w:rFonts w:asciiTheme="minorHAnsi" w:hAnsiTheme="minorHAnsi" w:cstheme="minorHAnsi"/>
          <w:szCs w:val="22"/>
        </w:rPr>
        <w:t xml:space="preserve"> </w:t>
      </w:r>
      <w:r w:rsidRPr="007778DC">
        <w:rPr>
          <w:rFonts w:asciiTheme="minorHAnsi" w:hAnsiTheme="minorHAnsi" w:cstheme="minorHAnsi"/>
          <w:szCs w:val="22"/>
        </w:rPr>
        <w:t>porušil povinnosti stanovené mu</w:t>
      </w:r>
      <w:r w:rsidR="00EE4FB0" w:rsidRPr="007778DC">
        <w:rPr>
          <w:rFonts w:asciiTheme="minorHAnsi" w:hAnsiTheme="minorHAnsi" w:cstheme="minorHAnsi"/>
          <w:szCs w:val="22"/>
        </w:rPr>
        <w:t>/jim</w:t>
      </w:r>
      <w:r w:rsidRPr="007778DC">
        <w:rPr>
          <w:rFonts w:asciiTheme="minorHAnsi" w:hAnsiTheme="minorHAnsi" w:cstheme="minorHAnsi"/>
          <w:szCs w:val="22"/>
        </w:rPr>
        <w:t xml:space="preserve"> touto smlouvou ve vztahu k </w:t>
      </w:r>
      <w:r w:rsidR="009D46C2" w:rsidRPr="007778DC">
        <w:rPr>
          <w:rFonts w:asciiTheme="minorHAnsi" w:hAnsiTheme="minorHAnsi" w:cstheme="minorHAnsi"/>
          <w:szCs w:val="22"/>
        </w:rPr>
        <w:t>základnímu investičnímu</w:t>
      </w:r>
      <w:r w:rsidRPr="007778DC">
        <w:rPr>
          <w:rFonts w:asciiTheme="minorHAnsi" w:hAnsiTheme="minorHAnsi" w:cstheme="minorHAnsi"/>
          <w:szCs w:val="22"/>
        </w:rPr>
        <w:t xml:space="preserve"> opatření, jehož se záruka za jakost týká</w:t>
      </w:r>
      <w:r w:rsidR="009D46C2" w:rsidRPr="007778DC">
        <w:rPr>
          <w:rFonts w:asciiTheme="minorHAnsi" w:hAnsiTheme="minorHAnsi" w:cstheme="minorHAnsi"/>
          <w:szCs w:val="22"/>
        </w:rPr>
        <w:t>,</w:t>
      </w:r>
      <w:r w:rsidR="00235299" w:rsidRPr="007778DC">
        <w:rPr>
          <w:rFonts w:asciiTheme="minorHAnsi" w:hAnsiTheme="minorHAnsi" w:cstheme="minorHAnsi"/>
          <w:szCs w:val="22"/>
        </w:rPr>
        <w:t xml:space="preserve"> nebo</w:t>
      </w:r>
    </w:p>
    <w:p w14:paraId="43BFD042" w14:textId="7132E051" w:rsidR="00184CCF" w:rsidRPr="007778DC" w:rsidRDefault="00235299" w:rsidP="005B59F2">
      <w:pPr>
        <w:pStyle w:val="Nadpis5"/>
        <w:numPr>
          <w:ilvl w:val="0"/>
          <w:numId w:val="17"/>
        </w:numPr>
        <w:ind w:left="964" w:hanging="567"/>
        <w:rPr>
          <w:rFonts w:asciiTheme="minorHAnsi" w:hAnsiTheme="minorHAnsi" w:cstheme="minorHAnsi"/>
          <w:szCs w:val="22"/>
        </w:rPr>
      </w:pPr>
      <w:r w:rsidRPr="007778DC">
        <w:rPr>
          <w:rFonts w:asciiTheme="minorHAnsi" w:hAnsiTheme="minorHAnsi" w:cstheme="minorHAnsi"/>
          <w:szCs w:val="22"/>
        </w:rPr>
        <w:t xml:space="preserve">jestliže vada byla způsobena nedodržením pokynu </w:t>
      </w:r>
      <w:r w:rsidR="009D46C2" w:rsidRPr="007778DC">
        <w:rPr>
          <w:rFonts w:asciiTheme="minorHAnsi" w:hAnsiTheme="minorHAnsi" w:cstheme="minorHAnsi"/>
          <w:szCs w:val="22"/>
        </w:rPr>
        <w:t xml:space="preserve">ze strany </w:t>
      </w:r>
      <w:r w:rsidR="00013817">
        <w:rPr>
          <w:rFonts w:asciiTheme="minorHAnsi" w:hAnsiTheme="minorHAnsi" w:cstheme="minorHAnsi"/>
          <w:iCs w:val="0"/>
          <w:szCs w:val="22"/>
        </w:rPr>
        <w:t>Zhotovitele</w:t>
      </w:r>
      <w:r w:rsidR="009D46C2" w:rsidRPr="007778DC">
        <w:rPr>
          <w:rFonts w:asciiTheme="minorHAnsi" w:hAnsiTheme="minorHAnsi" w:cstheme="minorHAnsi"/>
          <w:szCs w:val="22"/>
        </w:rPr>
        <w:t xml:space="preserve"> </w:t>
      </w:r>
      <w:r w:rsidRPr="007778DC">
        <w:rPr>
          <w:rFonts w:asciiTheme="minorHAnsi" w:hAnsiTheme="minorHAnsi" w:cstheme="minorHAnsi"/>
          <w:szCs w:val="22"/>
        </w:rPr>
        <w:t xml:space="preserve">nebo neodborným zásahem třetí osobou nebo </w:t>
      </w:r>
      <w:r w:rsidR="00EC6766">
        <w:rPr>
          <w:rFonts w:asciiTheme="minorHAnsi" w:hAnsiTheme="minorHAnsi" w:cstheme="minorHAnsi"/>
          <w:szCs w:val="22"/>
        </w:rPr>
        <w:t>Objednatele</w:t>
      </w:r>
      <w:r w:rsidR="00013817">
        <w:rPr>
          <w:rFonts w:asciiTheme="minorHAnsi" w:hAnsiTheme="minorHAnsi" w:cstheme="minorHAnsi"/>
          <w:szCs w:val="22"/>
        </w:rPr>
        <w:t>m</w:t>
      </w:r>
      <w:r w:rsidR="00F81353" w:rsidRPr="007778DC">
        <w:rPr>
          <w:rFonts w:asciiTheme="minorHAnsi" w:hAnsiTheme="minorHAnsi" w:cstheme="minorHAnsi"/>
          <w:szCs w:val="22"/>
        </w:rPr>
        <w:t>.</w:t>
      </w:r>
    </w:p>
    <w:p w14:paraId="30A55157" w14:textId="4240730B"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Vady, na něž se vztahuje záruka, je </w:t>
      </w:r>
      <w:r w:rsidR="008D53C1">
        <w:rPr>
          <w:rFonts w:asciiTheme="minorHAnsi" w:hAnsiTheme="minorHAnsi" w:cstheme="minorHAnsi"/>
          <w:szCs w:val="22"/>
        </w:rPr>
        <w:t>Objednatel</w:t>
      </w:r>
      <w:r w:rsidR="00EE4FB0" w:rsidRPr="007778DC">
        <w:rPr>
          <w:rFonts w:asciiTheme="minorHAnsi" w:hAnsiTheme="minorHAnsi" w:cstheme="minorHAnsi"/>
          <w:szCs w:val="22"/>
        </w:rPr>
        <w:t xml:space="preserve"> </w:t>
      </w:r>
      <w:r w:rsidRPr="007778DC">
        <w:rPr>
          <w:rFonts w:asciiTheme="minorHAnsi" w:hAnsiTheme="minorHAnsi" w:cstheme="minorHAnsi"/>
          <w:szCs w:val="22"/>
        </w:rPr>
        <w:t xml:space="preserve">povinen </w:t>
      </w:r>
      <w:r w:rsidR="00013817">
        <w:rPr>
          <w:rFonts w:asciiTheme="minorHAnsi" w:hAnsiTheme="minorHAnsi" w:cstheme="minorHAnsi"/>
          <w:iCs w:val="0"/>
          <w:szCs w:val="22"/>
        </w:rPr>
        <w:t>Zhotoviteli</w:t>
      </w:r>
      <w:r w:rsidRPr="007778DC">
        <w:rPr>
          <w:rFonts w:asciiTheme="minorHAnsi" w:hAnsiTheme="minorHAnsi" w:cstheme="minorHAnsi"/>
          <w:szCs w:val="22"/>
        </w:rPr>
        <w:t xml:space="preserve"> oznámit bez zbytečného odkladu poté, co je zjistí, formou písemné </w:t>
      </w:r>
      <w:r w:rsidRPr="000B2E59">
        <w:rPr>
          <w:rFonts w:asciiTheme="minorHAnsi" w:hAnsiTheme="minorHAnsi" w:cstheme="minorHAnsi"/>
          <w:szCs w:val="22"/>
        </w:rPr>
        <w:t>reklamace, v níž je povinen danou vadu přesně popsat, např. uvedením způsobu, jak se projevuje.</w:t>
      </w:r>
      <w:r w:rsidR="00A34848" w:rsidRPr="000B2E59">
        <w:rPr>
          <w:rFonts w:asciiTheme="minorHAnsi" w:hAnsiTheme="minorHAnsi" w:cstheme="minorHAnsi"/>
          <w:szCs w:val="22"/>
        </w:rPr>
        <w:t xml:space="preserve"> </w:t>
      </w:r>
      <w:r w:rsidR="00A34848" w:rsidRPr="00F34974">
        <w:rPr>
          <w:rFonts w:asciiTheme="minorHAnsi" w:hAnsiTheme="minorHAnsi" w:cstheme="minorHAnsi"/>
          <w:szCs w:val="22"/>
        </w:rPr>
        <w:t xml:space="preserve">Reklamaci lze uplatit do posledního dne záruční </w:t>
      </w:r>
      <w:r w:rsidR="009C5961" w:rsidRPr="00F34974">
        <w:rPr>
          <w:rFonts w:asciiTheme="minorHAnsi" w:hAnsiTheme="minorHAnsi" w:cstheme="minorHAnsi"/>
          <w:szCs w:val="22"/>
        </w:rPr>
        <w:t>doby</w:t>
      </w:r>
      <w:r w:rsidR="00A34848" w:rsidRPr="00F34974">
        <w:rPr>
          <w:rFonts w:asciiTheme="minorHAnsi" w:hAnsiTheme="minorHAnsi" w:cstheme="minorHAnsi"/>
          <w:szCs w:val="22"/>
        </w:rPr>
        <w:t xml:space="preserve">, přičemž i reklamace odeslaná </w:t>
      </w:r>
      <w:r w:rsidR="008D53C1">
        <w:rPr>
          <w:rFonts w:asciiTheme="minorHAnsi" w:hAnsiTheme="minorHAnsi" w:cstheme="minorHAnsi"/>
          <w:szCs w:val="22"/>
        </w:rPr>
        <w:t>Objednatel</w:t>
      </w:r>
      <w:r w:rsidR="00056061" w:rsidRPr="00F34974">
        <w:rPr>
          <w:rFonts w:asciiTheme="minorHAnsi" w:hAnsiTheme="minorHAnsi" w:cstheme="minorHAnsi"/>
          <w:szCs w:val="22"/>
        </w:rPr>
        <w:t>em</w:t>
      </w:r>
      <w:r w:rsidR="00A34848" w:rsidRPr="00F34974">
        <w:rPr>
          <w:rFonts w:asciiTheme="minorHAnsi" w:hAnsiTheme="minorHAnsi" w:cstheme="minorHAnsi"/>
          <w:szCs w:val="22"/>
        </w:rPr>
        <w:t xml:space="preserve"> v poslední den záruční </w:t>
      </w:r>
      <w:r w:rsidR="009C5961" w:rsidRPr="00F34974">
        <w:rPr>
          <w:rFonts w:asciiTheme="minorHAnsi" w:hAnsiTheme="minorHAnsi" w:cstheme="minorHAnsi"/>
          <w:szCs w:val="22"/>
        </w:rPr>
        <w:t>doby</w:t>
      </w:r>
      <w:r w:rsidR="00A34848" w:rsidRPr="00F34974">
        <w:rPr>
          <w:rFonts w:asciiTheme="minorHAnsi" w:hAnsiTheme="minorHAnsi" w:cstheme="minorHAnsi"/>
          <w:szCs w:val="22"/>
        </w:rPr>
        <w:t xml:space="preserve"> se považuje za včas uplatněnou</w:t>
      </w:r>
      <w:r w:rsidR="00A34848" w:rsidRPr="000B2E59">
        <w:rPr>
          <w:rFonts w:asciiTheme="minorHAnsi" w:hAnsiTheme="minorHAnsi" w:cstheme="minorHAnsi"/>
          <w:szCs w:val="22"/>
        </w:rPr>
        <w:t>.</w:t>
      </w:r>
    </w:p>
    <w:p w14:paraId="512E3685" w14:textId="7EB40AAC" w:rsidR="00070F67" w:rsidRPr="007778DC" w:rsidRDefault="00F81353" w:rsidP="00957080">
      <w:pPr>
        <w:pStyle w:val="Nadpis2"/>
        <w:rPr>
          <w:rFonts w:asciiTheme="minorHAnsi" w:hAnsiTheme="minorHAnsi" w:cstheme="minorHAnsi"/>
          <w:szCs w:val="22"/>
        </w:rPr>
      </w:pPr>
      <w:bookmarkStart w:id="79" w:name="_Ref453015023"/>
      <w:r w:rsidRPr="007778DC">
        <w:rPr>
          <w:rFonts w:asciiTheme="minorHAnsi" w:hAnsiTheme="minorHAnsi" w:cstheme="minorHAnsi"/>
          <w:szCs w:val="22"/>
        </w:rPr>
        <w:t xml:space="preserve">V případě </w:t>
      </w:r>
      <w:r w:rsidR="00A938E6" w:rsidRPr="007778DC">
        <w:rPr>
          <w:rFonts w:asciiTheme="minorHAnsi" w:hAnsiTheme="minorHAnsi" w:cstheme="minorHAnsi"/>
          <w:szCs w:val="22"/>
        </w:rPr>
        <w:t>existence</w:t>
      </w:r>
      <w:r w:rsidR="00E704E6" w:rsidRPr="007778DC">
        <w:rPr>
          <w:rFonts w:asciiTheme="minorHAnsi" w:hAnsiTheme="minorHAnsi" w:cstheme="minorHAnsi"/>
          <w:szCs w:val="22"/>
        </w:rPr>
        <w:t xml:space="preserve"> reklamované</w:t>
      </w:r>
      <w:r w:rsidR="00A938E6" w:rsidRPr="007778DC">
        <w:rPr>
          <w:rFonts w:asciiTheme="minorHAnsi" w:hAnsiTheme="minorHAnsi" w:cstheme="minorHAnsi"/>
          <w:szCs w:val="22"/>
        </w:rPr>
        <w:t xml:space="preserve"> </w:t>
      </w:r>
      <w:r w:rsidRPr="007778DC">
        <w:rPr>
          <w:rFonts w:asciiTheme="minorHAnsi" w:hAnsiTheme="minorHAnsi" w:cstheme="minorHAnsi"/>
          <w:szCs w:val="22"/>
        </w:rPr>
        <w:t>vady</w:t>
      </w:r>
      <w:r w:rsidR="00B07E15" w:rsidRPr="007778DC">
        <w:rPr>
          <w:rFonts w:asciiTheme="minorHAnsi" w:hAnsiTheme="minorHAnsi" w:cstheme="minorHAnsi"/>
          <w:szCs w:val="22"/>
        </w:rPr>
        <w:t xml:space="preserve"> základních investičních </w:t>
      </w:r>
      <w:r w:rsidR="00B07E15" w:rsidRPr="000B2E59">
        <w:rPr>
          <w:rFonts w:asciiTheme="minorHAnsi" w:hAnsiTheme="minorHAnsi" w:cstheme="minorHAnsi"/>
          <w:szCs w:val="22"/>
        </w:rPr>
        <w:t>opatření</w:t>
      </w:r>
      <w:r w:rsidRPr="000B2E59">
        <w:rPr>
          <w:rFonts w:asciiTheme="minorHAnsi" w:hAnsiTheme="minorHAnsi" w:cstheme="minorHAnsi"/>
          <w:szCs w:val="22"/>
        </w:rPr>
        <w:t xml:space="preserve"> </w:t>
      </w:r>
      <w:r w:rsidR="001F2E90" w:rsidRPr="000B2E59">
        <w:rPr>
          <w:rFonts w:asciiTheme="minorHAnsi" w:hAnsiTheme="minorHAnsi" w:cstheme="minorHAnsi"/>
          <w:szCs w:val="22"/>
        </w:rPr>
        <w:t>(ať již uznané nebo neuznané reklamovan</w:t>
      </w:r>
      <w:r w:rsidR="007303C4" w:rsidRPr="000B2E59">
        <w:rPr>
          <w:rFonts w:asciiTheme="minorHAnsi" w:hAnsiTheme="minorHAnsi" w:cstheme="minorHAnsi"/>
          <w:szCs w:val="22"/>
        </w:rPr>
        <w:t>é vady</w:t>
      </w:r>
      <w:r w:rsidR="001F2E90" w:rsidRPr="000B2E59">
        <w:rPr>
          <w:rFonts w:asciiTheme="minorHAnsi" w:hAnsiTheme="minorHAnsi" w:cstheme="minorHAnsi"/>
          <w:szCs w:val="22"/>
        </w:rPr>
        <w:t>)</w:t>
      </w:r>
      <w:r w:rsidR="007303C4" w:rsidRPr="000B2E59">
        <w:rPr>
          <w:rFonts w:asciiTheme="minorHAnsi" w:hAnsiTheme="minorHAnsi" w:cstheme="minorHAnsi"/>
          <w:szCs w:val="22"/>
        </w:rPr>
        <w:t xml:space="preserve"> </w:t>
      </w:r>
      <w:r w:rsidRPr="000B2E59">
        <w:rPr>
          <w:rFonts w:asciiTheme="minorHAnsi" w:hAnsiTheme="minorHAnsi" w:cstheme="minorHAnsi"/>
          <w:szCs w:val="22"/>
        </w:rPr>
        <w:t>bránící provozu objektu, nebo areálu</w:t>
      </w:r>
      <w:r w:rsidR="008D1640" w:rsidRPr="000B2E59">
        <w:rPr>
          <w:rFonts w:asciiTheme="minorHAnsi" w:hAnsiTheme="minorHAnsi" w:cstheme="minorHAnsi"/>
          <w:szCs w:val="22"/>
        </w:rPr>
        <w:t>,</w:t>
      </w:r>
      <w:r w:rsidRPr="000B2E59">
        <w:rPr>
          <w:rFonts w:asciiTheme="minorHAnsi" w:hAnsiTheme="minorHAnsi" w:cstheme="minorHAnsi"/>
          <w:szCs w:val="22"/>
        </w:rPr>
        <w:t xml:space="preserve"> je </w:t>
      </w:r>
      <w:r w:rsidR="00013817">
        <w:rPr>
          <w:rFonts w:asciiTheme="minorHAnsi" w:hAnsiTheme="minorHAnsi" w:cstheme="minorHAnsi"/>
          <w:iCs w:val="0"/>
          <w:szCs w:val="22"/>
        </w:rPr>
        <w:t>Zhotovitel</w:t>
      </w:r>
      <w:r w:rsidRPr="000B2E59">
        <w:rPr>
          <w:rFonts w:asciiTheme="minorHAnsi" w:hAnsiTheme="minorHAnsi" w:cstheme="minorHAnsi"/>
          <w:szCs w:val="22"/>
        </w:rPr>
        <w:t xml:space="preserve"> povin</w:t>
      </w:r>
      <w:r w:rsidR="00EE4FB0" w:rsidRPr="000B2E59">
        <w:rPr>
          <w:rFonts w:asciiTheme="minorHAnsi" w:hAnsiTheme="minorHAnsi" w:cstheme="minorHAnsi"/>
          <w:szCs w:val="22"/>
        </w:rPr>
        <w:t>e</w:t>
      </w:r>
      <w:r w:rsidRPr="000B2E59">
        <w:rPr>
          <w:rFonts w:asciiTheme="minorHAnsi" w:hAnsiTheme="minorHAnsi" w:cstheme="minorHAnsi"/>
          <w:szCs w:val="22"/>
        </w:rPr>
        <w:t>n</w:t>
      </w:r>
      <w:r w:rsidR="00757622" w:rsidRPr="000B2E59">
        <w:rPr>
          <w:rFonts w:asciiTheme="minorHAnsi" w:hAnsiTheme="minorHAnsi" w:cstheme="minorHAnsi"/>
          <w:szCs w:val="22"/>
        </w:rPr>
        <w:t xml:space="preserve"> dle charakteru vady</w:t>
      </w:r>
      <w:r w:rsidR="00147EA5" w:rsidRPr="000B2E59">
        <w:rPr>
          <w:rFonts w:asciiTheme="minorHAnsi" w:hAnsiTheme="minorHAnsi" w:cstheme="minorHAnsi"/>
          <w:szCs w:val="22"/>
        </w:rPr>
        <w:t xml:space="preserve"> základních investičních opatření</w:t>
      </w:r>
      <w:r w:rsidR="00757622" w:rsidRPr="000B2E59">
        <w:rPr>
          <w:rFonts w:asciiTheme="minorHAnsi" w:hAnsiTheme="minorHAnsi" w:cstheme="minorHAnsi"/>
          <w:szCs w:val="22"/>
        </w:rPr>
        <w:t xml:space="preserve"> zprovoznit </w:t>
      </w:r>
      <w:r w:rsidR="000343F0" w:rsidRPr="000B2E59">
        <w:rPr>
          <w:rFonts w:asciiTheme="minorHAnsi" w:hAnsiTheme="minorHAnsi" w:cstheme="minorHAnsi"/>
          <w:szCs w:val="22"/>
        </w:rPr>
        <w:t>objekt nebo areál</w:t>
      </w:r>
      <w:r w:rsidR="00757622" w:rsidRPr="000B2E59">
        <w:rPr>
          <w:rFonts w:asciiTheme="minorHAnsi" w:hAnsiTheme="minorHAnsi" w:cstheme="minorHAnsi"/>
          <w:szCs w:val="22"/>
        </w:rPr>
        <w:t xml:space="preserve"> </w:t>
      </w:r>
      <w:r w:rsidRPr="00F34974">
        <w:rPr>
          <w:rFonts w:asciiTheme="minorHAnsi" w:hAnsiTheme="minorHAnsi" w:cstheme="minorHAnsi"/>
          <w:szCs w:val="22"/>
        </w:rPr>
        <w:t xml:space="preserve">do </w:t>
      </w:r>
      <w:r w:rsidR="008B54DC" w:rsidRPr="00F34974">
        <w:rPr>
          <w:rFonts w:asciiTheme="minorHAnsi" w:hAnsiTheme="minorHAnsi" w:cstheme="minorHAnsi"/>
          <w:szCs w:val="22"/>
        </w:rPr>
        <w:t>8</w:t>
      </w:r>
      <w:r w:rsidRPr="00F34974">
        <w:rPr>
          <w:rFonts w:asciiTheme="minorHAnsi" w:hAnsiTheme="minorHAnsi" w:cstheme="minorHAnsi"/>
          <w:szCs w:val="22"/>
        </w:rPr>
        <w:t xml:space="preserve"> hodin od doby</w:t>
      </w:r>
      <w:r w:rsidRPr="000B2E59">
        <w:rPr>
          <w:rFonts w:asciiTheme="minorHAnsi" w:hAnsiTheme="minorHAnsi" w:cstheme="minorHAnsi"/>
          <w:szCs w:val="22"/>
        </w:rPr>
        <w:t xml:space="preserve">, kdy byla </w:t>
      </w:r>
      <w:r w:rsidR="000343F0" w:rsidRPr="000B2E59">
        <w:rPr>
          <w:rFonts w:asciiTheme="minorHAnsi" w:hAnsiTheme="minorHAnsi" w:cstheme="minorHAnsi"/>
          <w:szCs w:val="22"/>
        </w:rPr>
        <w:t xml:space="preserve">vada </w:t>
      </w:r>
      <w:r w:rsidRPr="000B2E59">
        <w:rPr>
          <w:rFonts w:asciiTheme="minorHAnsi" w:hAnsiTheme="minorHAnsi" w:cstheme="minorHAnsi"/>
          <w:szCs w:val="22"/>
        </w:rPr>
        <w:t>oznámena</w:t>
      </w:r>
      <w:r w:rsidR="00124A2D" w:rsidRPr="000B2E59">
        <w:rPr>
          <w:rFonts w:asciiTheme="minorHAnsi" w:hAnsiTheme="minorHAnsi" w:cstheme="minorHAnsi"/>
          <w:szCs w:val="22"/>
        </w:rPr>
        <w:t xml:space="preserve"> </w:t>
      </w:r>
      <w:r w:rsidR="00013817">
        <w:rPr>
          <w:rFonts w:asciiTheme="minorHAnsi" w:hAnsiTheme="minorHAnsi" w:cstheme="minorHAnsi"/>
          <w:iCs w:val="0"/>
          <w:szCs w:val="22"/>
        </w:rPr>
        <w:t>Zhotoviteli</w:t>
      </w:r>
      <w:r w:rsidR="00903C3E" w:rsidRPr="000B2E59">
        <w:rPr>
          <w:rFonts w:asciiTheme="minorHAnsi" w:hAnsiTheme="minorHAnsi" w:cstheme="minorHAnsi"/>
          <w:szCs w:val="22"/>
        </w:rPr>
        <w:t>, pokud to technické podmín</w:t>
      </w:r>
      <w:r w:rsidR="001C7BA1" w:rsidRPr="000B2E59">
        <w:rPr>
          <w:rFonts w:asciiTheme="minorHAnsi" w:hAnsiTheme="minorHAnsi" w:cstheme="minorHAnsi"/>
          <w:szCs w:val="22"/>
        </w:rPr>
        <w:t>ky</w:t>
      </w:r>
      <w:r w:rsidR="00903C3E" w:rsidRPr="000B2E59">
        <w:rPr>
          <w:rFonts w:asciiTheme="minorHAnsi" w:hAnsiTheme="minorHAnsi" w:cstheme="minorHAnsi"/>
          <w:szCs w:val="22"/>
        </w:rPr>
        <w:t xml:space="preserve"> objektivně umožňují.</w:t>
      </w:r>
      <w:r w:rsidRPr="000B2E59">
        <w:rPr>
          <w:rFonts w:asciiTheme="minorHAnsi" w:hAnsiTheme="minorHAnsi" w:cstheme="minorHAnsi"/>
          <w:szCs w:val="22"/>
        </w:rPr>
        <w:t xml:space="preserve"> </w:t>
      </w:r>
      <w:r w:rsidR="00434BFC" w:rsidRPr="000B2E59">
        <w:rPr>
          <w:rFonts w:asciiTheme="minorHAnsi" w:hAnsiTheme="minorHAnsi" w:cstheme="minorHAnsi"/>
          <w:szCs w:val="22"/>
        </w:rPr>
        <w:t xml:space="preserve">Práce na odstranění </w:t>
      </w:r>
      <w:r w:rsidRPr="000B2E59">
        <w:rPr>
          <w:rFonts w:asciiTheme="minorHAnsi" w:hAnsiTheme="minorHAnsi" w:cstheme="minorHAnsi"/>
          <w:szCs w:val="22"/>
        </w:rPr>
        <w:t xml:space="preserve">ostatních </w:t>
      </w:r>
      <w:r w:rsidR="004D7ECE" w:rsidRPr="000B2E59">
        <w:rPr>
          <w:rFonts w:asciiTheme="minorHAnsi" w:hAnsiTheme="minorHAnsi" w:cstheme="minorHAnsi"/>
          <w:szCs w:val="22"/>
        </w:rPr>
        <w:t xml:space="preserve">reklamovaných </w:t>
      </w:r>
      <w:r w:rsidRPr="000B2E59">
        <w:rPr>
          <w:rFonts w:asciiTheme="minorHAnsi" w:hAnsiTheme="minorHAnsi" w:cstheme="minorHAnsi"/>
          <w:szCs w:val="22"/>
        </w:rPr>
        <w:t>vad</w:t>
      </w:r>
      <w:r w:rsidR="0062678C" w:rsidRPr="000B2E59">
        <w:rPr>
          <w:rFonts w:asciiTheme="minorHAnsi" w:hAnsiTheme="minorHAnsi" w:cstheme="minorHAnsi"/>
          <w:szCs w:val="22"/>
        </w:rPr>
        <w:t xml:space="preserve"> základních investičních opatření</w:t>
      </w:r>
      <w:r w:rsidRPr="000B2E59">
        <w:rPr>
          <w:rFonts w:asciiTheme="minorHAnsi" w:hAnsiTheme="minorHAnsi" w:cstheme="minorHAnsi"/>
          <w:szCs w:val="22"/>
        </w:rPr>
        <w:t xml:space="preserve"> je </w:t>
      </w:r>
      <w:r w:rsidR="00013817">
        <w:rPr>
          <w:rFonts w:asciiTheme="minorHAnsi" w:hAnsiTheme="minorHAnsi" w:cstheme="minorHAnsi"/>
          <w:iCs w:val="0"/>
          <w:szCs w:val="22"/>
        </w:rPr>
        <w:t>Zhotovitel</w:t>
      </w:r>
      <w:r w:rsidRPr="000B2E59">
        <w:rPr>
          <w:rFonts w:asciiTheme="minorHAnsi" w:hAnsiTheme="minorHAnsi" w:cstheme="minorHAnsi"/>
          <w:szCs w:val="22"/>
        </w:rPr>
        <w:t xml:space="preserve"> povin</w:t>
      </w:r>
      <w:r w:rsidR="00EE4FB0" w:rsidRPr="000B2E59">
        <w:rPr>
          <w:rFonts w:asciiTheme="minorHAnsi" w:hAnsiTheme="minorHAnsi" w:cstheme="minorHAnsi"/>
          <w:szCs w:val="22"/>
        </w:rPr>
        <w:t>e</w:t>
      </w:r>
      <w:r w:rsidRPr="000B2E59">
        <w:rPr>
          <w:rFonts w:asciiTheme="minorHAnsi" w:hAnsiTheme="minorHAnsi" w:cstheme="minorHAnsi"/>
          <w:szCs w:val="22"/>
        </w:rPr>
        <w:t>n</w:t>
      </w:r>
      <w:r w:rsidRPr="007778DC">
        <w:rPr>
          <w:rFonts w:asciiTheme="minorHAnsi" w:hAnsiTheme="minorHAnsi" w:cstheme="minorHAnsi"/>
          <w:szCs w:val="22"/>
        </w:rPr>
        <w:t xml:space="preserve"> </w:t>
      </w:r>
      <w:r w:rsidR="00F560FC" w:rsidRPr="007778DC">
        <w:rPr>
          <w:rFonts w:asciiTheme="minorHAnsi" w:hAnsiTheme="minorHAnsi" w:cstheme="minorHAnsi"/>
          <w:szCs w:val="22"/>
        </w:rPr>
        <w:t xml:space="preserve">zahájit nejpozději </w:t>
      </w:r>
      <w:r w:rsidRPr="007778DC">
        <w:rPr>
          <w:rFonts w:asciiTheme="minorHAnsi" w:hAnsiTheme="minorHAnsi" w:cstheme="minorHAnsi"/>
          <w:szCs w:val="22"/>
        </w:rPr>
        <w:t xml:space="preserve">do </w:t>
      </w:r>
      <w:r w:rsidR="001C7BA1" w:rsidRPr="007778DC">
        <w:rPr>
          <w:rFonts w:asciiTheme="minorHAnsi" w:hAnsiTheme="minorHAnsi" w:cstheme="minorHAnsi"/>
          <w:szCs w:val="22"/>
        </w:rPr>
        <w:t>5</w:t>
      </w:r>
      <w:r w:rsidRPr="007778DC">
        <w:rPr>
          <w:rFonts w:asciiTheme="minorHAnsi" w:hAnsiTheme="minorHAnsi" w:cstheme="minorHAnsi"/>
          <w:szCs w:val="22"/>
        </w:rPr>
        <w:t xml:space="preserve"> pracovních dnů od doby, kdy jí byly písemně oznámeny. O odstranění vad bude sepsán reklamační protokol.</w:t>
      </w:r>
      <w:bookmarkEnd w:id="79"/>
    </w:p>
    <w:p w14:paraId="74EE63D4" w14:textId="45AA744B" w:rsidR="00E62259" w:rsidRPr="007778DC" w:rsidRDefault="00013817" w:rsidP="0062678C">
      <w:pPr>
        <w:pStyle w:val="Nadpis2"/>
        <w:rPr>
          <w:rFonts w:asciiTheme="minorHAnsi" w:hAnsiTheme="minorHAnsi" w:cstheme="minorHAnsi"/>
          <w:szCs w:val="22"/>
        </w:rPr>
      </w:pPr>
      <w:r>
        <w:rPr>
          <w:rFonts w:asciiTheme="minorHAnsi" w:hAnsiTheme="minorHAnsi" w:cstheme="minorHAnsi"/>
          <w:iCs w:val="0"/>
          <w:szCs w:val="22"/>
        </w:rPr>
        <w:t>Zhotovitel</w:t>
      </w:r>
      <w:r w:rsidR="00E62259" w:rsidRPr="007778DC">
        <w:rPr>
          <w:rFonts w:asciiTheme="minorHAnsi" w:hAnsiTheme="minorHAnsi" w:cstheme="minorHAnsi"/>
          <w:szCs w:val="22"/>
        </w:rPr>
        <w:t xml:space="preserve"> se zavazuje </w:t>
      </w:r>
      <w:r w:rsidR="00C4400E">
        <w:rPr>
          <w:rFonts w:asciiTheme="minorHAnsi" w:hAnsiTheme="minorHAnsi" w:cstheme="minorHAnsi"/>
          <w:szCs w:val="22"/>
        </w:rPr>
        <w:t>Objednateli</w:t>
      </w:r>
      <w:r w:rsidR="00F41533" w:rsidRPr="007778DC">
        <w:rPr>
          <w:rFonts w:asciiTheme="minorHAnsi" w:hAnsiTheme="minorHAnsi" w:cstheme="minorHAnsi"/>
          <w:szCs w:val="22"/>
        </w:rPr>
        <w:t xml:space="preserve"> </w:t>
      </w:r>
      <w:r w:rsidR="00FF54BF" w:rsidRPr="007778DC">
        <w:rPr>
          <w:rFonts w:asciiTheme="minorHAnsi" w:hAnsiTheme="minorHAnsi" w:cstheme="minorHAnsi"/>
          <w:szCs w:val="22"/>
        </w:rPr>
        <w:t xml:space="preserve">sdělit </w:t>
      </w:r>
      <w:r w:rsidR="00723689" w:rsidRPr="007778DC">
        <w:rPr>
          <w:rFonts w:asciiTheme="minorHAnsi" w:hAnsiTheme="minorHAnsi" w:cstheme="minorHAnsi"/>
          <w:szCs w:val="22"/>
        </w:rPr>
        <w:t>písemným ozn</w:t>
      </w:r>
      <w:r w:rsidR="00471E65" w:rsidRPr="007778DC">
        <w:rPr>
          <w:rFonts w:asciiTheme="minorHAnsi" w:hAnsiTheme="minorHAnsi" w:cstheme="minorHAnsi"/>
          <w:szCs w:val="22"/>
        </w:rPr>
        <w:t>ámením</w:t>
      </w:r>
      <w:r w:rsidR="005017AA" w:rsidRPr="007778DC">
        <w:rPr>
          <w:rFonts w:asciiTheme="minorHAnsi" w:hAnsiTheme="minorHAnsi" w:cstheme="minorHAnsi"/>
          <w:szCs w:val="22"/>
        </w:rPr>
        <w:t xml:space="preserve"> nejpozději do 30 dnů od obdržení </w:t>
      </w:r>
      <w:r w:rsidR="00DD1335" w:rsidRPr="007778DC">
        <w:rPr>
          <w:rFonts w:asciiTheme="minorHAnsi" w:hAnsiTheme="minorHAnsi" w:cstheme="minorHAnsi"/>
          <w:szCs w:val="22"/>
        </w:rPr>
        <w:t xml:space="preserve">písemné </w:t>
      </w:r>
      <w:r w:rsidR="007A626A" w:rsidRPr="007778DC">
        <w:rPr>
          <w:rFonts w:asciiTheme="minorHAnsi" w:hAnsiTheme="minorHAnsi" w:cstheme="minorHAnsi"/>
          <w:szCs w:val="22"/>
        </w:rPr>
        <w:t>reklamace, zda</w:t>
      </w:r>
      <w:r w:rsidR="000F1BD8" w:rsidRPr="007778DC">
        <w:rPr>
          <w:rFonts w:asciiTheme="minorHAnsi" w:hAnsiTheme="minorHAnsi" w:cstheme="minorHAnsi"/>
          <w:szCs w:val="22"/>
        </w:rPr>
        <w:t xml:space="preserve"> reklamaci uznává </w:t>
      </w:r>
      <w:r w:rsidR="00851616" w:rsidRPr="007778DC">
        <w:rPr>
          <w:rFonts w:asciiTheme="minorHAnsi" w:hAnsiTheme="minorHAnsi" w:cstheme="minorHAnsi"/>
          <w:szCs w:val="22"/>
        </w:rPr>
        <w:t>či nikoliv.</w:t>
      </w:r>
      <w:r w:rsidR="005B1F9B" w:rsidRPr="007778DC">
        <w:rPr>
          <w:rFonts w:asciiTheme="minorHAnsi" w:hAnsiTheme="minorHAnsi" w:cstheme="minorHAnsi"/>
          <w:szCs w:val="22"/>
        </w:rPr>
        <w:t xml:space="preserve"> V případě, že </w:t>
      </w:r>
      <w:r w:rsidR="004D2F79" w:rsidRPr="007778DC">
        <w:rPr>
          <w:rFonts w:asciiTheme="minorHAnsi" w:hAnsiTheme="minorHAnsi" w:cstheme="minorHAnsi"/>
          <w:szCs w:val="22"/>
        </w:rPr>
        <w:t xml:space="preserve">se </w:t>
      </w:r>
      <w:r>
        <w:rPr>
          <w:rFonts w:asciiTheme="minorHAnsi" w:hAnsiTheme="minorHAnsi" w:cstheme="minorHAnsi"/>
          <w:iCs w:val="0"/>
          <w:szCs w:val="22"/>
        </w:rPr>
        <w:t>Zhotovitel</w:t>
      </w:r>
      <w:r w:rsidR="004D2F79" w:rsidRPr="007778DC">
        <w:rPr>
          <w:rFonts w:asciiTheme="minorHAnsi" w:hAnsiTheme="minorHAnsi" w:cstheme="minorHAnsi"/>
          <w:szCs w:val="22"/>
        </w:rPr>
        <w:t xml:space="preserve"> </w:t>
      </w:r>
      <w:r w:rsidR="007F29F9" w:rsidRPr="007778DC">
        <w:rPr>
          <w:rFonts w:asciiTheme="minorHAnsi" w:hAnsiTheme="minorHAnsi" w:cstheme="minorHAnsi"/>
          <w:szCs w:val="22"/>
        </w:rPr>
        <w:t>ve lhůtě</w:t>
      </w:r>
      <w:r w:rsidR="00F548F4" w:rsidRPr="007778DC">
        <w:rPr>
          <w:rFonts w:asciiTheme="minorHAnsi" w:hAnsiTheme="minorHAnsi" w:cstheme="minorHAnsi"/>
          <w:szCs w:val="22"/>
        </w:rPr>
        <w:t xml:space="preserve"> stanovené v předchozí větě tohoto odstavce </w:t>
      </w:r>
      <w:r w:rsidR="007F29F9" w:rsidRPr="007778DC">
        <w:rPr>
          <w:rFonts w:asciiTheme="minorHAnsi" w:hAnsiTheme="minorHAnsi" w:cstheme="minorHAnsi"/>
          <w:szCs w:val="22"/>
        </w:rPr>
        <w:t xml:space="preserve">písemně nevyjádří, má se za to, že </w:t>
      </w:r>
      <w:r w:rsidR="00C12BEF" w:rsidRPr="007778DC">
        <w:rPr>
          <w:rFonts w:asciiTheme="minorHAnsi" w:hAnsiTheme="minorHAnsi" w:cstheme="minorHAnsi"/>
          <w:szCs w:val="22"/>
        </w:rPr>
        <w:t xml:space="preserve">reklamovanou vadu </w:t>
      </w:r>
      <w:r>
        <w:rPr>
          <w:rFonts w:asciiTheme="minorHAnsi" w:hAnsiTheme="minorHAnsi" w:cstheme="minorHAnsi"/>
          <w:iCs w:val="0"/>
          <w:szCs w:val="22"/>
        </w:rPr>
        <w:t>Zhotovitel</w:t>
      </w:r>
      <w:r w:rsidR="00C12BEF" w:rsidRPr="007778DC">
        <w:rPr>
          <w:rFonts w:asciiTheme="minorHAnsi" w:hAnsiTheme="minorHAnsi" w:cstheme="minorHAnsi"/>
          <w:szCs w:val="22"/>
        </w:rPr>
        <w:t xml:space="preserve"> uznal</w:t>
      </w:r>
      <w:r w:rsidR="003753EC" w:rsidRPr="007778DC">
        <w:rPr>
          <w:rFonts w:asciiTheme="minorHAnsi" w:hAnsiTheme="minorHAnsi" w:cstheme="minorHAnsi"/>
          <w:szCs w:val="22"/>
        </w:rPr>
        <w:t>.</w:t>
      </w:r>
      <w:r w:rsidR="00193FCE" w:rsidRPr="007778DC">
        <w:rPr>
          <w:rFonts w:asciiTheme="minorHAnsi" w:hAnsiTheme="minorHAnsi" w:cstheme="minorHAnsi"/>
          <w:szCs w:val="22"/>
        </w:rPr>
        <w:t xml:space="preserve"> V případě, že </w:t>
      </w:r>
      <w:r w:rsidR="008D53C1">
        <w:rPr>
          <w:rFonts w:asciiTheme="minorHAnsi" w:hAnsiTheme="minorHAnsi" w:cstheme="minorHAnsi"/>
          <w:szCs w:val="22"/>
        </w:rPr>
        <w:t>Objednatel</w:t>
      </w:r>
      <w:r w:rsidR="00F41533" w:rsidRPr="007778DC">
        <w:rPr>
          <w:rFonts w:asciiTheme="minorHAnsi" w:hAnsiTheme="minorHAnsi" w:cstheme="minorHAnsi"/>
          <w:szCs w:val="22"/>
        </w:rPr>
        <w:t xml:space="preserve"> </w:t>
      </w:r>
      <w:r w:rsidR="00FE42A0" w:rsidRPr="007778DC">
        <w:rPr>
          <w:rFonts w:asciiTheme="minorHAnsi" w:hAnsiTheme="minorHAnsi" w:cstheme="minorHAnsi"/>
          <w:szCs w:val="22"/>
        </w:rPr>
        <w:t xml:space="preserve">nesouhlasí </w:t>
      </w:r>
      <w:r w:rsidR="00825D9F" w:rsidRPr="007778DC">
        <w:rPr>
          <w:rFonts w:asciiTheme="minorHAnsi" w:hAnsiTheme="minorHAnsi" w:cstheme="minorHAnsi"/>
          <w:szCs w:val="22"/>
        </w:rPr>
        <w:t>s</w:t>
      </w:r>
      <w:r w:rsidR="00DD531C" w:rsidRPr="007778DC">
        <w:rPr>
          <w:rFonts w:asciiTheme="minorHAnsi" w:hAnsiTheme="minorHAnsi" w:cstheme="minorHAnsi"/>
          <w:szCs w:val="22"/>
        </w:rPr>
        <w:t xml:space="preserve"> posouzením </w:t>
      </w:r>
      <w:r w:rsidR="00F368B1" w:rsidRPr="007778DC">
        <w:rPr>
          <w:rFonts w:asciiTheme="minorHAnsi" w:hAnsiTheme="minorHAnsi" w:cstheme="minorHAnsi"/>
          <w:szCs w:val="22"/>
        </w:rPr>
        <w:t xml:space="preserve">reklamace </w:t>
      </w:r>
      <w:r w:rsidR="0040239D" w:rsidRPr="007778DC">
        <w:rPr>
          <w:rFonts w:asciiTheme="minorHAnsi" w:hAnsiTheme="minorHAnsi" w:cstheme="minorHAnsi"/>
          <w:szCs w:val="22"/>
        </w:rPr>
        <w:t xml:space="preserve">ze strany </w:t>
      </w:r>
      <w:r>
        <w:rPr>
          <w:rFonts w:asciiTheme="minorHAnsi" w:hAnsiTheme="minorHAnsi" w:cstheme="minorHAnsi"/>
          <w:iCs w:val="0"/>
          <w:szCs w:val="22"/>
        </w:rPr>
        <w:t>Zhotovitele</w:t>
      </w:r>
      <w:r w:rsidR="0040239D" w:rsidRPr="007778DC">
        <w:rPr>
          <w:rFonts w:asciiTheme="minorHAnsi" w:hAnsiTheme="minorHAnsi" w:cstheme="minorHAnsi"/>
          <w:szCs w:val="22"/>
        </w:rPr>
        <w:t>, j</w:t>
      </w:r>
      <w:r w:rsidR="00B20409" w:rsidRPr="007778DC">
        <w:rPr>
          <w:rFonts w:asciiTheme="minorHAnsi" w:hAnsiTheme="minorHAnsi" w:cstheme="minorHAnsi"/>
          <w:szCs w:val="22"/>
        </w:rPr>
        <w:t>e oprávněn</w:t>
      </w:r>
      <w:r w:rsidR="00846F94" w:rsidRPr="007778DC">
        <w:rPr>
          <w:rFonts w:asciiTheme="minorHAnsi" w:hAnsiTheme="minorHAnsi" w:cstheme="minorHAnsi"/>
          <w:szCs w:val="22"/>
        </w:rPr>
        <w:t xml:space="preserve"> písemný</w:t>
      </w:r>
      <w:r w:rsidR="00A34848" w:rsidRPr="007778DC">
        <w:rPr>
          <w:rFonts w:asciiTheme="minorHAnsi" w:hAnsiTheme="minorHAnsi" w:cstheme="minorHAnsi"/>
          <w:szCs w:val="22"/>
        </w:rPr>
        <w:t>m</w:t>
      </w:r>
      <w:r w:rsidR="00846F94" w:rsidRPr="007778DC">
        <w:rPr>
          <w:rFonts w:asciiTheme="minorHAnsi" w:hAnsiTheme="minorHAnsi" w:cstheme="minorHAnsi"/>
          <w:szCs w:val="22"/>
        </w:rPr>
        <w:t xml:space="preserve"> oznámením adresovaným</w:t>
      </w:r>
      <w:r w:rsidR="000B2DC3" w:rsidRPr="007778DC">
        <w:rPr>
          <w:rFonts w:asciiTheme="minorHAnsi" w:hAnsiTheme="minorHAnsi" w:cstheme="minorHAnsi"/>
          <w:szCs w:val="22"/>
        </w:rPr>
        <w:t xml:space="preserve"> </w:t>
      </w:r>
      <w:r>
        <w:rPr>
          <w:rFonts w:asciiTheme="minorHAnsi" w:hAnsiTheme="minorHAnsi" w:cstheme="minorHAnsi"/>
          <w:iCs w:val="0"/>
          <w:szCs w:val="22"/>
        </w:rPr>
        <w:t>Zhotovitel</w:t>
      </w:r>
      <w:r w:rsidR="009766B7">
        <w:rPr>
          <w:rFonts w:asciiTheme="minorHAnsi" w:hAnsiTheme="minorHAnsi" w:cstheme="minorHAnsi"/>
          <w:iCs w:val="0"/>
          <w:szCs w:val="22"/>
        </w:rPr>
        <w:t>i</w:t>
      </w:r>
      <w:r w:rsidR="00A34848" w:rsidRPr="007778DC">
        <w:rPr>
          <w:rFonts w:asciiTheme="minorHAnsi" w:hAnsiTheme="minorHAnsi" w:cstheme="minorHAnsi"/>
          <w:szCs w:val="22"/>
        </w:rPr>
        <w:t xml:space="preserve"> </w:t>
      </w:r>
      <w:r w:rsidR="000B2DC3" w:rsidRPr="007778DC">
        <w:rPr>
          <w:rFonts w:asciiTheme="minorHAnsi" w:hAnsiTheme="minorHAnsi" w:cstheme="minorHAnsi"/>
          <w:szCs w:val="22"/>
        </w:rPr>
        <w:t xml:space="preserve">nejpozději do 30 dnů </w:t>
      </w:r>
      <w:r w:rsidR="004D5023" w:rsidRPr="007778DC">
        <w:rPr>
          <w:rFonts w:asciiTheme="minorHAnsi" w:hAnsiTheme="minorHAnsi" w:cstheme="minorHAnsi"/>
          <w:szCs w:val="22"/>
        </w:rPr>
        <w:t xml:space="preserve">ode dne </w:t>
      </w:r>
      <w:r w:rsidR="000517AE" w:rsidRPr="007778DC">
        <w:rPr>
          <w:rFonts w:asciiTheme="minorHAnsi" w:hAnsiTheme="minorHAnsi" w:cstheme="minorHAnsi"/>
          <w:szCs w:val="22"/>
        </w:rPr>
        <w:t>doručení ozn</w:t>
      </w:r>
      <w:r w:rsidR="00537811" w:rsidRPr="007778DC">
        <w:rPr>
          <w:rFonts w:asciiTheme="minorHAnsi" w:hAnsiTheme="minorHAnsi" w:cstheme="minorHAnsi"/>
          <w:szCs w:val="22"/>
        </w:rPr>
        <w:t xml:space="preserve">ámení o </w:t>
      </w:r>
      <w:r w:rsidR="00400029" w:rsidRPr="007778DC">
        <w:rPr>
          <w:rFonts w:asciiTheme="minorHAnsi" w:hAnsiTheme="minorHAnsi" w:cstheme="minorHAnsi"/>
          <w:szCs w:val="22"/>
        </w:rPr>
        <w:t>ne</w:t>
      </w:r>
      <w:r w:rsidR="00A15DA9" w:rsidRPr="007778DC">
        <w:rPr>
          <w:rFonts w:asciiTheme="minorHAnsi" w:hAnsiTheme="minorHAnsi" w:cstheme="minorHAnsi"/>
          <w:szCs w:val="22"/>
        </w:rPr>
        <w:t xml:space="preserve">uznání reklamované vady </w:t>
      </w:r>
      <w:r w:rsidR="0076506E" w:rsidRPr="007778DC">
        <w:rPr>
          <w:rFonts w:asciiTheme="minorHAnsi" w:hAnsiTheme="minorHAnsi" w:cstheme="minorHAnsi"/>
          <w:szCs w:val="22"/>
        </w:rPr>
        <w:t xml:space="preserve">ze strany </w:t>
      </w:r>
      <w:r w:rsidR="009766B7">
        <w:rPr>
          <w:rFonts w:asciiTheme="minorHAnsi" w:hAnsiTheme="minorHAnsi" w:cstheme="minorHAnsi"/>
          <w:iCs w:val="0"/>
          <w:szCs w:val="22"/>
        </w:rPr>
        <w:t>Zhotovitele</w:t>
      </w:r>
      <w:r w:rsidR="0076506E" w:rsidRPr="007778DC">
        <w:rPr>
          <w:rFonts w:asciiTheme="minorHAnsi" w:hAnsiTheme="minorHAnsi" w:cstheme="minorHAnsi"/>
          <w:szCs w:val="22"/>
        </w:rPr>
        <w:t xml:space="preserve"> iniciovat </w:t>
      </w:r>
      <w:r w:rsidR="00EA0B78" w:rsidRPr="007778DC">
        <w:rPr>
          <w:rFonts w:asciiTheme="minorHAnsi" w:hAnsiTheme="minorHAnsi" w:cstheme="minorHAnsi"/>
          <w:szCs w:val="22"/>
        </w:rPr>
        <w:t xml:space="preserve">mechanismus </w:t>
      </w:r>
      <w:r w:rsidR="004C7785" w:rsidRPr="007778DC">
        <w:rPr>
          <w:rFonts w:asciiTheme="minorHAnsi" w:hAnsiTheme="minorHAnsi" w:cstheme="minorHAnsi"/>
          <w:szCs w:val="22"/>
        </w:rPr>
        <w:t xml:space="preserve">řešení sporů </w:t>
      </w:r>
      <w:r w:rsidR="003D1129" w:rsidRPr="007778DC">
        <w:rPr>
          <w:rFonts w:asciiTheme="minorHAnsi" w:hAnsiTheme="minorHAnsi" w:cstheme="minorHAnsi"/>
          <w:szCs w:val="22"/>
        </w:rPr>
        <w:t xml:space="preserve">dle </w:t>
      </w:r>
      <w:r w:rsidR="00D127B4" w:rsidRPr="007778DC">
        <w:rPr>
          <w:rFonts w:asciiTheme="minorHAnsi" w:hAnsiTheme="minorHAnsi" w:cstheme="minorHAnsi"/>
          <w:szCs w:val="22"/>
        </w:rPr>
        <w:fldChar w:fldCharType="begin"/>
      </w:r>
      <w:r w:rsidR="0075799C" w:rsidRPr="007778DC">
        <w:rPr>
          <w:rFonts w:asciiTheme="minorHAnsi" w:hAnsiTheme="minorHAnsi" w:cstheme="minorHAnsi"/>
          <w:szCs w:val="22"/>
        </w:rPr>
        <w:instrText xml:space="preserve"> REF _Ref152651880 \r \h </w:instrText>
      </w:r>
      <w:r w:rsidR="009B037D" w:rsidRPr="007778DC">
        <w:rPr>
          <w:rFonts w:asciiTheme="minorHAnsi" w:hAnsiTheme="minorHAnsi" w:cstheme="minorHAnsi"/>
          <w:szCs w:val="22"/>
        </w:rPr>
        <w:instrText xml:space="preserve"> \* MERGEFORMAT </w:instrText>
      </w:r>
      <w:r w:rsidR="00D127B4" w:rsidRPr="007778DC">
        <w:rPr>
          <w:rFonts w:asciiTheme="minorHAnsi" w:hAnsiTheme="minorHAnsi" w:cstheme="minorHAnsi"/>
          <w:szCs w:val="22"/>
        </w:rPr>
      </w:r>
      <w:r w:rsidR="00D127B4" w:rsidRPr="007778DC">
        <w:rPr>
          <w:rFonts w:asciiTheme="minorHAnsi" w:hAnsiTheme="minorHAnsi" w:cstheme="minorHAnsi"/>
          <w:szCs w:val="22"/>
        </w:rPr>
        <w:fldChar w:fldCharType="separate"/>
      </w:r>
      <w:r w:rsidR="00691BAF">
        <w:rPr>
          <w:rFonts w:asciiTheme="minorHAnsi" w:hAnsiTheme="minorHAnsi" w:cstheme="minorHAnsi"/>
          <w:szCs w:val="22"/>
        </w:rPr>
        <w:t>Článek 39.2</w:t>
      </w:r>
      <w:r w:rsidR="00D127B4" w:rsidRPr="007778DC">
        <w:rPr>
          <w:rFonts w:asciiTheme="minorHAnsi" w:hAnsiTheme="minorHAnsi" w:cstheme="minorHAnsi"/>
          <w:szCs w:val="22"/>
        </w:rPr>
        <w:fldChar w:fldCharType="end"/>
      </w:r>
      <w:r w:rsidR="0075799C" w:rsidRPr="007778DC">
        <w:rPr>
          <w:rFonts w:asciiTheme="minorHAnsi" w:hAnsiTheme="minorHAnsi" w:cstheme="minorHAnsi"/>
          <w:szCs w:val="22"/>
        </w:rPr>
        <w:t xml:space="preserve"> až</w:t>
      </w:r>
      <w:r w:rsidR="00286C4F" w:rsidRPr="007778DC">
        <w:rPr>
          <w:rFonts w:asciiTheme="minorHAnsi" w:hAnsiTheme="minorHAnsi" w:cstheme="minorHAnsi"/>
          <w:szCs w:val="22"/>
        </w:rPr>
        <w:t xml:space="preserve"> </w:t>
      </w:r>
      <w:r w:rsidR="00286C4F" w:rsidRPr="007778DC">
        <w:rPr>
          <w:rFonts w:asciiTheme="minorHAnsi" w:hAnsiTheme="minorHAnsi" w:cstheme="minorHAnsi"/>
          <w:szCs w:val="22"/>
        </w:rPr>
        <w:fldChar w:fldCharType="begin"/>
      </w:r>
      <w:r w:rsidR="00286C4F" w:rsidRPr="007778DC">
        <w:rPr>
          <w:rFonts w:asciiTheme="minorHAnsi" w:hAnsiTheme="minorHAnsi" w:cstheme="minorHAnsi"/>
          <w:szCs w:val="22"/>
        </w:rPr>
        <w:instrText xml:space="preserve"> REF _Ref167620607 \r \h </w:instrText>
      </w:r>
      <w:r w:rsidR="00FB68FC" w:rsidRPr="007778DC">
        <w:rPr>
          <w:rFonts w:asciiTheme="minorHAnsi" w:hAnsiTheme="minorHAnsi" w:cstheme="minorHAnsi"/>
          <w:szCs w:val="22"/>
        </w:rPr>
        <w:instrText xml:space="preserve"> \* MERGEFORMAT </w:instrText>
      </w:r>
      <w:r w:rsidR="00286C4F" w:rsidRPr="007778DC">
        <w:rPr>
          <w:rFonts w:asciiTheme="minorHAnsi" w:hAnsiTheme="minorHAnsi" w:cstheme="minorHAnsi"/>
          <w:szCs w:val="22"/>
        </w:rPr>
      </w:r>
      <w:r w:rsidR="00286C4F" w:rsidRPr="007778DC">
        <w:rPr>
          <w:rFonts w:asciiTheme="minorHAnsi" w:hAnsiTheme="minorHAnsi" w:cstheme="minorHAnsi"/>
          <w:szCs w:val="22"/>
        </w:rPr>
        <w:fldChar w:fldCharType="separate"/>
      </w:r>
      <w:r w:rsidR="00691BAF">
        <w:rPr>
          <w:rFonts w:asciiTheme="minorHAnsi" w:hAnsiTheme="minorHAnsi" w:cstheme="minorHAnsi"/>
          <w:szCs w:val="22"/>
        </w:rPr>
        <w:t>Článek 39.4</w:t>
      </w:r>
      <w:r w:rsidR="00286C4F" w:rsidRPr="007778DC">
        <w:rPr>
          <w:rFonts w:asciiTheme="minorHAnsi" w:hAnsiTheme="minorHAnsi" w:cstheme="minorHAnsi"/>
          <w:szCs w:val="22"/>
        </w:rPr>
        <w:fldChar w:fldCharType="end"/>
      </w:r>
      <w:r w:rsidR="00760637" w:rsidRPr="007778DC">
        <w:rPr>
          <w:rFonts w:asciiTheme="minorHAnsi" w:hAnsiTheme="minorHAnsi" w:cstheme="minorHAnsi"/>
          <w:szCs w:val="22"/>
        </w:rPr>
        <w:t xml:space="preserve">, jehož předmětem bude </w:t>
      </w:r>
      <w:r w:rsidR="00C961B9" w:rsidRPr="007778DC">
        <w:rPr>
          <w:rFonts w:asciiTheme="minorHAnsi" w:hAnsiTheme="minorHAnsi" w:cstheme="minorHAnsi"/>
          <w:szCs w:val="22"/>
        </w:rPr>
        <w:t xml:space="preserve">posouzení důvodnosti </w:t>
      </w:r>
      <w:r w:rsidR="00971238" w:rsidRPr="007778DC">
        <w:rPr>
          <w:rFonts w:asciiTheme="minorHAnsi" w:hAnsiTheme="minorHAnsi" w:cstheme="minorHAnsi"/>
          <w:szCs w:val="22"/>
        </w:rPr>
        <w:t>reklamovan</w:t>
      </w:r>
      <w:r w:rsidR="00A6206B" w:rsidRPr="007778DC">
        <w:rPr>
          <w:rFonts w:asciiTheme="minorHAnsi" w:hAnsiTheme="minorHAnsi" w:cstheme="minorHAnsi"/>
          <w:szCs w:val="22"/>
        </w:rPr>
        <w:t xml:space="preserve">é vady dle podmínek </w:t>
      </w:r>
      <w:r w:rsidR="001D0AA7" w:rsidRPr="007778DC">
        <w:rPr>
          <w:rFonts w:asciiTheme="minorHAnsi" w:hAnsiTheme="minorHAnsi" w:cstheme="minorHAnsi"/>
          <w:szCs w:val="22"/>
        </w:rPr>
        <w:t xml:space="preserve">stanovených ve </w:t>
      </w:r>
      <w:r w:rsidR="0075799C" w:rsidRPr="007778DC">
        <w:rPr>
          <w:rFonts w:asciiTheme="minorHAnsi" w:hAnsiTheme="minorHAnsi" w:cstheme="minorHAnsi"/>
          <w:szCs w:val="22"/>
        </w:rPr>
        <w:t>smlouvě</w:t>
      </w:r>
      <w:r w:rsidR="001D0AA7" w:rsidRPr="007778DC">
        <w:rPr>
          <w:rFonts w:asciiTheme="minorHAnsi" w:hAnsiTheme="minorHAnsi" w:cstheme="minorHAnsi"/>
          <w:szCs w:val="22"/>
        </w:rPr>
        <w:t xml:space="preserve">. </w:t>
      </w:r>
      <w:r w:rsidR="003C37B3" w:rsidRPr="007778DC">
        <w:rPr>
          <w:rFonts w:asciiTheme="minorHAnsi" w:hAnsiTheme="minorHAnsi" w:cstheme="minorHAnsi"/>
          <w:szCs w:val="22"/>
        </w:rPr>
        <w:t>V případě, že</w:t>
      </w:r>
      <w:r w:rsidR="00767540" w:rsidRPr="007778DC">
        <w:rPr>
          <w:rFonts w:asciiTheme="minorHAnsi" w:hAnsiTheme="minorHAnsi" w:cstheme="minorHAnsi"/>
          <w:szCs w:val="22"/>
        </w:rPr>
        <w:t xml:space="preserve"> nedojde ze strany </w:t>
      </w:r>
      <w:r w:rsidR="00EC6766">
        <w:rPr>
          <w:rFonts w:asciiTheme="minorHAnsi" w:hAnsiTheme="minorHAnsi" w:cstheme="minorHAnsi"/>
          <w:szCs w:val="22"/>
        </w:rPr>
        <w:t>Objednatele</w:t>
      </w:r>
      <w:r w:rsidR="00F41533" w:rsidRPr="007778DC">
        <w:rPr>
          <w:rFonts w:asciiTheme="minorHAnsi" w:hAnsiTheme="minorHAnsi" w:cstheme="minorHAnsi"/>
          <w:szCs w:val="22"/>
        </w:rPr>
        <w:t xml:space="preserve"> </w:t>
      </w:r>
      <w:r w:rsidR="00767540" w:rsidRPr="007778DC">
        <w:rPr>
          <w:rFonts w:asciiTheme="minorHAnsi" w:hAnsiTheme="minorHAnsi" w:cstheme="minorHAnsi"/>
          <w:szCs w:val="22"/>
        </w:rPr>
        <w:t>k</w:t>
      </w:r>
      <w:r w:rsidR="0088576F" w:rsidRPr="007778DC">
        <w:rPr>
          <w:rFonts w:asciiTheme="minorHAnsi" w:hAnsiTheme="minorHAnsi" w:cstheme="minorHAnsi"/>
          <w:szCs w:val="22"/>
        </w:rPr>
        <w:t> </w:t>
      </w:r>
      <w:r w:rsidR="00767540" w:rsidRPr="007778DC">
        <w:rPr>
          <w:rFonts w:asciiTheme="minorHAnsi" w:hAnsiTheme="minorHAnsi" w:cstheme="minorHAnsi"/>
          <w:szCs w:val="22"/>
        </w:rPr>
        <w:t>zahájení</w:t>
      </w:r>
      <w:r w:rsidR="0088576F" w:rsidRPr="007778DC">
        <w:rPr>
          <w:rFonts w:asciiTheme="minorHAnsi" w:hAnsiTheme="minorHAnsi" w:cstheme="minorHAnsi"/>
          <w:szCs w:val="22"/>
        </w:rPr>
        <w:t xml:space="preserve"> ře</w:t>
      </w:r>
      <w:r w:rsidR="009C6684" w:rsidRPr="007778DC">
        <w:rPr>
          <w:rFonts w:asciiTheme="minorHAnsi" w:hAnsiTheme="minorHAnsi" w:cstheme="minorHAnsi"/>
          <w:szCs w:val="22"/>
        </w:rPr>
        <w:t>šení sporu</w:t>
      </w:r>
      <w:r w:rsidR="0088576F" w:rsidRPr="007778DC">
        <w:rPr>
          <w:rFonts w:asciiTheme="minorHAnsi" w:hAnsiTheme="minorHAnsi" w:cstheme="minorHAnsi"/>
          <w:szCs w:val="22"/>
        </w:rPr>
        <w:t xml:space="preserve"> dle </w:t>
      </w:r>
      <w:r w:rsidR="00D127B4" w:rsidRPr="007778DC">
        <w:rPr>
          <w:rFonts w:asciiTheme="minorHAnsi" w:hAnsiTheme="minorHAnsi" w:cstheme="minorHAnsi"/>
          <w:szCs w:val="22"/>
        </w:rPr>
        <w:fldChar w:fldCharType="begin"/>
      </w:r>
      <w:r w:rsidR="0075799C" w:rsidRPr="007778DC">
        <w:rPr>
          <w:rFonts w:asciiTheme="minorHAnsi" w:hAnsiTheme="minorHAnsi" w:cstheme="minorHAnsi"/>
          <w:szCs w:val="22"/>
        </w:rPr>
        <w:instrText xml:space="preserve"> REF _Ref152651880 \r \h </w:instrText>
      </w:r>
      <w:r w:rsidR="009B037D" w:rsidRPr="007778DC">
        <w:rPr>
          <w:rFonts w:asciiTheme="minorHAnsi" w:hAnsiTheme="minorHAnsi" w:cstheme="minorHAnsi"/>
          <w:szCs w:val="22"/>
        </w:rPr>
        <w:instrText xml:space="preserve"> \* MERGEFORMAT </w:instrText>
      </w:r>
      <w:r w:rsidR="00D127B4" w:rsidRPr="007778DC">
        <w:rPr>
          <w:rFonts w:asciiTheme="minorHAnsi" w:hAnsiTheme="minorHAnsi" w:cstheme="minorHAnsi"/>
          <w:szCs w:val="22"/>
        </w:rPr>
      </w:r>
      <w:r w:rsidR="00D127B4" w:rsidRPr="007778DC">
        <w:rPr>
          <w:rFonts w:asciiTheme="minorHAnsi" w:hAnsiTheme="minorHAnsi" w:cstheme="minorHAnsi"/>
          <w:szCs w:val="22"/>
        </w:rPr>
        <w:fldChar w:fldCharType="separate"/>
      </w:r>
      <w:r w:rsidR="00691BAF">
        <w:rPr>
          <w:rFonts w:asciiTheme="minorHAnsi" w:hAnsiTheme="minorHAnsi" w:cstheme="minorHAnsi"/>
          <w:szCs w:val="22"/>
        </w:rPr>
        <w:t>Článek 39.2</w:t>
      </w:r>
      <w:r w:rsidR="00D127B4" w:rsidRPr="007778DC">
        <w:rPr>
          <w:rFonts w:asciiTheme="minorHAnsi" w:hAnsiTheme="minorHAnsi" w:cstheme="minorHAnsi"/>
          <w:szCs w:val="22"/>
        </w:rPr>
        <w:fldChar w:fldCharType="end"/>
      </w:r>
      <w:r w:rsidR="0075799C" w:rsidRPr="007778DC">
        <w:rPr>
          <w:rFonts w:asciiTheme="minorHAnsi" w:hAnsiTheme="minorHAnsi" w:cstheme="minorHAnsi"/>
          <w:szCs w:val="22"/>
        </w:rPr>
        <w:t xml:space="preserve"> až </w:t>
      </w:r>
      <w:r w:rsidR="00286C4F" w:rsidRPr="007778DC">
        <w:rPr>
          <w:rFonts w:asciiTheme="minorHAnsi" w:hAnsiTheme="minorHAnsi" w:cstheme="minorHAnsi"/>
          <w:szCs w:val="22"/>
        </w:rPr>
        <w:fldChar w:fldCharType="begin"/>
      </w:r>
      <w:r w:rsidR="00286C4F" w:rsidRPr="007778DC">
        <w:rPr>
          <w:rFonts w:asciiTheme="minorHAnsi" w:hAnsiTheme="minorHAnsi" w:cstheme="minorHAnsi"/>
          <w:szCs w:val="22"/>
        </w:rPr>
        <w:instrText xml:space="preserve"> REF _Ref167620607 \r \h </w:instrText>
      </w:r>
      <w:r w:rsidR="00FB68FC" w:rsidRPr="007778DC">
        <w:rPr>
          <w:rFonts w:asciiTheme="minorHAnsi" w:hAnsiTheme="minorHAnsi" w:cstheme="minorHAnsi"/>
          <w:szCs w:val="22"/>
        </w:rPr>
        <w:instrText xml:space="preserve"> \* MERGEFORMAT </w:instrText>
      </w:r>
      <w:r w:rsidR="00286C4F" w:rsidRPr="007778DC">
        <w:rPr>
          <w:rFonts w:asciiTheme="minorHAnsi" w:hAnsiTheme="minorHAnsi" w:cstheme="minorHAnsi"/>
          <w:szCs w:val="22"/>
        </w:rPr>
      </w:r>
      <w:r w:rsidR="00286C4F" w:rsidRPr="007778DC">
        <w:rPr>
          <w:rFonts w:asciiTheme="minorHAnsi" w:hAnsiTheme="minorHAnsi" w:cstheme="minorHAnsi"/>
          <w:szCs w:val="22"/>
        </w:rPr>
        <w:fldChar w:fldCharType="separate"/>
      </w:r>
      <w:r w:rsidR="00691BAF">
        <w:rPr>
          <w:rFonts w:asciiTheme="minorHAnsi" w:hAnsiTheme="minorHAnsi" w:cstheme="minorHAnsi"/>
          <w:szCs w:val="22"/>
        </w:rPr>
        <w:t>Článek 39.4</w:t>
      </w:r>
      <w:r w:rsidR="00286C4F" w:rsidRPr="007778DC">
        <w:rPr>
          <w:rFonts w:asciiTheme="minorHAnsi" w:hAnsiTheme="minorHAnsi" w:cstheme="minorHAnsi"/>
          <w:szCs w:val="22"/>
        </w:rPr>
        <w:fldChar w:fldCharType="end"/>
      </w:r>
      <w:r w:rsidR="00286C4F" w:rsidRPr="007778DC">
        <w:rPr>
          <w:rFonts w:asciiTheme="minorHAnsi" w:hAnsiTheme="minorHAnsi" w:cstheme="minorHAnsi"/>
          <w:szCs w:val="22"/>
        </w:rPr>
        <w:t xml:space="preserve"> </w:t>
      </w:r>
      <w:r w:rsidR="009C6684" w:rsidRPr="007778DC">
        <w:rPr>
          <w:rFonts w:asciiTheme="minorHAnsi" w:hAnsiTheme="minorHAnsi" w:cstheme="minorHAnsi"/>
          <w:szCs w:val="22"/>
        </w:rPr>
        <w:t>ve lhůtě</w:t>
      </w:r>
      <w:r w:rsidR="008B3D6E" w:rsidRPr="007778DC">
        <w:rPr>
          <w:rFonts w:asciiTheme="minorHAnsi" w:hAnsiTheme="minorHAnsi" w:cstheme="minorHAnsi"/>
          <w:szCs w:val="22"/>
        </w:rPr>
        <w:t xml:space="preserve"> stanovené v předchozí větě tohoto odstavce</w:t>
      </w:r>
      <w:r w:rsidR="009304D3" w:rsidRPr="007778DC">
        <w:rPr>
          <w:rFonts w:asciiTheme="minorHAnsi" w:hAnsiTheme="minorHAnsi" w:cstheme="minorHAnsi"/>
          <w:szCs w:val="22"/>
        </w:rPr>
        <w:t xml:space="preserve"> písemným oznámením </w:t>
      </w:r>
      <w:r w:rsidR="009766B7">
        <w:rPr>
          <w:rFonts w:asciiTheme="minorHAnsi" w:hAnsiTheme="minorHAnsi" w:cstheme="minorHAnsi"/>
          <w:iCs w:val="0"/>
          <w:szCs w:val="22"/>
        </w:rPr>
        <w:t>Zhotovitele</w:t>
      </w:r>
      <w:r w:rsidR="00897CC3" w:rsidRPr="007778DC">
        <w:rPr>
          <w:rFonts w:asciiTheme="minorHAnsi" w:hAnsiTheme="minorHAnsi" w:cstheme="minorHAnsi"/>
          <w:szCs w:val="22"/>
        </w:rPr>
        <w:t xml:space="preserve">, má se za to, že </w:t>
      </w:r>
      <w:r w:rsidR="008D53C1">
        <w:rPr>
          <w:rFonts w:asciiTheme="minorHAnsi" w:hAnsiTheme="minorHAnsi" w:cstheme="minorHAnsi"/>
          <w:szCs w:val="22"/>
        </w:rPr>
        <w:t>Objednatel</w:t>
      </w:r>
      <w:r w:rsidR="00F41533" w:rsidRPr="007778DC">
        <w:rPr>
          <w:rFonts w:asciiTheme="minorHAnsi" w:hAnsiTheme="minorHAnsi" w:cstheme="minorHAnsi"/>
          <w:szCs w:val="22"/>
        </w:rPr>
        <w:t xml:space="preserve"> </w:t>
      </w:r>
      <w:r w:rsidR="008E7FE7" w:rsidRPr="007778DC">
        <w:rPr>
          <w:rFonts w:asciiTheme="minorHAnsi" w:hAnsiTheme="minorHAnsi" w:cstheme="minorHAnsi"/>
          <w:szCs w:val="22"/>
        </w:rPr>
        <w:t xml:space="preserve">stanovisko </w:t>
      </w:r>
      <w:r w:rsidR="009766B7">
        <w:rPr>
          <w:rFonts w:asciiTheme="minorHAnsi" w:hAnsiTheme="minorHAnsi" w:cstheme="minorHAnsi"/>
          <w:iCs w:val="0"/>
          <w:szCs w:val="22"/>
        </w:rPr>
        <w:t>Zhotovitele</w:t>
      </w:r>
      <w:r w:rsidR="00AA6AC3" w:rsidRPr="007778DC">
        <w:rPr>
          <w:rFonts w:asciiTheme="minorHAnsi" w:hAnsiTheme="minorHAnsi" w:cstheme="minorHAnsi"/>
          <w:szCs w:val="22"/>
        </w:rPr>
        <w:t xml:space="preserve"> o posouzení reklamovaných vad</w:t>
      </w:r>
      <w:r w:rsidR="0058740C" w:rsidRPr="007778DC">
        <w:rPr>
          <w:rFonts w:asciiTheme="minorHAnsi" w:hAnsiTheme="minorHAnsi" w:cstheme="minorHAnsi"/>
          <w:szCs w:val="22"/>
        </w:rPr>
        <w:t xml:space="preserve"> </w:t>
      </w:r>
      <w:r w:rsidR="00AA6AC3" w:rsidRPr="007778DC">
        <w:rPr>
          <w:rFonts w:asciiTheme="minorHAnsi" w:hAnsiTheme="minorHAnsi" w:cstheme="minorHAnsi"/>
          <w:szCs w:val="22"/>
        </w:rPr>
        <w:t>uznal.</w:t>
      </w:r>
    </w:p>
    <w:p w14:paraId="7878C236" w14:textId="330923A0" w:rsidR="00D11E85" w:rsidRPr="007778DC" w:rsidRDefault="009766B7" w:rsidP="0062678C">
      <w:pPr>
        <w:pStyle w:val="Nadpis2"/>
        <w:rPr>
          <w:rFonts w:asciiTheme="minorHAnsi" w:hAnsiTheme="minorHAnsi" w:cstheme="minorHAnsi"/>
          <w:szCs w:val="22"/>
        </w:rPr>
      </w:pPr>
      <w:bookmarkStart w:id="80" w:name="_Ref453015054"/>
      <w:bookmarkStart w:id="81" w:name="_Ref170894313"/>
      <w:bookmarkStart w:id="82" w:name="_Ref169681427"/>
      <w:r>
        <w:rPr>
          <w:rFonts w:asciiTheme="minorHAnsi" w:hAnsiTheme="minorHAnsi" w:cstheme="minorHAnsi"/>
          <w:iCs w:val="0"/>
          <w:szCs w:val="22"/>
        </w:rPr>
        <w:t>Zhotovitel</w:t>
      </w:r>
      <w:r w:rsidR="00D11E85" w:rsidRPr="007778DC">
        <w:rPr>
          <w:rFonts w:asciiTheme="minorHAnsi" w:hAnsiTheme="minorHAnsi" w:cstheme="minorHAnsi"/>
          <w:szCs w:val="22"/>
        </w:rPr>
        <w:t xml:space="preserve"> se zavazuje vady, na něž se vztahuje záruka a jejichž existenci uznal</w:t>
      </w:r>
      <w:r w:rsidR="00CA1046" w:rsidRPr="007778DC">
        <w:rPr>
          <w:rFonts w:asciiTheme="minorHAnsi" w:hAnsiTheme="minorHAnsi" w:cstheme="minorHAnsi"/>
          <w:szCs w:val="22"/>
        </w:rPr>
        <w:t xml:space="preserve"> a/nebo tak bylo stanoveno</w:t>
      </w:r>
      <w:r w:rsidR="00724AAF" w:rsidRPr="007778DC">
        <w:rPr>
          <w:rFonts w:asciiTheme="minorHAnsi" w:hAnsiTheme="minorHAnsi" w:cstheme="minorHAnsi"/>
          <w:szCs w:val="22"/>
        </w:rPr>
        <w:t xml:space="preserve"> postupem dle </w:t>
      </w:r>
      <w:r w:rsidR="00D127B4" w:rsidRPr="007778DC">
        <w:rPr>
          <w:rFonts w:asciiTheme="minorHAnsi" w:hAnsiTheme="minorHAnsi" w:cstheme="minorHAnsi"/>
          <w:szCs w:val="22"/>
        </w:rPr>
        <w:fldChar w:fldCharType="begin"/>
      </w:r>
      <w:r w:rsidR="0075799C" w:rsidRPr="007778DC">
        <w:rPr>
          <w:rFonts w:asciiTheme="minorHAnsi" w:hAnsiTheme="minorHAnsi" w:cstheme="minorHAnsi"/>
          <w:szCs w:val="22"/>
        </w:rPr>
        <w:instrText xml:space="preserve"> REF _Ref152651880 \r \h </w:instrText>
      </w:r>
      <w:r w:rsidR="009B037D" w:rsidRPr="007778DC">
        <w:rPr>
          <w:rFonts w:asciiTheme="minorHAnsi" w:hAnsiTheme="minorHAnsi" w:cstheme="minorHAnsi"/>
          <w:szCs w:val="22"/>
        </w:rPr>
        <w:instrText xml:space="preserve"> \* MERGEFORMAT </w:instrText>
      </w:r>
      <w:r w:rsidR="00D127B4" w:rsidRPr="007778DC">
        <w:rPr>
          <w:rFonts w:asciiTheme="minorHAnsi" w:hAnsiTheme="minorHAnsi" w:cstheme="minorHAnsi"/>
          <w:szCs w:val="22"/>
        </w:rPr>
      </w:r>
      <w:r w:rsidR="00D127B4" w:rsidRPr="007778DC">
        <w:rPr>
          <w:rFonts w:asciiTheme="minorHAnsi" w:hAnsiTheme="minorHAnsi" w:cstheme="minorHAnsi"/>
          <w:szCs w:val="22"/>
        </w:rPr>
        <w:fldChar w:fldCharType="separate"/>
      </w:r>
      <w:r w:rsidR="00691BAF">
        <w:rPr>
          <w:rFonts w:asciiTheme="minorHAnsi" w:hAnsiTheme="minorHAnsi" w:cstheme="minorHAnsi"/>
          <w:szCs w:val="22"/>
        </w:rPr>
        <w:t>Článek 39.2</w:t>
      </w:r>
      <w:r w:rsidR="00D127B4" w:rsidRPr="007778DC">
        <w:rPr>
          <w:rFonts w:asciiTheme="minorHAnsi" w:hAnsiTheme="minorHAnsi" w:cstheme="minorHAnsi"/>
          <w:szCs w:val="22"/>
        </w:rPr>
        <w:fldChar w:fldCharType="end"/>
      </w:r>
      <w:r w:rsidR="0075799C" w:rsidRPr="007778DC">
        <w:rPr>
          <w:rFonts w:asciiTheme="minorHAnsi" w:hAnsiTheme="minorHAnsi" w:cstheme="minorHAnsi"/>
          <w:szCs w:val="22"/>
        </w:rPr>
        <w:t xml:space="preserve"> až</w:t>
      </w:r>
      <w:r w:rsidR="00D938DB" w:rsidRPr="007778DC">
        <w:rPr>
          <w:rFonts w:asciiTheme="minorHAnsi" w:hAnsiTheme="minorHAnsi" w:cstheme="minorHAnsi"/>
          <w:szCs w:val="22"/>
        </w:rPr>
        <w:t xml:space="preserve"> </w:t>
      </w:r>
      <w:r w:rsidR="00D938DB" w:rsidRPr="007778DC">
        <w:rPr>
          <w:rFonts w:asciiTheme="minorHAnsi" w:hAnsiTheme="minorHAnsi" w:cstheme="minorHAnsi"/>
          <w:szCs w:val="22"/>
        </w:rPr>
        <w:fldChar w:fldCharType="begin"/>
      </w:r>
      <w:r w:rsidR="00D938DB" w:rsidRPr="007778DC">
        <w:rPr>
          <w:rFonts w:asciiTheme="minorHAnsi" w:hAnsiTheme="minorHAnsi" w:cstheme="minorHAnsi"/>
          <w:szCs w:val="22"/>
        </w:rPr>
        <w:instrText xml:space="preserve"> REF _Ref167620607 \r \h </w:instrText>
      </w:r>
      <w:r w:rsidR="00FB68FC" w:rsidRPr="007778DC">
        <w:rPr>
          <w:rFonts w:asciiTheme="minorHAnsi" w:hAnsiTheme="minorHAnsi" w:cstheme="minorHAnsi"/>
          <w:szCs w:val="22"/>
        </w:rPr>
        <w:instrText xml:space="preserve"> \* MERGEFORMAT </w:instrText>
      </w:r>
      <w:r w:rsidR="00D938DB" w:rsidRPr="007778DC">
        <w:rPr>
          <w:rFonts w:asciiTheme="minorHAnsi" w:hAnsiTheme="minorHAnsi" w:cstheme="minorHAnsi"/>
          <w:szCs w:val="22"/>
        </w:rPr>
      </w:r>
      <w:r w:rsidR="00D938DB" w:rsidRPr="007778DC">
        <w:rPr>
          <w:rFonts w:asciiTheme="minorHAnsi" w:hAnsiTheme="minorHAnsi" w:cstheme="minorHAnsi"/>
          <w:szCs w:val="22"/>
        </w:rPr>
        <w:fldChar w:fldCharType="separate"/>
      </w:r>
      <w:r w:rsidR="00691BAF">
        <w:rPr>
          <w:rFonts w:asciiTheme="minorHAnsi" w:hAnsiTheme="minorHAnsi" w:cstheme="minorHAnsi"/>
          <w:szCs w:val="22"/>
        </w:rPr>
        <w:t>Článek 39.4</w:t>
      </w:r>
      <w:r w:rsidR="00D938DB" w:rsidRPr="007778DC">
        <w:rPr>
          <w:rFonts w:asciiTheme="minorHAnsi" w:hAnsiTheme="minorHAnsi" w:cstheme="minorHAnsi"/>
          <w:szCs w:val="22"/>
        </w:rPr>
        <w:fldChar w:fldCharType="end"/>
      </w:r>
      <w:r w:rsidR="00D11E85" w:rsidRPr="007778DC">
        <w:rPr>
          <w:rFonts w:asciiTheme="minorHAnsi" w:hAnsiTheme="minorHAnsi" w:cstheme="minorHAnsi"/>
          <w:szCs w:val="22"/>
        </w:rPr>
        <w:t xml:space="preserve">, odstranit </w:t>
      </w:r>
      <w:r w:rsidR="00855FFC">
        <w:rPr>
          <w:rFonts w:asciiTheme="minorHAnsi" w:hAnsiTheme="minorHAnsi" w:cstheme="minorHAnsi"/>
          <w:szCs w:val="22"/>
        </w:rPr>
        <w:t xml:space="preserve">bez zbytečného odkladu </w:t>
      </w:r>
      <w:r w:rsidR="00D11E85" w:rsidRPr="007778DC">
        <w:rPr>
          <w:rFonts w:asciiTheme="minorHAnsi" w:hAnsiTheme="minorHAnsi" w:cstheme="minorHAnsi"/>
          <w:szCs w:val="22"/>
        </w:rPr>
        <w:t xml:space="preserve">na své vlastní náklady. Při zjištění, že základní investiční opatření vykazují vady a/nebo vadu, má </w:t>
      </w:r>
      <w:r w:rsidR="008D53C1">
        <w:rPr>
          <w:rFonts w:asciiTheme="minorHAnsi" w:hAnsiTheme="minorHAnsi" w:cstheme="minorHAnsi"/>
          <w:szCs w:val="22"/>
        </w:rPr>
        <w:t>Objednatel</w:t>
      </w:r>
      <w:r w:rsidR="00F41533" w:rsidRPr="007778DC">
        <w:rPr>
          <w:rFonts w:asciiTheme="minorHAnsi" w:hAnsiTheme="minorHAnsi" w:cstheme="minorHAnsi"/>
          <w:szCs w:val="22"/>
        </w:rPr>
        <w:t xml:space="preserve"> </w:t>
      </w:r>
      <w:r w:rsidR="00D11E85" w:rsidRPr="007778DC">
        <w:rPr>
          <w:rFonts w:asciiTheme="minorHAnsi" w:hAnsiTheme="minorHAnsi" w:cstheme="minorHAnsi"/>
          <w:szCs w:val="22"/>
        </w:rPr>
        <w:t xml:space="preserve">vůči </w:t>
      </w:r>
      <w:r>
        <w:rPr>
          <w:rFonts w:asciiTheme="minorHAnsi" w:hAnsiTheme="minorHAnsi" w:cstheme="minorHAnsi"/>
          <w:iCs w:val="0"/>
          <w:szCs w:val="22"/>
        </w:rPr>
        <w:t>Zhotoviteli</w:t>
      </w:r>
      <w:r w:rsidR="00D11E85" w:rsidRPr="007778DC">
        <w:rPr>
          <w:rFonts w:asciiTheme="minorHAnsi" w:hAnsiTheme="minorHAnsi" w:cstheme="minorHAnsi"/>
          <w:szCs w:val="22"/>
        </w:rPr>
        <w:t xml:space="preserve"> právo požadovat odstranění vady opravou a pokud to není objektivně možné poskytnutím </w:t>
      </w:r>
      <w:r w:rsidR="00D11E85" w:rsidRPr="000B2E59">
        <w:rPr>
          <w:rFonts w:asciiTheme="minorHAnsi" w:hAnsiTheme="minorHAnsi" w:cstheme="minorHAnsi"/>
          <w:szCs w:val="22"/>
        </w:rPr>
        <w:t>bezvadného plnění v rozsahu vadné části; v případě, že oprava, ani nové plnění není možné, tak slevu z ceny.</w:t>
      </w:r>
      <w:bookmarkEnd w:id="80"/>
      <w:r w:rsidR="000C4737" w:rsidRPr="000B2E59">
        <w:rPr>
          <w:rFonts w:asciiTheme="minorHAnsi" w:hAnsiTheme="minorHAnsi" w:cstheme="minorHAnsi"/>
          <w:szCs w:val="22"/>
        </w:rPr>
        <w:t xml:space="preserve"> </w:t>
      </w:r>
      <w:r w:rsidR="000C4737" w:rsidRPr="00F34974">
        <w:rPr>
          <w:rFonts w:asciiTheme="minorHAnsi" w:hAnsiTheme="minorHAnsi" w:cstheme="minorHAnsi"/>
          <w:szCs w:val="22"/>
        </w:rPr>
        <w:t xml:space="preserve">Neodstraní-li </w:t>
      </w:r>
      <w:r>
        <w:rPr>
          <w:rFonts w:asciiTheme="minorHAnsi" w:hAnsiTheme="minorHAnsi" w:cstheme="minorHAnsi"/>
          <w:iCs w:val="0"/>
          <w:szCs w:val="22"/>
        </w:rPr>
        <w:t>Zhotovitel</w:t>
      </w:r>
      <w:r w:rsidR="000C4737" w:rsidRPr="00F34974">
        <w:rPr>
          <w:rFonts w:asciiTheme="minorHAnsi" w:hAnsiTheme="minorHAnsi" w:cstheme="minorHAnsi"/>
          <w:szCs w:val="22"/>
        </w:rPr>
        <w:t xml:space="preserve"> uplatněnou vadu v dohodnutém termínu, nebo nezapočne-li </w:t>
      </w:r>
      <w:r>
        <w:rPr>
          <w:rFonts w:asciiTheme="minorHAnsi" w:hAnsiTheme="minorHAnsi" w:cstheme="minorHAnsi"/>
          <w:iCs w:val="0"/>
          <w:szCs w:val="22"/>
        </w:rPr>
        <w:t>Zhotovitel</w:t>
      </w:r>
      <w:r w:rsidR="000C4737" w:rsidRPr="00F34974">
        <w:rPr>
          <w:rFonts w:asciiTheme="minorHAnsi" w:hAnsiTheme="minorHAnsi" w:cstheme="minorHAnsi"/>
          <w:szCs w:val="22"/>
        </w:rPr>
        <w:t xml:space="preserve"> odstraňovat vady do 10 pracovních dnů od písemného oznámení, je </w:t>
      </w:r>
      <w:r w:rsidR="008D53C1">
        <w:rPr>
          <w:rFonts w:asciiTheme="minorHAnsi" w:hAnsiTheme="minorHAnsi" w:cstheme="minorHAnsi"/>
          <w:szCs w:val="22"/>
        </w:rPr>
        <w:t>Objednatel</w:t>
      </w:r>
      <w:r w:rsidR="00F41533" w:rsidRPr="00F34974">
        <w:rPr>
          <w:rFonts w:asciiTheme="minorHAnsi" w:hAnsiTheme="minorHAnsi" w:cstheme="minorHAnsi"/>
          <w:szCs w:val="22"/>
        </w:rPr>
        <w:t xml:space="preserve"> </w:t>
      </w:r>
      <w:r w:rsidR="000C4737" w:rsidRPr="00F34974">
        <w:rPr>
          <w:rFonts w:asciiTheme="minorHAnsi" w:hAnsiTheme="minorHAnsi" w:cstheme="minorHAnsi"/>
          <w:szCs w:val="22"/>
        </w:rPr>
        <w:t xml:space="preserve">oprávněn odstranit takovou vadu a nedodělek na náklady </w:t>
      </w:r>
      <w:r>
        <w:rPr>
          <w:rFonts w:asciiTheme="minorHAnsi" w:hAnsiTheme="minorHAnsi" w:cstheme="minorHAnsi"/>
          <w:iCs w:val="0"/>
          <w:szCs w:val="22"/>
        </w:rPr>
        <w:t>Zhotovitele</w:t>
      </w:r>
      <w:r w:rsidR="000C4737" w:rsidRPr="00F34974">
        <w:rPr>
          <w:rFonts w:asciiTheme="minorHAnsi" w:hAnsiTheme="minorHAnsi" w:cstheme="minorHAnsi"/>
          <w:szCs w:val="22"/>
        </w:rPr>
        <w:t xml:space="preserve"> sám nebo prostřednictvím třetí osoby. Veškeré takto </w:t>
      </w:r>
      <w:r w:rsidR="00481B58">
        <w:rPr>
          <w:rFonts w:asciiTheme="minorHAnsi" w:hAnsiTheme="minorHAnsi" w:cstheme="minorHAnsi"/>
          <w:szCs w:val="22"/>
        </w:rPr>
        <w:t xml:space="preserve">prokazatelně a účelně </w:t>
      </w:r>
      <w:r w:rsidR="000C4737" w:rsidRPr="00F34974">
        <w:rPr>
          <w:rFonts w:asciiTheme="minorHAnsi" w:hAnsiTheme="minorHAnsi" w:cstheme="minorHAnsi"/>
          <w:szCs w:val="22"/>
        </w:rPr>
        <w:t xml:space="preserve">vynaložené nebo s odstraněním vady související náklady uhradí </w:t>
      </w:r>
      <w:r w:rsidR="00C4400E">
        <w:rPr>
          <w:rFonts w:asciiTheme="minorHAnsi" w:hAnsiTheme="minorHAnsi" w:cstheme="minorHAnsi"/>
          <w:szCs w:val="22"/>
        </w:rPr>
        <w:t>Objednateli</w:t>
      </w:r>
      <w:r w:rsidR="000C4737" w:rsidRPr="00F34974">
        <w:rPr>
          <w:rFonts w:asciiTheme="minorHAnsi" w:hAnsiTheme="minorHAnsi" w:cstheme="minorHAnsi"/>
          <w:szCs w:val="22"/>
        </w:rPr>
        <w:t xml:space="preserve"> </w:t>
      </w:r>
      <w:r>
        <w:rPr>
          <w:rFonts w:asciiTheme="minorHAnsi" w:hAnsiTheme="minorHAnsi" w:cstheme="minorHAnsi"/>
          <w:iCs w:val="0"/>
          <w:szCs w:val="22"/>
        </w:rPr>
        <w:t>Zhotovitel</w:t>
      </w:r>
      <w:r w:rsidR="000C4737" w:rsidRPr="00F34974">
        <w:rPr>
          <w:rFonts w:asciiTheme="minorHAnsi" w:hAnsiTheme="minorHAnsi" w:cstheme="minorHAnsi"/>
          <w:szCs w:val="22"/>
        </w:rPr>
        <w:t>.</w:t>
      </w:r>
      <w:bookmarkEnd w:id="81"/>
      <w:r w:rsidR="000C4737" w:rsidRPr="00F34974">
        <w:rPr>
          <w:rFonts w:asciiTheme="minorHAnsi" w:hAnsiTheme="minorHAnsi" w:cstheme="minorHAnsi"/>
          <w:szCs w:val="22"/>
        </w:rPr>
        <w:t xml:space="preserve"> </w:t>
      </w:r>
      <w:bookmarkEnd w:id="82"/>
    </w:p>
    <w:p w14:paraId="4BBF77BE" w14:textId="61D1F5DE" w:rsidR="000C4737" w:rsidRPr="007778DC" w:rsidRDefault="009766B7">
      <w:pPr>
        <w:pStyle w:val="Nadpis2"/>
        <w:rPr>
          <w:rFonts w:asciiTheme="minorHAnsi" w:hAnsiTheme="minorHAnsi" w:cstheme="minorHAnsi"/>
          <w:szCs w:val="22"/>
        </w:rPr>
      </w:pPr>
      <w:r>
        <w:rPr>
          <w:rFonts w:asciiTheme="minorHAnsi" w:hAnsiTheme="minorHAnsi" w:cstheme="minorHAnsi"/>
          <w:iCs w:val="0"/>
          <w:szCs w:val="22"/>
        </w:rPr>
        <w:t>Zhotovitel</w:t>
      </w:r>
      <w:r w:rsidR="00D0262E" w:rsidRPr="007778DC">
        <w:rPr>
          <w:rFonts w:asciiTheme="minorHAnsi" w:hAnsiTheme="minorHAnsi" w:cstheme="minorHAnsi"/>
          <w:szCs w:val="22"/>
        </w:rPr>
        <w:t xml:space="preserve"> se zavazuje </w:t>
      </w:r>
      <w:r w:rsidR="006948CD" w:rsidRPr="007778DC">
        <w:rPr>
          <w:rFonts w:asciiTheme="minorHAnsi" w:hAnsiTheme="minorHAnsi" w:cstheme="minorHAnsi"/>
          <w:szCs w:val="22"/>
        </w:rPr>
        <w:t xml:space="preserve">odstranit </w:t>
      </w:r>
      <w:r w:rsidR="00B65378" w:rsidRPr="007778DC">
        <w:rPr>
          <w:rFonts w:asciiTheme="minorHAnsi" w:hAnsiTheme="minorHAnsi" w:cstheme="minorHAnsi"/>
          <w:szCs w:val="22"/>
        </w:rPr>
        <w:t xml:space="preserve">neuznané </w:t>
      </w:r>
      <w:r w:rsidR="006948CD" w:rsidRPr="007778DC">
        <w:rPr>
          <w:rFonts w:asciiTheme="minorHAnsi" w:hAnsiTheme="minorHAnsi" w:cstheme="minorHAnsi"/>
          <w:szCs w:val="22"/>
        </w:rPr>
        <w:t xml:space="preserve">reklamované </w:t>
      </w:r>
      <w:r w:rsidR="00D0262E" w:rsidRPr="007778DC">
        <w:rPr>
          <w:rFonts w:asciiTheme="minorHAnsi" w:hAnsiTheme="minorHAnsi" w:cstheme="minorHAnsi"/>
          <w:szCs w:val="22"/>
        </w:rPr>
        <w:t>vady</w:t>
      </w:r>
      <w:r w:rsidR="003F5D43" w:rsidRPr="007778DC">
        <w:rPr>
          <w:rFonts w:asciiTheme="minorHAnsi" w:hAnsiTheme="minorHAnsi" w:cstheme="minorHAnsi"/>
          <w:szCs w:val="22"/>
        </w:rPr>
        <w:t xml:space="preserve"> investičních základních opat</w:t>
      </w:r>
      <w:r w:rsidR="004C020C" w:rsidRPr="007778DC">
        <w:rPr>
          <w:rFonts w:asciiTheme="minorHAnsi" w:hAnsiTheme="minorHAnsi" w:cstheme="minorHAnsi"/>
          <w:szCs w:val="22"/>
        </w:rPr>
        <w:t>ření</w:t>
      </w:r>
      <w:r w:rsidR="00D0262E" w:rsidRPr="007778DC">
        <w:rPr>
          <w:rFonts w:asciiTheme="minorHAnsi" w:hAnsiTheme="minorHAnsi" w:cstheme="minorHAnsi"/>
          <w:szCs w:val="22"/>
        </w:rPr>
        <w:t>,</w:t>
      </w:r>
      <w:r w:rsidR="004C020C" w:rsidRPr="007778DC">
        <w:rPr>
          <w:rFonts w:asciiTheme="minorHAnsi" w:hAnsiTheme="minorHAnsi" w:cstheme="minorHAnsi"/>
          <w:szCs w:val="22"/>
        </w:rPr>
        <w:t xml:space="preserve"> tj. reklamovan</w:t>
      </w:r>
      <w:r w:rsidR="00A96CA9" w:rsidRPr="007778DC">
        <w:rPr>
          <w:rFonts w:asciiTheme="minorHAnsi" w:hAnsiTheme="minorHAnsi" w:cstheme="minorHAnsi"/>
          <w:szCs w:val="22"/>
        </w:rPr>
        <w:t>é</w:t>
      </w:r>
      <w:r w:rsidR="004C020C" w:rsidRPr="007778DC">
        <w:rPr>
          <w:rFonts w:asciiTheme="minorHAnsi" w:hAnsiTheme="minorHAnsi" w:cstheme="minorHAnsi"/>
          <w:szCs w:val="22"/>
        </w:rPr>
        <w:t xml:space="preserve"> vady, </w:t>
      </w:r>
      <w:r w:rsidRPr="007778DC">
        <w:rPr>
          <w:rFonts w:asciiTheme="minorHAnsi" w:hAnsiTheme="minorHAnsi" w:cstheme="minorHAnsi"/>
          <w:szCs w:val="22"/>
        </w:rPr>
        <w:t>kter</w:t>
      </w:r>
      <w:r>
        <w:rPr>
          <w:rFonts w:asciiTheme="minorHAnsi" w:hAnsiTheme="minorHAnsi" w:cstheme="minorHAnsi"/>
          <w:szCs w:val="22"/>
        </w:rPr>
        <w:t>é</w:t>
      </w:r>
      <w:r w:rsidRPr="007778DC">
        <w:rPr>
          <w:rFonts w:asciiTheme="minorHAnsi" w:hAnsiTheme="minorHAnsi" w:cstheme="minorHAnsi"/>
          <w:szCs w:val="22"/>
        </w:rPr>
        <w:t xml:space="preserve"> </w:t>
      </w:r>
      <w:r>
        <w:rPr>
          <w:rFonts w:asciiTheme="minorHAnsi" w:hAnsiTheme="minorHAnsi" w:cstheme="minorHAnsi"/>
          <w:iCs w:val="0"/>
          <w:szCs w:val="22"/>
        </w:rPr>
        <w:t>Zhotovitel</w:t>
      </w:r>
      <w:r w:rsidR="004C020C" w:rsidRPr="007778DC">
        <w:rPr>
          <w:rFonts w:asciiTheme="minorHAnsi" w:hAnsiTheme="minorHAnsi" w:cstheme="minorHAnsi"/>
          <w:szCs w:val="22"/>
        </w:rPr>
        <w:t xml:space="preserve"> neuznal a</w:t>
      </w:r>
      <w:r w:rsidR="000C4737" w:rsidRPr="007778DC">
        <w:rPr>
          <w:rFonts w:asciiTheme="minorHAnsi" w:hAnsiTheme="minorHAnsi" w:cstheme="minorHAnsi"/>
          <w:szCs w:val="22"/>
        </w:rPr>
        <w:t xml:space="preserve"> současně</w:t>
      </w:r>
      <w:r w:rsidR="004C020C" w:rsidRPr="007778DC">
        <w:rPr>
          <w:rFonts w:asciiTheme="minorHAnsi" w:hAnsiTheme="minorHAnsi" w:cstheme="minorHAnsi"/>
          <w:szCs w:val="22"/>
        </w:rPr>
        <w:t xml:space="preserve"> tak bylo stanoveno </w:t>
      </w:r>
      <w:r w:rsidR="00F75AE2" w:rsidRPr="007778DC">
        <w:rPr>
          <w:rFonts w:asciiTheme="minorHAnsi" w:hAnsiTheme="minorHAnsi" w:cstheme="minorHAnsi"/>
          <w:szCs w:val="22"/>
        </w:rPr>
        <w:t xml:space="preserve">postupem dle </w:t>
      </w:r>
      <w:r w:rsidR="00D127B4" w:rsidRPr="007778DC">
        <w:rPr>
          <w:rFonts w:asciiTheme="minorHAnsi" w:hAnsiTheme="minorHAnsi" w:cstheme="minorHAnsi"/>
          <w:szCs w:val="22"/>
        </w:rPr>
        <w:fldChar w:fldCharType="begin"/>
      </w:r>
      <w:r w:rsidR="0075799C" w:rsidRPr="007778DC">
        <w:rPr>
          <w:rFonts w:asciiTheme="minorHAnsi" w:hAnsiTheme="minorHAnsi" w:cstheme="minorHAnsi"/>
          <w:szCs w:val="22"/>
        </w:rPr>
        <w:instrText xml:space="preserve"> REF _Ref152651880 \r \h </w:instrText>
      </w:r>
      <w:r w:rsidR="009B037D" w:rsidRPr="007778DC">
        <w:rPr>
          <w:rFonts w:asciiTheme="minorHAnsi" w:hAnsiTheme="minorHAnsi" w:cstheme="minorHAnsi"/>
          <w:szCs w:val="22"/>
        </w:rPr>
        <w:instrText xml:space="preserve"> \* MERGEFORMAT </w:instrText>
      </w:r>
      <w:r w:rsidR="00D127B4" w:rsidRPr="007778DC">
        <w:rPr>
          <w:rFonts w:asciiTheme="minorHAnsi" w:hAnsiTheme="minorHAnsi" w:cstheme="minorHAnsi"/>
          <w:szCs w:val="22"/>
        </w:rPr>
      </w:r>
      <w:r w:rsidR="00D127B4" w:rsidRPr="007778DC">
        <w:rPr>
          <w:rFonts w:asciiTheme="minorHAnsi" w:hAnsiTheme="minorHAnsi" w:cstheme="minorHAnsi"/>
          <w:szCs w:val="22"/>
        </w:rPr>
        <w:fldChar w:fldCharType="separate"/>
      </w:r>
      <w:r w:rsidR="00691BAF">
        <w:rPr>
          <w:rFonts w:asciiTheme="minorHAnsi" w:hAnsiTheme="minorHAnsi" w:cstheme="minorHAnsi"/>
          <w:szCs w:val="22"/>
        </w:rPr>
        <w:t>Článek 39.2</w:t>
      </w:r>
      <w:r w:rsidR="00D127B4" w:rsidRPr="007778DC">
        <w:rPr>
          <w:rFonts w:asciiTheme="minorHAnsi" w:hAnsiTheme="minorHAnsi" w:cstheme="minorHAnsi"/>
          <w:szCs w:val="22"/>
        </w:rPr>
        <w:fldChar w:fldCharType="end"/>
      </w:r>
      <w:r w:rsidR="0075799C" w:rsidRPr="007778DC">
        <w:rPr>
          <w:rFonts w:asciiTheme="minorHAnsi" w:hAnsiTheme="minorHAnsi" w:cstheme="minorHAnsi"/>
          <w:szCs w:val="22"/>
        </w:rPr>
        <w:t xml:space="preserve"> až </w:t>
      </w:r>
      <w:r w:rsidR="00D938DB" w:rsidRPr="007778DC">
        <w:rPr>
          <w:rFonts w:asciiTheme="minorHAnsi" w:hAnsiTheme="minorHAnsi" w:cstheme="minorHAnsi"/>
          <w:szCs w:val="22"/>
        </w:rPr>
        <w:fldChar w:fldCharType="begin"/>
      </w:r>
      <w:r w:rsidR="00D938DB" w:rsidRPr="007778DC">
        <w:rPr>
          <w:rFonts w:asciiTheme="minorHAnsi" w:hAnsiTheme="minorHAnsi" w:cstheme="minorHAnsi"/>
          <w:szCs w:val="22"/>
        </w:rPr>
        <w:instrText xml:space="preserve"> REF _Ref167620607 \r \h </w:instrText>
      </w:r>
      <w:r w:rsidR="00FB68FC" w:rsidRPr="007778DC">
        <w:rPr>
          <w:rFonts w:asciiTheme="minorHAnsi" w:hAnsiTheme="minorHAnsi" w:cstheme="minorHAnsi"/>
          <w:szCs w:val="22"/>
        </w:rPr>
        <w:instrText xml:space="preserve"> \* MERGEFORMAT </w:instrText>
      </w:r>
      <w:r w:rsidR="00D938DB" w:rsidRPr="007778DC">
        <w:rPr>
          <w:rFonts w:asciiTheme="minorHAnsi" w:hAnsiTheme="minorHAnsi" w:cstheme="minorHAnsi"/>
          <w:szCs w:val="22"/>
        </w:rPr>
      </w:r>
      <w:r w:rsidR="00D938DB" w:rsidRPr="007778DC">
        <w:rPr>
          <w:rFonts w:asciiTheme="minorHAnsi" w:hAnsiTheme="minorHAnsi" w:cstheme="minorHAnsi"/>
          <w:szCs w:val="22"/>
        </w:rPr>
        <w:fldChar w:fldCharType="separate"/>
      </w:r>
      <w:r w:rsidR="00691BAF">
        <w:rPr>
          <w:rFonts w:asciiTheme="minorHAnsi" w:hAnsiTheme="minorHAnsi" w:cstheme="minorHAnsi"/>
          <w:szCs w:val="22"/>
        </w:rPr>
        <w:t>Článek 39.4</w:t>
      </w:r>
      <w:r w:rsidR="00D938DB" w:rsidRPr="007778DC">
        <w:rPr>
          <w:rFonts w:asciiTheme="minorHAnsi" w:hAnsiTheme="minorHAnsi" w:cstheme="minorHAnsi"/>
          <w:szCs w:val="22"/>
        </w:rPr>
        <w:fldChar w:fldCharType="end"/>
      </w:r>
      <w:r w:rsidR="00142FE0" w:rsidRPr="007778DC">
        <w:rPr>
          <w:rFonts w:asciiTheme="minorHAnsi" w:hAnsiTheme="minorHAnsi" w:cstheme="minorHAnsi"/>
          <w:szCs w:val="22"/>
        </w:rPr>
        <w:t xml:space="preserve">, </w:t>
      </w:r>
      <w:r w:rsidR="00D0262E" w:rsidRPr="007778DC">
        <w:rPr>
          <w:rFonts w:asciiTheme="minorHAnsi" w:hAnsiTheme="minorHAnsi" w:cstheme="minorHAnsi"/>
          <w:szCs w:val="22"/>
        </w:rPr>
        <w:t xml:space="preserve">na </w:t>
      </w:r>
      <w:r w:rsidR="000B4AA9" w:rsidRPr="007778DC">
        <w:rPr>
          <w:rFonts w:asciiTheme="minorHAnsi" w:hAnsiTheme="minorHAnsi" w:cstheme="minorHAnsi"/>
          <w:szCs w:val="22"/>
        </w:rPr>
        <w:t xml:space="preserve">náklady </w:t>
      </w:r>
      <w:r w:rsidR="00EC6766">
        <w:rPr>
          <w:rFonts w:asciiTheme="minorHAnsi" w:hAnsiTheme="minorHAnsi" w:cstheme="minorHAnsi"/>
          <w:szCs w:val="22"/>
        </w:rPr>
        <w:t>Objednatele</w:t>
      </w:r>
      <w:r w:rsidR="00F41533" w:rsidRPr="007778DC">
        <w:rPr>
          <w:rFonts w:asciiTheme="minorHAnsi" w:hAnsiTheme="minorHAnsi" w:cstheme="minorHAnsi"/>
          <w:szCs w:val="22"/>
        </w:rPr>
        <w:t xml:space="preserve"> </w:t>
      </w:r>
      <w:r w:rsidR="00183369" w:rsidRPr="007778DC">
        <w:rPr>
          <w:rFonts w:asciiTheme="minorHAnsi" w:hAnsiTheme="minorHAnsi" w:cstheme="minorHAnsi"/>
          <w:szCs w:val="22"/>
        </w:rPr>
        <w:t xml:space="preserve">a </w:t>
      </w:r>
      <w:r w:rsidR="0069507A" w:rsidRPr="007778DC">
        <w:rPr>
          <w:rFonts w:asciiTheme="minorHAnsi" w:hAnsiTheme="minorHAnsi" w:cstheme="minorHAnsi"/>
          <w:szCs w:val="22"/>
        </w:rPr>
        <w:t>je povine</w:t>
      </w:r>
      <w:r w:rsidR="007340B3" w:rsidRPr="007778DC">
        <w:rPr>
          <w:rFonts w:asciiTheme="minorHAnsi" w:hAnsiTheme="minorHAnsi" w:cstheme="minorHAnsi"/>
          <w:szCs w:val="22"/>
        </w:rPr>
        <w:t>n v takové</w:t>
      </w:r>
      <w:r w:rsidR="00183369" w:rsidRPr="007778DC">
        <w:rPr>
          <w:rFonts w:asciiTheme="minorHAnsi" w:hAnsiTheme="minorHAnsi" w:cstheme="minorHAnsi"/>
          <w:szCs w:val="22"/>
        </w:rPr>
        <w:t>m</w:t>
      </w:r>
      <w:r w:rsidR="007340B3" w:rsidRPr="007778DC">
        <w:rPr>
          <w:rFonts w:asciiTheme="minorHAnsi" w:hAnsiTheme="minorHAnsi" w:cstheme="minorHAnsi"/>
          <w:szCs w:val="22"/>
        </w:rPr>
        <w:t xml:space="preserve"> případě uhradit </w:t>
      </w:r>
      <w:r>
        <w:rPr>
          <w:rFonts w:asciiTheme="minorHAnsi" w:hAnsiTheme="minorHAnsi" w:cstheme="minorHAnsi"/>
          <w:iCs w:val="0"/>
          <w:szCs w:val="22"/>
        </w:rPr>
        <w:t>Zhotoviteli</w:t>
      </w:r>
      <w:r w:rsidR="004C2A2A" w:rsidRPr="007778DC">
        <w:rPr>
          <w:rFonts w:asciiTheme="minorHAnsi" w:hAnsiTheme="minorHAnsi" w:cstheme="minorHAnsi"/>
          <w:szCs w:val="22"/>
        </w:rPr>
        <w:t xml:space="preserve"> </w:t>
      </w:r>
      <w:r w:rsidR="00174FF2" w:rsidRPr="007778DC">
        <w:rPr>
          <w:rFonts w:asciiTheme="minorHAnsi" w:hAnsiTheme="minorHAnsi" w:cstheme="minorHAnsi"/>
          <w:szCs w:val="22"/>
        </w:rPr>
        <w:t xml:space="preserve">účelně </w:t>
      </w:r>
      <w:r w:rsidR="000C4737" w:rsidRPr="007778DC">
        <w:rPr>
          <w:rFonts w:asciiTheme="minorHAnsi" w:hAnsiTheme="minorHAnsi" w:cstheme="minorHAnsi"/>
          <w:szCs w:val="22"/>
        </w:rPr>
        <w:t xml:space="preserve">a prokazatelně </w:t>
      </w:r>
      <w:r w:rsidR="00174FF2" w:rsidRPr="007778DC">
        <w:rPr>
          <w:rFonts w:asciiTheme="minorHAnsi" w:hAnsiTheme="minorHAnsi" w:cstheme="minorHAnsi"/>
          <w:szCs w:val="22"/>
        </w:rPr>
        <w:t xml:space="preserve">vynaložené náklady </w:t>
      </w:r>
      <w:r w:rsidR="004C2A2A" w:rsidRPr="007778DC">
        <w:rPr>
          <w:rFonts w:asciiTheme="minorHAnsi" w:hAnsiTheme="minorHAnsi" w:cstheme="minorHAnsi"/>
          <w:szCs w:val="22"/>
        </w:rPr>
        <w:t>nejpozději do 30 dnů od</w:t>
      </w:r>
      <w:r w:rsidR="00714150" w:rsidRPr="007778DC">
        <w:rPr>
          <w:rFonts w:asciiTheme="minorHAnsi" w:hAnsiTheme="minorHAnsi" w:cstheme="minorHAnsi"/>
          <w:szCs w:val="22"/>
        </w:rPr>
        <w:t>e dne</w:t>
      </w:r>
      <w:r w:rsidR="006D0717" w:rsidRPr="007778DC">
        <w:rPr>
          <w:rFonts w:asciiTheme="minorHAnsi" w:hAnsiTheme="minorHAnsi" w:cstheme="minorHAnsi"/>
          <w:szCs w:val="22"/>
        </w:rPr>
        <w:t xml:space="preserve"> doručení vyúčtování</w:t>
      </w:r>
      <w:r w:rsidR="004C2A2A" w:rsidRPr="007778DC">
        <w:rPr>
          <w:rFonts w:asciiTheme="minorHAnsi" w:hAnsiTheme="minorHAnsi" w:cstheme="minorHAnsi"/>
          <w:szCs w:val="22"/>
        </w:rPr>
        <w:t xml:space="preserve">. </w:t>
      </w:r>
    </w:p>
    <w:p w14:paraId="0B61A40B" w14:textId="293F82CF" w:rsidR="009B0FAA" w:rsidRPr="007778DC" w:rsidRDefault="00F81353" w:rsidP="00670CFE">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83" w:name="_Toc326522968"/>
      <w:bookmarkStart w:id="84" w:name="_Toc167370857"/>
      <w:bookmarkStart w:id="85" w:name="_Toc169684025"/>
      <w:bookmarkStart w:id="86" w:name="_Toc170749972"/>
      <w:r w:rsidRPr="007778DC">
        <w:rPr>
          <w:rFonts w:asciiTheme="minorHAnsi" w:hAnsiTheme="minorHAnsi" w:cstheme="minorHAnsi"/>
          <w:sz w:val="22"/>
          <w:szCs w:val="22"/>
        </w:rPr>
        <w:t>Základní prostá opatření</w:t>
      </w:r>
      <w:bookmarkEnd w:id="83"/>
      <w:bookmarkEnd w:id="84"/>
      <w:bookmarkEnd w:id="85"/>
      <w:bookmarkEnd w:id="86"/>
    </w:p>
    <w:p w14:paraId="4B87F1D4" w14:textId="77777777" w:rsidR="00863341" w:rsidRDefault="009A2C80" w:rsidP="00863341">
      <w:pPr>
        <w:pStyle w:val="Nadpis2"/>
        <w:numPr>
          <w:ilvl w:val="0"/>
          <w:numId w:val="0"/>
        </w:numPr>
        <w:ind w:left="426"/>
        <w:rPr>
          <w:rFonts w:asciiTheme="minorHAnsi" w:hAnsiTheme="minorHAnsi" w:cstheme="minorHAnsi"/>
          <w:szCs w:val="22"/>
        </w:rPr>
      </w:pPr>
      <w:r>
        <w:rPr>
          <w:rFonts w:asciiTheme="minorHAnsi" w:hAnsiTheme="minorHAnsi" w:cstheme="minorHAnsi"/>
          <w:szCs w:val="22"/>
        </w:rPr>
        <w:t>Neuplatní se.</w:t>
      </w:r>
      <w:bookmarkStart w:id="87" w:name="_Toc326522969"/>
    </w:p>
    <w:p w14:paraId="1191D87A" w14:textId="77777777" w:rsidR="00863341" w:rsidRDefault="00863341" w:rsidP="00863341">
      <w:pPr>
        <w:pStyle w:val="Nadpis2"/>
        <w:numPr>
          <w:ilvl w:val="0"/>
          <w:numId w:val="0"/>
        </w:numPr>
        <w:ind w:left="426"/>
        <w:jc w:val="center"/>
        <w:rPr>
          <w:rFonts w:asciiTheme="minorHAnsi" w:hAnsiTheme="minorHAnsi" w:cstheme="minorHAnsi"/>
          <w:szCs w:val="22"/>
        </w:rPr>
      </w:pPr>
    </w:p>
    <w:p w14:paraId="4A4DF2E9" w14:textId="39551EF8" w:rsidR="00E903B0" w:rsidRPr="007778DC" w:rsidRDefault="00F81353" w:rsidP="00863341">
      <w:pPr>
        <w:pStyle w:val="Nadpis2"/>
        <w:numPr>
          <w:ilvl w:val="0"/>
          <w:numId w:val="0"/>
        </w:numPr>
        <w:ind w:left="426"/>
        <w:jc w:val="center"/>
        <w:rPr>
          <w:rStyle w:val="StylNzevTunPodtrenChar"/>
          <w:rFonts w:asciiTheme="minorHAnsi" w:hAnsiTheme="minorHAnsi" w:cstheme="minorHAnsi"/>
          <w:b w:val="0"/>
          <w:sz w:val="22"/>
          <w:szCs w:val="22"/>
        </w:rPr>
      </w:pPr>
      <w:r w:rsidRPr="007778DC">
        <w:rPr>
          <w:rFonts w:asciiTheme="minorHAnsi" w:hAnsiTheme="minorHAnsi" w:cstheme="minorHAnsi"/>
          <w:szCs w:val="22"/>
        </w:rPr>
        <w:t xml:space="preserve">Část čtvrtá: </w:t>
      </w:r>
      <w:r w:rsidR="00067534" w:rsidRPr="007778DC">
        <w:rPr>
          <w:rStyle w:val="StylNzevTunPodtrenChar"/>
          <w:rFonts w:asciiTheme="minorHAnsi" w:hAnsiTheme="minorHAnsi" w:cstheme="minorHAnsi"/>
          <w:b w:val="0"/>
          <w:sz w:val="22"/>
          <w:szCs w:val="22"/>
        </w:rPr>
        <w:t>Plnění poskytovaná po dobu trvání</w:t>
      </w:r>
      <w:r w:rsidR="00B47C41" w:rsidRPr="007778DC">
        <w:rPr>
          <w:rStyle w:val="StylNzevTunPodtrenChar"/>
          <w:rFonts w:asciiTheme="minorHAnsi" w:hAnsiTheme="minorHAnsi" w:cstheme="minorHAnsi"/>
          <w:b w:val="0"/>
          <w:sz w:val="22"/>
          <w:szCs w:val="22"/>
        </w:rPr>
        <w:t xml:space="preserve"> </w:t>
      </w:r>
      <w:r w:rsidRPr="007778DC">
        <w:rPr>
          <w:rStyle w:val="StylNzevTunPodtrenChar"/>
          <w:rFonts w:asciiTheme="minorHAnsi" w:hAnsiTheme="minorHAnsi" w:cstheme="minorHAnsi"/>
          <w:b w:val="0"/>
          <w:sz w:val="22"/>
          <w:szCs w:val="22"/>
        </w:rPr>
        <w:t>garance</w:t>
      </w:r>
      <w:bookmarkStart w:id="88" w:name="_Ref152647926"/>
      <w:bookmarkEnd w:id="87"/>
    </w:p>
    <w:p w14:paraId="2B6CA08C" w14:textId="5F3466EF" w:rsidR="00057EDC" w:rsidRPr="007778DC" w:rsidRDefault="00E903B0" w:rsidP="00E903B0">
      <w:pPr>
        <w:pStyle w:val="Nadpis1"/>
        <w:rPr>
          <w:rFonts w:asciiTheme="minorHAnsi" w:hAnsiTheme="minorHAnsi" w:cstheme="minorHAnsi"/>
          <w:sz w:val="22"/>
          <w:szCs w:val="22"/>
        </w:rPr>
      </w:pPr>
      <w:r w:rsidRPr="007778DC">
        <w:rPr>
          <w:rFonts w:asciiTheme="minorHAnsi" w:hAnsiTheme="minorHAnsi" w:cstheme="minorHAnsi"/>
          <w:sz w:val="22"/>
          <w:szCs w:val="22"/>
        </w:rPr>
        <w:br/>
      </w:r>
      <w:bookmarkStart w:id="89" w:name="_Toc167370858"/>
      <w:bookmarkStart w:id="90" w:name="_Toc170749973"/>
      <w:bookmarkStart w:id="91" w:name="_Toc169684026"/>
      <w:r w:rsidR="00E042CA" w:rsidRPr="007778DC">
        <w:rPr>
          <w:rFonts w:asciiTheme="minorHAnsi" w:hAnsiTheme="minorHAnsi" w:cstheme="minorHAnsi"/>
          <w:sz w:val="22"/>
          <w:szCs w:val="22"/>
        </w:rPr>
        <w:t>Sdružené služby energetického managementu, údržby a servisu</w:t>
      </w:r>
      <w:bookmarkEnd w:id="89"/>
      <w:bookmarkEnd w:id="90"/>
      <w:bookmarkEnd w:id="91"/>
    </w:p>
    <w:p w14:paraId="0157F4C7" w14:textId="3F29D13F" w:rsidR="00057EDC" w:rsidRPr="007778DC" w:rsidRDefault="008D53C1" w:rsidP="00957080">
      <w:pPr>
        <w:pStyle w:val="Nadpis2"/>
        <w:rPr>
          <w:rFonts w:asciiTheme="minorHAnsi" w:hAnsiTheme="minorHAnsi" w:cstheme="minorHAnsi"/>
          <w:szCs w:val="22"/>
        </w:rPr>
      </w:pPr>
      <w:bookmarkStart w:id="92" w:name="_Ref330840887"/>
      <w:r>
        <w:rPr>
          <w:rFonts w:asciiTheme="minorHAnsi" w:hAnsiTheme="minorHAnsi" w:cstheme="minorHAnsi"/>
          <w:szCs w:val="22"/>
        </w:rPr>
        <w:t>Objednatel</w:t>
      </w:r>
      <w:r w:rsidR="008571AC" w:rsidRPr="007778DC">
        <w:rPr>
          <w:rFonts w:asciiTheme="minorHAnsi" w:hAnsiTheme="minorHAnsi" w:cstheme="minorHAnsi"/>
          <w:szCs w:val="22"/>
        </w:rPr>
        <w:t xml:space="preserve"> </w:t>
      </w:r>
      <w:r w:rsidR="00057EDC" w:rsidRPr="007778DC">
        <w:rPr>
          <w:rFonts w:asciiTheme="minorHAnsi" w:hAnsiTheme="minorHAnsi" w:cstheme="minorHAnsi"/>
          <w:szCs w:val="22"/>
        </w:rPr>
        <w:t>se zavazuje, že po dobu poskytování garance:</w:t>
      </w:r>
      <w:bookmarkEnd w:id="92"/>
    </w:p>
    <w:p w14:paraId="26562892" w14:textId="6AF4F604" w:rsidR="00184CCF" w:rsidRPr="007778DC" w:rsidRDefault="00057EDC" w:rsidP="005B59F2">
      <w:pPr>
        <w:pStyle w:val="Nadpis5"/>
        <w:numPr>
          <w:ilvl w:val="0"/>
          <w:numId w:val="18"/>
        </w:numPr>
        <w:ind w:left="964" w:hanging="567"/>
        <w:rPr>
          <w:rFonts w:asciiTheme="minorHAnsi" w:hAnsiTheme="minorHAnsi" w:cstheme="minorHAnsi"/>
          <w:szCs w:val="22"/>
        </w:rPr>
      </w:pPr>
      <w:bookmarkStart w:id="93" w:name="_Ref330840903"/>
      <w:r w:rsidRPr="007778DC">
        <w:rPr>
          <w:rFonts w:asciiTheme="minorHAnsi" w:hAnsiTheme="minorHAnsi" w:cstheme="minorHAnsi"/>
          <w:szCs w:val="22"/>
        </w:rPr>
        <w:t>bude provádět obsluhu energetického systému, včetně předmětů opatření svým jménem a na svůj účet;</w:t>
      </w:r>
      <w:bookmarkEnd w:id="93"/>
    </w:p>
    <w:p w14:paraId="525F3E4F" w14:textId="26B613E0" w:rsidR="00184CCF" w:rsidRPr="007778DC" w:rsidRDefault="00057EDC" w:rsidP="005B59F2">
      <w:pPr>
        <w:pStyle w:val="Nadpis5"/>
        <w:numPr>
          <w:ilvl w:val="0"/>
          <w:numId w:val="18"/>
        </w:numPr>
        <w:ind w:left="964" w:hanging="567"/>
        <w:rPr>
          <w:rFonts w:asciiTheme="minorHAnsi" w:hAnsiTheme="minorHAnsi" w:cstheme="minorHAnsi"/>
          <w:szCs w:val="22"/>
        </w:rPr>
      </w:pPr>
      <w:r w:rsidRPr="007778DC">
        <w:rPr>
          <w:rFonts w:asciiTheme="minorHAnsi" w:hAnsiTheme="minorHAnsi" w:cstheme="minorHAnsi"/>
          <w:szCs w:val="22"/>
        </w:rPr>
        <w:t xml:space="preserve">bude dodržovat pokyny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týkající se provozu objektů, pokud nebudou v rozporu s účelem této smlouvy</w:t>
      </w:r>
      <w:r w:rsidR="003D12F6" w:rsidRPr="007778DC">
        <w:rPr>
          <w:rFonts w:asciiTheme="minorHAnsi" w:hAnsiTheme="minorHAnsi" w:cstheme="minorHAnsi"/>
          <w:szCs w:val="22"/>
        </w:rPr>
        <w:t xml:space="preserve"> a nebudou zasahovat do běžného provozu jednotlivých oddělení </w:t>
      </w:r>
      <w:r w:rsidR="00EC6766">
        <w:rPr>
          <w:rFonts w:asciiTheme="minorHAnsi" w:hAnsiTheme="minorHAnsi" w:cstheme="minorHAnsi"/>
          <w:szCs w:val="22"/>
        </w:rPr>
        <w:t>Objednatele</w:t>
      </w:r>
      <w:r w:rsidRPr="007778DC">
        <w:rPr>
          <w:rFonts w:asciiTheme="minorHAnsi" w:hAnsiTheme="minorHAnsi" w:cstheme="minorHAnsi"/>
          <w:szCs w:val="22"/>
        </w:rPr>
        <w:t>;</w:t>
      </w:r>
    </w:p>
    <w:p w14:paraId="2AE636CD" w14:textId="52B6CC69" w:rsidR="00184CCF" w:rsidRPr="007778DC" w:rsidRDefault="00057EDC" w:rsidP="005B59F2">
      <w:pPr>
        <w:pStyle w:val="Nadpis5"/>
        <w:numPr>
          <w:ilvl w:val="0"/>
          <w:numId w:val="18"/>
        </w:numPr>
        <w:ind w:left="964" w:hanging="567"/>
        <w:rPr>
          <w:rFonts w:asciiTheme="minorHAnsi" w:hAnsiTheme="minorHAnsi" w:cstheme="minorHAnsi"/>
          <w:szCs w:val="22"/>
        </w:rPr>
      </w:pPr>
      <w:r w:rsidRPr="007778DC">
        <w:rPr>
          <w:rFonts w:asciiTheme="minorHAnsi" w:hAnsiTheme="minorHAnsi" w:cstheme="minorHAnsi"/>
          <w:szCs w:val="22"/>
        </w:rPr>
        <w:t xml:space="preserve">bude </w:t>
      </w:r>
      <w:r w:rsidR="00E042CA" w:rsidRPr="007778DC">
        <w:rPr>
          <w:rFonts w:asciiTheme="minorHAnsi" w:hAnsiTheme="minorHAnsi" w:cstheme="minorHAnsi"/>
          <w:szCs w:val="22"/>
        </w:rPr>
        <w:t>postupovat</w:t>
      </w:r>
      <w:r w:rsidRPr="007778DC">
        <w:rPr>
          <w:rFonts w:asciiTheme="minorHAnsi" w:hAnsiTheme="minorHAnsi" w:cstheme="minorHAnsi"/>
          <w:szCs w:val="22"/>
        </w:rPr>
        <w:t xml:space="preserve"> v souladu se standardními provozními podmí</w:t>
      </w:r>
      <w:r w:rsidR="00B24712" w:rsidRPr="007778DC">
        <w:rPr>
          <w:rFonts w:asciiTheme="minorHAnsi" w:hAnsiTheme="minorHAnsi" w:cstheme="minorHAnsi"/>
          <w:szCs w:val="22"/>
        </w:rPr>
        <w:t>nkami popsanými v příloze č. 7</w:t>
      </w:r>
      <w:r w:rsidRPr="007778DC">
        <w:rPr>
          <w:rFonts w:asciiTheme="minorHAnsi" w:hAnsiTheme="minorHAnsi" w:cstheme="minorHAnsi"/>
          <w:szCs w:val="22"/>
        </w:rPr>
        <w:t>;</w:t>
      </w:r>
    </w:p>
    <w:p w14:paraId="5CD12D63" w14:textId="77777777" w:rsidR="00184CCF" w:rsidRPr="007778DC" w:rsidRDefault="00057EDC" w:rsidP="005B59F2">
      <w:pPr>
        <w:pStyle w:val="Nadpis5"/>
        <w:numPr>
          <w:ilvl w:val="0"/>
          <w:numId w:val="18"/>
        </w:numPr>
        <w:ind w:left="964" w:hanging="567"/>
        <w:rPr>
          <w:rFonts w:asciiTheme="minorHAnsi" w:hAnsiTheme="minorHAnsi" w:cstheme="minorHAnsi"/>
          <w:szCs w:val="22"/>
        </w:rPr>
      </w:pPr>
      <w:r w:rsidRPr="007778DC">
        <w:rPr>
          <w:rFonts w:asciiTheme="minorHAnsi" w:hAnsiTheme="minorHAnsi" w:cstheme="minorHAnsi"/>
          <w:szCs w:val="22"/>
        </w:rPr>
        <w:t>bude chránit obvyklým způsobem energetický systém, včetně technických zařízení, před poškozením, ztrátou, odcizením nebo zneužitím třetí osobou;</w:t>
      </w:r>
    </w:p>
    <w:p w14:paraId="5FC723C7" w14:textId="3225385D" w:rsidR="00184CCF" w:rsidRPr="007778DC" w:rsidRDefault="00057EDC" w:rsidP="005B59F2">
      <w:pPr>
        <w:pStyle w:val="Nadpis5"/>
        <w:numPr>
          <w:ilvl w:val="0"/>
          <w:numId w:val="18"/>
        </w:numPr>
        <w:ind w:left="964" w:hanging="567"/>
        <w:rPr>
          <w:rFonts w:asciiTheme="minorHAnsi" w:hAnsiTheme="minorHAnsi" w:cstheme="minorHAnsi"/>
          <w:szCs w:val="22"/>
        </w:rPr>
      </w:pPr>
      <w:r w:rsidRPr="007778DC">
        <w:rPr>
          <w:rFonts w:asciiTheme="minorHAnsi" w:hAnsiTheme="minorHAnsi" w:cstheme="minorHAnsi"/>
          <w:szCs w:val="22"/>
        </w:rPr>
        <w:t xml:space="preserve">nebude předměty opatření jakkoli upravovat či do nich zasahovat bez souhlasu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a zabrání tomu, aby tak činila nebo mohla činit třetí osoba;</w:t>
      </w:r>
    </w:p>
    <w:p w14:paraId="75B469F3" w14:textId="0FF900C8" w:rsidR="00184CCF" w:rsidRPr="007778DC" w:rsidRDefault="00057EDC" w:rsidP="005B59F2">
      <w:pPr>
        <w:pStyle w:val="Nadpis5"/>
        <w:numPr>
          <w:ilvl w:val="0"/>
          <w:numId w:val="18"/>
        </w:numPr>
        <w:ind w:left="964" w:hanging="567"/>
        <w:rPr>
          <w:rFonts w:asciiTheme="minorHAnsi" w:hAnsiTheme="minorHAnsi" w:cstheme="minorHAnsi"/>
          <w:szCs w:val="22"/>
        </w:rPr>
      </w:pPr>
      <w:r w:rsidRPr="007778DC">
        <w:rPr>
          <w:rFonts w:asciiTheme="minorHAnsi" w:hAnsiTheme="minorHAnsi" w:cstheme="minorHAnsi"/>
          <w:szCs w:val="22"/>
        </w:rPr>
        <w:t xml:space="preserve">bude bez zbytečného odkladu předávat </w:t>
      </w:r>
      <w:r w:rsidR="00212285">
        <w:rPr>
          <w:rFonts w:asciiTheme="minorHAnsi" w:hAnsiTheme="minorHAnsi" w:cstheme="minorHAnsi"/>
          <w:iCs w:val="0"/>
          <w:szCs w:val="22"/>
        </w:rPr>
        <w:t>Zhotoviteli</w:t>
      </w:r>
      <w:r w:rsidRPr="007778DC">
        <w:rPr>
          <w:rFonts w:asciiTheme="minorHAnsi" w:hAnsiTheme="minorHAnsi" w:cstheme="minorHAnsi"/>
          <w:szCs w:val="22"/>
        </w:rPr>
        <w:t xml:space="preserve"> účetní a jiné doklady potřebné pro činnost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v této fázi;</w:t>
      </w:r>
    </w:p>
    <w:p w14:paraId="7B765315" w14:textId="77777777" w:rsidR="004E2087" w:rsidRDefault="00057EDC" w:rsidP="005B59F2">
      <w:pPr>
        <w:pStyle w:val="Nadpis5"/>
        <w:numPr>
          <w:ilvl w:val="0"/>
          <w:numId w:val="18"/>
        </w:numPr>
        <w:ind w:left="964" w:hanging="567"/>
        <w:rPr>
          <w:rFonts w:asciiTheme="minorHAnsi" w:hAnsiTheme="minorHAnsi" w:cstheme="minorHAnsi"/>
          <w:szCs w:val="22"/>
        </w:rPr>
      </w:pPr>
      <w:bookmarkStart w:id="94" w:name="_Ref330840916"/>
      <w:r w:rsidRPr="007778DC">
        <w:rPr>
          <w:rFonts w:asciiTheme="minorHAnsi" w:hAnsiTheme="minorHAnsi" w:cstheme="minorHAnsi"/>
          <w:szCs w:val="22"/>
        </w:rPr>
        <w:t>bude plnit ostatní povinnosti stanovené v příloze č. </w:t>
      </w:r>
      <w:r w:rsidR="00B24712" w:rsidRPr="007778DC">
        <w:rPr>
          <w:rFonts w:asciiTheme="minorHAnsi" w:hAnsiTheme="minorHAnsi" w:cstheme="minorHAnsi"/>
          <w:szCs w:val="22"/>
        </w:rPr>
        <w:t>7</w:t>
      </w:r>
      <w:r w:rsidR="004E2087">
        <w:rPr>
          <w:rFonts w:asciiTheme="minorHAnsi" w:hAnsiTheme="minorHAnsi" w:cstheme="minorHAnsi"/>
          <w:szCs w:val="22"/>
        </w:rPr>
        <w:t>;</w:t>
      </w:r>
    </w:p>
    <w:p w14:paraId="25517542" w14:textId="164338EC" w:rsidR="00184CCF" w:rsidRPr="007778DC" w:rsidRDefault="004E2087" w:rsidP="005B59F2">
      <w:pPr>
        <w:pStyle w:val="Nadpis5"/>
        <w:numPr>
          <w:ilvl w:val="0"/>
          <w:numId w:val="18"/>
        </w:numPr>
        <w:ind w:left="964" w:hanging="567"/>
        <w:rPr>
          <w:rFonts w:asciiTheme="minorHAnsi" w:hAnsiTheme="minorHAnsi" w:cstheme="minorHAnsi"/>
          <w:szCs w:val="22"/>
        </w:rPr>
      </w:pPr>
      <w:r>
        <w:rPr>
          <w:rFonts w:asciiTheme="minorHAnsi" w:hAnsiTheme="minorHAnsi" w:cstheme="minorHAnsi"/>
          <w:szCs w:val="22"/>
        </w:rPr>
        <w:t>zajistí Zhotoviteli v nezbytném rozsahu trvalý přístup k on-line prostředí prostřednictvím VPN nebo jiným vhodným způsobem</w:t>
      </w:r>
      <w:r w:rsidR="00057EDC" w:rsidRPr="007778DC">
        <w:rPr>
          <w:rFonts w:asciiTheme="minorHAnsi" w:hAnsiTheme="minorHAnsi" w:cstheme="minorHAnsi"/>
          <w:szCs w:val="22"/>
        </w:rPr>
        <w:t>.</w:t>
      </w:r>
      <w:bookmarkEnd w:id="94"/>
    </w:p>
    <w:p w14:paraId="410C20B2" w14:textId="0E5CB6D7" w:rsidR="00057EDC" w:rsidRPr="007778DC" w:rsidRDefault="008D53C1" w:rsidP="00957080">
      <w:pPr>
        <w:pStyle w:val="Nadpis2"/>
        <w:rPr>
          <w:rFonts w:asciiTheme="minorHAnsi" w:hAnsiTheme="minorHAnsi" w:cstheme="minorHAnsi"/>
          <w:szCs w:val="22"/>
        </w:rPr>
      </w:pPr>
      <w:bookmarkStart w:id="95" w:name="_Ref153727453"/>
      <w:bookmarkStart w:id="96" w:name="_Ref152601175"/>
      <w:r>
        <w:rPr>
          <w:rFonts w:asciiTheme="minorHAnsi" w:hAnsiTheme="minorHAnsi" w:cstheme="minorHAnsi"/>
          <w:szCs w:val="22"/>
        </w:rPr>
        <w:t>Objednatel</w:t>
      </w:r>
      <w:r w:rsidR="008571AC" w:rsidRPr="007778DC">
        <w:rPr>
          <w:rFonts w:asciiTheme="minorHAnsi" w:hAnsiTheme="minorHAnsi" w:cstheme="minorHAnsi"/>
          <w:szCs w:val="22"/>
        </w:rPr>
        <w:t xml:space="preserve"> </w:t>
      </w:r>
      <w:r w:rsidR="00057EDC" w:rsidRPr="007778DC">
        <w:rPr>
          <w:rFonts w:asciiTheme="minorHAnsi" w:hAnsiTheme="minorHAnsi" w:cstheme="minorHAnsi"/>
          <w:szCs w:val="22"/>
        </w:rPr>
        <w:t xml:space="preserve">se zavazuje </w:t>
      </w:r>
      <w:r w:rsidR="00057EDC" w:rsidRPr="00B40FDD">
        <w:rPr>
          <w:rFonts w:asciiTheme="minorHAnsi" w:hAnsiTheme="minorHAnsi" w:cstheme="minorHAnsi"/>
          <w:szCs w:val="22"/>
        </w:rPr>
        <w:t xml:space="preserve">dodržovat </w:t>
      </w:r>
      <w:r w:rsidR="00057EDC" w:rsidRPr="00863341">
        <w:rPr>
          <w:rFonts w:asciiTheme="minorHAnsi" w:hAnsiTheme="minorHAnsi" w:cstheme="minorHAnsi"/>
          <w:szCs w:val="22"/>
        </w:rPr>
        <w:t>povinnosti uvedené v </w:t>
      </w:r>
      <w:r w:rsidR="00B40838" w:rsidRPr="00863341">
        <w:rPr>
          <w:rFonts w:asciiTheme="minorHAnsi" w:hAnsiTheme="minorHAnsi" w:cstheme="minorHAnsi"/>
          <w:szCs w:val="22"/>
        </w:rPr>
        <w:fldChar w:fldCharType="begin"/>
      </w:r>
      <w:r w:rsidR="00B40838" w:rsidRPr="00863341">
        <w:rPr>
          <w:rFonts w:asciiTheme="minorHAnsi" w:hAnsiTheme="minorHAnsi" w:cstheme="minorHAnsi"/>
          <w:szCs w:val="22"/>
        </w:rPr>
        <w:instrText xml:space="preserve"> REF _Ref330840887 \w \h  \* MERGEFORMAT </w:instrText>
      </w:r>
      <w:r w:rsidR="00B40838" w:rsidRPr="00863341">
        <w:rPr>
          <w:rFonts w:asciiTheme="minorHAnsi" w:hAnsiTheme="minorHAnsi" w:cstheme="minorHAnsi"/>
          <w:szCs w:val="22"/>
        </w:rPr>
      </w:r>
      <w:r w:rsidR="00B40838" w:rsidRPr="00863341">
        <w:rPr>
          <w:rFonts w:asciiTheme="minorHAnsi" w:hAnsiTheme="minorHAnsi" w:cstheme="minorHAnsi"/>
          <w:szCs w:val="22"/>
        </w:rPr>
        <w:fldChar w:fldCharType="separate"/>
      </w:r>
      <w:r w:rsidR="00691BAF">
        <w:rPr>
          <w:rFonts w:asciiTheme="minorHAnsi" w:hAnsiTheme="minorHAnsi" w:cstheme="minorHAnsi"/>
          <w:szCs w:val="22"/>
        </w:rPr>
        <w:t>Článek 11.1</w:t>
      </w:r>
      <w:r w:rsidR="00B40838" w:rsidRPr="00863341">
        <w:rPr>
          <w:rFonts w:asciiTheme="minorHAnsi" w:hAnsiTheme="minorHAnsi" w:cstheme="minorHAnsi"/>
          <w:szCs w:val="22"/>
        </w:rPr>
        <w:fldChar w:fldCharType="end"/>
      </w:r>
      <w:r w:rsidR="00057EDC" w:rsidRPr="00863341">
        <w:rPr>
          <w:rFonts w:asciiTheme="minorHAnsi" w:hAnsiTheme="minorHAnsi" w:cstheme="minorHAnsi"/>
          <w:szCs w:val="22"/>
        </w:rPr>
        <w:t xml:space="preserve"> písm. </w:t>
      </w:r>
      <w:r w:rsidR="00B40838" w:rsidRPr="00863341">
        <w:rPr>
          <w:rFonts w:asciiTheme="minorHAnsi" w:hAnsiTheme="minorHAnsi" w:cstheme="minorHAnsi"/>
          <w:szCs w:val="22"/>
        </w:rPr>
        <w:fldChar w:fldCharType="begin"/>
      </w:r>
      <w:r w:rsidR="00B40838" w:rsidRPr="00863341">
        <w:rPr>
          <w:rFonts w:asciiTheme="minorHAnsi" w:hAnsiTheme="minorHAnsi" w:cstheme="minorHAnsi"/>
          <w:szCs w:val="22"/>
        </w:rPr>
        <w:instrText xml:space="preserve"> REF _Ref330840903 \w \h  \* MERGEFORMAT </w:instrText>
      </w:r>
      <w:r w:rsidR="00B40838" w:rsidRPr="00863341">
        <w:rPr>
          <w:rFonts w:asciiTheme="minorHAnsi" w:hAnsiTheme="minorHAnsi" w:cstheme="minorHAnsi"/>
          <w:szCs w:val="22"/>
        </w:rPr>
      </w:r>
      <w:r w:rsidR="00B40838" w:rsidRPr="00863341">
        <w:rPr>
          <w:rFonts w:asciiTheme="minorHAnsi" w:hAnsiTheme="minorHAnsi" w:cstheme="minorHAnsi"/>
          <w:szCs w:val="22"/>
        </w:rPr>
        <w:fldChar w:fldCharType="separate"/>
      </w:r>
      <w:r w:rsidR="00691BAF">
        <w:rPr>
          <w:rFonts w:asciiTheme="minorHAnsi" w:hAnsiTheme="minorHAnsi" w:cstheme="minorHAnsi"/>
          <w:szCs w:val="22"/>
        </w:rPr>
        <w:t>a)</w:t>
      </w:r>
      <w:r w:rsidR="00B40838" w:rsidRPr="00863341">
        <w:rPr>
          <w:rFonts w:asciiTheme="minorHAnsi" w:hAnsiTheme="minorHAnsi" w:cstheme="minorHAnsi"/>
          <w:szCs w:val="22"/>
        </w:rPr>
        <w:fldChar w:fldCharType="end"/>
      </w:r>
      <w:r w:rsidR="00057EDC" w:rsidRPr="00863341">
        <w:rPr>
          <w:rFonts w:asciiTheme="minorHAnsi" w:hAnsiTheme="minorHAnsi" w:cstheme="minorHAnsi"/>
          <w:szCs w:val="22"/>
        </w:rPr>
        <w:t xml:space="preserve"> až </w:t>
      </w:r>
      <w:r w:rsidR="00B40838" w:rsidRPr="00863341">
        <w:rPr>
          <w:rFonts w:asciiTheme="minorHAnsi" w:hAnsiTheme="minorHAnsi" w:cstheme="minorHAnsi"/>
          <w:szCs w:val="22"/>
        </w:rPr>
        <w:fldChar w:fldCharType="begin"/>
      </w:r>
      <w:r w:rsidR="00B40838" w:rsidRPr="00863341">
        <w:rPr>
          <w:rFonts w:asciiTheme="minorHAnsi" w:hAnsiTheme="minorHAnsi" w:cstheme="minorHAnsi"/>
          <w:szCs w:val="22"/>
        </w:rPr>
        <w:instrText xml:space="preserve"> REF _Ref330840916 \w \h  \* MERGEFORMAT </w:instrText>
      </w:r>
      <w:r w:rsidR="00B40838" w:rsidRPr="00863341">
        <w:rPr>
          <w:rFonts w:asciiTheme="minorHAnsi" w:hAnsiTheme="minorHAnsi" w:cstheme="minorHAnsi"/>
          <w:szCs w:val="22"/>
        </w:rPr>
      </w:r>
      <w:r w:rsidR="00B40838" w:rsidRPr="00863341">
        <w:rPr>
          <w:rFonts w:asciiTheme="minorHAnsi" w:hAnsiTheme="minorHAnsi" w:cstheme="minorHAnsi"/>
          <w:szCs w:val="22"/>
        </w:rPr>
        <w:fldChar w:fldCharType="separate"/>
      </w:r>
      <w:r w:rsidR="00691BAF">
        <w:rPr>
          <w:rFonts w:asciiTheme="minorHAnsi" w:hAnsiTheme="minorHAnsi" w:cstheme="minorHAnsi"/>
          <w:szCs w:val="22"/>
        </w:rPr>
        <w:t>g)</w:t>
      </w:r>
      <w:r w:rsidR="00B40838" w:rsidRPr="00863341">
        <w:rPr>
          <w:rFonts w:asciiTheme="minorHAnsi" w:hAnsiTheme="minorHAnsi" w:cstheme="minorHAnsi"/>
          <w:szCs w:val="22"/>
        </w:rPr>
        <w:fldChar w:fldCharType="end"/>
      </w:r>
      <w:r w:rsidR="00057EDC" w:rsidRPr="00863341">
        <w:rPr>
          <w:rFonts w:asciiTheme="minorHAnsi" w:hAnsiTheme="minorHAnsi" w:cstheme="minorHAnsi"/>
          <w:szCs w:val="22"/>
        </w:rPr>
        <w:t xml:space="preserve"> i po</w:t>
      </w:r>
      <w:r w:rsidR="00057EDC" w:rsidRPr="00B40FDD">
        <w:rPr>
          <w:rFonts w:asciiTheme="minorHAnsi" w:hAnsiTheme="minorHAnsi" w:cstheme="minorHAnsi"/>
          <w:szCs w:val="22"/>
        </w:rPr>
        <w:t xml:space="preserve"> záruční dobu.</w:t>
      </w:r>
      <w:bookmarkEnd w:id="95"/>
    </w:p>
    <w:p w14:paraId="094F1D97" w14:textId="5DCF30C3" w:rsidR="00057EDC" w:rsidRPr="00855FFC" w:rsidRDefault="00212285" w:rsidP="00957080">
      <w:pPr>
        <w:pStyle w:val="Nadpis2"/>
        <w:rPr>
          <w:rFonts w:asciiTheme="minorHAnsi" w:hAnsiTheme="minorHAnsi" w:cstheme="minorHAnsi"/>
          <w:szCs w:val="22"/>
        </w:rPr>
      </w:pPr>
      <w:r>
        <w:rPr>
          <w:rFonts w:asciiTheme="minorHAnsi" w:hAnsiTheme="minorHAnsi" w:cstheme="minorHAnsi"/>
          <w:iCs w:val="0"/>
          <w:szCs w:val="22"/>
        </w:rPr>
        <w:t>Zhotovitel</w:t>
      </w:r>
      <w:r w:rsidR="00057EDC" w:rsidRPr="007778DC">
        <w:rPr>
          <w:rFonts w:asciiTheme="minorHAnsi" w:hAnsiTheme="minorHAnsi" w:cstheme="minorHAnsi"/>
          <w:szCs w:val="22"/>
        </w:rPr>
        <w:t xml:space="preserve"> se zavazuje do </w:t>
      </w:r>
      <w:r w:rsidR="00D0603C" w:rsidRPr="007778DC">
        <w:rPr>
          <w:rFonts w:asciiTheme="minorHAnsi" w:hAnsiTheme="minorHAnsi" w:cstheme="minorHAnsi"/>
          <w:szCs w:val="22"/>
        </w:rPr>
        <w:t>60</w:t>
      </w:r>
      <w:r w:rsidR="00057EDC" w:rsidRPr="007778DC">
        <w:rPr>
          <w:rFonts w:asciiTheme="minorHAnsi" w:hAnsiTheme="minorHAnsi" w:cstheme="minorHAnsi"/>
          <w:szCs w:val="22"/>
        </w:rPr>
        <w:t xml:space="preserve"> dnů </w:t>
      </w:r>
      <w:r w:rsidR="00057EDC" w:rsidRPr="00855FFC">
        <w:rPr>
          <w:rFonts w:asciiTheme="minorHAnsi" w:hAnsiTheme="minorHAnsi" w:cstheme="minorHAnsi"/>
          <w:szCs w:val="22"/>
        </w:rPr>
        <w:t>od předání</w:t>
      </w:r>
      <w:r w:rsidR="00522845" w:rsidRPr="00855FFC">
        <w:rPr>
          <w:rFonts w:asciiTheme="minorHAnsi" w:hAnsiTheme="minorHAnsi" w:cstheme="minorHAnsi"/>
          <w:szCs w:val="22"/>
        </w:rPr>
        <w:t xml:space="preserve"> akce</w:t>
      </w:r>
      <w:r w:rsidR="00057EDC" w:rsidRPr="00855FFC">
        <w:rPr>
          <w:rFonts w:asciiTheme="minorHAnsi" w:hAnsiTheme="minorHAnsi" w:cstheme="minorHAnsi"/>
          <w:szCs w:val="22"/>
        </w:rPr>
        <w:t xml:space="preserve"> zpracovat a předat </w:t>
      </w:r>
      <w:r w:rsidR="00C4400E">
        <w:rPr>
          <w:rFonts w:asciiTheme="minorHAnsi" w:hAnsiTheme="minorHAnsi" w:cstheme="minorHAnsi"/>
          <w:szCs w:val="22"/>
        </w:rPr>
        <w:t>Objednateli</w:t>
      </w:r>
      <w:r w:rsidR="008571AC" w:rsidRPr="00855FFC">
        <w:rPr>
          <w:rFonts w:asciiTheme="minorHAnsi" w:hAnsiTheme="minorHAnsi" w:cstheme="minorHAnsi"/>
          <w:szCs w:val="22"/>
        </w:rPr>
        <w:t xml:space="preserve"> </w:t>
      </w:r>
      <w:r w:rsidR="00057EDC" w:rsidRPr="00855FFC">
        <w:rPr>
          <w:rFonts w:asciiTheme="minorHAnsi" w:hAnsiTheme="minorHAnsi" w:cstheme="minorHAnsi"/>
          <w:szCs w:val="22"/>
        </w:rPr>
        <w:t xml:space="preserve">souhrnnou zprávu, </w:t>
      </w:r>
      <w:bookmarkEnd w:id="96"/>
      <w:r w:rsidR="00057EDC" w:rsidRPr="00855FFC">
        <w:rPr>
          <w:rFonts w:asciiTheme="minorHAnsi" w:hAnsiTheme="minorHAnsi" w:cstheme="minorHAnsi"/>
          <w:szCs w:val="22"/>
        </w:rPr>
        <w:t xml:space="preserve">jež musí minimálně obsahovat soupis opatření provedených </w:t>
      </w:r>
      <w:r w:rsidR="00705B97" w:rsidRPr="00855FFC">
        <w:rPr>
          <w:rFonts w:asciiTheme="minorHAnsi" w:hAnsiTheme="minorHAnsi" w:cstheme="minorHAnsi"/>
          <w:szCs w:val="22"/>
        </w:rPr>
        <w:t xml:space="preserve">v období </w:t>
      </w:r>
      <w:r w:rsidR="00E651E3" w:rsidRPr="00855FFC">
        <w:rPr>
          <w:rFonts w:asciiTheme="minorHAnsi" w:hAnsiTheme="minorHAnsi" w:cstheme="minorHAnsi"/>
          <w:szCs w:val="22"/>
        </w:rPr>
        <w:t>provádění základních opatření</w:t>
      </w:r>
      <w:r w:rsidR="00057EDC" w:rsidRPr="00855FFC">
        <w:rPr>
          <w:rFonts w:asciiTheme="minorHAnsi" w:hAnsiTheme="minorHAnsi" w:cstheme="minorHAnsi"/>
          <w:szCs w:val="22"/>
        </w:rPr>
        <w:t>.</w:t>
      </w:r>
    </w:p>
    <w:p w14:paraId="3B2EE3ED" w14:textId="28714547" w:rsidR="00057EDC" w:rsidRPr="00855FFC" w:rsidRDefault="00212285" w:rsidP="00957080">
      <w:pPr>
        <w:pStyle w:val="Nadpis2"/>
        <w:rPr>
          <w:rFonts w:asciiTheme="minorHAnsi" w:hAnsiTheme="minorHAnsi" w:cstheme="minorHAnsi"/>
          <w:szCs w:val="22"/>
        </w:rPr>
      </w:pPr>
      <w:r>
        <w:rPr>
          <w:rFonts w:asciiTheme="minorHAnsi" w:hAnsiTheme="minorHAnsi" w:cstheme="minorHAnsi"/>
          <w:iCs w:val="0"/>
          <w:szCs w:val="22"/>
        </w:rPr>
        <w:t>Zhotovitel</w:t>
      </w:r>
      <w:r w:rsidR="00057EDC" w:rsidRPr="00855FFC">
        <w:rPr>
          <w:rFonts w:asciiTheme="minorHAnsi" w:hAnsiTheme="minorHAnsi" w:cstheme="minorHAnsi"/>
          <w:szCs w:val="22"/>
        </w:rPr>
        <w:t xml:space="preserve"> se zavazuje po dobu poskytování garance pro </w:t>
      </w:r>
      <w:r w:rsidR="00EC6766">
        <w:rPr>
          <w:rFonts w:asciiTheme="minorHAnsi" w:hAnsiTheme="minorHAnsi" w:cstheme="minorHAnsi"/>
          <w:szCs w:val="22"/>
        </w:rPr>
        <w:t>Objednatele</w:t>
      </w:r>
      <w:r w:rsidR="008571AC" w:rsidRPr="00855FFC">
        <w:rPr>
          <w:rFonts w:asciiTheme="minorHAnsi" w:hAnsiTheme="minorHAnsi" w:cstheme="minorHAnsi"/>
          <w:szCs w:val="22"/>
        </w:rPr>
        <w:t xml:space="preserve"> </w:t>
      </w:r>
      <w:r w:rsidR="00057EDC" w:rsidRPr="00855FFC">
        <w:rPr>
          <w:rFonts w:asciiTheme="minorHAnsi" w:hAnsiTheme="minorHAnsi" w:cstheme="minorHAnsi"/>
          <w:szCs w:val="22"/>
        </w:rPr>
        <w:t>provádět energetický management, tj. zejména:</w:t>
      </w:r>
    </w:p>
    <w:p w14:paraId="10EACC2C" w14:textId="2D441C04" w:rsidR="00184CCF" w:rsidRPr="000858EB" w:rsidRDefault="000B2E59" w:rsidP="000B2E59">
      <w:pPr>
        <w:pStyle w:val="Nadpis5"/>
        <w:numPr>
          <w:ilvl w:val="0"/>
          <w:numId w:val="19"/>
        </w:numPr>
        <w:ind w:left="964" w:hanging="567"/>
        <w:rPr>
          <w:rFonts w:asciiTheme="minorHAnsi" w:hAnsiTheme="minorHAnsi" w:cstheme="minorHAnsi"/>
          <w:szCs w:val="22"/>
        </w:rPr>
      </w:pPr>
      <w:r w:rsidRPr="00855FFC">
        <w:rPr>
          <w:rFonts w:asciiTheme="minorHAnsi" w:hAnsiTheme="minorHAnsi" w:cstheme="minorHAnsi"/>
          <w:szCs w:val="22"/>
        </w:rPr>
        <w:t>s</w:t>
      </w:r>
      <w:r w:rsidR="00057EDC" w:rsidRPr="00855FFC">
        <w:rPr>
          <w:rFonts w:asciiTheme="minorHAnsi" w:hAnsiTheme="minorHAnsi" w:cstheme="minorHAnsi"/>
          <w:szCs w:val="22"/>
        </w:rPr>
        <w:t>ledovat</w:t>
      </w:r>
      <w:r w:rsidR="001A508E" w:rsidRPr="00855FFC">
        <w:rPr>
          <w:rFonts w:asciiTheme="minorHAnsi" w:hAnsiTheme="minorHAnsi" w:cstheme="minorHAnsi"/>
          <w:szCs w:val="22"/>
        </w:rPr>
        <w:t xml:space="preserve"> a optimalizovat řízení systému vytápění a</w:t>
      </w:r>
      <w:r w:rsidR="00057EDC" w:rsidRPr="00855FFC">
        <w:rPr>
          <w:rFonts w:asciiTheme="minorHAnsi" w:hAnsiTheme="minorHAnsi" w:cstheme="minorHAnsi"/>
          <w:szCs w:val="22"/>
        </w:rPr>
        <w:t xml:space="preserve"> hospodaření s energií v objekt</w:t>
      </w:r>
      <w:r w:rsidR="008571AC" w:rsidRPr="00855FFC">
        <w:rPr>
          <w:rFonts w:asciiTheme="minorHAnsi" w:hAnsiTheme="minorHAnsi" w:cstheme="minorHAnsi"/>
          <w:szCs w:val="22"/>
        </w:rPr>
        <w:t>u</w:t>
      </w:r>
      <w:r w:rsidR="00057EDC" w:rsidRPr="00855FFC">
        <w:rPr>
          <w:rFonts w:asciiTheme="minorHAnsi" w:hAnsiTheme="minorHAnsi" w:cstheme="minorHAnsi"/>
          <w:szCs w:val="22"/>
        </w:rPr>
        <w:t xml:space="preserve"> v rozsahu a způsobem uvedeném v příloze č. </w:t>
      </w:r>
      <w:r w:rsidR="00B24712" w:rsidRPr="00855FFC">
        <w:rPr>
          <w:rFonts w:asciiTheme="minorHAnsi" w:hAnsiTheme="minorHAnsi" w:cstheme="minorHAnsi"/>
          <w:szCs w:val="22"/>
        </w:rPr>
        <w:t>7</w:t>
      </w:r>
      <w:r w:rsidR="008571AC" w:rsidRPr="00855FFC">
        <w:rPr>
          <w:rFonts w:asciiTheme="minorHAnsi" w:hAnsiTheme="minorHAnsi" w:cstheme="minorHAnsi"/>
          <w:szCs w:val="22"/>
        </w:rPr>
        <w:t xml:space="preserve"> </w:t>
      </w:r>
      <w:r w:rsidR="008571AC" w:rsidRPr="000858EB">
        <w:rPr>
          <w:rFonts w:asciiTheme="minorHAnsi" w:hAnsiTheme="minorHAnsi" w:cstheme="minorHAnsi"/>
          <w:szCs w:val="22"/>
        </w:rPr>
        <w:t xml:space="preserve">a monitorování dat a jejich poskytování </w:t>
      </w:r>
      <w:r w:rsidR="00C4400E">
        <w:rPr>
          <w:rFonts w:asciiTheme="minorHAnsi" w:hAnsiTheme="minorHAnsi" w:cstheme="minorHAnsi"/>
          <w:szCs w:val="22"/>
        </w:rPr>
        <w:t>Objednateli</w:t>
      </w:r>
      <w:r w:rsidR="00057EDC" w:rsidRPr="000858EB">
        <w:rPr>
          <w:rFonts w:asciiTheme="minorHAnsi" w:hAnsiTheme="minorHAnsi" w:cstheme="minorHAnsi"/>
          <w:szCs w:val="22"/>
        </w:rPr>
        <w:t>;</w:t>
      </w:r>
    </w:p>
    <w:p w14:paraId="365CDFEF" w14:textId="786793CF" w:rsidR="001A508E" w:rsidRPr="00F34974" w:rsidRDefault="000B2E59" w:rsidP="005B59F2">
      <w:pPr>
        <w:pStyle w:val="Nadpis5"/>
        <w:numPr>
          <w:ilvl w:val="0"/>
          <w:numId w:val="19"/>
        </w:numPr>
        <w:ind w:left="964" w:hanging="567"/>
        <w:rPr>
          <w:rFonts w:asciiTheme="minorHAnsi" w:hAnsiTheme="minorHAnsi" w:cstheme="minorHAnsi"/>
          <w:szCs w:val="22"/>
        </w:rPr>
      </w:pPr>
      <w:r w:rsidRPr="00F34974">
        <w:rPr>
          <w:rFonts w:asciiTheme="minorHAnsi" w:hAnsiTheme="minorHAnsi" w:cstheme="minorHAnsi"/>
          <w:szCs w:val="22"/>
        </w:rPr>
        <w:t>p</w:t>
      </w:r>
      <w:r w:rsidR="00E042CA" w:rsidRPr="00F34974">
        <w:rPr>
          <w:rFonts w:asciiTheme="minorHAnsi" w:hAnsiTheme="minorHAnsi" w:cstheme="minorHAnsi"/>
          <w:szCs w:val="22"/>
        </w:rPr>
        <w:t>řipravit provozní řád</w:t>
      </w:r>
      <w:r w:rsidR="003F37AD">
        <w:rPr>
          <w:rFonts w:asciiTheme="minorHAnsi" w:hAnsiTheme="minorHAnsi" w:cstheme="minorHAnsi"/>
          <w:szCs w:val="22"/>
        </w:rPr>
        <w:t>y</w:t>
      </w:r>
      <w:r w:rsidR="00E042CA" w:rsidRPr="00F34974">
        <w:rPr>
          <w:rFonts w:asciiTheme="minorHAnsi" w:hAnsiTheme="minorHAnsi" w:cstheme="minorHAnsi"/>
          <w:szCs w:val="22"/>
        </w:rPr>
        <w:t xml:space="preserve">, </w:t>
      </w:r>
      <w:r w:rsidR="001A508E" w:rsidRPr="00F34974">
        <w:rPr>
          <w:rFonts w:asciiTheme="minorHAnsi" w:hAnsiTheme="minorHAnsi" w:cstheme="minorHAnsi"/>
          <w:szCs w:val="22"/>
        </w:rPr>
        <w:t xml:space="preserve">provést zaškolení obsluhy </w:t>
      </w:r>
      <w:r w:rsidR="003F37AD">
        <w:rPr>
          <w:rFonts w:asciiTheme="minorHAnsi" w:hAnsiTheme="minorHAnsi" w:cstheme="minorHAnsi"/>
          <w:szCs w:val="22"/>
        </w:rPr>
        <w:t>pro všechna zařízení instalovaných opatření</w:t>
      </w:r>
      <w:r w:rsidR="001A508E" w:rsidRPr="00F34974">
        <w:rPr>
          <w:rFonts w:asciiTheme="minorHAnsi" w:hAnsiTheme="minorHAnsi" w:cstheme="minorHAnsi"/>
          <w:szCs w:val="22"/>
        </w:rPr>
        <w:t xml:space="preserve"> a průběžně řídit jej</w:t>
      </w:r>
      <w:r w:rsidR="007B2C23">
        <w:rPr>
          <w:rFonts w:asciiTheme="minorHAnsi" w:hAnsiTheme="minorHAnsi" w:cstheme="minorHAnsi"/>
          <w:szCs w:val="22"/>
        </w:rPr>
        <w:t>ich</w:t>
      </w:r>
      <w:r w:rsidR="001A508E" w:rsidRPr="00F34974">
        <w:rPr>
          <w:rFonts w:asciiTheme="minorHAnsi" w:hAnsiTheme="minorHAnsi" w:cstheme="minorHAnsi"/>
          <w:szCs w:val="22"/>
        </w:rPr>
        <w:t xml:space="preserve"> činnost</w:t>
      </w:r>
      <w:r w:rsidR="00BD7E3D">
        <w:rPr>
          <w:rFonts w:asciiTheme="minorHAnsi" w:hAnsiTheme="minorHAnsi" w:cstheme="minorHAnsi"/>
          <w:szCs w:val="22"/>
        </w:rPr>
        <w:t>;</w:t>
      </w:r>
    </w:p>
    <w:p w14:paraId="266AFF20" w14:textId="4D195ACD" w:rsidR="001A508E" w:rsidRPr="00F34974" w:rsidRDefault="001A508E" w:rsidP="005B59F2">
      <w:pPr>
        <w:pStyle w:val="Nadpis5"/>
        <w:numPr>
          <w:ilvl w:val="0"/>
          <w:numId w:val="19"/>
        </w:numPr>
        <w:ind w:left="964" w:hanging="567"/>
        <w:rPr>
          <w:rFonts w:asciiTheme="minorHAnsi" w:hAnsiTheme="minorHAnsi" w:cstheme="minorHAnsi"/>
          <w:szCs w:val="22"/>
        </w:rPr>
      </w:pPr>
      <w:r w:rsidRPr="00F34974">
        <w:rPr>
          <w:rFonts w:asciiTheme="minorHAnsi" w:hAnsiTheme="minorHAnsi" w:cstheme="minorHAnsi"/>
          <w:szCs w:val="22"/>
        </w:rPr>
        <w:t xml:space="preserve">sledovat, vyhodnocovat a v případě potřeby řídit </w:t>
      </w:r>
      <w:bookmarkStart w:id="97" w:name="_Hlk187337595"/>
      <w:r w:rsidRPr="00F34974">
        <w:rPr>
          <w:rFonts w:asciiTheme="minorHAnsi" w:hAnsiTheme="minorHAnsi" w:cstheme="minorHAnsi"/>
          <w:szCs w:val="22"/>
        </w:rPr>
        <w:t>údržbové práce</w:t>
      </w:r>
      <w:r w:rsidR="004344E7">
        <w:rPr>
          <w:rFonts w:asciiTheme="minorHAnsi" w:hAnsiTheme="minorHAnsi" w:cstheme="minorHAnsi"/>
          <w:szCs w:val="22"/>
        </w:rPr>
        <w:t>, revize</w:t>
      </w:r>
      <w:r w:rsidRPr="00F34974">
        <w:rPr>
          <w:rFonts w:asciiTheme="minorHAnsi" w:hAnsiTheme="minorHAnsi" w:cstheme="minorHAnsi"/>
          <w:szCs w:val="22"/>
        </w:rPr>
        <w:t xml:space="preserve"> a opravy </w:t>
      </w:r>
      <w:r w:rsidR="00BD7E3D">
        <w:rPr>
          <w:rFonts w:asciiTheme="minorHAnsi" w:hAnsiTheme="minorHAnsi" w:cstheme="minorHAnsi"/>
          <w:szCs w:val="22"/>
        </w:rPr>
        <w:t xml:space="preserve">všech </w:t>
      </w:r>
      <w:bookmarkEnd w:id="97"/>
      <w:r w:rsidR="00BD7E3D">
        <w:rPr>
          <w:rFonts w:asciiTheme="minorHAnsi" w:hAnsiTheme="minorHAnsi" w:cstheme="minorHAnsi"/>
          <w:szCs w:val="22"/>
        </w:rPr>
        <w:t>instalovaných opatření;</w:t>
      </w:r>
    </w:p>
    <w:p w14:paraId="1AA77BFE" w14:textId="0E901B1C" w:rsidR="00184CCF" w:rsidRPr="000B2E59" w:rsidRDefault="00057EDC" w:rsidP="005B59F2">
      <w:pPr>
        <w:pStyle w:val="Nadpis5"/>
        <w:numPr>
          <w:ilvl w:val="0"/>
          <w:numId w:val="19"/>
        </w:numPr>
        <w:ind w:left="964" w:hanging="567"/>
        <w:rPr>
          <w:rFonts w:asciiTheme="minorHAnsi" w:hAnsiTheme="minorHAnsi" w:cstheme="minorHAnsi"/>
          <w:szCs w:val="22"/>
        </w:rPr>
      </w:pPr>
      <w:r w:rsidRPr="000B2E59">
        <w:rPr>
          <w:rFonts w:asciiTheme="minorHAnsi" w:hAnsiTheme="minorHAnsi" w:cstheme="minorHAnsi"/>
          <w:szCs w:val="22"/>
        </w:rPr>
        <w:t xml:space="preserve">vyhodnocovat hospodaření s energií </w:t>
      </w:r>
      <w:r w:rsidR="00835D57" w:rsidRPr="000B2E59">
        <w:rPr>
          <w:rFonts w:asciiTheme="minorHAnsi" w:hAnsiTheme="minorHAnsi" w:cstheme="minorHAnsi"/>
          <w:szCs w:val="22"/>
        </w:rPr>
        <w:t>v objektu</w:t>
      </w:r>
      <w:r w:rsidRPr="000B2E59">
        <w:rPr>
          <w:rFonts w:asciiTheme="minorHAnsi" w:hAnsiTheme="minorHAnsi" w:cstheme="minorHAnsi"/>
          <w:szCs w:val="22"/>
        </w:rPr>
        <w:t xml:space="preserve"> v rozsahu a </w:t>
      </w:r>
      <w:r w:rsidR="00B24712" w:rsidRPr="000B2E59">
        <w:rPr>
          <w:rFonts w:asciiTheme="minorHAnsi" w:hAnsiTheme="minorHAnsi" w:cstheme="minorHAnsi"/>
          <w:szCs w:val="22"/>
        </w:rPr>
        <w:t>způsobem uvedeném v příloze č. </w:t>
      </w:r>
      <w:r w:rsidR="0071045B" w:rsidRPr="000B2E59">
        <w:rPr>
          <w:rFonts w:asciiTheme="minorHAnsi" w:hAnsiTheme="minorHAnsi" w:cstheme="minorHAnsi"/>
          <w:szCs w:val="22"/>
        </w:rPr>
        <w:t>6</w:t>
      </w:r>
      <w:r w:rsidR="00CE3219">
        <w:rPr>
          <w:rFonts w:asciiTheme="minorHAnsi" w:hAnsiTheme="minorHAnsi" w:cstheme="minorHAnsi"/>
          <w:szCs w:val="22"/>
        </w:rPr>
        <w:t xml:space="preserve"> a č. 7</w:t>
      </w:r>
      <w:r w:rsidRPr="000B2E59">
        <w:rPr>
          <w:rFonts w:asciiTheme="minorHAnsi" w:hAnsiTheme="minorHAnsi" w:cstheme="minorHAnsi"/>
          <w:szCs w:val="22"/>
        </w:rPr>
        <w:t>;</w:t>
      </w:r>
    </w:p>
    <w:p w14:paraId="264C881B" w14:textId="6D5AAFB6" w:rsidR="00184CCF" w:rsidRPr="000B2E59" w:rsidRDefault="001A508E" w:rsidP="000B2E59">
      <w:pPr>
        <w:pStyle w:val="Nadpis5"/>
        <w:numPr>
          <w:ilvl w:val="0"/>
          <w:numId w:val="19"/>
        </w:numPr>
        <w:ind w:left="964" w:hanging="567"/>
        <w:rPr>
          <w:rFonts w:asciiTheme="minorHAnsi" w:hAnsiTheme="minorHAnsi" w:cstheme="minorHAnsi"/>
          <w:szCs w:val="22"/>
        </w:rPr>
      </w:pPr>
      <w:r w:rsidRPr="00F34974">
        <w:rPr>
          <w:rFonts w:asciiTheme="minorHAnsi" w:hAnsiTheme="minorHAnsi" w:cstheme="minorHAnsi"/>
          <w:szCs w:val="22"/>
        </w:rPr>
        <w:t>vyhodnocovat účinnost</w:t>
      </w:r>
      <w:r w:rsidR="007B2C23">
        <w:rPr>
          <w:rFonts w:asciiTheme="minorHAnsi" w:hAnsiTheme="minorHAnsi" w:cstheme="minorHAnsi"/>
          <w:szCs w:val="22"/>
        </w:rPr>
        <w:t xml:space="preserve"> všech instalovaných zařízení zdroje tepla a chladu</w:t>
      </w:r>
      <w:r w:rsidRPr="00F34974">
        <w:rPr>
          <w:rFonts w:asciiTheme="minorHAnsi" w:hAnsiTheme="minorHAnsi" w:cstheme="minorHAnsi"/>
          <w:szCs w:val="22"/>
        </w:rPr>
        <w:t xml:space="preserve"> </w:t>
      </w:r>
      <w:r w:rsidR="00F1580F">
        <w:rPr>
          <w:rFonts w:asciiTheme="minorHAnsi" w:hAnsiTheme="minorHAnsi" w:cstheme="minorHAnsi"/>
          <w:szCs w:val="22"/>
        </w:rPr>
        <w:t xml:space="preserve">v intervalu každého kalendářního měsíce </w:t>
      </w:r>
      <w:r w:rsidRPr="00F34974">
        <w:rPr>
          <w:rFonts w:asciiTheme="minorHAnsi" w:hAnsiTheme="minorHAnsi" w:cstheme="minorHAnsi"/>
          <w:szCs w:val="22"/>
        </w:rPr>
        <w:t>a návazně</w:t>
      </w:r>
      <w:r w:rsidR="000B2E59">
        <w:rPr>
          <w:rFonts w:asciiTheme="minorHAnsi" w:hAnsiTheme="minorHAnsi" w:cstheme="minorHAnsi"/>
          <w:szCs w:val="22"/>
        </w:rPr>
        <w:t xml:space="preserve"> </w:t>
      </w:r>
      <w:r w:rsidRPr="000B2E59">
        <w:rPr>
          <w:rFonts w:asciiTheme="minorHAnsi" w:hAnsiTheme="minorHAnsi" w:cstheme="minorHAnsi"/>
          <w:szCs w:val="22"/>
        </w:rPr>
        <w:t xml:space="preserve">počítat nejméně </w:t>
      </w:r>
      <w:r w:rsidR="00F1580F">
        <w:rPr>
          <w:rFonts w:asciiTheme="minorHAnsi" w:hAnsiTheme="minorHAnsi" w:cstheme="minorHAnsi"/>
          <w:szCs w:val="22"/>
        </w:rPr>
        <w:t xml:space="preserve">jednou za rok </w:t>
      </w:r>
      <w:r w:rsidR="00057EDC" w:rsidRPr="000B2E59">
        <w:rPr>
          <w:rFonts w:asciiTheme="minorHAnsi" w:hAnsiTheme="minorHAnsi" w:cstheme="minorHAnsi"/>
          <w:szCs w:val="22"/>
        </w:rPr>
        <w:t xml:space="preserve">úspory </w:t>
      </w:r>
      <w:r w:rsidR="00F1580F">
        <w:rPr>
          <w:rFonts w:asciiTheme="minorHAnsi" w:hAnsiTheme="minorHAnsi" w:cstheme="minorHAnsi"/>
          <w:szCs w:val="22"/>
        </w:rPr>
        <w:t xml:space="preserve">energie a </w:t>
      </w:r>
      <w:r w:rsidR="00057EDC" w:rsidRPr="000B2E59">
        <w:rPr>
          <w:rFonts w:asciiTheme="minorHAnsi" w:hAnsiTheme="minorHAnsi" w:cstheme="minorHAnsi"/>
          <w:szCs w:val="22"/>
        </w:rPr>
        <w:t>nákladů</w:t>
      </w:r>
      <w:r w:rsidR="0071045B" w:rsidRPr="000B2E59">
        <w:rPr>
          <w:rFonts w:asciiTheme="minorHAnsi" w:hAnsiTheme="minorHAnsi" w:cstheme="minorHAnsi"/>
          <w:szCs w:val="22"/>
        </w:rPr>
        <w:t xml:space="preserve"> v souladu s</w:t>
      </w:r>
      <w:r w:rsidR="00A27764" w:rsidRPr="000B2E59">
        <w:rPr>
          <w:rFonts w:asciiTheme="minorHAnsi" w:hAnsiTheme="minorHAnsi" w:cstheme="minorHAnsi"/>
          <w:szCs w:val="22"/>
        </w:rPr>
        <w:t> </w:t>
      </w:r>
      <w:r w:rsidR="0071045B" w:rsidRPr="000B2E59">
        <w:rPr>
          <w:rFonts w:asciiTheme="minorHAnsi" w:hAnsiTheme="minorHAnsi" w:cstheme="minorHAnsi"/>
          <w:szCs w:val="22"/>
        </w:rPr>
        <w:t>přílohou</w:t>
      </w:r>
      <w:r w:rsidR="00A27764" w:rsidRPr="000B2E59">
        <w:rPr>
          <w:rFonts w:asciiTheme="minorHAnsi" w:hAnsiTheme="minorHAnsi" w:cstheme="minorHAnsi"/>
          <w:szCs w:val="22"/>
        </w:rPr>
        <w:t> </w:t>
      </w:r>
      <w:r w:rsidR="0071045B" w:rsidRPr="000B2E59">
        <w:rPr>
          <w:rFonts w:asciiTheme="minorHAnsi" w:hAnsiTheme="minorHAnsi" w:cstheme="minorHAnsi"/>
          <w:szCs w:val="22"/>
        </w:rPr>
        <w:t>č.</w:t>
      </w:r>
      <w:r w:rsidR="00A27764" w:rsidRPr="000B2E59">
        <w:rPr>
          <w:rFonts w:asciiTheme="minorHAnsi" w:hAnsiTheme="minorHAnsi" w:cstheme="minorHAnsi"/>
          <w:szCs w:val="22"/>
        </w:rPr>
        <w:t> </w:t>
      </w:r>
      <w:r w:rsidR="0071045B" w:rsidRPr="000B2E59">
        <w:rPr>
          <w:rFonts w:asciiTheme="minorHAnsi" w:hAnsiTheme="minorHAnsi" w:cstheme="minorHAnsi"/>
          <w:szCs w:val="22"/>
        </w:rPr>
        <w:t>6</w:t>
      </w:r>
      <w:r w:rsidR="00057EDC" w:rsidRPr="000B2E59">
        <w:rPr>
          <w:rFonts w:asciiTheme="minorHAnsi" w:hAnsiTheme="minorHAnsi" w:cstheme="minorHAnsi"/>
          <w:szCs w:val="22"/>
        </w:rPr>
        <w:t>;</w:t>
      </w:r>
    </w:p>
    <w:p w14:paraId="610E3C90" w14:textId="1828E56C" w:rsidR="00184CCF" w:rsidRPr="007778DC" w:rsidRDefault="00057EDC" w:rsidP="005B59F2">
      <w:pPr>
        <w:pStyle w:val="Nadpis5"/>
        <w:numPr>
          <w:ilvl w:val="0"/>
          <w:numId w:val="19"/>
        </w:numPr>
        <w:ind w:left="964" w:hanging="567"/>
        <w:rPr>
          <w:rFonts w:asciiTheme="minorHAnsi" w:hAnsiTheme="minorHAnsi" w:cstheme="minorHAnsi"/>
          <w:szCs w:val="22"/>
        </w:rPr>
      </w:pPr>
      <w:r w:rsidRPr="007778DC">
        <w:rPr>
          <w:rFonts w:asciiTheme="minorHAnsi" w:hAnsiTheme="minorHAnsi" w:cstheme="minorHAnsi"/>
          <w:szCs w:val="22"/>
        </w:rPr>
        <w:t>doporučovat další možnosti a opatření, jak zlepšit hospodaření s energií;</w:t>
      </w:r>
    </w:p>
    <w:p w14:paraId="7A364876" w14:textId="73F62551" w:rsidR="00184CCF" w:rsidRPr="007778DC" w:rsidRDefault="00057EDC" w:rsidP="005B59F2">
      <w:pPr>
        <w:pStyle w:val="Nadpis5"/>
        <w:numPr>
          <w:ilvl w:val="0"/>
          <w:numId w:val="19"/>
        </w:numPr>
        <w:ind w:left="964" w:hanging="567"/>
        <w:rPr>
          <w:rFonts w:asciiTheme="minorHAnsi" w:hAnsiTheme="minorHAnsi" w:cstheme="minorHAnsi"/>
          <w:szCs w:val="22"/>
        </w:rPr>
      </w:pPr>
      <w:r w:rsidRPr="007778DC">
        <w:rPr>
          <w:rFonts w:asciiTheme="minorHAnsi" w:hAnsiTheme="minorHAnsi" w:cstheme="minorHAnsi"/>
          <w:szCs w:val="22"/>
        </w:rPr>
        <w:t xml:space="preserve">pořádat roční porady </w:t>
      </w:r>
      <w:r w:rsidR="0071045B" w:rsidRPr="007778DC">
        <w:rPr>
          <w:rFonts w:asciiTheme="minorHAnsi" w:hAnsiTheme="minorHAnsi" w:cstheme="minorHAnsi"/>
          <w:szCs w:val="22"/>
        </w:rPr>
        <w:t xml:space="preserve">za účasti </w:t>
      </w:r>
      <w:r w:rsidR="00EC6766">
        <w:rPr>
          <w:rFonts w:asciiTheme="minorHAnsi" w:hAnsiTheme="minorHAnsi" w:cstheme="minorHAnsi"/>
          <w:szCs w:val="22"/>
        </w:rPr>
        <w:t>Objednatele</w:t>
      </w:r>
      <w:r w:rsidR="008571AC" w:rsidRPr="007778DC">
        <w:rPr>
          <w:rFonts w:asciiTheme="minorHAnsi" w:hAnsiTheme="minorHAnsi" w:cstheme="minorHAnsi"/>
          <w:szCs w:val="22"/>
        </w:rPr>
        <w:t xml:space="preserve"> </w:t>
      </w:r>
      <w:r w:rsidR="0071045B" w:rsidRPr="007778DC">
        <w:rPr>
          <w:rFonts w:asciiTheme="minorHAnsi" w:hAnsiTheme="minorHAnsi" w:cstheme="minorHAnsi"/>
          <w:szCs w:val="22"/>
        </w:rPr>
        <w:t xml:space="preserve">a jím pověřených osob </w:t>
      </w:r>
      <w:r w:rsidRPr="007778DC">
        <w:rPr>
          <w:rFonts w:asciiTheme="minorHAnsi" w:hAnsiTheme="minorHAnsi" w:cstheme="minorHAnsi"/>
          <w:szCs w:val="22"/>
        </w:rPr>
        <w:t>dle této smlouvy;</w:t>
      </w:r>
      <w:bookmarkStart w:id="98" w:name="_Ref152048657"/>
    </w:p>
    <w:p w14:paraId="0F86C324" w14:textId="7733B753" w:rsidR="00184CCF" w:rsidRPr="007778DC" w:rsidRDefault="00057EDC" w:rsidP="005B59F2">
      <w:pPr>
        <w:pStyle w:val="Nadpis5"/>
        <w:numPr>
          <w:ilvl w:val="0"/>
          <w:numId w:val="19"/>
        </w:numPr>
        <w:ind w:left="964" w:hanging="567"/>
        <w:rPr>
          <w:rFonts w:asciiTheme="minorHAnsi" w:hAnsiTheme="minorHAnsi" w:cstheme="minorHAnsi"/>
          <w:szCs w:val="22"/>
        </w:rPr>
      </w:pPr>
      <w:r w:rsidRPr="007778DC">
        <w:rPr>
          <w:rFonts w:asciiTheme="minorHAnsi" w:hAnsiTheme="minorHAnsi" w:cstheme="minorHAnsi"/>
          <w:szCs w:val="22"/>
        </w:rPr>
        <w:t xml:space="preserve">zpracovat písemně do </w:t>
      </w:r>
      <w:r w:rsidR="00BC1A8B" w:rsidRPr="00E2463E">
        <w:rPr>
          <w:rFonts w:asciiTheme="minorHAnsi" w:hAnsiTheme="minorHAnsi" w:cstheme="minorHAnsi"/>
          <w:szCs w:val="22"/>
        </w:rPr>
        <w:t>6</w:t>
      </w:r>
      <w:r w:rsidR="000277F7" w:rsidRPr="00E2463E">
        <w:rPr>
          <w:rFonts w:asciiTheme="minorHAnsi" w:hAnsiTheme="minorHAnsi" w:cstheme="minorHAnsi"/>
          <w:szCs w:val="22"/>
        </w:rPr>
        <w:t>0</w:t>
      </w:r>
      <w:r w:rsidRPr="007778DC">
        <w:rPr>
          <w:rFonts w:asciiTheme="minorHAnsi" w:hAnsiTheme="minorHAnsi" w:cstheme="minorHAnsi"/>
          <w:szCs w:val="22"/>
        </w:rPr>
        <w:t xml:space="preserve"> dnů po ukončení zúčtovacího období průběžnou zprávu za uplynulé zúčtovací období, jež musí minimálně obsahovat:</w:t>
      </w:r>
      <w:bookmarkEnd w:id="98"/>
    </w:p>
    <w:p w14:paraId="3FF901B0" w14:textId="77777777" w:rsidR="00057EDC" w:rsidRPr="007778DC" w:rsidRDefault="00057EDC" w:rsidP="00057EDC">
      <w:pPr>
        <w:pStyle w:val="Bullet2"/>
        <w:ind w:left="1248" w:hanging="284"/>
        <w:rPr>
          <w:rFonts w:asciiTheme="minorHAnsi" w:hAnsiTheme="minorHAnsi" w:cstheme="minorHAnsi"/>
          <w:szCs w:val="22"/>
        </w:rPr>
      </w:pPr>
      <w:r w:rsidRPr="007778DC">
        <w:rPr>
          <w:rFonts w:asciiTheme="minorHAnsi" w:hAnsiTheme="minorHAnsi" w:cstheme="minorHAnsi"/>
          <w:szCs w:val="22"/>
        </w:rPr>
        <w:t>popis provozu energetického systému během zúčtovacího období; včetně popisu odchylek od standardního provozu energetického systému během zúčtovacího období;</w:t>
      </w:r>
    </w:p>
    <w:p w14:paraId="4EC28CF6" w14:textId="77777777" w:rsidR="00057EDC" w:rsidRPr="007778DC" w:rsidRDefault="00057EDC" w:rsidP="00057EDC">
      <w:pPr>
        <w:pStyle w:val="Bullet2"/>
        <w:ind w:left="1248" w:hanging="284"/>
        <w:rPr>
          <w:rFonts w:asciiTheme="minorHAnsi" w:hAnsiTheme="minorHAnsi" w:cstheme="minorHAnsi"/>
          <w:szCs w:val="22"/>
        </w:rPr>
      </w:pPr>
      <w:r w:rsidRPr="007778DC">
        <w:rPr>
          <w:rFonts w:asciiTheme="minorHAnsi" w:hAnsiTheme="minorHAnsi" w:cstheme="minorHAnsi"/>
          <w:szCs w:val="22"/>
        </w:rPr>
        <w:t>specifikaci provedených dodatečných opatření;</w:t>
      </w:r>
    </w:p>
    <w:p w14:paraId="18A692E9" w14:textId="22653D0E" w:rsidR="00057EDC" w:rsidRPr="007778DC" w:rsidRDefault="00057EDC" w:rsidP="00057EDC">
      <w:pPr>
        <w:pStyle w:val="Bullet2"/>
        <w:ind w:left="1248" w:hanging="284"/>
        <w:rPr>
          <w:rFonts w:asciiTheme="minorHAnsi" w:hAnsiTheme="minorHAnsi" w:cstheme="minorHAnsi"/>
          <w:szCs w:val="22"/>
        </w:rPr>
      </w:pPr>
      <w:r w:rsidRPr="007778DC">
        <w:rPr>
          <w:rFonts w:asciiTheme="minorHAnsi" w:hAnsiTheme="minorHAnsi" w:cstheme="minorHAnsi"/>
          <w:szCs w:val="22"/>
        </w:rPr>
        <w:t>výši dosažených úspor nákladů</w:t>
      </w:r>
      <w:r w:rsidR="0033039C" w:rsidRPr="007778DC">
        <w:rPr>
          <w:rFonts w:asciiTheme="minorHAnsi" w:hAnsiTheme="minorHAnsi" w:cstheme="minorHAnsi"/>
          <w:szCs w:val="22"/>
        </w:rPr>
        <w:t xml:space="preserve"> </w:t>
      </w:r>
      <w:bookmarkStart w:id="99" w:name="_Hlk140875560"/>
      <w:r w:rsidR="0033039C" w:rsidRPr="007778DC">
        <w:rPr>
          <w:rFonts w:asciiTheme="minorHAnsi" w:hAnsiTheme="minorHAnsi" w:cstheme="minorHAnsi"/>
          <w:szCs w:val="22"/>
        </w:rPr>
        <w:t>celkem a po jednotlivých opatřeních, v případě více budov i po jednotlivých budovách</w:t>
      </w:r>
      <w:bookmarkEnd w:id="99"/>
      <w:r w:rsidRPr="007778DC">
        <w:rPr>
          <w:rFonts w:asciiTheme="minorHAnsi" w:hAnsiTheme="minorHAnsi" w:cstheme="minorHAnsi"/>
          <w:szCs w:val="22"/>
        </w:rPr>
        <w:t>;</w:t>
      </w:r>
    </w:p>
    <w:p w14:paraId="495EAA71" w14:textId="143E6AF0" w:rsidR="00057EDC" w:rsidRPr="007778DC" w:rsidRDefault="00057EDC" w:rsidP="00057EDC">
      <w:pPr>
        <w:pStyle w:val="Bullet2"/>
        <w:ind w:left="1248" w:hanging="284"/>
        <w:rPr>
          <w:rFonts w:asciiTheme="minorHAnsi" w:hAnsiTheme="minorHAnsi" w:cstheme="minorHAnsi"/>
          <w:szCs w:val="22"/>
        </w:rPr>
      </w:pPr>
      <w:r w:rsidRPr="007778DC">
        <w:rPr>
          <w:rFonts w:asciiTheme="minorHAnsi" w:hAnsiTheme="minorHAnsi" w:cstheme="minorHAnsi"/>
          <w:szCs w:val="22"/>
        </w:rPr>
        <w:t>výši dosažených úspor energií</w:t>
      </w:r>
      <w:r w:rsidR="0033039C" w:rsidRPr="007778DC">
        <w:rPr>
          <w:rFonts w:asciiTheme="minorHAnsi" w:hAnsiTheme="minorHAnsi" w:cstheme="minorHAnsi"/>
          <w:szCs w:val="22"/>
        </w:rPr>
        <w:t xml:space="preserve"> celkem v členění na energonositele a po jednotlivých opatřeních, v případě více budov i po jednotlivých budovách</w:t>
      </w:r>
      <w:r w:rsidRPr="007778DC">
        <w:rPr>
          <w:rFonts w:asciiTheme="minorHAnsi" w:hAnsiTheme="minorHAnsi" w:cstheme="minorHAnsi"/>
          <w:szCs w:val="22"/>
        </w:rPr>
        <w:t>;</w:t>
      </w:r>
    </w:p>
    <w:p w14:paraId="4FBD9AEC" w14:textId="77777777" w:rsidR="00057EDC" w:rsidRPr="007778DC" w:rsidRDefault="00057EDC" w:rsidP="00057EDC">
      <w:pPr>
        <w:pStyle w:val="Bullet2"/>
        <w:ind w:left="1248" w:hanging="284"/>
        <w:rPr>
          <w:rFonts w:asciiTheme="minorHAnsi" w:hAnsiTheme="minorHAnsi" w:cstheme="minorHAnsi"/>
          <w:szCs w:val="22"/>
        </w:rPr>
      </w:pPr>
      <w:r w:rsidRPr="007778DC">
        <w:rPr>
          <w:rFonts w:asciiTheme="minorHAnsi" w:hAnsiTheme="minorHAnsi" w:cstheme="minorHAnsi"/>
          <w:szCs w:val="22"/>
        </w:rPr>
        <w:t>výši garantované úspory;</w:t>
      </w:r>
    </w:p>
    <w:p w14:paraId="37ED42D3" w14:textId="0C049928" w:rsidR="00057EDC" w:rsidRPr="007778DC" w:rsidRDefault="00057EDC" w:rsidP="00F33901">
      <w:pPr>
        <w:pStyle w:val="Bullet2"/>
        <w:ind w:left="1248" w:hanging="284"/>
        <w:rPr>
          <w:rFonts w:asciiTheme="minorHAnsi" w:hAnsiTheme="minorHAnsi" w:cstheme="minorHAnsi"/>
          <w:szCs w:val="22"/>
        </w:rPr>
      </w:pPr>
      <w:r w:rsidRPr="007778DC">
        <w:rPr>
          <w:rFonts w:asciiTheme="minorHAnsi" w:hAnsiTheme="minorHAnsi" w:cstheme="minorHAnsi"/>
          <w:szCs w:val="22"/>
        </w:rPr>
        <w:t xml:space="preserve">závěr, zda garantované úspory bylo dosaženo či ne, příp. zda </w:t>
      </w:r>
      <w:r w:rsidR="00C4400E">
        <w:rPr>
          <w:rFonts w:asciiTheme="minorHAnsi" w:hAnsiTheme="minorHAnsi" w:cstheme="minorHAnsi"/>
          <w:szCs w:val="22"/>
        </w:rPr>
        <w:t>Objednateli</w:t>
      </w:r>
      <w:r w:rsidR="008571AC" w:rsidRPr="007778DC">
        <w:rPr>
          <w:rFonts w:asciiTheme="minorHAnsi" w:hAnsiTheme="minorHAnsi" w:cstheme="minorHAnsi"/>
          <w:szCs w:val="22"/>
        </w:rPr>
        <w:t xml:space="preserve"> </w:t>
      </w:r>
      <w:r w:rsidRPr="007778DC">
        <w:rPr>
          <w:rFonts w:asciiTheme="minorHAnsi" w:hAnsiTheme="minorHAnsi" w:cstheme="minorHAnsi"/>
          <w:szCs w:val="22"/>
        </w:rPr>
        <w:t>vzniklo právo na sankci</w:t>
      </w:r>
      <w:r w:rsidR="00F33901" w:rsidRPr="007778DC">
        <w:rPr>
          <w:rFonts w:asciiTheme="minorHAnsi" w:hAnsiTheme="minorHAnsi" w:cstheme="minorHAnsi"/>
          <w:szCs w:val="22"/>
        </w:rPr>
        <w:t>.</w:t>
      </w:r>
    </w:p>
    <w:p w14:paraId="2429727E" w14:textId="2737B98C" w:rsidR="00184CCF" w:rsidRPr="007778DC" w:rsidRDefault="00057EDC" w:rsidP="005B59F2">
      <w:pPr>
        <w:pStyle w:val="Nadpis5"/>
        <w:numPr>
          <w:ilvl w:val="0"/>
          <w:numId w:val="19"/>
        </w:numPr>
        <w:ind w:left="964" w:hanging="567"/>
        <w:rPr>
          <w:rFonts w:asciiTheme="minorHAnsi" w:hAnsiTheme="minorHAnsi" w:cstheme="minorHAnsi"/>
          <w:szCs w:val="22"/>
        </w:rPr>
      </w:pPr>
      <w:r w:rsidRPr="007778DC">
        <w:rPr>
          <w:rFonts w:asciiTheme="minorHAnsi" w:hAnsiTheme="minorHAnsi" w:cstheme="minorHAnsi"/>
          <w:szCs w:val="22"/>
        </w:rPr>
        <w:t xml:space="preserve">zpracovat závěrečnou zprávu podle ustanovení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_Ref152309206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16</w:t>
      </w:r>
      <w:r w:rsidR="00B40838" w:rsidRPr="007778DC">
        <w:rPr>
          <w:rFonts w:asciiTheme="minorHAnsi" w:hAnsiTheme="minorHAnsi" w:cstheme="minorHAnsi"/>
          <w:szCs w:val="22"/>
        </w:rPr>
        <w:fldChar w:fldCharType="end"/>
      </w:r>
      <w:r w:rsidRPr="007778DC">
        <w:rPr>
          <w:rFonts w:asciiTheme="minorHAnsi" w:hAnsiTheme="minorHAnsi" w:cstheme="minorHAnsi"/>
          <w:szCs w:val="22"/>
        </w:rPr>
        <w:t>;</w:t>
      </w:r>
    </w:p>
    <w:p w14:paraId="651A1D71" w14:textId="77777777" w:rsidR="00184CCF" w:rsidRPr="007778DC" w:rsidRDefault="00057EDC" w:rsidP="005B59F2">
      <w:pPr>
        <w:pStyle w:val="Nadpis5"/>
        <w:numPr>
          <w:ilvl w:val="0"/>
          <w:numId w:val="19"/>
        </w:numPr>
        <w:ind w:left="964" w:hanging="567"/>
        <w:rPr>
          <w:rFonts w:asciiTheme="minorHAnsi" w:hAnsiTheme="minorHAnsi" w:cstheme="minorHAnsi"/>
          <w:szCs w:val="22"/>
        </w:rPr>
      </w:pPr>
      <w:r w:rsidRPr="007778DC">
        <w:rPr>
          <w:rFonts w:asciiTheme="minorHAnsi" w:hAnsiTheme="minorHAnsi" w:cstheme="minorHAnsi"/>
          <w:szCs w:val="22"/>
        </w:rPr>
        <w:t>provádět další činnosti v r</w:t>
      </w:r>
      <w:r w:rsidR="00B24712" w:rsidRPr="007778DC">
        <w:rPr>
          <w:rFonts w:asciiTheme="minorHAnsi" w:hAnsiTheme="minorHAnsi" w:cstheme="minorHAnsi"/>
          <w:szCs w:val="22"/>
        </w:rPr>
        <w:t>ozsahu stanoveném v příloze č. 7</w:t>
      </w:r>
      <w:r w:rsidRPr="007778DC">
        <w:rPr>
          <w:rFonts w:asciiTheme="minorHAnsi" w:hAnsiTheme="minorHAnsi" w:cstheme="minorHAnsi"/>
          <w:szCs w:val="22"/>
        </w:rPr>
        <w:t>.</w:t>
      </w:r>
    </w:p>
    <w:p w14:paraId="35E877CE" w14:textId="33D4BDE4" w:rsidR="00057EDC" w:rsidRPr="007778DC" w:rsidRDefault="008D53C1" w:rsidP="00957080">
      <w:pPr>
        <w:pStyle w:val="Nadpis2"/>
        <w:rPr>
          <w:rFonts w:asciiTheme="minorHAnsi" w:hAnsiTheme="minorHAnsi" w:cstheme="minorHAnsi"/>
          <w:szCs w:val="22"/>
        </w:rPr>
      </w:pPr>
      <w:r>
        <w:rPr>
          <w:rFonts w:asciiTheme="minorHAnsi" w:hAnsiTheme="minorHAnsi" w:cstheme="minorHAnsi"/>
          <w:szCs w:val="22"/>
        </w:rPr>
        <w:t>Objednatel</w:t>
      </w:r>
      <w:r w:rsidR="00ED2130" w:rsidRPr="007778DC">
        <w:rPr>
          <w:rFonts w:asciiTheme="minorHAnsi" w:hAnsiTheme="minorHAnsi" w:cstheme="minorHAnsi"/>
          <w:szCs w:val="22"/>
        </w:rPr>
        <w:t xml:space="preserve"> </w:t>
      </w:r>
      <w:r w:rsidR="00057EDC" w:rsidRPr="007778DC">
        <w:rPr>
          <w:rFonts w:asciiTheme="minorHAnsi" w:hAnsiTheme="minorHAnsi" w:cstheme="minorHAnsi"/>
          <w:szCs w:val="22"/>
        </w:rPr>
        <w:t xml:space="preserve">tímto uděluje souhlas se zpracováním a uchováváním údajů a dat, které souvisejí s plněním předmětu dle této smlouvy, pokud k této činnosti bude docházet ze strany jiného subjektu než </w:t>
      </w:r>
      <w:r w:rsidR="00212285">
        <w:rPr>
          <w:rFonts w:asciiTheme="minorHAnsi" w:hAnsiTheme="minorHAnsi" w:cstheme="minorHAnsi"/>
          <w:iCs w:val="0"/>
          <w:szCs w:val="22"/>
        </w:rPr>
        <w:t>Zhotovitele</w:t>
      </w:r>
      <w:r w:rsidR="00057EDC" w:rsidRPr="007778DC">
        <w:rPr>
          <w:rFonts w:asciiTheme="minorHAnsi" w:hAnsiTheme="minorHAnsi" w:cstheme="minorHAnsi"/>
          <w:szCs w:val="22"/>
        </w:rPr>
        <w:t>.</w:t>
      </w:r>
    </w:p>
    <w:p w14:paraId="45AEA60F" w14:textId="371A10B0" w:rsidR="003A427C" w:rsidRPr="00F34974" w:rsidRDefault="00212285" w:rsidP="003A427C">
      <w:pPr>
        <w:pStyle w:val="Nadpis2"/>
        <w:rPr>
          <w:rFonts w:asciiTheme="minorHAnsi" w:hAnsiTheme="minorHAnsi" w:cstheme="minorHAnsi"/>
          <w:szCs w:val="22"/>
        </w:rPr>
      </w:pPr>
      <w:r>
        <w:rPr>
          <w:rFonts w:asciiTheme="minorHAnsi" w:hAnsiTheme="minorHAnsi" w:cstheme="minorHAnsi"/>
          <w:iCs w:val="0"/>
          <w:szCs w:val="22"/>
        </w:rPr>
        <w:t>Zhotovitel</w:t>
      </w:r>
      <w:r w:rsidR="003A427C" w:rsidRPr="00F34974">
        <w:rPr>
          <w:rFonts w:asciiTheme="minorHAnsi" w:hAnsiTheme="minorHAnsi" w:cstheme="minorHAnsi"/>
          <w:szCs w:val="22"/>
        </w:rPr>
        <w:t xml:space="preserve"> bude provádět energetický management pouze po dobu poskytování garance, pokud </w:t>
      </w:r>
      <w:r w:rsidR="008D53C1">
        <w:rPr>
          <w:rFonts w:asciiTheme="minorHAnsi" w:hAnsiTheme="minorHAnsi" w:cstheme="minorHAnsi"/>
          <w:szCs w:val="22"/>
        </w:rPr>
        <w:t>Objednatel</w:t>
      </w:r>
      <w:r w:rsidR="003A427C" w:rsidRPr="00F34974">
        <w:rPr>
          <w:rFonts w:asciiTheme="minorHAnsi" w:hAnsiTheme="minorHAnsi" w:cstheme="minorHAnsi"/>
          <w:szCs w:val="22"/>
        </w:rPr>
        <w:t xml:space="preserve"> písemně nepožád</w:t>
      </w:r>
      <w:r w:rsidR="00EC2121" w:rsidRPr="00F34974">
        <w:rPr>
          <w:rFonts w:asciiTheme="minorHAnsi" w:hAnsiTheme="minorHAnsi" w:cstheme="minorHAnsi"/>
          <w:szCs w:val="22"/>
        </w:rPr>
        <w:t>á</w:t>
      </w:r>
      <w:r w:rsidR="003A427C" w:rsidRPr="00F34974">
        <w:rPr>
          <w:rFonts w:asciiTheme="minorHAnsi" w:hAnsiTheme="minorHAnsi" w:cstheme="minorHAnsi"/>
          <w:szCs w:val="22"/>
        </w:rPr>
        <w:t xml:space="preserve"> o prodloužení tohoto období.</w:t>
      </w:r>
    </w:p>
    <w:p w14:paraId="4FF8DE4F" w14:textId="497E2A83" w:rsidR="004B7836" w:rsidRPr="00F34974" w:rsidRDefault="004B7836" w:rsidP="004B7836">
      <w:pPr>
        <w:pStyle w:val="Nadpis2"/>
        <w:rPr>
          <w:rFonts w:asciiTheme="minorHAnsi" w:hAnsiTheme="minorHAnsi" w:cstheme="minorHAnsi"/>
          <w:szCs w:val="22"/>
        </w:rPr>
      </w:pPr>
      <w:r w:rsidRPr="00F34974">
        <w:rPr>
          <w:rFonts w:asciiTheme="minorHAnsi" w:hAnsiTheme="minorHAnsi" w:cstheme="minorHAnsi"/>
          <w:szCs w:val="22"/>
        </w:rPr>
        <w:t>Veškerá data a informace z měřidel a čidel nainstalovaných dodavatelem musí</w:t>
      </w:r>
      <w:r w:rsidR="00274ECB">
        <w:rPr>
          <w:rFonts w:asciiTheme="minorHAnsi" w:hAnsiTheme="minorHAnsi" w:cstheme="minorHAnsi"/>
          <w:szCs w:val="22"/>
        </w:rPr>
        <w:t xml:space="preserve"> v provedení se vzdáleným přístupem a musí</w:t>
      </w:r>
      <w:r w:rsidRPr="00F34974">
        <w:rPr>
          <w:rFonts w:asciiTheme="minorHAnsi" w:hAnsiTheme="minorHAnsi" w:cstheme="minorHAnsi"/>
          <w:szCs w:val="22"/>
        </w:rPr>
        <w:t xml:space="preserve"> být otevřená a online přístupna zadavateli pro případné další využití v informačních a manažerských systémech</w:t>
      </w:r>
    </w:p>
    <w:p w14:paraId="0FE50353" w14:textId="29661993" w:rsidR="00E82012" w:rsidRPr="00F34974" w:rsidRDefault="00E82012" w:rsidP="00E82012">
      <w:pPr>
        <w:pStyle w:val="Nadpis2"/>
        <w:rPr>
          <w:rFonts w:asciiTheme="minorHAnsi" w:hAnsiTheme="minorHAnsi" w:cstheme="minorHAnsi"/>
          <w:szCs w:val="22"/>
        </w:rPr>
      </w:pPr>
      <w:r w:rsidRPr="00F34974">
        <w:rPr>
          <w:rFonts w:asciiTheme="minorHAnsi" w:hAnsiTheme="minorHAnsi" w:cstheme="minorHAnsi"/>
          <w:szCs w:val="22"/>
        </w:rPr>
        <w:t xml:space="preserve">Smluvní strany sjednávají, že informace a údaje, které </w:t>
      </w:r>
      <w:r w:rsidR="00212285">
        <w:rPr>
          <w:rFonts w:asciiTheme="minorHAnsi" w:hAnsiTheme="minorHAnsi" w:cstheme="minorHAnsi"/>
          <w:iCs w:val="0"/>
          <w:szCs w:val="22"/>
        </w:rPr>
        <w:t>Zhotovitel</w:t>
      </w:r>
      <w:r w:rsidRPr="00F34974">
        <w:rPr>
          <w:rFonts w:asciiTheme="minorHAnsi" w:hAnsiTheme="minorHAnsi" w:cstheme="minorHAnsi"/>
          <w:szCs w:val="22"/>
        </w:rPr>
        <w:t xml:space="preserve"> získá z účetních a jiných dokladů, které obdrží od </w:t>
      </w:r>
      <w:r w:rsidR="00EC6766">
        <w:rPr>
          <w:rFonts w:asciiTheme="minorHAnsi" w:hAnsiTheme="minorHAnsi" w:cstheme="minorHAnsi"/>
          <w:szCs w:val="22"/>
        </w:rPr>
        <w:t>Objednatele</w:t>
      </w:r>
      <w:r w:rsidRPr="00F34974">
        <w:rPr>
          <w:rFonts w:asciiTheme="minorHAnsi" w:hAnsiTheme="minorHAnsi" w:cstheme="minorHAnsi"/>
          <w:szCs w:val="22"/>
        </w:rPr>
        <w:t>, nebo z měřičů spotřeby energie a vody, jsou důvěrnými informacemi (dále jen „</w:t>
      </w:r>
      <w:r w:rsidRPr="00F34974">
        <w:rPr>
          <w:rFonts w:asciiTheme="minorHAnsi" w:hAnsiTheme="minorHAnsi" w:cstheme="minorHAnsi"/>
          <w:b/>
          <w:bCs w:val="0"/>
          <w:szCs w:val="22"/>
        </w:rPr>
        <w:t>Důvěrné informace</w:t>
      </w:r>
      <w:r w:rsidRPr="00F34974">
        <w:rPr>
          <w:rFonts w:asciiTheme="minorHAnsi" w:hAnsiTheme="minorHAnsi" w:cstheme="minorHAnsi"/>
          <w:szCs w:val="22"/>
        </w:rPr>
        <w:t xml:space="preserve">“). </w:t>
      </w:r>
      <w:r w:rsidR="00212285">
        <w:rPr>
          <w:rFonts w:asciiTheme="minorHAnsi" w:hAnsiTheme="minorHAnsi" w:cstheme="minorHAnsi"/>
          <w:iCs w:val="0"/>
          <w:szCs w:val="22"/>
        </w:rPr>
        <w:t>Zhotovitel</w:t>
      </w:r>
      <w:r w:rsidRPr="00F34974">
        <w:rPr>
          <w:rFonts w:asciiTheme="minorHAnsi" w:hAnsiTheme="minorHAnsi" w:cstheme="minorHAnsi"/>
          <w:szCs w:val="22"/>
        </w:rPr>
        <w:t xml:space="preserve"> je </w:t>
      </w:r>
      <w:r w:rsidR="00A5544A" w:rsidRPr="00F34974">
        <w:rPr>
          <w:rFonts w:asciiTheme="minorHAnsi" w:hAnsiTheme="minorHAnsi" w:cstheme="minorHAnsi"/>
          <w:szCs w:val="22"/>
        </w:rPr>
        <w:t>povin</w:t>
      </w:r>
      <w:r w:rsidR="00A5544A">
        <w:rPr>
          <w:rFonts w:asciiTheme="minorHAnsi" w:hAnsiTheme="minorHAnsi" w:cstheme="minorHAnsi"/>
          <w:szCs w:val="22"/>
        </w:rPr>
        <w:t>en</w:t>
      </w:r>
      <w:r w:rsidR="00A5544A" w:rsidRPr="00F34974">
        <w:rPr>
          <w:rFonts w:asciiTheme="minorHAnsi" w:hAnsiTheme="minorHAnsi" w:cstheme="minorHAnsi"/>
          <w:szCs w:val="22"/>
        </w:rPr>
        <w:t xml:space="preserve"> </w:t>
      </w:r>
      <w:r w:rsidRPr="00F34974">
        <w:rPr>
          <w:rFonts w:asciiTheme="minorHAnsi" w:hAnsiTheme="minorHAnsi" w:cstheme="minorHAnsi"/>
          <w:szCs w:val="22"/>
        </w:rPr>
        <w:t xml:space="preserve">zachovávat mlčenlivost o Důvěrných informacích a zajistit jejich utajení způsobem obvyklým pro utajování takových informací. Tato povinnost platí i po skončení účinnosti této smlouvy. </w:t>
      </w:r>
      <w:r w:rsidR="00212285">
        <w:rPr>
          <w:rFonts w:asciiTheme="minorHAnsi" w:hAnsiTheme="minorHAnsi" w:cstheme="minorHAnsi"/>
          <w:iCs w:val="0"/>
          <w:szCs w:val="22"/>
        </w:rPr>
        <w:t>Zhotovitel</w:t>
      </w:r>
      <w:r w:rsidRPr="00F34974">
        <w:rPr>
          <w:rFonts w:asciiTheme="minorHAnsi" w:hAnsiTheme="minorHAnsi" w:cstheme="minorHAnsi"/>
          <w:szCs w:val="22"/>
        </w:rPr>
        <w:t xml:space="preserve"> se zavazuje, že povinnost utajit Důvěrné informace splní j její zaměstnanci, zástupci, jakož i jiné spolupracující třetí osoby, pokud jim takové informace budou sděleny ze strany </w:t>
      </w:r>
      <w:r w:rsidR="00212285">
        <w:rPr>
          <w:rFonts w:asciiTheme="minorHAnsi" w:hAnsiTheme="minorHAnsi" w:cstheme="minorHAnsi"/>
          <w:iCs w:val="0"/>
          <w:szCs w:val="22"/>
        </w:rPr>
        <w:t>Zhotovitele</w:t>
      </w:r>
      <w:r w:rsidRPr="00F34974">
        <w:rPr>
          <w:rFonts w:asciiTheme="minorHAnsi" w:hAnsiTheme="minorHAnsi" w:cstheme="minorHAnsi"/>
          <w:szCs w:val="22"/>
        </w:rPr>
        <w:t xml:space="preserve">. Právo užívat, sdělovat a zpřístupnit Důvěrné informace má </w:t>
      </w:r>
      <w:r w:rsidR="00212285">
        <w:rPr>
          <w:rFonts w:asciiTheme="minorHAnsi" w:hAnsiTheme="minorHAnsi" w:cstheme="minorHAnsi"/>
          <w:iCs w:val="0"/>
          <w:szCs w:val="22"/>
        </w:rPr>
        <w:t>Zhotovitel</w:t>
      </w:r>
      <w:r w:rsidRPr="00F34974">
        <w:rPr>
          <w:rFonts w:asciiTheme="minorHAnsi" w:hAnsiTheme="minorHAnsi" w:cstheme="minorHAnsi"/>
          <w:szCs w:val="22"/>
        </w:rPr>
        <w:t xml:space="preserve"> pouze v rozsahu a za podmínek nezbytných pro řádné plnění práv a povinností vyplývajících z této smlouvy.</w:t>
      </w:r>
    </w:p>
    <w:p w14:paraId="5076FDC1" w14:textId="2A28B854" w:rsidR="00E042CA" w:rsidRPr="000B2E59" w:rsidRDefault="00212285" w:rsidP="00E042CA">
      <w:pPr>
        <w:pStyle w:val="Nadpis2"/>
        <w:rPr>
          <w:rFonts w:asciiTheme="minorHAnsi" w:hAnsiTheme="minorHAnsi" w:cstheme="minorHAnsi"/>
          <w:szCs w:val="22"/>
        </w:rPr>
      </w:pPr>
      <w:r>
        <w:rPr>
          <w:rFonts w:asciiTheme="minorHAnsi" w:hAnsiTheme="minorHAnsi" w:cstheme="minorHAnsi"/>
          <w:iCs w:val="0"/>
          <w:szCs w:val="22"/>
        </w:rPr>
        <w:t>Zhotovitel</w:t>
      </w:r>
      <w:r w:rsidR="00E042CA" w:rsidRPr="00F34974">
        <w:rPr>
          <w:rFonts w:asciiTheme="minorHAnsi" w:hAnsiTheme="minorHAnsi" w:cstheme="minorHAnsi"/>
          <w:szCs w:val="22"/>
        </w:rPr>
        <w:t xml:space="preserve"> bude po dobu garance provádět pro </w:t>
      </w:r>
      <w:r w:rsidR="00EC6766">
        <w:rPr>
          <w:rFonts w:asciiTheme="minorHAnsi" w:hAnsiTheme="minorHAnsi" w:cstheme="minorHAnsi"/>
          <w:szCs w:val="22"/>
        </w:rPr>
        <w:t>Objednatele</w:t>
      </w:r>
      <w:r w:rsidR="00E042CA" w:rsidRPr="00F34974">
        <w:rPr>
          <w:rFonts w:asciiTheme="minorHAnsi" w:hAnsiTheme="minorHAnsi" w:cstheme="minorHAnsi"/>
          <w:szCs w:val="22"/>
        </w:rPr>
        <w:t xml:space="preserve"> údržbu a servis alternativního zdroje vytápění v souladu s náplní této činnosti uvedenou v příloze </w:t>
      </w:r>
      <w:r w:rsidR="00035BA1" w:rsidRPr="00F34974">
        <w:rPr>
          <w:rFonts w:asciiTheme="minorHAnsi" w:hAnsiTheme="minorHAnsi" w:cstheme="minorHAnsi"/>
          <w:szCs w:val="22"/>
        </w:rPr>
        <w:t>č. 7</w:t>
      </w:r>
      <w:r w:rsidR="00813BB1" w:rsidRPr="000B2E59">
        <w:rPr>
          <w:rFonts w:asciiTheme="minorHAnsi" w:hAnsiTheme="minorHAnsi" w:cstheme="minorHAnsi"/>
          <w:szCs w:val="22"/>
        </w:rPr>
        <w:t>.</w:t>
      </w:r>
    </w:p>
    <w:p w14:paraId="3248E810" w14:textId="77777777" w:rsidR="00400988" w:rsidRPr="007778DC" w:rsidRDefault="00400988" w:rsidP="00400988">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00" w:name="_Ref324607429"/>
      <w:bookmarkStart w:id="101" w:name="_Toc326522972"/>
      <w:bookmarkStart w:id="102" w:name="_Toc167370859"/>
      <w:bookmarkStart w:id="103" w:name="_Toc170749974"/>
      <w:bookmarkStart w:id="104" w:name="_Toc169684027"/>
      <w:r w:rsidRPr="007778DC">
        <w:rPr>
          <w:rFonts w:asciiTheme="minorHAnsi" w:hAnsiTheme="minorHAnsi" w:cstheme="minorHAnsi"/>
          <w:sz w:val="22"/>
          <w:szCs w:val="22"/>
        </w:rPr>
        <w:t>Záruka za dosažení garantované úspory</w:t>
      </w:r>
      <w:bookmarkEnd w:id="88"/>
      <w:bookmarkEnd w:id="100"/>
      <w:bookmarkEnd w:id="101"/>
      <w:bookmarkEnd w:id="102"/>
      <w:bookmarkEnd w:id="103"/>
      <w:bookmarkEnd w:id="104"/>
    </w:p>
    <w:p w14:paraId="31FB7991" w14:textId="75A46F9C" w:rsidR="00891276" w:rsidRPr="007778DC" w:rsidRDefault="00212285" w:rsidP="00957080">
      <w:pPr>
        <w:pStyle w:val="Nadpis2"/>
        <w:rPr>
          <w:rFonts w:asciiTheme="minorHAnsi" w:hAnsiTheme="minorHAnsi" w:cstheme="minorHAnsi"/>
          <w:szCs w:val="22"/>
        </w:rPr>
      </w:pPr>
      <w:bookmarkStart w:id="105" w:name="_Ref152048140"/>
      <w:r>
        <w:rPr>
          <w:rFonts w:asciiTheme="minorHAnsi" w:hAnsiTheme="minorHAnsi" w:cstheme="minorHAnsi"/>
          <w:iCs w:val="0"/>
          <w:szCs w:val="22"/>
        </w:rPr>
        <w:t>Zhotovitel</w:t>
      </w:r>
      <w:r w:rsidR="00400988" w:rsidRPr="007778DC">
        <w:rPr>
          <w:rFonts w:asciiTheme="minorHAnsi" w:hAnsiTheme="minorHAnsi" w:cstheme="minorHAnsi"/>
          <w:szCs w:val="22"/>
        </w:rPr>
        <w:t xml:space="preserve"> tímto na sebe přejímá závazek, že</w:t>
      </w:r>
      <w:r w:rsidR="007053AC" w:rsidRPr="007778DC">
        <w:rPr>
          <w:rFonts w:asciiTheme="minorHAnsi" w:hAnsiTheme="minorHAnsi" w:cstheme="minorHAnsi"/>
          <w:szCs w:val="22"/>
        </w:rPr>
        <w:t xml:space="preserve"> v důsledku provedených opatření budou</w:t>
      </w:r>
      <w:r w:rsidR="00400988" w:rsidRPr="007778DC">
        <w:rPr>
          <w:rFonts w:asciiTheme="minorHAnsi" w:hAnsiTheme="minorHAnsi" w:cstheme="minorHAnsi"/>
          <w:szCs w:val="22"/>
        </w:rPr>
        <w:t xml:space="preserve"> po dobu poskytování garance v jednotlivých</w:t>
      </w:r>
      <w:r w:rsidR="00A17FDE" w:rsidRPr="007778DC">
        <w:rPr>
          <w:rFonts w:asciiTheme="minorHAnsi" w:hAnsiTheme="minorHAnsi" w:cstheme="minorHAnsi"/>
          <w:szCs w:val="22"/>
        </w:rPr>
        <w:t xml:space="preserve"> zúčtovacích obdobích</w:t>
      </w:r>
      <w:r w:rsidR="007053AC" w:rsidRPr="007778DC">
        <w:rPr>
          <w:rFonts w:asciiTheme="minorHAnsi" w:hAnsiTheme="minorHAnsi" w:cstheme="minorHAnsi"/>
          <w:szCs w:val="22"/>
        </w:rPr>
        <w:t> dosaženy</w:t>
      </w:r>
      <w:r w:rsidR="00400988" w:rsidRPr="007778DC">
        <w:rPr>
          <w:rFonts w:asciiTheme="minorHAnsi" w:hAnsiTheme="minorHAnsi" w:cstheme="minorHAnsi"/>
          <w:szCs w:val="22"/>
        </w:rPr>
        <w:t xml:space="preserve"> garantované úspory </w:t>
      </w:r>
      <w:r w:rsidR="00A17FDE" w:rsidRPr="007778DC">
        <w:rPr>
          <w:rFonts w:asciiTheme="minorHAnsi" w:hAnsiTheme="minorHAnsi" w:cstheme="minorHAnsi"/>
          <w:szCs w:val="22"/>
        </w:rPr>
        <w:t xml:space="preserve">specifikované </w:t>
      </w:r>
      <w:r w:rsidR="00400988" w:rsidRPr="007778DC">
        <w:rPr>
          <w:rFonts w:asciiTheme="minorHAnsi" w:hAnsiTheme="minorHAnsi" w:cstheme="minorHAnsi"/>
          <w:szCs w:val="22"/>
        </w:rPr>
        <w:t>v příloze č.</w:t>
      </w:r>
      <w:r w:rsidR="008602A2" w:rsidRPr="007778DC">
        <w:rPr>
          <w:rFonts w:asciiTheme="minorHAnsi" w:hAnsiTheme="minorHAnsi" w:cstheme="minorHAnsi"/>
          <w:szCs w:val="22"/>
        </w:rPr>
        <w:t> </w:t>
      </w:r>
      <w:r w:rsidR="00B24712" w:rsidRPr="007778DC">
        <w:rPr>
          <w:rFonts w:asciiTheme="minorHAnsi" w:hAnsiTheme="minorHAnsi" w:cstheme="minorHAnsi"/>
          <w:szCs w:val="22"/>
        </w:rPr>
        <w:t>5</w:t>
      </w:r>
      <w:r w:rsidR="00400988" w:rsidRPr="007778DC">
        <w:rPr>
          <w:rFonts w:asciiTheme="minorHAnsi" w:hAnsiTheme="minorHAnsi" w:cstheme="minorHAnsi"/>
          <w:szCs w:val="22"/>
        </w:rPr>
        <w:t>.</w:t>
      </w:r>
      <w:bookmarkEnd w:id="105"/>
      <w:r w:rsidR="00E34D06" w:rsidRPr="007778DC">
        <w:rPr>
          <w:rFonts w:asciiTheme="minorHAnsi" w:hAnsiTheme="minorHAnsi" w:cstheme="minorHAnsi"/>
          <w:szCs w:val="22"/>
        </w:rPr>
        <w:t xml:space="preserve"> </w:t>
      </w:r>
    </w:p>
    <w:p w14:paraId="17737BA8" w14:textId="6CD81C64" w:rsidR="00BB5BF3" w:rsidRPr="007778DC" w:rsidRDefault="00400988"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strany se dohodly, že není-li v zúčtovacím období garantované úspory dosaženo z důvodů na straně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vzniká </w:t>
      </w:r>
      <w:r w:rsidR="00C4400E">
        <w:rPr>
          <w:rFonts w:asciiTheme="minorHAnsi" w:hAnsiTheme="minorHAnsi" w:cstheme="minorHAnsi"/>
          <w:szCs w:val="22"/>
        </w:rPr>
        <w:t>Objednateli</w:t>
      </w:r>
      <w:r w:rsidR="00AD37DF" w:rsidRPr="007778DC">
        <w:rPr>
          <w:rFonts w:asciiTheme="minorHAnsi" w:hAnsiTheme="minorHAnsi" w:cstheme="minorHAnsi"/>
          <w:szCs w:val="22"/>
        </w:rPr>
        <w:t xml:space="preserve"> </w:t>
      </w:r>
      <w:r w:rsidRPr="007778DC">
        <w:rPr>
          <w:rFonts w:asciiTheme="minorHAnsi" w:hAnsiTheme="minorHAnsi" w:cstheme="minorHAnsi"/>
          <w:szCs w:val="22"/>
        </w:rPr>
        <w:t xml:space="preserve">právo na sankci </w:t>
      </w:r>
      <w:r w:rsidR="00212285">
        <w:rPr>
          <w:rFonts w:asciiTheme="minorHAnsi" w:hAnsiTheme="minorHAnsi" w:cstheme="minorHAnsi"/>
          <w:iCs w:val="0"/>
          <w:szCs w:val="22"/>
        </w:rPr>
        <w:t>Zhotovitel</w:t>
      </w:r>
      <w:r w:rsidR="00A5544A">
        <w:rPr>
          <w:rFonts w:asciiTheme="minorHAnsi" w:hAnsiTheme="minorHAnsi" w:cstheme="minorHAnsi"/>
          <w:iCs w:val="0"/>
          <w:szCs w:val="22"/>
        </w:rPr>
        <w:t>i</w:t>
      </w:r>
      <w:r w:rsidRPr="007778DC">
        <w:rPr>
          <w:rFonts w:asciiTheme="minorHAnsi" w:hAnsiTheme="minorHAnsi" w:cstheme="minorHAnsi"/>
          <w:szCs w:val="22"/>
        </w:rPr>
        <w:t xml:space="preserve"> stanovenou v souladu s</w:t>
      </w:r>
      <w:r w:rsidR="005B4E65" w:rsidRPr="007778DC">
        <w:rPr>
          <w:rFonts w:asciiTheme="minorHAnsi" w:hAnsiTheme="minorHAnsi" w:cstheme="minorHAnsi"/>
          <w:szCs w:val="22"/>
        </w:rPr>
        <w:t>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_Ref207460075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20</w:t>
      </w:r>
      <w:r w:rsidR="00B40838" w:rsidRPr="007778DC">
        <w:rPr>
          <w:rFonts w:asciiTheme="minorHAnsi" w:hAnsiTheme="minorHAnsi" w:cstheme="minorHAnsi"/>
          <w:szCs w:val="22"/>
        </w:rPr>
        <w:fldChar w:fldCharType="end"/>
      </w:r>
      <w:r w:rsidR="005B4E65" w:rsidRPr="007778DC">
        <w:rPr>
          <w:rFonts w:asciiTheme="minorHAnsi" w:hAnsiTheme="minorHAnsi" w:cstheme="minorHAnsi"/>
          <w:szCs w:val="22"/>
        </w:rPr>
        <w:t>.</w:t>
      </w:r>
    </w:p>
    <w:p w14:paraId="445B968D" w14:textId="77777777" w:rsidR="00F81353" w:rsidRPr="007778DC" w:rsidRDefault="00F81353">
      <w:pPr>
        <w:pStyle w:val="Nadpis1"/>
        <w:rPr>
          <w:rFonts w:asciiTheme="minorHAnsi" w:hAnsiTheme="minorHAnsi" w:cstheme="minorHAnsi"/>
          <w:sz w:val="22"/>
          <w:szCs w:val="22"/>
        </w:rPr>
      </w:pPr>
      <w:bookmarkStart w:id="106" w:name="_Dodatečná_opatření"/>
      <w:bookmarkEnd w:id="106"/>
      <w:r w:rsidRPr="007778DC">
        <w:rPr>
          <w:rFonts w:asciiTheme="minorHAnsi" w:hAnsiTheme="minorHAnsi" w:cstheme="minorHAnsi"/>
          <w:b w:val="0"/>
          <w:sz w:val="22"/>
          <w:szCs w:val="22"/>
        </w:rPr>
        <w:br/>
      </w:r>
      <w:bookmarkStart w:id="107" w:name="_Toc326522973"/>
      <w:bookmarkStart w:id="108" w:name="_Toc167370860"/>
      <w:bookmarkStart w:id="109" w:name="_Toc169684028"/>
      <w:bookmarkStart w:id="110" w:name="_Toc170749975"/>
      <w:r w:rsidRPr="007778DC">
        <w:rPr>
          <w:rFonts w:asciiTheme="minorHAnsi" w:hAnsiTheme="minorHAnsi" w:cstheme="minorHAnsi"/>
          <w:sz w:val="22"/>
          <w:szCs w:val="22"/>
        </w:rPr>
        <w:t>Dodatečná opatření</w:t>
      </w:r>
      <w:bookmarkEnd w:id="107"/>
      <w:bookmarkEnd w:id="108"/>
      <w:bookmarkEnd w:id="109"/>
      <w:bookmarkEnd w:id="110"/>
    </w:p>
    <w:p w14:paraId="08AB73BF" w14:textId="77777777" w:rsidR="006C484C" w:rsidRPr="007778DC" w:rsidRDefault="006C484C" w:rsidP="006C484C">
      <w:pPr>
        <w:rPr>
          <w:rFonts w:asciiTheme="minorHAnsi" w:hAnsiTheme="minorHAnsi" w:cstheme="minorHAnsi"/>
          <w:szCs w:val="22"/>
        </w:rPr>
      </w:pPr>
    </w:p>
    <w:p w14:paraId="348415AB" w14:textId="18876022" w:rsidR="00705B97" w:rsidRPr="007778DC" w:rsidRDefault="006C484C" w:rsidP="00705B97">
      <w:pPr>
        <w:pStyle w:val="Nadpis2"/>
        <w:ind w:left="397" w:hanging="397"/>
        <w:rPr>
          <w:rFonts w:asciiTheme="minorHAnsi" w:hAnsiTheme="minorHAnsi" w:cstheme="minorHAnsi"/>
          <w:szCs w:val="22"/>
        </w:rPr>
      </w:pPr>
      <w:bookmarkStart w:id="111" w:name="_Ref296346567"/>
      <w:bookmarkStart w:id="112" w:name="_Ref330840372"/>
      <w:r w:rsidRPr="007778DC">
        <w:rPr>
          <w:rFonts w:asciiTheme="minorHAnsi" w:hAnsiTheme="minorHAnsi" w:cstheme="minorHAnsi"/>
          <w:szCs w:val="22"/>
        </w:rPr>
        <w:t xml:space="preserve">V případě, že </w:t>
      </w:r>
      <w:r w:rsidR="00212285">
        <w:rPr>
          <w:rFonts w:asciiTheme="minorHAnsi" w:hAnsiTheme="minorHAnsi" w:cstheme="minorHAnsi"/>
          <w:iCs w:val="0"/>
          <w:szCs w:val="22"/>
        </w:rPr>
        <w:t>Zhotovitel</w:t>
      </w:r>
      <w:r w:rsidRPr="007778DC">
        <w:rPr>
          <w:rFonts w:asciiTheme="minorHAnsi" w:hAnsiTheme="minorHAnsi" w:cstheme="minorHAnsi"/>
          <w:szCs w:val="22"/>
        </w:rPr>
        <w:t xml:space="preserve"> nedosáhne v příslušném zúčtovacím období garantované úspory, je </w:t>
      </w:r>
      <w:r w:rsidR="009A2C80">
        <w:rPr>
          <w:rFonts w:asciiTheme="minorHAnsi" w:hAnsiTheme="minorHAnsi" w:cstheme="minorHAnsi"/>
          <w:szCs w:val="22"/>
        </w:rPr>
        <w:t xml:space="preserve">povinen </w:t>
      </w:r>
      <w:r w:rsidRPr="007778DC">
        <w:rPr>
          <w:rFonts w:asciiTheme="minorHAnsi" w:hAnsiTheme="minorHAnsi" w:cstheme="minorHAnsi"/>
          <w:szCs w:val="22"/>
        </w:rPr>
        <w:t xml:space="preserve">předložit </w:t>
      </w:r>
      <w:r w:rsidR="00C4400E">
        <w:rPr>
          <w:rFonts w:asciiTheme="minorHAnsi" w:hAnsiTheme="minorHAnsi" w:cstheme="minorHAnsi"/>
          <w:szCs w:val="22"/>
        </w:rPr>
        <w:t>Objednateli</w:t>
      </w:r>
      <w:r w:rsidR="00AD37DF" w:rsidRPr="007778DC">
        <w:rPr>
          <w:rFonts w:asciiTheme="minorHAnsi" w:hAnsiTheme="minorHAnsi" w:cstheme="minorHAnsi"/>
          <w:szCs w:val="22"/>
        </w:rPr>
        <w:t xml:space="preserve"> </w:t>
      </w:r>
      <w:r w:rsidRPr="007778DC">
        <w:rPr>
          <w:rFonts w:asciiTheme="minorHAnsi" w:hAnsiTheme="minorHAnsi" w:cstheme="minorHAnsi"/>
          <w:szCs w:val="22"/>
        </w:rPr>
        <w:t xml:space="preserve">návrh na provedení dodatečných opatření, která provede </w:t>
      </w:r>
      <w:r w:rsidR="00212285">
        <w:rPr>
          <w:rFonts w:asciiTheme="minorHAnsi" w:hAnsiTheme="minorHAnsi" w:cstheme="minorHAnsi"/>
          <w:iCs w:val="0"/>
          <w:szCs w:val="22"/>
        </w:rPr>
        <w:t>Zhotovitel</w:t>
      </w:r>
      <w:r w:rsidRPr="007778DC">
        <w:rPr>
          <w:rFonts w:asciiTheme="minorHAnsi" w:hAnsiTheme="minorHAnsi" w:cstheme="minorHAnsi"/>
          <w:szCs w:val="22"/>
        </w:rPr>
        <w:t xml:space="preserve"> na své náklady </w:t>
      </w:r>
      <w:r w:rsidR="009A2C80">
        <w:rPr>
          <w:rFonts w:asciiTheme="minorHAnsi" w:hAnsiTheme="minorHAnsi" w:cstheme="minorHAnsi"/>
          <w:szCs w:val="22"/>
        </w:rPr>
        <w:t xml:space="preserve">bez nároku na jakoukoli platbu či kompenzaci </w:t>
      </w:r>
      <w:r w:rsidRPr="007778DC">
        <w:rPr>
          <w:rFonts w:asciiTheme="minorHAnsi" w:hAnsiTheme="minorHAnsi" w:cstheme="minorHAnsi"/>
          <w:szCs w:val="22"/>
        </w:rPr>
        <w:t>(dále jen „</w:t>
      </w:r>
      <w:r w:rsidRPr="007778DC">
        <w:rPr>
          <w:rFonts w:asciiTheme="minorHAnsi" w:hAnsiTheme="minorHAnsi" w:cstheme="minorHAnsi"/>
          <w:b/>
          <w:szCs w:val="22"/>
        </w:rPr>
        <w:t>nápravná</w:t>
      </w:r>
      <w:r w:rsidRPr="007778DC">
        <w:rPr>
          <w:rFonts w:asciiTheme="minorHAnsi" w:hAnsiTheme="minorHAnsi" w:cstheme="minorHAnsi"/>
          <w:szCs w:val="22"/>
        </w:rPr>
        <w:t xml:space="preserve"> </w:t>
      </w:r>
      <w:r w:rsidRPr="007778DC">
        <w:rPr>
          <w:rFonts w:asciiTheme="minorHAnsi" w:hAnsiTheme="minorHAnsi" w:cstheme="minorHAnsi"/>
          <w:b/>
          <w:szCs w:val="22"/>
        </w:rPr>
        <w:t>dodatečná opatření</w:t>
      </w:r>
      <w:r w:rsidRPr="007778DC">
        <w:rPr>
          <w:rFonts w:asciiTheme="minorHAnsi" w:hAnsiTheme="minorHAnsi" w:cstheme="minorHAnsi"/>
          <w:szCs w:val="22"/>
        </w:rPr>
        <w:t>“</w:t>
      </w:r>
      <w:bookmarkEnd w:id="111"/>
      <w:r w:rsidRPr="007778DC">
        <w:rPr>
          <w:rFonts w:asciiTheme="minorHAnsi" w:hAnsiTheme="minorHAnsi" w:cstheme="minorHAnsi"/>
          <w:szCs w:val="22"/>
        </w:rPr>
        <w:t>).</w:t>
      </w:r>
      <w:bookmarkEnd w:id="112"/>
    </w:p>
    <w:p w14:paraId="4A400C33" w14:textId="77777777" w:rsidR="00705B97" w:rsidRPr="007778DC" w:rsidRDefault="006C484C" w:rsidP="00705B97">
      <w:pPr>
        <w:pStyle w:val="Nadpis2"/>
        <w:ind w:left="397" w:hanging="397"/>
        <w:rPr>
          <w:rFonts w:asciiTheme="minorHAnsi" w:hAnsiTheme="minorHAnsi" w:cstheme="minorHAnsi"/>
          <w:szCs w:val="22"/>
        </w:rPr>
      </w:pPr>
      <w:r w:rsidRPr="007778DC">
        <w:rPr>
          <w:rFonts w:asciiTheme="minorHAnsi" w:hAnsiTheme="minorHAnsi" w:cstheme="minorHAnsi"/>
          <w:szCs w:val="22"/>
        </w:rPr>
        <w:t>Návrh nápravných dodatečných opatření bude minimálně obsahovat:</w:t>
      </w:r>
    </w:p>
    <w:p w14:paraId="1620DA85" w14:textId="77777777" w:rsidR="006C484C" w:rsidRPr="007778DC" w:rsidRDefault="006C484C" w:rsidP="005B59F2">
      <w:pPr>
        <w:pStyle w:val="Nadpis5"/>
        <w:numPr>
          <w:ilvl w:val="0"/>
          <w:numId w:val="20"/>
        </w:numPr>
        <w:ind w:left="964" w:hanging="567"/>
        <w:rPr>
          <w:rFonts w:asciiTheme="minorHAnsi" w:hAnsiTheme="minorHAnsi" w:cstheme="minorHAnsi"/>
          <w:szCs w:val="22"/>
        </w:rPr>
      </w:pPr>
      <w:r w:rsidRPr="007778DC">
        <w:rPr>
          <w:rFonts w:asciiTheme="minorHAnsi" w:hAnsiTheme="minorHAnsi" w:cstheme="minorHAnsi"/>
          <w:szCs w:val="22"/>
        </w:rPr>
        <w:t>popis stavu využívání energie v objektech, jichž se mají týkat dodatečná opatření, a jeho hodnocení;</w:t>
      </w:r>
    </w:p>
    <w:p w14:paraId="056BD991" w14:textId="77777777" w:rsidR="006C484C" w:rsidRPr="007778DC" w:rsidRDefault="006C484C" w:rsidP="005B59F2">
      <w:pPr>
        <w:pStyle w:val="Nadpis5"/>
        <w:numPr>
          <w:ilvl w:val="0"/>
          <w:numId w:val="20"/>
        </w:numPr>
        <w:ind w:left="964" w:hanging="567"/>
        <w:rPr>
          <w:rFonts w:asciiTheme="minorHAnsi" w:hAnsiTheme="minorHAnsi" w:cstheme="minorHAnsi"/>
          <w:szCs w:val="22"/>
        </w:rPr>
      </w:pPr>
      <w:r w:rsidRPr="007778DC">
        <w:rPr>
          <w:rFonts w:asciiTheme="minorHAnsi" w:hAnsiTheme="minorHAnsi" w:cstheme="minorHAnsi"/>
          <w:szCs w:val="22"/>
        </w:rPr>
        <w:t>popis navrhovaných dodatečných opatření, včetně zdůvodnění;</w:t>
      </w:r>
    </w:p>
    <w:p w14:paraId="597D8FD7" w14:textId="77777777" w:rsidR="006C484C" w:rsidRPr="00E43E51" w:rsidRDefault="006C484C" w:rsidP="005B59F2">
      <w:pPr>
        <w:pStyle w:val="Nadpis5"/>
        <w:numPr>
          <w:ilvl w:val="0"/>
          <w:numId w:val="20"/>
        </w:numPr>
        <w:ind w:left="964" w:hanging="567"/>
        <w:rPr>
          <w:rFonts w:asciiTheme="minorHAnsi" w:hAnsiTheme="minorHAnsi" w:cstheme="minorHAnsi"/>
          <w:szCs w:val="22"/>
        </w:rPr>
      </w:pPr>
      <w:r w:rsidRPr="00E43E51">
        <w:rPr>
          <w:rFonts w:asciiTheme="minorHAnsi" w:hAnsiTheme="minorHAnsi" w:cstheme="minorHAnsi"/>
          <w:szCs w:val="22"/>
        </w:rPr>
        <w:t>způsob realizace navrhovaných dodatečných opatření, včetně harmonogramu realizace;</w:t>
      </w:r>
    </w:p>
    <w:p w14:paraId="4104162E" w14:textId="77777777" w:rsidR="006C484C" w:rsidRPr="00E43E51" w:rsidRDefault="006C484C" w:rsidP="005B59F2">
      <w:pPr>
        <w:pStyle w:val="Nadpis5"/>
        <w:numPr>
          <w:ilvl w:val="0"/>
          <w:numId w:val="20"/>
        </w:numPr>
        <w:ind w:left="964" w:hanging="567"/>
        <w:rPr>
          <w:rFonts w:asciiTheme="minorHAnsi" w:hAnsiTheme="minorHAnsi" w:cstheme="minorHAnsi"/>
          <w:szCs w:val="22"/>
        </w:rPr>
      </w:pPr>
      <w:r w:rsidRPr="00E43E51">
        <w:rPr>
          <w:rFonts w:asciiTheme="minorHAnsi" w:hAnsiTheme="minorHAnsi" w:cstheme="minorHAnsi"/>
          <w:szCs w:val="22"/>
        </w:rPr>
        <w:t>vyčíslení a rozbor úspory nákladů a úspory energií dosažitelných provedením dodatečných opatření, včetně odůvodnění.</w:t>
      </w:r>
    </w:p>
    <w:p w14:paraId="54D3ABD7" w14:textId="69FAD24E" w:rsidR="006C484C" w:rsidRPr="00E43E51" w:rsidRDefault="008D53C1" w:rsidP="006C484C">
      <w:pPr>
        <w:pStyle w:val="Nadpis2"/>
        <w:ind w:left="397" w:hanging="397"/>
        <w:rPr>
          <w:rFonts w:asciiTheme="minorHAnsi" w:hAnsiTheme="minorHAnsi" w:cstheme="minorHAnsi"/>
          <w:szCs w:val="22"/>
        </w:rPr>
      </w:pPr>
      <w:bookmarkStart w:id="113" w:name="_Ref330840390"/>
      <w:r>
        <w:rPr>
          <w:rFonts w:asciiTheme="minorHAnsi" w:hAnsiTheme="minorHAnsi" w:cstheme="minorHAnsi"/>
          <w:szCs w:val="22"/>
        </w:rPr>
        <w:t>Objednatel</w:t>
      </w:r>
      <w:r w:rsidR="00AD37DF" w:rsidRPr="00E43E51">
        <w:rPr>
          <w:rFonts w:asciiTheme="minorHAnsi" w:hAnsiTheme="minorHAnsi" w:cstheme="minorHAnsi"/>
          <w:szCs w:val="22"/>
        </w:rPr>
        <w:t xml:space="preserve"> </w:t>
      </w:r>
      <w:r w:rsidR="006C484C" w:rsidRPr="00E43E51">
        <w:rPr>
          <w:rFonts w:asciiTheme="minorHAnsi" w:hAnsiTheme="minorHAnsi" w:cstheme="minorHAnsi"/>
          <w:szCs w:val="22"/>
        </w:rPr>
        <w:t>se zavazuje zaslat připomínky k předloženému návrhu nápravných dodatečných opatření do 14 dnů od doručení návrhu písemně</w:t>
      </w:r>
      <w:r w:rsidR="003D12F6" w:rsidRPr="00E43E51">
        <w:rPr>
          <w:rFonts w:asciiTheme="minorHAnsi" w:hAnsiTheme="minorHAnsi" w:cstheme="minorHAnsi"/>
          <w:szCs w:val="22"/>
        </w:rPr>
        <w:t xml:space="preserve"> </w:t>
      </w:r>
      <w:r w:rsidR="003D12F6" w:rsidRPr="00F34974">
        <w:rPr>
          <w:rFonts w:asciiTheme="minorHAnsi" w:hAnsiTheme="minorHAnsi" w:cstheme="minorHAnsi"/>
          <w:szCs w:val="22"/>
        </w:rPr>
        <w:t>(včetně elektronické komunikace)</w:t>
      </w:r>
      <w:r w:rsidR="006C484C" w:rsidRPr="00F34974">
        <w:rPr>
          <w:rFonts w:asciiTheme="minorHAnsi" w:hAnsiTheme="minorHAnsi" w:cstheme="minorHAnsi"/>
          <w:szCs w:val="22"/>
        </w:rPr>
        <w:t xml:space="preserve"> </w:t>
      </w:r>
      <w:r w:rsidR="00212285">
        <w:rPr>
          <w:rFonts w:asciiTheme="minorHAnsi" w:hAnsiTheme="minorHAnsi" w:cstheme="minorHAnsi"/>
          <w:iCs w:val="0"/>
          <w:szCs w:val="22"/>
        </w:rPr>
        <w:t>Zhotoviteli</w:t>
      </w:r>
      <w:r w:rsidR="006C484C" w:rsidRPr="00F34974">
        <w:rPr>
          <w:rFonts w:asciiTheme="minorHAnsi" w:hAnsiTheme="minorHAnsi" w:cstheme="minorHAnsi"/>
          <w:szCs w:val="22"/>
        </w:rPr>
        <w:t xml:space="preserve">. </w:t>
      </w:r>
      <w:r w:rsidR="00212285">
        <w:rPr>
          <w:rFonts w:asciiTheme="minorHAnsi" w:hAnsiTheme="minorHAnsi" w:cstheme="minorHAnsi"/>
          <w:iCs w:val="0"/>
          <w:szCs w:val="22"/>
        </w:rPr>
        <w:t>Zhotovitel</w:t>
      </w:r>
      <w:r w:rsidR="006C484C" w:rsidRPr="00F34974">
        <w:rPr>
          <w:rFonts w:asciiTheme="minorHAnsi" w:hAnsiTheme="minorHAnsi" w:cstheme="minorHAnsi"/>
          <w:szCs w:val="22"/>
        </w:rPr>
        <w:t xml:space="preserve"> je povin</w:t>
      </w:r>
      <w:r w:rsidR="00AD37DF" w:rsidRPr="00F34974">
        <w:rPr>
          <w:rFonts w:asciiTheme="minorHAnsi" w:hAnsiTheme="minorHAnsi" w:cstheme="minorHAnsi"/>
          <w:szCs w:val="22"/>
        </w:rPr>
        <w:t>e</w:t>
      </w:r>
      <w:r w:rsidR="006C484C" w:rsidRPr="00F34974">
        <w:rPr>
          <w:rFonts w:asciiTheme="minorHAnsi" w:hAnsiTheme="minorHAnsi" w:cstheme="minorHAnsi"/>
          <w:szCs w:val="22"/>
        </w:rPr>
        <w:t xml:space="preserve">n připomínky </w:t>
      </w:r>
      <w:r w:rsidR="00EC6766">
        <w:rPr>
          <w:rFonts w:asciiTheme="minorHAnsi" w:hAnsiTheme="minorHAnsi" w:cstheme="minorHAnsi"/>
          <w:szCs w:val="22"/>
        </w:rPr>
        <w:t>Objednatele</w:t>
      </w:r>
      <w:r w:rsidR="00AD37DF" w:rsidRPr="00F34974">
        <w:rPr>
          <w:rFonts w:asciiTheme="minorHAnsi" w:hAnsiTheme="minorHAnsi" w:cstheme="minorHAnsi"/>
          <w:szCs w:val="22"/>
        </w:rPr>
        <w:t xml:space="preserve"> </w:t>
      </w:r>
      <w:r w:rsidR="006C484C" w:rsidRPr="00F34974">
        <w:rPr>
          <w:rFonts w:asciiTheme="minorHAnsi" w:hAnsiTheme="minorHAnsi" w:cstheme="minorHAnsi"/>
          <w:szCs w:val="22"/>
        </w:rPr>
        <w:t>vypořádat</w:t>
      </w:r>
      <w:r w:rsidR="006C484C" w:rsidRPr="00E43E51">
        <w:rPr>
          <w:rFonts w:asciiTheme="minorHAnsi" w:hAnsiTheme="minorHAnsi" w:cstheme="minorHAnsi"/>
          <w:szCs w:val="22"/>
        </w:rPr>
        <w:t xml:space="preserve">. </w:t>
      </w:r>
      <w:r w:rsidR="00B57E72">
        <w:rPr>
          <w:rFonts w:asciiTheme="minorHAnsi" w:hAnsiTheme="minorHAnsi" w:cstheme="minorHAnsi"/>
          <w:szCs w:val="22"/>
        </w:rPr>
        <w:t xml:space="preserve">O provedení nápravných dodatečných opatření rozhoduje finálně Objednatel. </w:t>
      </w:r>
    </w:p>
    <w:p w14:paraId="57743BBC" w14:textId="2D04B77C" w:rsidR="00705B97" w:rsidRPr="007778DC" w:rsidRDefault="006C484C" w:rsidP="00705B97">
      <w:pPr>
        <w:pStyle w:val="Nadpis2"/>
        <w:ind w:left="397" w:hanging="397"/>
        <w:rPr>
          <w:rFonts w:asciiTheme="minorHAnsi" w:hAnsiTheme="minorHAnsi" w:cstheme="minorHAnsi"/>
          <w:szCs w:val="22"/>
        </w:rPr>
      </w:pPr>
      <w:bookmarkStart w:id="114" w:name="_Základním_cílem_projektu"/>
      <w:bookmarkStart w:id="115" w:name="_Ref169683455"/>
      <w:bookmarkEnd w:id="114"/>
      <w:r w:rsidRPr="00F34974">
        <w:rPr>
          <w:rFonts w:asciiTheme="minorHAnsi" w:hAnsiTheme="minorHAnsi" w:cstheme="minorHAnsi"/>
          <w:szCs w:val="22"/>
        </w:rPr>
        <w:t xml:space="preserve">Základním cílem </w:t>
      </w:r>
      <w:r w:rsidR="00B612F4" w:rsidRPr="00F34974">
        <w:rPr>
          <w:rFonts w:asciiTheme="minorHAnsi" w:hAnsiTheme="minorHAnsi" w:cstheme="minorHAnsi"/>
          <w:szCs w:val="22"/>
        </w:rPr>
        <w:t>akce</w:t>
      </w:r>
      <w:r w:rsidRPr="00F34974">
        <w:rPr>
          <w:rFonts w:asciiTheme="minorHAnsi" w:hAnsiTheme="minorHAnsi" w:cstheme="minorHAnsi"/>
          <w:szCs w:val="22"/>
        </w:rPr>
        <w:t xml:space="preserve"> je dosažení zvýšení energetické účinnosti na objekt</w:t>
      </w:r>
      <w:r w:rsidR="00AD37DF" w:rsidRPr="00F34974">
        <w:rPr>
          <w:rFonts w:asciiTheme="minorHAnsi" w:hAnsiTheme="minorHAnsi" w:cstheme="minorHAnsi"/>
          <w:szCs w:val="22"/>
        </w:rPr>
        <w:t>u</w:t>
      </w:r>
      <w:r w:rsidRPr="00F34974">
        <w:rPr>
          <w:rFonts w:asciiTheme="minorHAnsi" w:hAnsiTheme="minorHAnsi" w:cstheme="minorHAnsi"/>
          <w:szCs w:val="22"/>
        </w:rPr>
        <w:t xml:space="preserve">. Za účelem naplnění tohoto cíle je </w:t>
      </w:r>
      <w:r w:rsidR="00212285">
        <w:rPr>
          <w:rFonts w:asciiTheme="minorHAnsi" w:hAnsiTheme="minorHAnsi" w:cstheme="minorHAnsi"/>
          <w:iCs w:val="0"/>
          <w:szCs w:val="22"/>
        </w:rPr>
        <w:t>Zhotovitel</w:t>
      </w:r>
      <w:r w:rsidRPr="00F34974">
        <w:rPr>
          <w:rFonts w:asciiTheme="minorHAnsi" w:hAnsiTheme="minorHAnsi" w:cstheme="minorHAnsi"/>
          <w:szCs w:val="22"/>
        </w:rPr>
        <w:t xml:space="preserve"> povin</w:t>
      </w:r>
      <w:r w:rsidR="00AD37DF" w:rsidRPr="00F34974">
        <w:rPr>
          <w:rFonts w:asciiTheme="minorHAnsi" w:hAnsiTheme="minorHAnsi" w:cstheme="minorHAnsi"/>
          <w:szCs w:val="22"/>
        </w:rPr>
        <w:t>e</w:t>
      </w:r>
      <w:r w:rsidRPr="00F34974">
        <w:rPr>
          <w:rFonts w:asciiTheme="minorHAnsi" w:hAnsiTheme="minorHAnsi" w:cstheme="minorHAnsi"/>
          <w:szCs w:val="22"/>
        </w:rPr>
        <w:t xml:space="preserve">n ve III. etapě realizace </w:t>
      </w:r>
      <w:r w:rsidR="00B612F4" w:rsidRPr="00F34974">
        <w:rPr>
          <w:rFonts w:asciiTheme="minorHAnsi" w:hAnsiTheme="minorHAnsi" w:cstheme="minorHAnsi"/>
          <w:szCs w:val="22"/>
        </w:rPr>
        <w:t>akce</w:t>
      </w:r>
      <w:r w:rsidRPr="00F34974">
        <w:rPr>
          <w:rFonts w:asciiTheme="minorHAnsi" w:hAnsiTheme="minorHAnsi" w:cstheme="minorHAnsi"/>
          <w:szCs w:val="22"/>
        </w:rPr>
        <w:t xml:space="preserve"> prověřovat poznatky získané v souvislosti s poskytováním energetického managementu při provozování objekt</w:t>
      </w:r>
      <w:r w:rsidR="00AD37DF" w:rsidRPr="00F34974">
        <w:rPr>
          <w:rFonts w:asciiTheme="minorHAnsi" w:hAnsiTheme="minorHAnsi" w:cstheme="minorHAnsi"/>
          <w:szCs w:val="22"/>
        </w:rPr>
        <w:t>u</w:t>
      </w:r>
      <w:r w:rsidRPr="00F34974">
        <w:rPr>
          <w:rFonts w:asciiTheme="minorHAnsi" w:hAnsiTheme="minorHAnsi" w:cstheme="minorHAnsi"/>
          <w:szCs w:val="22"/>
        </w:rPr>
        <w:t xml:space="preserve"> a na základě provedených zjištění je</w:t>
      </w:r>
      <w:r w:rsidRPr="00E43E51">
        <w:rPr>
          <w:rFonts w:asciiTheme="minorHAnsi" w:hAnsiTheme="minorHAnsi" w:cstheme="minorHAnsi"/>
          <w:szCs w:val="22"/>
        </w:rPr>
        <w:t xml:space="preserve"> </w:t>
      </w:r>
      <w:r w:rsidR="00212285">
        <w:rPr>
          <w:rFonts w:asciiTheme="minorHAnsi" w:hAnsiTheme="minorHAnsi" w:cstheme="minorHAnsi"/>
          <w:iCs w:val="0"/>
          <w:szCs w:val="22"/>
        </w:rPr>
        <w:t>Zhotovitel</w:t>
      </w:r>
      <w:r w:rsidRPr="00E43E51">
        <w:rPr>
          <w:rFonts w:asciiTheme="minorHAnsi" w:hAnsiTheme="minorHAnsi" w:cstheme="minorHAnsi"/>
          <w:szCs w:val="22"/>
        </w:rPr>
        <w:t xml:space="preserve"> po dobu trvání smlouvy oprávněn předkládat </w:t>
      </w:r>
      <w:r w:rsidR="00C4400E">
        <w:rPr>
          <w:rFonts w:asciiTheme="minorHAnsi" w:hAnsiTheme="minorHAnsi" w:cstheme="minorHAnsi"/>
          <w:szCs w:val="22"/>
        </w:rPr>
        <w:t>Objednateli</w:t>
      </w:r>
      <w:r w:rsidR="00AD37DF" w:rsidRPr="00E43E51">
        <w:rPr>
          <w:rFonts w:asciiTheme="minorHAnsi" w:hAnsiTheme="minorHAnsi" w:cstheme="minorHAnsi"/>
          <w:szCs w:val="22"/>
        </w:rPr>
        <w:t xml:space="preserve"> </w:t>
      </w:r>
      <w:r w:rsidRPr="00E43E51">
        <w:rPr>
          <w:rFonts w:asciiTheme="minorHAnsi" w:hAnsiTheme="minorHAnsi" w:cstheme="minorHAnsi"/>
          <w:szCs w:val="22"/>
        </w:rPr>
        <w:t>v souladu s prováděným energetickým managementem návrhy na provedení</w:t>
      </w:r>
      <w:r w:rsidRPr="007778DC">
        <w:rPr>
          <w:rFonts w:asciiTheme="minorHAnsi" w:hAnsiTheme="minorHAnsi" w:cstheme="minorHAnsi"/>
          <w:szCs w:val="22"/>
        </w:rPr>
        <w:t xml:space="preserve"> nových dodatečných opatření na zvýšení energetické účinnosti (dále jen „</w:t>
      </w:r>
      <w:r w:rsidRPr="007778DC">
        <w:rPr>
          <w:rFonts w:asciiTheme="minorHAnsi" w:hAnsiTheme="minorHAnsi" w:cstheme="minorHAnsi"/>
          <w:b/>
          <w:szCs w:val="22"/>
        </w:rPr>
        <w:t>doporučená</w:t>
      </w:r>
      <w:r w:rsidRPr="007778DC">
        <w:rPr>
          <w:rFonts w:asciiTheme="minorHAnsi" w:hAnsiTheme="minorHAnsi" w:cstheme="minorHAnsi"/>
          <w:szCs w:val="22"/>
        </w:rPr>
        <w:t xml:space="preserve"> </w:t>
      </w:r>
      <w:r w:rsidRPr="007778DC">
        <w:rPr>
          <w:rFonts w:asciiTheme="minorHAnsi" w:hAnsiTheme="minorHAnsi" w:cstheme="minorHAnsi"/>
          <w:b/>
          <w:szCs w:val="22"/>
        </w:rPr>
        <w:t>dodatečná opatření</w:t>
      </w:r>
      <w:r w:rsidRPr="007778DC">
        <w:rPr>
          <w:rFonts w:asciiTheme="minorHAnsi" w:hAnsiTheme="minorHAnsi" w:cstheme="minorHAnsi"/>
          <w:szCs w:val="22"/>
        </w:rPr>
        <w:t xml:space="preserve">“). Je na uvážení </w:t>
      </w:r>
      <w:r w:rsidR="00EC6766">
        <w:rPr>
          <w:rFonts w:asciiTheme="minorHAnsi" w:hAnsiTheme="minorHAnsi" w:cstheme="minorHAnsi"/>
          <w:szCs w:val="22"/>
        </w:rPr>
        <w:t>Objednatele</w:t>
      </w:r>
      <w:r w:rsidRPr="007778DC">
        <w:rPr>
          <w:rFonts w:asciiTheme="minorHAnsi" w:hAnsiTheme="minorHAnsi" w:cstheme="minorHAnsi"/>
          <w:szCs w:val="22"/>
        </w:rPr>
        <w:t>, zda možnosti realizace doporučení dodatečných opatření využije či nikoliv.</w:t>
      </w:r>
      <w:bookmarkEnd w:id="115"/>
      <w:r w:rsidRPr="007778DC">
        <w:rPr>
          <w:rFonts w:asciiTheme="minorHAnsi" w:hAnsiTheme="minorHAnsi" w:cstheme="minorHAnsi"/>
          <w:szCs w:val="22"/>
        </w:rPr>
        <w:t xml:space="preserve">   </w:t>
      </w:r>
      <w:bookmarkEnd w:id="113"/>
    </w:p>
    <w:p w14:paraId="212472F7" w14:textId="77777777" w:rsidR="00705B97" w:rsidRPr="007778DC" w:rsidRDefault="006C484C" w:rsidP="00705B97">
      <w:pPr>
        <w:pStyle w:val="Nadpis2"/>
        <w:ind w:left="397" w:hanging="397"/>
        <w:rPr>
          <w:rFonts w:asciiTheme="minorHAnsi" w:hAnsiTheme="minorHAnsi" w:cstheme="minorHAnsi"/>
          <w:szCs w:val="22"/>
        </w:rPr>
      </w:pPr>
      <w:r w:rsidRPr="007778DC">
        <w:rPr>
          <w:rFonts w:asciiTheme="minorHAnsi" w:hAnsiTheme="minorHAnsi" w:cstheme="minorHAnsi"/>
          <w:szCs w:val="22"/>
        </w:rPr>
        <w:t>Návrh doporučených dodatečných opatření bude minimálně obsahovat:</w:t>
      </w:r>
    </w:p>
    <w:p w14:paraId="0E5B3524" w14:textId="77777777" w:rsidR="006C484C" w:rsidRPr="007778DC" w:rsidRDefault="006C484C" w:rsidP="005B59F2">
      <w:pPr>
        <w:pStyle w:val="Nadpis5"/>
        <w:numPr>
          <w:ilvl w:val="0"/>
          <w:numId w:val="21"/>
        </w:numPr>
        <w:ind w:left="964" w:hanging="567"/>
        <w:rPr>
          <w:rFonts w:asciiTheme="minorHAnsi" w:hAnsiTheme="minorHAnsi" w:cstheme="minorHAnsi"/>
          <w:szCs w:val="22"/>
        </w:rPr>
      </w:pPr>
      <w:r w:rsidRPr="007778DC">
        <w:rPr>
          <w:rFonts w:asciiTheme="minorHAnsi" w:hAnsiTheme="minorHAnsi" w:cstheme="minorHAnsi"/>
          <w:szCs w:val="22"/>
        </w:rPr>
        <w:t>popis stavu využívání energie v objektech, jichž se mají týkat dodatečná opatření, a jeho hodnocení;</w:t>
      </w:r>
    </w:p>
    <w:p w14:paraId="5C125D86" w14:textId="14054BC2" w:rsidR="006C484C" w:rsidRPr="007778DC" w:rsidRDefault="006C484C" w:rsidP="005B59F2">
      <w:pPr>
        <w:pStyle w:val="Nadpis5"/>
        <w:numPr>
          <w:ilvl w:val="0"/>
          <w:numId w:val="21"/>
        </w:numPr>
        <w:ind w:left="964" w:hanging="567"/>
        <w:rPr>
          <w:rFonts w:asciiTheme="minorHAnsi" w:hAnsiTheme="minorHAnsi" w:cstheme="minorHAnsi"/>
          <w:szCs w:val="22"/>
        </w:rPr>
      </w:pPr>
      <w:r w:rsidRPr="007778DC">
        <w:rPr>
          <w:rFonts w:asciiTheme="minorHAnsi" w:hAnsiTheme="minorHAnsi" w:cstheme="minorHAnsi"/>
          <w:szCs w:val="22"/>
        </w:rPr>
        <w:t>popis navrhovaných dodatečných opatření, včetně zdůvodnění;</w:t>
      </w:r>
    </w:p>
    <w:p w14:paraId="479AC767" w14:textId="77777777" w:rsidR="006C484C" w:rsidRPr="007778DC" w:rsidRDefault="006C484C" w:rsidP="005B59F2">
      <w:pPr>
        <w:pStyle w:val="Nadpis5"/>
        <w:numPr>
          <w:ilvl w:val="0"/>
          <w:numId w:val="21"/>
        </w:numPr>
        <w:ind w:left="964" w:hanging="567"/>
        <w:rPr>
          <w:rFonts w:asciiTheme="minorHAnsi" w:hAnsiTheme="minorHAnsi" w:cstheme="minorHAnsi"/>
          <w:szCs w:val="22"/>
        </w:rPr>
      </w:pPr>
      <w:r w:rsidRPr="007778DC">
        <w:rPr>
          <w:rFonts w:asciiTheme="minorHAnsi" w:hAnsiTheme="minorHAnsi" w:cstheme="minorHAnsi"/>
          <w:szCs w:val="22"/>
        </w:rPr>
        <w:t>cena jednotlivých dodatečných opatření, včetně její kalkulace;</w:t>
      </w:r>
    </w:p>
    <w:p w14:paraId="17E09F93" w14:textId="77777777" w:rsidR="006C484C" w:rsidRPr="007778DC" w:rsidRDefault="006C484C" w:rsidP="005B59F2">
      <w:pPr>
        <w:pStyle w:val="Nadpis5"/>
        <w:numPr>
          <w:ilvl w:val="0"/>
          <w:numId w:val="21"/>
        </w:numPr>
        <w:ind w:left="964" w:hanging="567"/>
        <w:rPr>
          <w:rFonts w:asciiTheme="minorHAnsi" w:hAnsiTheme="minorHAnsi" w:cstheme="minorHAnsi"/>
          <w:szCs w:val="22"/>
        </w:rPr>
      </w:pPr>
      <w:r w:rsidRPr="007778DC">
        <w:rPr>
          <w:rFonts w:asciiTheme="minorHAnsi" w:hAnsiTheme="minorHAnsi" w:cstheme="minorHAnsi"/>
          <w:szCs w:val="22"/>
        </w:rPr>
        <w:t>způsob realizace navrhovaných dodatečných opatření;</w:t>
      </w:r>
    </w:p>
    <w:p w14:paraId="1F56861F" w14:textId="77777777" w:rsidR="006C484C" w:rsidRPr="007778DC" w:rsidRDefault="006C484C" w:rsidP="005B59F2">
      <w:pPr>
        <w:pStyle w:val="Nadpis5"/>
        <w:numPr>
          <w:ilvl w:val="0"/>
          <w:numId w:val="21"/>
        </w:numPr>
        <w:ind w:left="964" w:hanging="567"/>
        <w:rPr>
          <w:rFonts w:asciiTheme="minorHAnsi" w:hAnsiTheme="minorHAnsi" w:cstheme="minorHAnsi"/>
          <w:szCs w:val="22"/>
        </w:rPr>
      </w:pPr>
      <w:r w:rsidRPr="007778DC">
        <w:rPr>
          <w:rFonts w:asciiTheme="minorHAnsi" w:hAnsiTheme="minorHAnsi" w:cstheme="minorHAnsi"/>
          <w:szCs w:val="22"/>
        </w:rPr>
        <w:t>vyčíslení a rozbor úspory nákladů a úspory energií dosažitelných provedením dodatečných opatření, včetně odůvodnění;</w:t>
      </w:r>
    </w:p>
    <w:p w14:paraId="5564242F" w14:textId="77777777" w:rsidR="006C484C" w:rsidRPr="007778DC" w:rsidRDefault="006C484C" w:rsidP="005B59F2">
      <w:pPr>
        <w:pStyle w:val="Nadpis5"/>
        <w:numPr>
          <w:ilvl w:val="0"/>
          <w:numId w:val="21"/>
        </w:numPr>
        <w:ind w:left="964" w:hanging="567"/>
        <w:rPr>
          <w:rFonts w:asciiTheme="minorHAnsi" w:hAnsiTheme="minorHAnsi" w:cstheme="minorHAnsi"/>
          <w:szCs w:val="22"/>
        </w:rPr>
      </w:pPr>
      <w:r w:rsidRPr="007778DC">
        <w:rPr>
          <w:rFonts w:asciiTheme="minorHAnsi" w:hAnsiTheme="minorHAnsi" w:cstheme="minorHAnsi"/>
          <w:szCs w:val="22"/>
        </w:rPr>
        <w:t>návrh dodatku ke smlouvě.</w:t>
      </w:r>
    </w:p>
    <w:p w14:paraId="7DCCFF81" w14:textId="77777777" w:rsidR="00705B97" w:rsidRPr="007778DC" w:rsidRDefault="006C484C" w:rsidP="00705B97">
      <w:pPr>
        <w:pStyle w:val="Nadpis2"/>
        <w:ind w:left="397" w:hanging="397"/>
        <w:rPr>
          <w:rFonts w:asciiTheme="minorHAnsi" w:hAnsiTheme="minorHAnsi" w:cstheme="minorHAnsi"/>
          <w:szCs w:val="22"/>
        </w:rPr>
      </w:pPr>
      <w:r w:rsidRPr="007778DC">
        <w:rPr>
          <w:rFonts w:asciiTheme="minorHAnsi" w:hAnsiTheme="minorHAnsi" w:cstheme="minorHAnsi"/>
          <w:szCs w:val="22"/>
        </w:rPr>
        <w:t xml:space="preserve">Není-li dohodnuto písemně jinak, použijí se ustanovení Části třetí – Období provádění základních opatření – provádění základních opatření této smlouvy na realizaci dodatečných opatření obdobně, a to včetně počátku a doby trvání záruční doby. </w:t>
      </w:r>
    </w:p>
    <w:p w14:paraId="3C72EF4D" w14:textId="1AD92BDF" w:rsidR="00705B97" w:rsidRPr="007778DC" w:rsidRDefault="006C484C" w:rsidP="00705B97">
      <w:pPr>
        <w:pStyle w:val="Nadpis2"/>
        <w:ind w:left="397" w:hanging="397"/>
        <w:rPr>
          <w:rFonts w:asciiTheme="minorHAnsi" w:hAnsiTheme="minorHAnsi" w:cstheme="minorHAnsi"/>
          <w:szCs w:val="22"/>
        </w:rPr>
      </w:pPr>
      <w:r w:rsidRPr="007778DC">
        <w:rPr>
          <w:rFonts w:asciiTheme="minorHAnsi" w:hAnsiTheme="minorHAnsi" w:cstheme="minorHAnsi"/>
          <w:szCs w:val="22"/>
        </w:rPr>
        <w:t xml:space="preserve">Pro vyloučení jakýchkoliv pochybností smluvní strany potvrzují, že budou postupovat při realizaci doporučených dodatečných opatření v souladu se ZZVZ. </w:t>
      </w:r>
    </w:p>
    <w:p w14:paraId="20532522" w14:textId="77777777" w:rsidR="00F81353" w:rsidRPr="007778DC" w:rsidRDefault="007623CD">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16" w:name="_Ref152602485"/>
      <w:bookmarkStart w:id="117" w:name="_Toc326522974"/>
      <w:bookmarkStart w:id="118" w:name="_Toc167370861"/>
      <w:bookmarkStart w:id="119" w:name="_Toc169684029"/>
      <w:bookmarkStart w:id="120" w:name="_Toc170749976"/>
      <w:r w:rsidR="00F81353" w:rsidRPr="007778DC">
        <w:rPr>
          <w:rFonts w:asciiTheme="minorHAnsi" w:hAnsiTheme="minorHAnsi" w:cstheme="minorHAnsi"/>
          <w:sz w:val="22"/>
          <w:szCs w:val="22"/>
        </w:rPr>
        <w:t>Změna okolností</w:t>
      </w:r>
      <w:bookmarkEnd w:id="116"/>
      <w:bookmarkEnd w:id="117"/>
      <w:bookmarkEnd w:id="118"/>
      <w:bookmarkEnd w:id="119"/>
      <w:bookmarkEnd w:id="120"/>
    </w:p>
    <w:p w14:paraId="30C439C2" w14:textId="727CAC13" w:rsidR="00F81353" w:rsidRPr="007778DC" w:rsidRDefault="00F81353" w:rsidP="00957080">
      <w:pPr>
        <w:pStyle w:val="Nadpis2"/>
        <w:rPr>
          <w:rFonts w:asciiTheme="minorHAnsi" w:hAnsiTheme="minorHAnsi" w:cstheme="minorHAnsi"/>
          <w:szCs w:val="22"/>
        </w:rPr>
      </w:pPr>
      <w:bookmarkStart w:id="121" w:name="_Ref330840857"/>
      <w:bookmarkStart w:id="122" w:name="_Toc314028663"/>
      <w:r w:rsidRPr="007778DC">
        <w:rPr>
          <w:rFonts w:asciiTheme="minorHAnsi" w:hAnsiTheme="minorHAnsi" w:cstheme="minorHAnsi"/>
          <w:szCs w:val="22"/>
        </w:rPr>
        <w:t xml:space="preserve">Dojde-li během doby poskytování garance nikoli z důvodů na straně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k některému z níže uvedených případů (nebyl-li </w:t>
      </w:r>
      <w:r w:rsidR="00212285">
        <w:rPr>
          <w:rFonts w:asciiTheme="minorHAnsi" w:hAnsiTheme="minorHAnsi" w:cstheme="minorHAnsi"/>
          <w:iCs w:val="0"/>
          <w:szCs w:val="22"/>
        </w:rPr>
        <w:t>Zhotovitel</w:t>
      </w:r>
      <w:r w:rsidRPr="007778DC">
        <w:rPr>
          <w:rFonts w:asciiTheme="minorHAnsi" w:hAnsiTheme="minorHAnsi" w:cstheme="minorHAnsi"/>
          <w:szCs w:val="22"/>
        </w:rPr>
        <w:t xml:space="preserve"> před uzavřením smlouvy o nich ze strany </w:t>
      </w:r>
      <w:r w:rsidR="00EC6766">
        <w:rPr>
          <w:rFonts w:asciiTheme="minorHAnsi" w:hAnsiTheme="minorHAnsi" w:cstheme="minorHAnsi"/>
          <w:szCs w:val="22"/>
        </w:rPr>
        <w:t>Objednatele</w:t>
      </w:r>
      <w:r w:rsidR="00811E20" w:rsidRPr="007778DC">
        <w:rPr>
          <w:rFonts w:asciiTheme="minorHAnsi" w:hAnsiTheme="minorHAnsi" w:cstheme="minorHAnsi"/>
          <w:szCs w:val="22"/>
        </w:rPr>
        <w:t xml:space="preserve"> </w:t>
      </w:r>
      <w:r w:rsidRPr="007778DC">
        <w:rPr>
          <w:rFonts w:asciiTheme="minorHAnsi" w:hAnsiTheme="minorHAnsi" w:cstheme="minorHAnsi"/>
          <w:szCs w:val="22"/>
        </w:rPr>
        <w:t>písemně informován, že nastanou):</w:t>
      </w:r>
      <w:bookmarkEnd w:id="121"/>
      <w:r w:rsidRPr="007778DC">
        <w:rPr>
          <w:rFonts w:asciiTheme="minorHAnsi" w:hAnsiTheme="minorHAnsi" w:cstheme="minorHAnsi"/>
          <w:szCs w:val="22"/>
        </w:rPr>
        <w:t xml:space="preserve"> </w:t>
      </w:r>
      <w:bookmarkEnd w:id="122"/>
    </w:p>
    <w:p w14:paraId="72E887FD" w14:textId="77777777" w:rsidR="00184CCF" w:rsidRPr="007778DC" w:rsidRDefault="00F81353" w:rsidP="005B59F2">
      <w:pPr>
        <w:pStyle w:val="Nadpis5"/>
        <w:numPr>
          <w:ilvl w:val="0"/>
          <w:numId w:val="22"/>
        </w:numPr>
        <w:ind w:left="964" w:hanging="567"/>
        <w:rPr>
          <w:rFonts w:asciiTheme="minorHAnsi" w:hAnsiTheme="minorHAnsi" w:cstheme="minorHAnsi"/>
          <w:szCs w:val="22"/>
        </w:rPr>
      </w:pPr>
      <w:bookmarkStart w:id="123" w:name="_Toc341155317"/>
      <w:bookmarkStart w:id="124" w:name="_Toc326749477"/>
      <w:bookmarkStart w:id="125" w:name="_Toc319928874"/>
      <w:bookmarkStart w:id="126" w:name="_Toc317395012"/>
      <w:r w:rsidRPr="007778DC">
        <w:rPr>
          <w:rFonts w:asciiTheme="minorHAnsi" w:hAnsiTheme="minorHAnsi" w:cstheme="minorHAnsi"/>
          <w:szCs w:val="22"/>
        </w:rPr>
        <w:t xml:space="preserve">uzavření </w:t>
      </w:r>
      <w:bookmarkEnd w:id="123"/>
      <w:bookmarkEnd w:id="124"/>
      <w:bookmarkEnd w:id="125"/>
      <w:bookmarkEnd w:id="126"/>
      <w:r w:rsidRPr="007778DC">
        <w:rPr>
          <w:rFonts w:asciiTheme="minorHAnsi" w:hAnsiTheme="minorHAnsi" w:cstheme="minorHAnsi"/>
          <w:szCs w:val="22"/>
        </w:rPr>
        <w:t>objektu nebo areálu či jeho části;</w:t>
      </w:r>
    </w:p>
    <w:p w14:paraId="5DB5DDCF" w14:textId="77777777" w:rsidR="00184CCF" w:rsidRPr="007778DC" w:rsidRDefault="00F81353" w:rsidP="005B59F2">
      <w:pPr>
        <w:pStyle w:val="Nadpis5"/>
        <w:numPr>
          <w:ilvl w:val="0"/>
          <w:numId w:val="22"/>
        </w:numPr>
        <w:ind w:left="964" w:hanging="567"/>
        <w:rPr>
          <w:rFonts w:asciiTheme="minorHAnsi" w:hAnsiTheme="minorHAnsi" w:cstheme="minorHAnsi"/>
          <w:szCs w:val="22"/>
        </w:rPr>
      </w:pPr>
      <w:r w:rsidRPr="007778DC">
        <w:rPr>
          <w:rFonts w:asciiTheme="minorHAnsi" w:hAnsiTheme="minorHAnsi" w:cstheme="minorHAnsi"/>
          <w:szCs w:val="22"/>
        </w:rPr>
        <w:t>ukončení provozování předmětu opatření nebo jeho části;</w:t>
      </w:r>
    </w:p>
    <w:p w14:paraId="250B336E" w14:textId="77777777" w:rsidR="00184CCF" w:rsidRPr="007778DC" w:rsidRDefault="00F81353" w:rsidP="005B59F2">
      <w:pPr>
        <w:pStyle w:val="Nadpis5"/>
        <w:numPr>
          <w:ilvl w:val="0"/>
          <w:numId w:val="22"/>
        </w:numPr>
        <w:ind w:left="964" w:hanging="567"/>
        <w:rPr>
          <w:rFonts w:asciiTheme="minorHAnsi" w:hAnsiTheme="minorHAnsi" w:cstheme="minorHAnsi"/>
          <w:szCs w:val="22"/>
        </w:rPr>
      </w:pPr>
      <w:r w:rsidRPr="007778DC">
        <w:rPr>
          <w:rFonts w:asciiTheme="minorHAnsi" w:hAnsiTheme="minorHAnsi" w:cstheme="minorHAnsi"/>
          <w:szCs w:val="22"/>
        </w:rPr>
        <w:t>ztrátě, poškození nebo zničení předmětu opatření;</w:t>
      </w:r>
    </w:p>
    <w:p w14:paraId="39C0C5A6" w14:textId="3E3C0C69" w:rsidR="00184CCF" w:rsidRPr="007778DC" w:rsidRDefault="00F81353" w:rsidP="005B59F2">
      <w:pPr>
        <w:pStyle w:val="Nadpis5"/>
        <w:numPr>
          <w:ilvl w:val="0"/>
          <w:numId w:val="22"/>
        </w:numPr>
        <w:ind w:left="964" w:hanging="567"/>
        <w:rPr>
          <w:rFonts w:asciiTheme="minorHAnsi" w:hAnsiTheme="minorHAnsi" w:cstheme="minorHAnsi"/>
          <w:szCs w:val="22"/>
        </w:rPr>
      </w:pPr>
      <w:bookmarkStart w:id="127" w:name="_Ref380398476"/>
      <w:r w:rsidRPr="007778DC">
        <w:rPr>
          <w:rFonts w:asciiTheme="minorHAnsi" w:hAnsiTheme="minorHAnsi" w:cstheme="minorHAnsi"/>
          <w:szCs w:val="22"/>
        </w:rPr>
        <w:t xml:space="preserve">instalaci nebo odstranění zařízení, spotřebičů nebo dalších přístrojů v objektech způsobujících </w:t>
      </w:r>
      <w:r w:rsidR="003D12F6" w:rsidRPr="007778DC">
        <w:rPr>
          <w:rFonts w:asciiTheme="minorHAnsi" w:hAnsiTheme="minorHAnsi" w:cstheme="minorHAnsi"/>
          <w:szCs w:val="22"/>
        </w:rPr>
        <w:t xml:space="preserve">nezanedbatelné </w:t>
      </w:r>
      <w:r w:rsidRPr="007778DC">
        <w:rPr>
          <w:rFonts w:asciiTheme="minorHAnsi" w:hAnsiTheme="minorHAnsi" w:cstheme="minorHAnsi"/>
          <w:szCs w:val="22"/>
        </w:rPr>
        <w:t>zvýšení nebo snížení spotřeby energie;</w:t>
      </w:r>
      <w:bookmarkEnd w:id="127"/>
    </w:p>
    <w:p w14:paraId="336B3E1B" w14:textId="77777777" w:rsidR="00184CCF" w:rsidRPr="007778DC" w:rsidRDefault="00F81353" w:rsidP="005B59F2">
      <w:pPr>
        <w:pStyle w:val="Nadpis5"/>
        <w:numPr>
          <w:ilvl w:val="0"/>
          <w:numId w:val="22"/>
        </w:numPr>
        <w:ind w:left="964" w:hanging="567"/>
        <w:rPr>
          <w:rFonts w:asciiTheme="minorHAnsi" w:hAnsiTheme="minorHAnsi" w:cstheme="minorHAnsi"/>
          <w:szCs w:val="22"/>
        </w:rPr>
      </w:pPr>
      <w:bookmarkStart w:id="128" w:name="_Ref380398194"/>
      <w:r w:rsidRPr="007778DC">
        <w:rPr>
          <w:rFonts w:asciiTheme="minorHAnsi" w:hAnsiTheme="minorHAnsi" w:cstheme="minorHAnsi"/>
          <w:szCs w:val="22"/>
        </w:rPr>
        <w:t xml:space="preserve">změně </w:t>
      </w:r>
      <w:r w:rsidR="00B94B0B" w:rsidRPr="007778DC">
        <w:rPr>
          <w:rFonts w:asciiTheme="minorHAnsi" w:hAnsiTheme="minorHAnsi" w:cstheme="minorHAnsi"/>
          <w:szCs w:val="22"/>
        </w:rPr>
        <w:t xml:space="preserve">způsobu užívání </w:t>
      </w:r>
      <w:r w:rsidRPr="007778DC">
        <w:rPr>
          <w:rFonts w:asciiTheme="minorHAnsi" w:hAnsiTheme="minorHAnsi" w:cstheme="minorHAnsi"/>
          <w:szCs w:val="22"/>
        </w:rPr>
        <w:t>objektů nebo areál</w:t>
      </w:r>
      <w:r w:rsidR="00AD59F5" w:rsidRPr="007778DC">
        <w:rPr>
          <w:rFonts w:asciiTheme="minorHAnsi" w:hAnsiTheme="minorHAnsi" w:cstheme="minorHAnsi"/>
          <w:szCs w:val="22"/>
        </w:rPr>
        <w:t>u</w:t>
      </w:r>
      <w:r w:rsidRPr="007778DC">
        <w:rPr>
          <w:rFonts w:asciiTheme="minorHAnsi" w:hAnsiTheme="minorHAnsi" w:cstheme="minorHAnsi"/>
          <w:szCs w:val="22"/>
        </w:rPr>
        <w:t xml:space="preserve"> či jejich částí, včetně změn </w:t>
      </w:r>
      <w:r w:rsidR="00B94B0B" w:rsidRPr="007778DC">
        <w:rPr>
          <w:rFonts w:asciiTheme="minorHAnsi" w:hAnsiTheme="minorHAnsi" w:cstheme="minorHAnsi"/>
          <w:szCs w:val="22"/>
        </w:rPr>
        <w:t xml:space="preserve">tepelného komfortu nebo </w:t>
      </w:r>
      <w:r w:rsidRPr="007778DC">
        <w:rPr>
          <w:rFonts w:asciiTheme="minorHAnsi" w:hAnsiTheme="minorHAnsi" w:cstheme="minorHAnsi"/>
          <w:szCs w:val="22"/>
        </w:rPr>
        <w:t>časového využití;</w:t>
      </w:r>
      <w:bookmarkEnd w:id="128"/>
    </w:p>
    <w:p w14:paraId="343A729E" w14:textId="77777777" w:rsidR="00184CCF" w:rsidRPr="007778DC" w:rsidRDefault="00F81353" w:rsidP="005B59F2">
      <w:pPr>
        <w:pStyle w:val="Nadpis5"/>
        <w:numPr>
          <w:ilvl w:val="0"/>
          <w:numId w:val="22"/>
        </w:numPr>
        <w:ind w:left="964" w:hanging="567"/>
        <w:rPr>
          <w:rFonts w:asciiTheme="minorHAnsi" w:hAnsiTheme="minorHAnsi" w:cstheme="minorHAnsi"/>
          <w:szCs w:val="22"/>
        </w:rPr>
      </w:pPr>
      <w:r w:rsidRPr="007778DC">
        <w:rPr>
          <w:rFonts w:asciiTheme="minorHAnsi" w:hAnsiTheme="minorHAnsi" w:cstheme="minorHAnsi"/>
          <w:szCs w:val="22"/>
        </w:rPr>
        <w:t>změně právních předpisů, hygienických předpisů nebo technických norem s vlivem na provoz objektů</w:t>
      </w:r>
      <w:r w:rsidR="00D76BCC" w:rsidRPr="007778DC">
        <w:rPr>
          <w:rFonts w:asciiTheme="minorHAnsi" w:hAnsiTheme="minorHAnsi" w:cstheme="minorHAnsi"/>
          <w:szCs w:val="22"/>
        </w:rPr>
        <w:t>;</w:t>
      </w:r>
    </w:p>
    <w:p w14:paraId="414BE4F3" w14:textId="481F4831" w:rsidR="00184CCF" w:rsidRPr="007778DC" w:rsidRDefault="00D76BCC" w:rsidP="005B59F2">
      <w:pPr>
        <w:pStyle w:val="Nadpis5"/>
        <w:numPr>
          <w:ilvl w:val="0"/>
          <w:numId w:val="22"/>
        </w:numPr>
        <w:ind w:left="964" w:hanging="567"/>
        <w:rPr>
          <w:rFonts w:asciiTheme="minorHAnsi" w:hAnsiTheme="minorHAnsi" w:cstheme="minorHAnsi"/>
          <w:szCs w:val="22"/>
        </w:rPr>
      </w:pPr>
      <w:bookmarkStart w:id="129" w:name="_Ref380398485"/>
      <w:r w:rsidRPr="007778DC">
        <w:rPr>
          <w:rFonts w:asciiTheme="minorHAnsi" w:hAnsiTheme="minorHAnsi" w:cstheme="minorHAnsi"/>
          <w:szCs w:val="22"/>
        </w:rPr>
        <w:t>provedení investičního</w:t>
      </w:r>
      <w:r w:rsidR="007A4660" w:rsidRPr="007778DC">
        <w:rPr>
          <w:rFonts w:asciiTheme="minorHAnsi" w:hAnsiTheme="minorHAnsi" w:cstheme="minorHAnsi"/>
          <w:szCs w:val="22"/>
        </w:rPr>
        <w:t xml:space="preserve"> </w:t>
      </w:r>
      <w:r w:rsidRPr="007778DC">
        <w:rPr>
          <w:rFonts w:asciiTheme="minorHAnsi" w:hAnsiTheme="minorHAnsi" w:cstheme="minorHAnsi"/>
          <w:szCs w:val="22"/>
        </w:rPr>
        <w:t>(ch) opatření (např. zateplení objektu apod.)</w:t>
      </w:r>
      <w:r w:rsidR="00E11974" w:rsidRPr="007778DC">
        <w:rPr>
          <w:rFonts w:asciiTheme="minorHAnsi" w:hAnsiTheme="minorHAnsi" w:cstheme="minorHAnsi"/>
          <w:szCs w:val="22"/>
        </w:rPr>
        <w:t xml:space="preserve"> </w:t>
      </w:r>
      <w:r w:rsidR="008D53C1">
        <w:rPr>
          <w:rFonts w:asciiTheme="minorHAnsi" w:hAnsiTheme="minorHAnsi" w:cstheme="minorHAnsi"/>
          <w:szCs w:val="22"/>
        </w:rPr>
        <w:t>Objednatel</w:t>
      </w:r>
      <w:r w:rsidR="00E11974" w:rsidRPr="007778DC">
        <w:rPr>
          <w:rFonts w:asciiTheme="minorHAnsi" w:hAnsiTheme="minorHAnsi" w:cstheme="minorHAnsi"/>
          <w:szCs w:val="22"/>
        </w:rPr>
        <w:t>em</w:t>
      </w:r>
      <w:r w:rsidR="00811E20" w:rsidRPr="007778DC">
        <w:rPr>
          <w:rFonts w:asciiTheme="minorHAnsi" w:hAnsiTheme="minorHAnsi" w:cstheme="minorHAnsi"/>
          <w:szCs w:val="22"/>
        </w:rPr>
        <w:t xml:space="preserve"> </w:t>
      </w:r>
      <w:r w:rsidR="00E11974" w:rsidRPr="007778DC">
        <w:rPr>
          <w:rFonts w:asciiTheme="minorHAnsi" w:hAnsiTheme="minorHAnsi" w:cstheme="minorHAnsi"/>
          <w:szCs w:val="22"/>
        </w:rPr>
        <w:t>a/nebo třetí osobou</w:t>
      </w:r>
      <w:r w:rsidRPr="007778DC">
        <w:rPr>
          <w:rFonts w:asciiTheme="minorHAnsi" w:hAnsiTheme="minorHAnsi" w:cstheme="minorHAnsi"/>
          <w:szCs w:val="22"/>
        </w:rPr>
        <w:t>, majících vliv na spotřebu energie</w:t>
      </w:r>
      <w:r w:rsidR="00E43E51">
        <w:rPr>
          <w:rFonts w:asciiTheme="minorHAnsi" w:hAnsiTheme="minorHAnsi" w:cstheme="minorHAnsi"/>
          <w:szCs w:val="22"/>
        </w:rPr>
        <w:t>;</w:t>
      </w:r>
      <w:bookmarkEnd w:id="129"/>
    </w:p>
    <w:p w14:paraId="179B180B" w14:textId="77777777" w:rsidR="00F81353" w:rsidRPr="007778DC" w:rsidRDefault="00F81353" w:rsidP="00AA4A53">
      <w:pPr>
        <w:ind w:left="426"/>
        <w:rPr>
          <w:rFonts w:asciiTheme="minorHAnsi" w:hAnsiTheme="minorHAnsi" w:cstheme="minorHAnsi"/>
          <w:szCs w:val="22"/>
        </w:rPr>
      </w:pPr>
      <w:r w:rsidRPr="007778DC">
        <w:rPr>
          <w:rFonts w:asciiTheme="minorHAnsi" w:hAnsiTheme="minorHAnsi" w:cstheme="minorHAnsi"/>
          <w:szCs w:val="22"/>
        </w:rPr>
        <w:t>(dále jen „</w:t>
      </w:r>
      <w:r w:rsidRPr="007778DC">
        <w:rPr>
          <w:rFonts w:asciiTheme="minorHAnsi" w:hAnsiTheme="minorHAnsi" w:cstheme="minorHAnsi"/>
          <w:b/>
          <w:szCs w:val="22"/>
        </w:rPr>
        <w:t>změna okolností</w:t>
      </w:r>
      <w:r w:rsidRPr="007778DC">
        <w:rPr>
          <w:rFonts w:asciiTheme="minorHAnsi" w:hAnsiTheme="minorHAnsi" w:cstheme="minorHAnsi"/>
          <w:szCs w:val="22"/>
        </w:rPr>
        <w:t>“)</w:t>
      </w:r>
    </w:p>
    <w:p w14:paraId="33F628B3" w14:textId="77777777" w:rsidR="00F81353" w:rsidRPr="007778DC" w:rsidRDefault="00F81353" w:rsidP="00957080">
      <w:pPr>
        <w:pStyle w:val="Nadpis2"/>
        <w:numPr>
          <w:ilvl w:val="0"/>
          <w:numId w:val="0"/>
        </w:numPr>
        <w:ind w:left="426"/>
        <w:rPr>
          <w:rFonts w:asciiTheme="minorHAnsi" w:hAnsiTheme="minorHAnsi" w:cstheme="minorHAnsi"/>
          <w:szCs w:val="22"/>
        </w:rPr>
      </w:pPr>
      <w:r w:rsidRPr="007778DC">
        <w:rPr>
          <w:rFonts w:asciiTheme="minorHAnsi" w:hAnsiTheme="minorHAnsi" w:cstheme="minorHAnsi"/>
          <w:szCs w:val="22"/>
        </w:rPr>
        <w:t>je každá ze smluvních stran povinna, zjistí-li že nastala změna okolností, na to druhou smluvní stranu písemně upozornit.</w:t>
      </w:r>
    </w:p>
    <w:p w14:paraId="0584388B" w14:textId="3678B4F8"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O dočasnou změnu okolností se jedná v případě, že tato změna trv</w:t>
      </w:r>
      <w:r w:rsidR="00634215" w:rsidRPr="007778DC">
        <w:rPr>
          <w:rFonts w:asciiTheme="minorHAnsi" w:hAnsiTheme="minorHAnsi" w:cstheme="minorHAnsi"/>
          <w:szCs w:val="22"/>
        </w:rPr>
        <w:t xml:space="preserve">á méně než </w:t>
      </w:r>
      <w:r w:rsidR="005A26C1" w:rsidRPr="007778DC">
        <w:rPr>
          <w:rFonts w:asciiTheme="minorHAnsi" w:hAnsiTheme="minorHAnsi" w:cstheme="minorHAnsi"/>
          <w:szCs w:val="22"/>
        </w:rPr>
        <w:t xml:space="preserve">12 </w:t>
      </w:r>
      <w:r w:rsidR="00634215" w:rsidRPr="007778DC">
        <w:rPr>
          <w:rFonts w:asciiTheme="minorHAnsi" w:hAnsiTheme="minorHAnsi" w:cstheme="minorHAnsi"/>
          <w:szCs w:val="22"/>
        </w:rPr>
        <w:t>měsíců</w:t>
      </w:r>
      <w:r w:rsidRPr="007778DC">
        <w:rPr>
          <w:rFonts w:asciiTheme="minorHAnsi" w:hAnsiTheme="minorHAnsi" w:cstheme="minorHAnsi"/>
          <w:szCs w:val="22"/>
        </w:rPr>
        <w:t>.  V ostatních případech se jedná o změnu trvalou.</w:t>
      </w:r>
    </w:p>
    <w:p w14:paraId="3C79D3FC" w14:textId="029D74B1" w:rsidR="00F81353" w:rsidRPr="007778DC" w:rsidRDefault="00F81353" w:rsidP="00957080">
      <w:pPr>
        <w:pStyle w:val="Nadpis2"/>
        <w:rPr>
          <w:rFonts w:asciiTheme="minorHAnsi" w:hAnsiTheme="minorHAnsi" w:cstheme="minorHAnsi"/>
          <w:szCs w:val="22"/>
        </w:rPr>
      </w:pPr>
      <w:bookmarkStart w:id="130" w:name="_Ref377984231"/>
      <w:bookmarkStart w:id="131" w:name="_Ref380398230"/>
      <w:r w:rsidRPr="007778DC">
        <w:rPr>
          <w:rFonts w:asciiTheme="minorHAnsi" w:hAnsiTheme="minorHAnsi" w:cstheme="minorHAnsi"/>
          <w:szCs w:val="22"/>
        </w:rPr>
        <w:t xml:space="preserve">Bude-li se jednat o dočasnou změnu okolností, je mezi smluvními stranami sjednáno, že úspora nákladů se vypočte </w:t>
      </w:r>
      <w:r w:rsidR="00E87817" w:rsidRPr="007778DC">
        <w:rPr>
          <w:rFonts w:asciiTheme="minorHAnsi" w:hAnsiTheme="minorHAnsi" w:cstheme="minorHAnsi"/>
          <w:szCs w:val="22"/>
        </w:rPr>
        <w:t xml:space="preserve">v souladu s </w:t>
      </w:r>
      <w:r w:rsidR="00CE3219">
        <w:rPr>
          <w:rFonts w:asciiTheme="minorHAnsi" w:hAnsiTheme="minorHAnsi" w:cstheme="minorHAnsi"/>
          <w:szCs w:val="22"/>
        </w:rPr>
        <w:t>p</w:t>
      </w:r>
      <w:r w:rsidR="00E87817" w:rsidRPr="007778DC">
        <w:rPr>
          <w:rFonts w:asciiTheme="minorHAnsi" w:hAnsiTheme="minorHAnsi" w:cstheme="minorHAnsi"/>
          <w:szCs w:val="22"/>
        </w:rPr>
        <w:t>řílohou č.</w:t>
      </w:r>
      <w:r w:rsidR="00A131FA" w:rsidRPr="007778DC">
        <w:rPr>
          <w:rFonts w:asciiTheme="minorHAnsi" w:hAnsiTheme="minorHAnsi" w:cstheme="minorHAnsi"/>
          <w:szCs w:val="22"/>
        </w:rPr>
        <w:t xml:space="preserve"> </w:t>
      </w:r>
      <w:r w:rsidR="00E87817" w:rsidRPr="007778DC">
        <w:rPr>
          <w:rFonts w:asciiTheme="minorHAnsi" w:hAnsiTheme="minorHAnsi" w:cstheme="minorHAnsi"/>
          <w:szCs w:val="22"/>
        </w:rPr>
        <w:t>6</w:t>
      </w:r>
      <w:r w:rsidR="007A4660" w:rsidRPr="007778DC">
        <w:rPr>
          <w:rFonts w:asciiTheme="minorHAnsi" w:hAnsiTheme="minorHAnsi" w:cstheme="minorHAnsi"/>
          <w:szCs w:val="22"/>
        </w:rPr>
        <w:t>,</w:t>
      </w:r>
      <w:r w:rsidR="00E87817" w:rsidRPr="007778DC">
        <w:rPr>
          <w:rFonts w:asciiTheme="minorHAnsi" w:hAnsiTheme="minorHAnsi" w:cstheme="minorHAnsi"/>
          <w:szCs w:val="22"/>
        </w:rPr>
        <w:t xml:space="preserve"> s využitím příslušných </w:t>
      </w:r>
      <w:r w:rsidR="00114A13" w:rsidRPr="007778DC">
        <w:rPr>
          <w:rFonts w:asciiTheme="minorHAnsi" w:hAnsiTheme="minorHAnsi" w:cstheme="minorHAnsi"/>
          <w:szCs w:val="22"/>
        </w:rPr>
        <w:t>parametrů/</w:t>
      </w:r>
      <w:r w:rsidR="00E87817" w:rsidRPr="007778DC">
        <w:rPr>
          <w:rFonts w:asciiTheme="minorHAnsi" w:hAnsiTheme="minorHAnsi" w:cstheme="minorHAnsi"/>
          <w:szCs w:val="22"/>
        </w:rPr>
        <w:t xml:space="preserve">koeficientů zohledňujících odpovídajícím způsobem danou změnu okolností, případně bude úspora stanovena </w:t>
      </w:r>
      <w:r w:rsidR="002B7DC4" w:rsidRPr="007778DC">
        <w:rPr>
          <w:rFonts w:asciiTheme="minorHAnsi" w:hAnsiTheme="minorHAnsi" w:cstheme="minorHAnsi"/>
          <w:szCs w:val="22"/>
        </w:rPr>
        <w:t>jako průměr úspor nákladů dosažených v předchozích zúčtovacích obdobích a v případě, že tyto údaje nebudou k dispozici, rovná se výše úspory nákladů předpokládané výši úspory nákladů uvedené v příloze č. 6</w:t>
      </w:r>
      <w:r w:rsidR="00BF6C3D" w:rsidRPr="007778DC">
        <w:rPr>
          <w:rFonts w:asciiTheme="minorHAnsi" w:hAnsiTheme="minorHAnsi" w:cstheme="minorHAnsi"/>
          <w:szCs w:val="22"/>
        </w:rPr>
        <w:t xml:space="preserve"> smlouvy</w:t>
      </w:r>
      <w:r w:rsidRPr="007778DC">
        <w:rPr>
          <w:rFonts w:asciiTheme="minorHAnsi" w:hAnsiTheme="minorHAnsi" w:cstheme="minorHAnsi"/>
          <w:szCs w:val="22"/>
        </w:rPr>
        <w:t>.</w:t>
      </w:r>
      <w:bookmarkEnd w:id="130"/>
      <w:r w:rsidR="000C7FAF" w:rsidRPr="007778DC">
        <w:rPr>
          <w:rFonts w:asciiTheme="minorHAnsi" w:hAnsiTheme="minorHAnsi" w:cstheme="minorHAnsi"/>
          <w:szCs w:val="22"/>
        </w:rPr>
        <w:t xml:space="preserve"> Tyto skutečnosti budou zohledněny v průběžné zprávě projednané a schválené oběma smluvními stranami postupem dle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_Ref380398172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15</w:t>
      </w:r>
      <w:r w:rsidR="00B40838" w:rsidRPr="007778DC">
        <w:rPr>
          <w:rFonts w:asciiTheme="minorHAnsi" w:hAnsiTheme="minorHAnsi" w:cstheme="minorHAnsi"/>
          <w:szCs w:val="22"/>
        </w:rPr>
        <w:fldChar w:fldCharType="end"/>
      </w:r>
      <w:r w:rsidR="000C7FAF" w:rsidRPr="007778DC">
        <w:rPr>
          <w:rFonts w:asciiTheme="minorHAnsi" w:hAnsiTheme="minorHAnsi" w:cstheme="minorHAnsi"/>
          <w:szCs w:val="22"/>
        </w:rPr>
        <w:t>.</w:t>
      </w:r>
      <w:bookmarkEnd w:id="131"/>
    </w:p>
    <w:p w14:paraId="28C639D3" w14:textId="5BAD789D"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Jedná-li se o trvalou změnu okolností</w:t>
      </w:r>
      <w:r w:rsidR="00D37BDC" w:rsidRPr="007778DC">
        <w:rPr>
          <w:rFonts w:asciiTheme="minorHAnsi" w:hAnsiTheme="minorHAnsi" w:cstheme="minorHAnsi"/>
          <w:szCs w:val="22"/>
        </w:rPr>
        <w:t xml:space="preserve"> dle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_Ref330840857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14.1</w:t>
      </w:r>
      <w:r w:rsidR="00B40838" w:rsidRPr="007778DC">
        <w:rPr>
          <w:rFonts w:asciiTheme="minorHAnsi" w:hAnsiTheme="minorHAnsi" w:cstheme="minorHAnsi"/>
          <w:szCs w:val="22"/>
        </w:rPr>
        <w:fldChar w:fldCharType="end"/>
      </w:r>
      <w:r w:rsidR="00D37BDC" w:rsidRPr="007778DC">
        <w:rPr>
          <w:rFonts w:asciiTheme="minorHAnsi" w:hAnsiTheme="minorHAnsi" w:cstheme="minorHAnsi"/>
          <w:szCs w:val="22"/>
        </w:rPr>
        <w:t xml:space="preserve"> </w:t>
      </w:r>
      <w:r w:rsidR="002A3182" w:rsidRPr="007778DC">
        <w:rPr>
          <w:rFonts w:asciiTheme="minorHAnsi" w:hAnsiTheme="minorHAnsi" w:cstheme="minorHAnsi"/>
          <w:szCs w:val="22"/>
        </w:rPr>
        <w:t>písm.</w:t>
      </w:r>
      <w:r w:rsidR="008D07CF" w:rsidRPr="007778DC">
        <w:rPr>
          <w:rFonts w:asciiTheme="minorHAnsi" w:hAnsiTheme="minorHAnsi" w:cstheme="minorHAnsi"/>
          <w:szCs w:val="22"/>
        </w:rPr>
        <w:t xml:space="preserv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_Ref380398476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d)</w:t>
      </w:r>
      <w:r w:rsidR="00B40838" w:rsidRPr="007778DC">
        <w:rPr>
          <w:rFonts w:asciiTheme="minorHAnsi" w:hAnsiTheme="minorHAnsi" w:cstheme="minorHAnsi"/>
          <w:szCs w:val="22"/>
        </w:rPr>
        <w:fldChar w:fldCharType="end"/>
      </w:r>
      <w:r w:rsidR="008D07CF" w:rsidRPr="007778DC">
        <w:rPr>
          <w:rFonts w:asciiTheme="minorHAnsi" w:hAnsiTheme="minorHAnsi" w:cstheme="minorHAnsi"/>
          <w:szCs w:val="22"/>
        </w:rPr>
        <w:t>,</w:t>
      </w:r>
      <w:r w:rsidR="00023EBE" w:rsidRPr="007778DC">
        <w:rPr>
          <w:rFonts w:asciiTheme="minorHAnsi" w:hAnsiTheme="minorHAnsi" w:cstheme="minorHAnsi"/>
          <w:szCs w:val="22"/>
        </w:rPr>
        <w:t xml:space="preserv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_Ref380398194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e)</w:t>
      </w:r>
      <w:r w:rsidR="00B40838" w:rsidRPr="007778DC">
        <w:rPr>
          <w:rFonts w:asciiTheme="minorHAnsi" w:hAnsiTheme="minorHAnsi" w:cstheme="minorHAnsi"/>
          <w:szCs w:val="22"/>
        </w:rPr>
        <w:fldChar w:fldCharType="end"/>
      </w:r>
      <w:r w:rsidR="00CC64D4" w:rsidRPr="007778DC">
        <w:rPr>
          <w:rFonts w:asciiTheme="minorHAnsi" w:hAnsiTheme="minorHAnsi" w:cstheme="minorHAnsi"/>
          <w:szCs w:val="22"/>
        </w:rPr>
        <w:t xml:space="preserve"> </w:t>
      </w:r>
      <w:r w:rsidR="008D07CF" w:rsidRPr="007778DC">
        <w:rPr>
          <w:rFonts w:asciiTheme="minorHAnsi" w:hAnsiTheme="minorHAnsi" w:cstheme="minorHAnsi"/>
          <w:szCs w:val="22"/>
        </w:rPr>
        <w:t xml:space="preserve">a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_Ref380398485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g)</w:t>
      </w:r>
      <w:r w:rsidR="00B40838" w:rsidRPr="007778DC">
        <w:rPr>
          <w:rFonts w:asciiTheme="minorHAnsi" w:hAnsiTheme="minorHAnsi" w:cstheme="minorHAnsi"/>
          <w:szCs w:val="22"/>
        </w:rPr>
        <w:fldChar w:fldCharType="end"/>
      </w:r>
      <w:r w:rsidR="008D07CF" w:rsidRPr="007778DC">
        <w:rPr>
          <w:rFonts w:asciiTheme="minorHAnsi" w:hAnsiTheme="minorHAnsi" w:cstheme="minorHAnsi"/>
          <w:szCs w:val="22"/>
        </w:rPr>
        <w:t xml:space="preserve"> </w:t>
      </w:r>
      <w:r w:rsidR="002C02BF" w:rsidRPr="007778DC">
        <w:rPr>
          <w:rFonts w:asciiTheme="minorHAnsi" w:hAnsiTheme="minorHAnsi" w:cstheme="minorHAnsi"/>
          <w:szCs w:val="22"/>
        </w:rPr>
        <w:t>smlouvy</w:t>
      </w:r>
      <w:r w:rsidR="00501FDE" w:rsidRPr="007778DC">
        <w:rPr>
          <w:rFonts w:asciiTheme="minorHAnsi" w:hAnsiTheme="minorHAnsi" w:cstheme="minorHAnsi"/>
          <w:szCs w:val="22"/>
        </w:rPr>
        <w:t xml:space="preserve"> </w:t>
      </w:r>
      <w:r w:rsidR="00E87817" w:rsidRPr="007778DC">
        <w:rPr>
          <w:rFonts w:asciiTheme="minorHAnsi" w:hAnsiTheme="minorHAnsi" w:cstheme="minorHAnsi"/>
          <w:szCs w:val="22"/>
        </w:rPr>
        <w:t xml:space="preserve">bude postupováno obdobně jako v případě dočasné změny okolností viz.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_Ref380398230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14.3</w:t>
      </w:r>
      <w:r w:rsidR="00B40838" w:rsidRPr="007778DC">
        <w:rPr>
          <w:rFonts w:asciiTheme="minorHAnsi" w:hAnsiTheme="minorHAnsi" w:cstheme="minorHAnsi"/>
          <w:szCs w:val="22"/>
        </w:rPr>
        <w:fldChar w:fldCharType="end"/>
      </w:r>
      <w:r w:rsidR="00880F96" w:rsidRPr="007778DC">
        <w:rPr>
          <w:rFonts w:asciiTheme="minorHAnsi" w:hAnsiTheme="minorHAnsi" w:cstheme="minorHAnsi"/>
          <w:szCs w:val="22"/>
        </w:rPr>
        <w:t>.</w:t>
      </w:r>
      <w:r w:rsidR="00B44149" w:rsidRPr="007778DC">
        <w:rPr>
          <w:rFonts w:asciiTheme="minorHAnsi" w:hAnsiTheme="minorHAnsi" w:cstheme="minorHAnsi"/>
          <w:szCs w:val="22"/>
        </w:rPr>
        <w:t xml:space="preserve"> Tyto skutečnosti budou zohledněny v</w:t>
      </w:r>
      <w:r w:rsidR="004B518F" w:rsidRPr="007778DC">
        <w:rPr>
          <w:rFonts w:asciiTheme="minorHAnsi" w:hAnsiTheme="minorHAnsi" w:cstheme="minorHAnsi"/>
          <w:szCs w:val="22"/>
        </w:rPr>
        <w:t> průběžné zprávě</w:t>
      </w:r>
      <w:r w:rsidR="005B7C93" w:rsidRPr="007778DC">
        <w:rPr>
          <w:rFonts w:asciiTheme="minorHAnsi" w:hAnsiTheme="minorHAnsi" w:cstheme="minorHAnsi"/>
          <w:szCs w:val="22"/>
        </w:rPr>
        <w:t xml:space="preserve"> </w:t>
      </w:r>
      <w:r w:rsidR="002C519D" w:rsidRPr="007778DC">
        <w:rPr>
          <w:rFonts w:asciiTheme="minorHAnsi" w:hAnsiTheme="minorHAnsi" w:cstheme="minorHAnsi"/>
          <w:szCs w:val="22"/>
        </w:rPr>
        <w:t xml:space="preserve">projednané a </w:t>
      </w:r>
      <w:r w:rsidR="005B7C93" w:rsidRPr="007778DC">
        <w:rPr>
          <w:rFonts w:asciiTheme="minorHAnsi" w:hAnsiTheme="minorHAnsi" w:cstheme="minorHAnsi"/>
          <w:szCs w:val="22"/>
        </w:rPr>
        <w:t xml:space="preserve">schválené </w:t>
      </w:r>
      <w:r w:rsidR="00FE1E69" w:rsidRPr="007778DC">
        <w:rPr>
          <w:rFonts w:asciiTheme="minorHAnsi" w:hAnsiTheme="minorHAnsi" w:cstheme="minorHAnsi"/>
          <w:szCs w:val="22"/>
        </w:rPr>
        <w:t>ob</w:t>
      </w:r>
      <w:r w:rsidR="00627F86" w:rsidRPr="007778DC">
        <w:rPr>
          <w:rFonts w:asciiTheme="minorHAnsi" w:hAnsiTheme="minorHAnsi" w:cstheme="minorHAnsi"/>
          <w:szCs w:val="22"/>
        </w:rPr>
        <w:t>ěma s</w:t>
      </w:r>
      <w:r w:rsidR="00FE1E69" w:rsidRPr="007778DC">
        <w:rPr>
          <w:rFonts w:asciiTheme="minorHAnsi" w:hAnsiTheme="minorHAnsi" w:cstheme="minorHAnsi"/>
          <w:szCs w:val="22"/>
        </w:rPr>
        <w:t>mluvními stranami</w:t>
      </w:r>
      <w:r w:rsidR="002C519D" w:rsidRPr="007778DC">
        <w:rPr>
          <w:rFonts w:asciiTheme="minorHAnsi" w:hAnsiTheme="minorHAnsi" w:cstheme="minorHAnsi"/>
          <w:szCs w:val="22"/>
        </w:rPr>
        <w:t xml:space="preserve"> </w:t>
      </w:r>
      <w:r w:rsidR="004273A8" w:rsidRPr="007778DC">
        <w:rPr>
          <w:rFonts w:asciiTheme="minorHAnsi" w:hAnsiTheme="minorHAnsi" w:cstheme="minorHAnsi"/>
          <w:szCs w:val="22"/>
        </w:rPr>
        <w:t xml:space="preserve">postupem </w:t>
      </w:r>
      <w:r w:rsidR="002C519D" w:rsidRPr="007778DC">
        <w:rPr>
          <w:rFonts w:asciiTheme="minorHAnsi" w:hAnsiTheme="minorHAnsi" w:cstheme="minorHAnsi"/>
          <w:szCs w:val="22"/>
        </w:rPr>
        <w:t xml:space="preserve">dle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_Ref380398243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15</w:t>
      </w:r>
      <w:r w:rsidR="00B40838" w:rsidRPr="007778DC">
        <w:rPr>
          <w:rFonts w:asciiTheme="minorHAnsi" w:hAnsiTheme="minorHAnsi" w:cstheme="minorHAnsi"/>
          <w:szCs w:val="22"/>
        </w:rPr>
        <w:fldChar w:fldCharType="end"/>
      </w:r>
      <w:r w:rsidR="00FE1E69" w:rsidRPr="007778DC">
        <w:rPr>
          <w:rFonts w:asciiTheme="minorHAnsi" w:hAnsiTheme="minorHAnsi" w:cstheme="minorHAnsi"/>
          <w:szCs w:val="22"/>
        </w:rPr>
        <w:t xml:space="preserve">. </w:t>
      </w:r>
      <w:r w:rsidR="00374B40" w:rsidRPr="007778DC">
        <w:rPr>
          <w:rFonts w:asciiTheme="minorHAnsi" w:hAnsiTheme="minorHAnsi" w:cstheme="minorHAnsi"/>
          <w:szCs w:val="22"/>
        </w:rPr>
        <w:t>Jedná-li se o</w:t>
      </w:r>
      <w:r w:rsidR="00B30D55" w:rsidRPr="007778DC">
        <w:rPr>
          <w:rFonts w:asciiTheme="minorHAnsi" w:hAnsiTheme="minorHAnsi" w:cstheme="minorHAnsi"/>
          <w:szCs w:val="22"/>
        </w:rPr>
        <w:t xml:space="preserve"> jakoukoliv jinou </w:t>
      </w:r>
      <w:r w:rsidR="00880F96" w:rsidRPr="007778DC">
        <w:rPr>
          <w:rFonts w:asciiTheme="minorHAnsi" w:hAnsiTheme="minorHAnsi" w:cstheme="minorHAnsi"/>
          <w:szCs w:val="22"/>
        </w:rPr>
        <w:t>trvalou změnu okolností</w:t>
      </w:r>
      <w:r w:rsidR="00CC64D4" w:rsidRPr="007778DC">
        <w:rPr>
          <w:rFonts w:asciiTheme="minorHAnsi" w:hAnsiTheme="minorHAnsi" w:cstheme="minorHAnsi"/>
          <w:szCs w:val="22"/>
        </w:rPr>
        <w:t>,</w:t>
      </w:r>
      <w:r w:rsidR="00E87817" w:rsidRPr="007778DC">
        <w:rPr>
          <w:rFonts w:asciiTheme="minorHAnsi" w:hAnsiTheme="minorHAnsi" w:cstheme="minorHAnsi"/>
          <w:szCs w:val="22"/>
        </w:rPr>
        <w:t xml:space="preserve"> </w:t>
      </w:r>
      <w:r w:rsidRPr="007778DC">
        <w:rPr>
          <w:rFonts w:asciiTheme="minorHAnsi" w:hAnsiTheme="minorHAnsi" w:cstheme="minorHAnsi"/>
          <w:szCs w:val="22"/>
        </w:rPr>
        <w:t xml:space="preserve">smluvní strany </w:t>
      </w:r>
      <w:r w:rsidR="00811E20" w:rsidRPr="007778DC">
        <w:rPr>
          <w:rFonts w:asciiTheme="minorHAnsi" w:hAnsiTheme="minorHAnsi" w:cstheme="minorHAnsi"/>
          <w:szCs w:val="22"/>
        </w:rPr>
        <w:t xml:space="preserve">se </w:t>
      </w:r>
      <w:r w:rsidR="00E87817" w:rsidRPr="007778DC">
        <w:rPr>
          <w:rFonts w:asciiTheme="minorHAnsi" w:hAnsiTheme="minorHAnsi" w:cstheme="minorHAnsi"/>
          <w:szCs w:val="22"/>
        </w:rPr>
        <w:t xml:space="preserve">zavazují </w:t>
      </w:r>
      <w:r w:rsidRPr="007778DC">
        <w:rPr>
          <w:rFonts w:asciiTheme="minorHAnsi" w:hAnsiTheme="minorHAnsi" w:cstheme="minorHAnsi"/>
          <w:szCs w:val="22"/>
        </w:rPr>
        <w:t>uzavřít dodatek k této smlouvě, v němž odpovídajícím způsobem upraví referenční hodnoty, výši garantované úspory a rozsah garance</w:t>
      </w:r>
      <w:r w:rsidR="00640237" w:rsidRPr="007778DC">
        <w:rPr>
          <w:rFonts w:asciiTheme="minorHAnsi" w:hAnsiTheme="minorHAnsi" w:cstheme="minorHAnsi"/>
          <w:szCs w:val="22"/>
        </w:rPr>
        <w:t xml:space="preserve">. </w:t>
      </w:r>
      <w:r w:rsidRPr="007778DC">
        <w:rPr>
          <w:rFonts w:asciiTheme="minorHAnsi" w:hAnsiTheme="minorHAnsi" w:cstheme="minorHAnsi"/>
          <w:szCs w:val="22"/>
        </w:rPr>
        <w:t xml:space="preserve">Nebude-li do </w:t>
      </w:r>
      <w:r w:rsidR="00DF20BF" w:rsidRPr="007778DC">
        <w:rPr>
          <w:rFonts w:asciiTheme="minorHAnsi" w:hAnsiTheme="minorHAnsi" w:cstheme="minorHAnsi"/>
          <w:szCs w:val="22"/>
        </w:rPr>
        <w:t>60 dnů</w:t>
      </w:r>
      <w:r w:rsidRPr="007778DC">
        <w:rPr>
          <w:rFonts w:asciiTheme="minorHAnsi" w:hAnsiTheme="minorHAnsi" w:cstheme="minorHAnsi"/>
          <w:szCs w:val="22"/>
        </w:rPr>
        <w:t xml:space="preserve"> ode dne, kdy o to kterákoli ze smluvních stran písemně druhou požádá, uzavřen dodatek, rozhodne o obsahu dodatku na žádost kterékoli</w:t>
      </w:r>
      <w:r w:rsidR="006149FF">
        <w:rPr>
          <w:rFonts w:asciiTheme="minorHAnsi" w:hAnsiTheme="minorHAnsi" w:cstheme="minorHAnsi"/>
          <w:szCs w:val="22"/>
        </w:rPr>
        <w:t>v</w:t>
      </w:r>
      <w:r w:rsidRPr="007778DC">
        <w:rPr>
          <w:rFonts w:asciiTheme="minorHAnsi" w:hAnsiTheme="minorHAnsi" w:cstheme="minorHAnsi"/>
          <w:szCs w:val="22"/>
        </w:rPr>
        <w:t xml:space="preserve"> smluvní strany</w:t>
      </w:r>
      <w:r w:rsidR="000E5417" w:rsidRPr="007778DC">
        <w:rPr>
          <w:rFonts w:asciiTheme="minorHAnsi" w:hAnsiTheme="minorHAnsi" w:cstheme="minorHAnsi"/>
          <w:szCs w:val="22"/>
        </w:rPr>
        <w:t xml:space="preserve"> </w:t>
      </w:r>
      <w:r w:rsidR="00FF7BEE" w:rsidRPr="007778DC">
        <w:rPr>
          <w:rFonts w:asciiTheme="minorHAnsi" w:hAnsiTheme="minorHAnsi" w:cstheme="minorHAnsi"/>
          <w:szCs w:val="22"/>
        </w:rPr>
        <w:t>rozhodující orgán specifikovaný v </w:t>
      </w:r>
      <w:r w:rsidR="00C81CF0" w:rsidRPr="007778DC">
        <w:rPr>
          <w:rFonts w:asciiTheme="minorHAnsi" w:hAnsiTheme="minorHAnsi" w:cstheme="minorHAnsi"/>
          <w:szCs w:val="22"/>
        </w:rPr>
        <w:fldChar w:fldCharType="begin"/>
      </w:r>
      <w:r w:rsidR="00C81CF0" w:rsidRPr="007778DC">
        <w:rPr>
          <w:rFonts w:asciiTheme="minorHAnsi" w:hAnsiTheme="minorHAnsi" w:cstheme="minorHAnsi"/>
          <w:szCs w:val="22"/>
        </w:rPr>
        <w:instrText xml:space="preserve"> REF _Ref330840001 \r \h </w:instrText>
      </w:r>
      <w:r w:rsidR="00FB68FC" w:rsidRPr="007778DC">
        <w:rPr>
          <w:rFonts w:asciiTheme="minorHAnsi" w:hAnsiTheme="minorHAnsi" w:cstheme="minorHAnsi"/>
          <w:szCs w:val="22"/>
        </w:rPr>
        <w:instrText xml:space="preserve"> \* MERGEFORMAT </w:instrText>
      </w:r>
      <w:r w:rsidR="00C81CF0" w:rsidRPr="007778DC">
        <w:rPr>
          <w:rFonts w:asciiTheme="minorHAnsi" w:hAnsiTheme="minorHAnsi" w:cstheme="minorHAnsi"/>
          <w:szCs w:val="22"/>
        </w:rPr>
      </w:r>
      <w:r w:rsidR="00C81CF0" w:rsidRPr="007778DC">
        <w:rPr>
          <w:rFonts w:asciiTheme="minorHAnsi" w:hAnsiTheme="minorHAnsi" w:cstheme="minorHAnsi"/>
          <w:szCs w:val="22"/>
        </w:rPr>
        <w:fldChar w:fldCharType="separate"/>
      </w:r>
      <w:r w:rsidR="00691BAF">
        <w:rPr>
          <w:rFonts w:asciiTheme="minorHAnsi" w:hAnsiTheme="minorHAnsi" w:cstheme="minorHAnsi"/>
          <w:szCs w:val="22"/>
        </w:rPr>
        <w:t>Článek 39.3</w:t>
      </w:r>
      <w:r w:rsidR="00C81CF0" w:rsidRPr="007778DC">
        <w:rPr>
          <w:rFonts w:asciiTheme="minorHAnsi" w:hAnsiTheme="minorHAnsi" w:cstheme="minorHAnsi"/>
          <w:szCs w:val="22"/>
        </w:rPr>
        <w:fldChar w:fldCharType="end"/>
      </w:r>
      <w:r w:rsidR="00E903B0" w:rsidRPr="007778DC">
        <w:rPr>
          <w:rFonts w:asciiTheme="minorHAnsi" w:hAnsiTheme="minorHAnsi" w:cstheme="minorHAnsi"/>
          <w:szCs w:val="22"/>
        </w:rPr>
        <w:t>,</w:t>
      </w:r>
      <w:r w:rsidR="00FF7BEE" w:rsidRPr="007778DC">
        <w:rPr>
          <w:rFonts w:asciiTheme="minorHAnsi" w:hAnsiTheme="minorHAnsi" w:cstheme="minorHAnsi"/>
          <w:szCs w:val="22"/>
        </w:rPr>
        <w:t xml:space="preserve"> a to v souladu s obecně závaznými p</w:t>
      </w:r>
      <w:r w:rsidR="004A2CE3" w:rsidRPr="007778DC">
        <w:rPr>
          <w:rFonts w:asciiTheme="minorHAnsi" w:hAnsiTheme="minorHAnsi" w:cstheme="minorHAnsi"/>
          <w:szCs w:val="22"/>
        </w:rPr>
        <w:t>ředpisy</w:t>
      </w:r>
      <w:r w:rsidR="00685122" w:rsidRPr="007778DC">
        <w:rPr>
          <w:rFonts w:asciiTheme="minorHAnsi" w:hAnsiTheme="minorHAnsi" w:cstheme="minorHAnsi"/>
          <w:szCs w:val="22"/>
        </w:rPr>
        <w:t>,</w:t>
      </w:r>
      <w:r w:rsidR="00FF7BEE" w:rsidRPr="007778DC">
        <w:rPr>
          <w:rFonts w:asciiTheme="minorHAnsi" w:hAnsiTheme="minorHAnsi" w:cstheme="minorHAnsi"/>
          <w:szCs w:val="22"/>
        </w:rPr>
        <w:t xml:space="preserve"> včetně Z</w:t>
      </w:r>
      <w:r w:rsidR="00B83597" w:rsidRPr="007778DC">
        <w:rPr>
          <w:rFonts w:asciiTheme="minorHAnsi" w:hAnsiTheme="minorHAnsi" w:cstheme="minorHAnsi"/>
          <w:szCs w:val="22"/>
        </w:rPr>
        <w:t>Z</w:t>
      </w:r>
      <w:r w:rsidR="00FF7BEE" w:rsidRPr="007778DC">
        <w:rPr>
          <w:rFonts w:asciiTheme="minorHAnsi" w:hAnsiTheme="minorHAnsi" w:cstheme="minorHAnsi"/>
          <w:szCs w:val="22"/>
        </w:rPr>
        <w:t xml:space="preserve">VZ. </w:t>
      </w:r>
    </w:p>
    <w:p w14:paraId="57A50DDF" w14:textId="77777777" w:rsidR="00FA556F" w:rsidRPr="007778DC" w:rsidRDefault="00FA556F" w:rsidP="00957080">
      <w:pPr>
        <w:pStyle w:val="Nadpis2"/>
        <w:rPr>
          <w:rFonts w:asciiTheme="minorHAnsi" w:hAnsiTheme="minorHAnsi" w:cstheme="minorHAnsi"/>
          <w:szCs w:val="22"/>
        </w:rPr>
      </w:pPr>
      <w:r w:rsidRPr="007778DC">
        <w:rPr>
          <w:rFonts w:asciiTheme="minorHAnsi" w:hAnsiTheme="minorHAnsi" w:cstheme="minorHAnsi"/>
          <w:szCs w:val="22"/>
        </w:rPr>
        <w:t>Pro vyloučení jakýchkoliv pochybností smluvní strany potvrzují, že budou postupovat v souladu se Z</w:t>
      </w:r>
      <w:r w:rsidR="00B83597" w:rsidRPr="007778DC">
        <w:rPr>
          <w:rFonts w:asciiTheme="minorHAnsi" w:hAnsiTheme="minorHAnsi" w:cstheme="minorHAnsi"/>
          <w:szCs w:val="22"/>
        </w:rPr>
        <w:t>Z</w:t>
      </w:r>
      <w:r w:rsidRPr="007778DC">
        <w:rPr>
          <w:rFonts w:asciiTheme="minorHAnsi" w:hAnsiTheme="minorHAnsi" w:cstheme="minorHAnsi"/>
          <w:szCs w:val="22"/>
        </w:rPr>
        <w:t>VZ.</w:t>
      </w:r>
      <w:r w:rsidR="007C0A65" w:rsidRPr="007778DC">
        <w:rPr>
          <w:rFonts w:asciiTheme="minorHAnsi" w:hAnsiTheme="minorHAnsi" w:cstheme="minorHAnsi"/>
          <w:szCs w:val="22"/>
        </w:rPr>
        <w:t xml:space="preserve"> </w:t>
      </w:r>
    </w:p>
    <w:p w14:paraId="72120305" w14:textId="77777777" w:rsidR="007623CD" w:rsidRPr="007778DC" w:rsidRDefault="007623CD" w:rsidP="007623CD">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32" w:name="_Toc326522975"/>
      <w:bookmarkStart w:id="133" w:name="_Ref380398172"/>
      <w:bookmarkStart w:id="134" w:name="_Ref380398243"/>
      <w:bookmarkStart w:id="135" w:name="_Toc167370862"/>
      <w:bookmarkStart w:id="136" w:name="_Toc169684030"/>
      <w:bookmarkStart w:id="137" w:name="_Toc170749977"/>
      <w:r w:rsidRPr="007778DC">
        <w:rPr>
          <w:rFonts w:asciiTheme="minorHAnsi" w:hAnsiTheme="minorHAnsi" w:cstheme="minorHAnsi"/>
          <w:sz w:val="22"/>
          <w:szCs w:val="22"/>
        </w:rPr>
        <w:t>Roční porady</w:t>
      </w:r>
      <w:bookmarkEnd w:id="132"/>
      <w:r w:rsidR="0087097F" w:rsidRPr="007778DC">
        <w:rPr>
          <w:rFonts w:asciiTheme="minorHAnsi" w:hAnsiTheme="minorHAnsi" w:cstheme="minorHAnsi"/>
          <w:sz w:val="22"/>
          <w:szCs w:val="22"/>
        </w:rPr>
        <w:t xml:space="preserve"> a průběžné </w:t>
      </w:r>
      <w:r w:rsidR="00434BFC" w:rsidRPr="007778DC">
        <w:rPr>
          <w:rFonts w:asciiTheme="minorHAnsi" w:hAnsiTheme="minorHAnsi" w:cstheme="minorHAnsi"/>
          <w:sz w:val="22"/>
          <w:szCs w:val="22"/>
        </w:rPr>
        <w:t>zprávy</w:t>
      </w:r>
      <w:bookmarkEnd w:id="133"/>
      <w:bookmarkEnd w:id="134"/>
      <w:bookmarkEnd w:id="135"/>
      <w:bookmarkEnd w:id="136"/>
      <w:bookmarkEnd w:id="137"/>
    </w:p>
    <w:p w14:paraId="380ABCF2" w14:textId="749CBE2E" w:rsidR="007623CD" w:rsidRPr="007778DC" w:rsidRDefault="007623CD" w:rsidP="00957080">
      <w:pPr>
        <w:pStyle w:val="Nadpis2"/>
        <w:rPr>
          <w:rFonts w:asciiTheme="minorHAnsi" w:hAnsiTheme="minorHAnsi" w:cstheme="minorHAnsi"/>
          <w:szCs w:val="22"/>
        </w:rPr>
      </w:pPr>
      <w:bookmarkStart w:id="138" w:name="_Ref331687032"/>
      <w:r w:rsidRPr="007778DC">
        <w:rPr>
          <w:rFonts w:asciiTheme="minorHAnsi" w:hAnsiTheme="minorHAnsi" w:cstheme="minorHAnsi"/>
          <w:szCs w:val="22"/>
        </w:rPr>
        <w:t xml:space="preserve">Roční porady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s</w:t>
      </w:r>
      <w:r w:rsidR="00080728" w:rsidRPr="007778DC">
        <w:rPr>
          <w:rFonts w:asciiTheme="minorHAnsi" w:hAnsiTheme="minorHAnsi" w:cstheme="minorHAnsi"/>
          <w:szCs w:val="22"/>
        </w:rPr>
        <w:t> </w:t>
      </w:r>
      <w:r w:rsidR="008D53C1">
        <w:rPr>
          <w:rFonts w:asciiTheme="minorHAnsi" w:hAnsiTheme="minorHAnsi" w:cstheme="minorHAnsi"/>
          <w:szCs w:val="22"/>
        </w:rPr>
        <w:t>Objednatel</w:t>
      </w:r>
      <w:r w:rsidRPr="007778DC">
        <w:rPr>
          <w:rFonts w:asciiTheme="minorHAnsi" w:hAnsiTheme="minorHAnsi" w:cstheme="minorHAnsi"/>
          <w:szCs w:val="22"/>
        </w:rPr>
        <w:t>em</w:t>
      </w:r>
      <w:r w:rsidR="00080728" w:rsidRPr="007778DC">
        <w:rPr>
          <w:rFonts w:asciiTheme="minorHAnsi" w:hAnsiTheme="minorHAnsi" w:cstheme="minorHAnsi"/>
          <w:szCs w:val="22"/>
        </w:rPr>
        <w:t xml:space="preserve"> </w:t>
      </w:r>
      <w:r w:rsidRPr="007778DC">
        <w:rPr>
          <w:rFonts w:asciiTheme="minorHAnsi" w:hAnsiTheme="minorHAnsi" w:cstheme="minorHAnsi"/>
          <w:szCs w:val="22"/>
        </w:rPr>
        <w:t xml:space="preserve">o průběhu fáze III. se budou konat vždy po </w:t>
      </w:r>
      <w:r w:rsidR="00246965" w:rsidRPr="007778DC">
        <w:rPr>
          <w:rFonts w:asciiTheme="minorHAnsi" w:hAnsiTheme="minorHAnsi" w:cstheme="minorHAnsi"/>
          <w:szCs w:val="22"/>
        </w:rPr>
        <w:t xml:space="preserve">předložení </w:t>
      </w:r>
      <w:r w:rsidR="00F64B31" w:rsidRPr="007778DC">
        <w:rPr>
          <w:rFonts w:asciiTheme="minorHAnsi" w:hAnsiTheme="minorHAnsi" w:cstheme="minorHAnsi"/>
          <w:szCs w:val="22"/>
        </w:rPr>
        <w:t>návrhu</w:t>
      </w:r>
      <w:r w:rsidRPr="007778DC">
        <w:rPr>
          <w:rFonts w:asciiTheme="minorHAnsi" w:hAnsiTheme="minorHAnsi" w:cstheme="minorHAnsi"/>
          <w:szCs w:val="22"/>
        </w:rPr>
        <w:t xml:space="preserve"> průběžné zprávy</w:t>
      </w:r>
      <w:r w:rsidR="00F64B31" w:rsidRPr="007778DC">
        <w:rPr>
          <w:rFonts w:asciiTheme="minorHAnsi" w:hAnsiTheme="minorHAnsi" w:cstheme="minorHAnsi"/>
          <w:szCs w:val="22"/>
        </w:rPr>
        <w:t xml:space="preserve"> připravené ze strany </w:t>
      </w:r>
      <w:r w:rsidR="00212285">
        <w:rPr>
          <w:rFonts w:asciiTheme="minorHAnsi" w:hAnsiTheme="minorHAnsi" w:cstheme="minorHAnsi"/>
          <w:iCs w:val="0"/>
          <w:szCs w:val="22"/>
        </w:rPr>
        <w:t>Zhotovitele</w:t>
      </w:r>
      <w:r w:rsidRPr="007778DC">
        <w:rPr>
          <w:rFonts w:asciiTheme="minorHAnsi" w:hAnsiTheme="minorHAnsi" w:cstheme="minorHAnsi"/>
          <w:szCs w:val="22"/>
        </w:rPr>
        <w:t xml:space="preserve"> hodnotící uplynulé zúčtovací období v sídle </w:t>
      </w:r>
      <w:r w:rsidR="00EC6766">
        <w:rPr>
          <w:rFonts w:asciiTheme="minorHAnsi" w:hAnsiTheme="minorHAnsi" w:cstheme="minorHAnsi"/>
          <w:szCs w:val="22"/>
        </w:rPr>
        <w:t>Objednatele</w:t>
      </w:r>
      <w:r w:rsidRPr="007778DC">
        <w:rPr>
          <w:rFonts w:asciiTheme="minorHAnsi" w:hAnsiTheme="minorHAnsi" w:cstheme="minorHAnsi"/>
          <w:szCs w:val="22"/>
        </w:rPr>
        <w:t>, nedohodnou-li se v konkrétním případě smluvní strany jinak. Na programu roční porady bude vždy</w:t>
      </w:r>
      <w:r w:rsidR="005C741B" w:rsidRPr="007778DC">
        <w:rPr>
          <w:rFonts w:asciiTheme="minorHAnsi" w:hAnsiTheme="minorHAnsi" w:cstheme="minorHAnsi"/>
          <w:szCs w:val="22"/>
        </w:rPr>
        <w:t xml:space="preserve"> nejméně:</w:t>
      </w:r>
      <w:bookmarkEnd w:id="138"/>
    </w:p>
    <w:p w14:paraId="0EFF5992" w14:textId="77777777" w:rsidR="0075799C" w:rsidRPr="007778DC" w:rsidRDefault="007623CD" w:rsidP="005B59F2">
      <w:pPr>
        <w:pStyle w:val="Nadpis5"/>
        <w:numPr>
          <w:ilvl w:val="0"/>
          <w:numId w:val="23"/>
        </w:numPr>
        <w:ind w:left="851" w:hanging="425"/>
        <w:rPr>
          <w:rFonts w:asciiTheme="minorHAnsi" w:hAnsiTheme="minorHAnsi" w:cstheme="minorHAnsi"/>
          <w:szCs w:val="22"/>
        </w:rPr>
      </w:pPr>
      <w:r w:rsidRPr="007778DC">
        <w:rPr>
          <w:rFonts w:asciiTheme="minorHAnsi" w:hAnsiTheme="minorHAnsi" w:cstheme="minorHAnsi"/>
          <w:szCs w:val="22"/>
        </w:rPr>
        <w:t>záležitosti provozního charakteru;</w:t>
      </w:r>
    </w:p>
    <w:p w14:paraId="751BFEB7" w14:textId="77777777" w:rsidR="00184CCF" w:rsidRPr="007778DC" w:rsidRDefault="007623CD" w:rsidP="005B59F2">
      <w:pPr>
        <w:pStyle w:val="Nadpis5"/>
        <w:numPr>
          <w:ilvl w:val="0"/>
          <w:numId w:val="23"/>
        </w:numPr>
        <w:ind w:left="851" w:hanging="425"/>
        <w:rPr>
          <w:rFonts w:asciiTheme="minorHAnsi" w:hAnsiTheme="minorHAnsi" w:cstheme="minorHAnsi"/>
          <w:szCs w:val="22"/>
        </w:rPr>
      </w:pPr>
      <w:r w:rsidRPr="007778DC">
        <w:rPr>
          <w:rFonts w:asciiTheme="minorHAnsi" w:hAnsiTheme="minorHAnsi" w:cstheme="minorHAnsi"/>
          <w:szCs w:val="22"/>
        </w:rPr>
        <w:t>vyhodnocení energetického managementu za uplynulé zúčtovací období;</w:t>
      </w:r>
    </w:p>
    <w:p w14:paraId="4E07BA06" w14:textId="73CD763B" w:rsidR="00184CCF" w:rsidRPr="007778DC" w:rsidRDefault="007623CD" w:rsidP="005B59F2">
      <w:pPr>
        <w:pStyle w:val="Nadpis5"/>
        <w:numPr>
          <w:ilvl w:val="0"/>
          <w:numId w:val="23"/>
        </w:numPr>
        <w:ind w:left="851" w:hanging="425"/>
        <w:rPr>
          <w:rFonts w:asciiTheme="minorHAnsi" w:hAnsiTheme="minorHAnsi" w:cstheme="minorHAnsi"/>
          <w:szCs w:val="22"/>
        </w:rPr>
      </w:pPr>
      <w:r w:rsidRPr="007778DC">
        <w:rPr>
          <w:rFonts w:asciiTheme="minorHAnsi" w:hAnsiTheme="minorHAnsi" w:cstheme="minorHAnsi"/>
          <w:szCs w:val="22"/>
        </w:rPr>
        <w:t xml:space="preserve">vyhodnocení součinnosti </w:t>
      </w:r>
      <w:r w:rsidR="00EC6766">
        <w:rPr>
          <w:rFonts w:asciiTheme="minorHAnsi" w:hAnsiTheme="minorHAnsi" w:cstheme="minorHAnsi"/>
          <w:szCs w:val="22"/>
        </w:rPr>
        <w:t>Objednatele</w:t>
      </w:r>
      <w:r w:rsidR="00080728" w:rsidRPr="007778DC">
        <w:rPr>
          <w:rFonts w:asciiTheme="minorHAnsi" w:hAnsiTheme="minorHAnsi" w:cstheme="minorHAnsi"/>
          <w:szCs w:val="22"/>
        </w:rPr>
        <w:t xml:space="preserve"> </w:t>
      </w:r>
      <w:r w:rsidRPr="007778DC">
        <w:rPr>
          <w:rFonts w:asciiTheme="minorHAnsi" w:hAnsiTheme="minorHAnsi" w:cstheme="minorHAnsi"/>
          <w:szCs w:val="22"/>
        </w:rPr>
        <w:t>za uplynulé zúčtovací období;</w:t>
      </w:r>
    </w:p>
    <w:p w14:paraId="197868A6" w14:textId="77777777" w:rsidR="00184CCF" w:rsidRPr="007778DC" w:rsidRDefault="007623CD" w:rsidP="005B59F2">
      <w:pPr>
        <w:pStyle w:val="Nadpis5"/>
        <w:numPr>
          <w:ilvl w:val="0"/>
          <w:numId w:val="23"/>
        </w:numPr>
        <w:ind w:left="851" w:hanging="425"/>
        <w:rPr>
          <w:rFonts w:asciiTheme="minorHAnsi" w:hAnsiTheme="minorHAnsi" w:cstheme="minorHAnsi"/>
          <w:szCs w:val="22"/>
        </w:rPr>
      </w:pPr>
      <w:r w:rsidRPr="007778DC">
        <w:rPr>
          <w:rFonts w:asciiTheme="minorHAnsi" w:hAnsiTheme="minorHAnsi" w:cstheme="minorHAnsi"/>
          <w:szCs w:val="22"/>
        </w:rPr>
        <w:t>informace o provedení dodatečných opatření;</w:t>
      </w:r>
    </w:p>
    <w:p w14:paraId="3B53746F" w14:textId="77777777" w:rsidR="00184CCF" w:rsidRPr="007778DC" w:rsidRDefault="007623CD" w:rsidP="005B59F2">
      <w:pPr>
        <w:pStyle w:val="Nadpis5"/>
        <w:numPr>
          <w:ilvl w:val="0"/>
          <w:numId w:val="23"/>
        </w:numPr>
        <w:ind w:left="851" w:hanging="425"/>
        <w:rPr>
          <w:rFonts w:asciiTheme="minorHAnsi" w:hAnsiTheme="minorHAnsi" w:cstheme="minorHAnsi"/>
          <w:szCs w:val="22"/>
        </w:rPr>
      </w:pPr>
      <w:r w:rsidRPr="007778DC">
        <w:rPr>
          <w:rFonts w:asciiTheme="minorHAnsi" w:hAnsiTheme="minorHAnsi" w:cstheme="minorHAnsi"/>
          <w:szCs w:val="22"/>
        </w:rPr>
        <w:t>informace o úspoře energií a úspoře nákla</w:t>
      </w:r>
      <w:r w:rsidR="0092453C" w:rsidRPr="007778DC">
        <w:rPr>
          <w:rFonts w:asciiTheme="minorHAnsi" w:hAnsiTheme="minorHAnsi" w:cstheme="minorHAnsi"/>
          <w:szCs w:val="22"/>
        </w:rPr>
        <w:t>dů za uplynulé zúčtovací období</w:t>
      </w:r>
      <w:r w:rsidR="00070015" w:rsidRPr="007778DC">
        <w:rPr>
          <w:rFonts w:asciiTheme="minorHAnsi" w:hAnsiTheme="minorHAnsi" w:cstheme="minorHAnsi"/>
          <w:szCs w:val="22"/>
        </w:rPr>
        <w:t xml:space="preserve"> včetně jejího zdůvodnění</w:t>
      </w:r>
      <w:r w:rsidR="0092453C" w:rsidRPr="007778DC">
        <w:rPr>
          <w:rFonts w:asciiTheme="minorHAnsi" w:hAnsiTheme="minorHAnsi" w:cstheme="minorHAnsi"/>
          <w:szCs w:val="22"/>
        </w:rPr>
        <w:t>;</w:t>
      </w:r>
    </w:p>
    <w:p w14:paraId="0BA68EC9" w14:textId="77777777" w:rsidR="00184CCF" w:rsidRPr="007778DC" w:rsidRDefault="00DA5ADE" w:rsidP="005B59F2">
      <w:pPr>
        <w:pStyle w:val="Nadpis5"/>
        <w:numPr>
          <w:ilvl w:val="0"/>
          <w:numId w:val="23"/>
        </w:numPr>
        <w:ind w:left="851" w:hanging="425"/>
        <w:rPr>
          <w:rFonts w:asciiTheme="minorHAnsi" w:hAnsiTheme="minorHAnsi" w:cstheme="minorHAnsi"/>
          <w:szCs w:val="22"/>
        </w:rPr>
      </w:pPr>
      <w:r w:rsidRPr="007778DC">
        <w:rPr>
          <w:rFonts w:asciiTheme="minorHAnsi" w:hAnsiTheme="minorHAnsi" w:cstheme="minorHAnsi"/>
          <w:szCs w:val="22"/>
        </w:rPr>
        <w:t xml:space="preserve">projednání a </w:t>
      </w:r>
      <w:r w:rsidR="0092453C" w:rsidRPr="007778DC">
        <w:rPr>
          <w:rFonts w:asciiTheme="minorHAnsi" w:hAnsiTheme="minorHAnsi" w:cstheme="minorHAnsi"/>
          <w:szCs w:val="22"/>
        </w:rPr>
        <w:t>schválení průběžné zprávy.</w:t>
      </w:r>
    </w:p>
    <w:p w14:paraId="616D5937" w14:textId="544338FF" w:rsidR="00705D03" w:rsidRDefault="00F156E9" w:rsidP="008B3B3A">
      <w:pPr>
        <w:pStyle w:val="Nadpis2"/>
        <w:rPr>
          <w:rFonts w:asciiTheme="minorHAnsi" w:hAnsiTheme="minorHAnsi" w:cstheme="minorHAnsi"/>
          <w:szCs w:val="22"/>
        </w:rPr>
      </w:pPr>
      <w:bookmarkStart w:id="139" w:name="_Ref331687093"/>
      <w:r w:rsidRPr="007778DC">
        <w:rPr>
          <w:rFonts w:asciiTheme="minorHAnsi" w:hAnsiTheme="minorHAnsi" w:cstheme="minorHAnsi"/>
          <w:szCs w:val="22"/>
        </w:rPr>
        <w:t>Výsledkem roční porady je podpis protokolu</w:t>
      </w:r>
      <w:r w:rsidR="00A9354D" w:rsidRPr="007778DC">
        <w:rPr>
          <w:rFonts w:asciiTheme="minorHAnsi" w:hAnsiTheme="minorHAnsi" w:cstheme="minorHAnsi"/>
          <w:szCs w:val="22"/>
        </w:rPr>
        <w:t xml:space="preserve"> za příslušné zúčtovací období</w:t>
      </w:r>
      <w:r w:rsidRPr="007778DC">
        <w:rPr>
          <w:rFonts w:asciiTheme="minorHAnsi" w:hAnsiTheme="minorHAnsi" w:cstheme="minorHAnsi"/>
          <w:szCs w:val="22"/>
        </w:rPr>
        <w:t xml:space="preserve">, který připraví </w:t>
      </w:r>
      <w:r w:rsidR="00212285">
        <w:rPr>
          <w:rFonts w:asciiTheme="minorHAnsi" w:hAnsiTheme="minorHAnsi" w:cstheme="minorHAnsi"/>
          <w:iCs w:val="0"/>
          <w:szCs w:val="22"/>
        </w:rPr>
        <w:t>Zhotovitel</w:t>
      </w:r>
      <w:r w:rsidR="007623CD" w:rsidRPr="007778DC">
        <w:rPr>
          <w:rFonts w:asciiTheme="minorHAnsi" w:hAnsiTheme="minorHAnsi" w:cstheme="minorHAnsi"/>
          <w:szCs w:val="22"/>
        </w:rPr>
        <w:t xml:space="preserve"> </w:t>
      </w:r>
      <w:r w:rsidRPr="007778DC">
        <w:rPr>
          <w:rFonts w:asciiTheme="minorHAnsi" w:hAnsiTheme="minorHAnsi" w:cstheme="minorHAnsi"/>
          <w:szCs w:val="22"/>
        </w:rPr>
        <w:t>v souladu s </w:t>
      </w:r>
      <w:r w:rsidR="00D647F8" w:rsidRPr="007778DC">
        <w:rPr>
          <w:rFonts w:asciiTheme="minorHAnsi" w:hAnsiTheme="minorHAnsi" w:cstheme="minorHAnsi"/>
          <w:szCs w:val="22"/>
        </w:rPr>
        <w:t xml:space="preserve">přílohou </w:t>
      </w:r>
      <w:r w:rsidR="00454D0A" w:rsidRPr="007778DC">
        <w:rPr>
          <w:rFonts w:asciiTheme="minorHAnsi" w:hAnsiTheme="minorHAnsi" w:cstheme="minorHAnsi"/>
          <w:szCs w:val="22"/>
        </w:rPr>
        <w:t>č</w:t>
      </w:r>
      <w:r w:rsidR="00B24712" w:rsidRPr="007778DC">
        <w:rPr>
          <w:rFonts w:asciiTheme="minorHAnsi" w:hAnsiTheme="minorHAnsi" w:cstheme="minorHAnsi"/>
          <w:szCs w:val="22"/>
        </w:rPr>
        <w:t xml:space="preserve">. 6 </w:t>
      </w:r>
      <w:r w:rsidR="007623CD" w:rsidRPr="007778DC">
        <w:rPr>
          <w:rFonts w:asciiTheme="minorHAnsi" w:hAnsiTheme="minorHAnsi" w:cstheme="minorHAnsi"/>
          <w:szCs w:val="22"/>
        </w:rPr>
        <w:t xml:space="preserve">do </w:t>
      </w:r>
      <w:r w:rsidR="005B36A9" w:rsidRPr="007778DC">
        <w:rPr>
          <w:rFonts w:asciiTheme="minorHAnsi" w:hAnsiTheme="minorHAnsi" w:cstheme="minorHAnsi"/>
          <w:szCs w:val="22"/>
        </w:rPr>
        <w:t>10</w:t>
      </w:r>
      <w:r w:rsidR="007623CD" w:rsidRPr="007778DC">
        <w:rPr>
          <w:rFonts w:asciiTheme="minorHAnsi" w:hAnsiTheme="minorHAnsi" w:cstheme="minorHAnsi"/>
          <w:szCs w:val="22"/>
        </w:rPr>
        <w:t xml:space="preserve"> dnů od jejího konání.</w:t>
      </w:r>
      <w:r w:rsidR="000F7756" w:rsidRPr="007778DC">
        <w:rPr>
          <w:rFonts w:asciiTheme="minorHAnsi" w:hAnsiTheme="minorHAnsi" w:cstheme="minorHAnsi"/>
          <w:szCs w:val="22"/>
        </w:rPr>
        <w:t xml:space="preserve"> Povinnou náležitostí</w:t>
      </w:r>
      <w:r w:rsidR="00CC32DE" w:rsidRPr="007778DC">
        <w:rPr>
          <w:rFonts w:asciiTheme="minorHAnsi" w:hAnsiTheme="minorHAnsi" w:cstheme="minorHAnsi"/>
          <w:szCs w:val="22"/>
        </w:rPr>
        <w:t xml:space="preserve"> </w:t>
      </w:r>
      <w:r w:rsidRPr="007778DC">
        <w:rPr>
          <w:rFonts w:asciiTheme="minorHAnsi" w:hAnsiTheme="minorHAnsi" w:cstheme="minorHAnsi"/>
          <w:szCs w:val="22"/>
        </w:rPr>
        <w:t>protokolu</w:t>
      </w:r>
      <w:r w:rsidR="00A9354D" w:rsidRPr="007778DC">
        <w:rPr>
          <w:rFonts w:asciiTheme="minorHAnsi" w:hAnsiTheme="minorHAnsi" w:cstheme="minorHAnsi"/>
          <w:szCs w:val="22"/>
        </w:rPr>
        <w:t xml:space="preserve"> je</w:t>
      </w:r>
      <w:r w:rsidR="006A13CE" w:rsidRPr="007778DC">
        <w:rPr>
          <w:rFonts w:asciiTheme="minorHAnsi" w:hAnsiTheme="minorHAnsi" w:cstheme="minorHAnsi"/>
          <w:szCs w:val="22"/>
        </w:rPr>
        <w:t xml:space="preserve"> </w:t>
      </w:r>
      <w:r w:rsidR="00070015" w:rsidRPr="007778DC">
        <w:rPr>
          <w:rFonts w:asciiTheme="minorHAnsi" w:hAnsiTheme="minorHAnsi" w:cstheme="minorHAnsi"/>
          <w:szCs w:val="22"/>
        </w:rPr>
        <w:t xml:space="preserve">schválená </w:t>
      </w:r>
      <w:r w:rsidR="00F62C02" w:rsidRPr="007778DC">
        <w:rPr>
          <w:rFonts w:asciiTheme="minorHAnsi" w:hAnsiTheme="minorHAnsi" w:cstheme="minorHAnsi"/>
          <w:szCs w:val="22"/>
        </w:rPr>
        <w:t xml:space="preserve">průběžná zpráva s </w:t>
      </w:r>
      <w:r w:rsidR="00A9354D" w:rsidRPr="007778DC">
        <w:rPr>
          <w:rFonts w:asciiTheme="minorHAnsi" w:hAnsiTheme="minorHAnsi" w:cstheme="minorHAnsi"/>
          <w:szCs w:val="22"/>
        </w:rPr>
        <w:t>vyhodnocení</w:t>
      </w:r>
      <w:r w:rsidR="00F311F7" w:rsidRPr="007778DC">
        <w:rPr>
          <w:rFonts w:asciiTheme="minorHAnsi" w:hAnsiTheme="minorHAnsi" w:cstheme="minorHAnsi"/>
          <w:szCs w:val="22"/>
        </w:rPr>
        <w:t>m</w:t>
      </w:r>
      <w:r w:rsidR="00A9354D" w:rsidRPr="007778DC">
        <w:rPr>
          <w:rFonts w:asciiTheme="minorHAnsi" w:hAnsiTheme="minorHAnsi" w:cstheme="minorHAnsi"/>
          <w:szCs w:val="22"/>
        </w:rPr>
        <w:t xml:space="preserve"> dosažených úspor za příslušné zúčtovací období</w:t>
      </w:r>
      <w:r w:rsidR="006A13CE" w:rsidRPr="007778DC">
        <w:rPr>
          <w:rFonts w:asciiTheme="minorHAnsi" w:hAnsiTheme="minorHAnsi" w:cstheme="minorHAnsi"/>
          <w:szCs w:val="22"/>
        </w:rPr>
        <w:t>, zahr</w:t>
      </w:r>
      <w:r w:rsidR="00A9354D" w:rsidRPr="007778DC">
        <w:rPr>
          <w:rFonts w:asciiTheme="minorHAnsi" w:hAnsiTheme="minorHAnsi" w:cstheme="minorHAnsi"/>
          <w:szCs w:val="22"/>
        </w:rPr>
        <w:t>nující případně připomínky k ní</w:t>
      </w:r>
      <w:r w:rsidR="00AA1D84" w:rsidRPr="007778DC">
        <w:rPr>
          <w:rFonts w:asciiTheme="minorHAnsi" w:hAnsiTheme="minorHAnsi" w:cstheme="minorHAnsi"/>
          <w:szCs w:val="22"/>
        </w:rPr>
        <w:t>.</w:t>
      </w:r>
      <w:r w:rsidR="005B36A9" w:rsidRPr="007778DC">
        <w:rPr>
          <w:rFonts w:asciiTheme="minorHAnsi" w:hAnsiTheme="minorHAnsi" w:cstheme="minorHAnsi"/>
          <w:szCs w:val="22"/>
        </w:rPr>
        <w:t xml:space="preserve"> </w:t>
      </w:r>
      <w:r w:rsidR="00E97526" w:rsidRPr="007778DC">
        <w:rPr>
          <w:rFonts w:asciiTheme="minorHAnsi" w:hAnsiTheme="minorHAnsi" w:cstheme="minorHAnsi"/>
          <w:szCs w:val="22"/>
        </w:rPr>
        <w:t xml:space="preserve">Nedílnou součástí </w:t>
      </w:r>
      <w:r w:rsidR="00A9354D" w:rsidRPr="007778DC">
        <w:rPr>
          <w:rFonts w:asciiTheme="minorHAnsi" w:hAnsiTheme="minorHAnsi" w:cstheme="minorHAnsi"/>
          <w:szCs w:val="22"/>
        </w:rPr>
        <w:t>protokolu</w:t>
      </w:r>
      <w:r w:rsidR="005B36A9" w:rsidRPr="007778DC">
        <w:rPr>
          <w:rFonts w:asciiTheme="minorHAnsi" w:hAnsiTheme="minorHAnsi" w:cstheme="minorHAnsi"/>
          <w:szCs w:val="22"/>
        </w:rPr>
        <w:t xml:space="preserve"> jsou </w:t>
      </w:r>
      <w:r w:rsidR="007623CD" w:rsidRPr="007778DC">
        <w:rPr>
          <w:rFonts w:asciiTheme="minorHAnsi" w:hAnsiTheme="minorHAnsi" w:cstheme="minorHAnsi"/>
          <w:szCs w:val="22"/>
        </w:rPr>
        <w:t>veškeré podkladové materiály.</w:t>
      </w:r>
      <w:r w:rsidR="00A2523A" w:rsidRPr="007778DC">
        <w:rPr>
          <w:rFonts w:asciiTheme="minorHAnsi" w:hAnsiTheme="minorHAnsi" w:cstheme="minorHAnsi"/>
          <w:szCs w:val="22"/>
        </w:rPr>
        <w:t xml:space="preserve"> </w:t>
      </w:r>
      <w:r w:rsidR="00212285">
        <w:rPr>
          <w:rFonts w:asciiTheme="minorHAnsi" w:hAnsiTheme="minorHAnsi" w:cstheme="minorHAnsi"/>
          <w:iCs w:val="0"/>
          <w:szCs w:val="22"/>
        </w:rPr>
        <w:t>Zhotovitel</w:t>
      </w:r>
      <w:r w:rsidR="00705D03" w:rsidRPr="007778DC">
        <w:rPr>
          <w:rFonts w:asciiTheme="minorHAnsi" w:hAnsiTheme="minorHAnsi" w:cstheme="minorHAnsi"/>
          <w:szCs w:val="22"/>
        </w:rPr>
        <w:t xml:space="preserve"> se zavazuje provádět </w:t>
      </w:r>
      <w:r w:rsidR="00A2523A" w:rsidRPr="007778DC">
        <w:rPr>
          <w:rFonts w:asciiTheme="minorHAnsi" w:hAnsiTheme="minorHAnsi" w:cstheme="minorHAnsi"/>
          <w:szCs w:val="22"/>
        </w:rPr>
        <w:t>měření a verifikaci, vyhodnocování dosažených úspor</w:t>
      </w:r>
      <w:r w:rsidR="00705D03" w:rsidRPr="007778DC">
        <w:rPr>
          <w:rFonts w:asciiTheme="minorHAnsi" w:hAnsiTheme="minorHAnsi" w:cstheme="minorHAnsi"/>
          <w:szCs w:val="22"/>
        </w:rPr>
        <w:t xml:space="preserve"> v souladu se standardem</w:t>
      </w:r>
      <w:r w:rsidR="005C4996" w:rsidRPr="007778DC">
        <w:rPr>
          <w:rFonts w:asciiTheme="minorHAnsi" w:hAnsiTheme="minorHAnsi" w:cstheme="minorHAnsi"/>
          <w:szCs w:val="22"/>
        </w:rPr>
        <w:t xml:space="preserve"> IPMVP</w:t>
      </w:r>
      <w:r w:rsidR="0023376C" w:rsidRPr="007778DC">
        <w:rPr>
          <w:rFonts w:asciiTheme="minorHAnsi" w:hAnsiTheme="minorHAnsi" w:cstheme="minorHAnsi"/>
          <w:szCs w:val="22"/>
        </w:rPr>
        <w:t xml:space="preserve">. </w:t>
      </w:r>
      <w:r w:rsidR="00A9354D" w:rsidRPr="007778DC">
        <w:rPr>
          <w:rFonts w:asciiTheme="minorHAnsi" w:hAnsiTheme="minorHAnsi" w:cstheme="minorHAnsi"/>
          <w:szCs w:val="22"/>
        </w:rPr>
        <w:t xml:space="preserve">Protokol </w:t>
      </w:r>
      <w:r w:rsidR="007623CD" w:rsidRPr="007778DC">
        <w:rPr>
          <w:rFonts w:asciiTheme="minorHAnsi" w:hAnsiTheme="minorHAnsi" w:cstheme="minorHAnsi"/>
          <w:szCs w:val="22"/>
        </w:rPr>
        <w:t>podepisují smluvní strany, příp. na základě žádosti některé ze smluvních stran i další přítomné osoby.</w:t>
      </w:r>
      <w:bookmarkEnd w:id="139"/>
    </w:p>
    <w:p w14:paraId="65C927B7" w14:textId="67A4C8D6" w:rsidR="00B57E72" w:rsidRPr="00405925" w:rsidRDefault="008D53C1" w:rsidP="00405925">
      <w:pPr>
        <w:pStyle w:val="Nadpis2"/>
        <w:rPr>
          <w:rFonts w:asciiTheme="minorHAnsi" w:hAnsiTheme="minorHAnsi" w:cstheme="minorHAnsi"/>
          <w:szCs w:val="22"/>
        </w:rPr>
      </w:pPr>
      <w:r>
        <w:rPr>
          <w:rFonts w:asciiTheme="minorHAnsi" w:hAnsiTheme="minorHAnsi" w:cstheme="minorHAnsi"/>
          <w:szCs w:val="22"/>
        </w:rPr>
        <w:t>Zhotovitel</w:t>
      </w:r>
      <w:r w:rsidR="00B57E72">
        <w:rPr>
          <w:rFonts w:asciiTheme="minorHAnsi" w:hAnsiTheme="minorHAnsi" w:cstheme="minorHAnsi"/>
          <w:szCs w:val="22"/>
        </w:rPr>
        <w:t xml:space="preserve"> je povinen zpracovat průběžnou zprávu v souladu s veškerými požadavky </w:t>
      </w:r>
      <w:r w:rsidR="00405925">
        <w:rPr>
          <w:rFonts w:asciiTheme="minorHAnsi" w:hAnsiTheme="minorHAnsi" w:cstheme="minorHAnsi"/>
          <w:szCs w:val="22"/>
        </w:rPr>
        <w:t>dotační</w:t>
      </w:r>
      <w:r w:rsidR="00EC0683">
        <w:rPr>
          <w:rFonts w:asciiTheme="minorHAnsi" w:hAnsiTheme="minorHAnsi" w:cstheme="minorHAnsi"/>
          <w:szCs w:val="22"/>
        </w:rPr>
        <w:t>ch</w:t>
      </w:r>
      <w:r w:rsidR="00405925">
        <w:rPr>
          <w:rFonts w:asciiTheme="minorHAnsi" w:hAnsiTheme="minorHAnsi" w:cstheme="minorHAnsi"/>
          <w:szCs w:val="22"/>
        </w:rPr>
        <w:t xml:space="preserve"> program</w:t>
      </w:r>
      <w:r w:rsidR="00EC0683">
        <w:rPr>
          <w:rFonts w:asciiTheme="minorHAnsi" w:hAnsiTheme="minorHAnsi" w:cstheme="minorHAnsi"/>
          <w:szCs w:val="22"/>
        </w:rPr>
        <w:t>ů</w:t>
      </w:r>
      <w:r w:rsidR="00405925">
        <w:rPr>
          <w:rFonts w:asciiTheme="minorHAnsi" w:hAnsiTheme="minorHAnsi" w:cstheme="minorHAnsi"/>
          <w:szCs w:val="22"/>
        </w:rPr>
        <w:t>, kter</w:t>
      </w:r>
      <w:r w:rsidR="00F51ED4">
        <w:rPr>
          <w:rFonts w:asciiTheme="minorHAnsi" w:hAnsiTheme="minorHAnsi" w:cstheme="minorHAnsi"/>
          <w:szCs w:val="22"/>
        </w:rPr>
        <w:t>é</w:t>
      </w:r>
      <w:r w:rsidR="00405925">
        <w:rPr>
          <w:rFonts w:asciiTheme="minorHAnsi" w:hAnsiTheme="minorHAnsi" w:cstheme="minorHAnsi"/>
          <w:szCs w:val="22"/>
        </w:rPr>
        <w:t xml:space="preserve"> objednatel hodlá využít na financování Projektu</w:t>
      </w:r>
      <w:r w:rsidR="00B57E72" w:rsidRPr="00405925">
        <w:rPr>
          <w:rFonts w:asciiTheme="minorHAnsi" w:hAnsiTheme="minorHAnsi" w:cstheme="minorHAnsi"/>
          <w:szCs w:val="22"/>
        </w:rPr>
        <w:t xml:space="preserve">. Objednatel předloží </w:t>
      </w:r>
      <w:r w:rsidRPr="00405925">
        <w:rPr>
          <w:rFonts w:asciiTheme="minorHAnsi" w:hAnsiTheme="minorHAnsi" w:cstheme="minorHAnsi"/>
          <w:szCs w:val="22"/>
        </w:rPr>
        <w:t>Zhotovitel</w:t>
      </w:r>
      <w:r w:rsidR="00B57E72" w:rsidRPr="00405925">
        <w:rPr>
          <w:rFonts w:asciiTheme="minorHAnsi" w:hAnsiTheme="minorHAnsi" w:cstheme="minorHAnsi"/>
          <w:szCs w:val="22"/>
        </w:rPr>
        <w:t xml:space="preserve">i vzor průběžné zprávy nejpozději 30 dnů přede dnem, kdy je </w:t>
      </w:r>
      <w:r w:rsidRPr="00405925">
        <w:rPr>
          <w:rFonts w:asciiTheme="minorHAnsi" w:hAnsiTheme="minorHAnsi" w:cstheme="minorHAnsi"/>
          <w:szCs w:val="22"/>
        </w:rPr>
        <w:t>Zhotovitel</w:t>
      </w:r>
      <w:r w:rsidR="00B57E72" w:rsidRPr="00405925">
        <w:rPr>
          <w:rFonts w:asciiTheme="minorHAnsi" w:hAnsiTheme="minorHAnsi" w:cstheme="minorHAnsi"/>
          <w:szCs w:val="22"/>
        </w:rPr>
        <w:t xml:space="preserve"> povinen předložit Objednateli první průběžnou zprávu. </w:t>
      </w:r>
    </w:p>
    <w:p w14:paraId="3B047D61"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sz w:val="22"/>
          <w:szCs w:val="22"/>
        </w:rPr>
        <w:br/>
      </w:r>
      <w:bookmarkStart w:id="140" w:name="_Ref152309206"/>
      <w:bookmarkStart w:id="141" w:name="_Toc326522976"/>
      <w:bookmarkStart w:id="142" w:name="_Toc167370863"/>
      <w:bookmarkStart w:id="143" w:name="_Toc170749978"/>
      <w:bookmarkStart w:id="144" w:name="_Toc169684031"/>
      <w:r w:rsidRPr="007778DC">
        <w:rPr>
          <w:rFonts w:asciiTheme="minorHAnsi" w:hAnsiTheme="minorHAnsi" w:cstheme="minorHAnsi"/>
          <w:sz w:val="22"/>
          <w:szCs w:val="22"/>
        </w:rPr>
        <w:t>Závěrečná zpráva</w:t>
      </w:r>
      <w:bookmarkEnd w:id="140"/>
      <w:bookmarkEnd w:id="141"/>
      <w:bookmarkEnd w:id="142"/>
      <w:bookmarkEnd w:id="143"/>
      <w:bookmarkEnd w:id="144"/>
    </w:p>
    <w:p w14:paraId="364AC961" w14:textId="0FAE0681" w:rsidR="00F81353" w:rsidRPr="007778DC" w:rsidRDefault="00212285" w:rsidP="00957080">
      <w:pPr>
        <w:pStyle w:val="Nadpis2"/>
        <w:rPr>
          <w:rFonts w:asciiTheme="minorHAnsi" w:hAnsiTheme="minorHAnsi" w:cstheme="minorHAnsi"/>
          <w:szCs w:val="22"/>
        </w:rPr>
      </w:pPr>
      <w:bookmarkStart w:id="145" w:name="_Ref152602683"/>
      <w:bookmarkStart w:id="146" w:name="_Ref152603095"/>
      <w:r>
        <w:rPr>
          <w:rFonts w:asciiTheme="minorHAnsi" w:hAnsiTheme="minorHAnsi" w:cstheme="minorHAnsi"/>
          <w:iCs w:val="0"/>
          <w:szCs w:val="22"/>
        </w:rPr>
        <w:t>Zhotovitel</w:t>
      </w:r>
      <w:r w:rsidR="00F81353" w:rsidRPr="007778DC">
        <w:rPr>
          <w:rFonts w:asciiTheme="minorHAnsi" w:hAnsiTheme="minorHAnsi" w:cstheme="minorHAnsi"/>
          <w:szCs w:val="22"/>
        </w:rPr>
        <w:t xml:space="preserve"> se zavazuje </w:t>
      </w:r>
      <w:r w:rsidR="00D0603C" w:rsidRPr="007778DC">
        <w:rPr>
          <w:rFonts w:asciiTheme="minorHAnsi" w:hAnsiTheme="minorHAnsi" w:cstheme="minorHAnsi"/>
          <w:szCs w:val="22"/>
        </w:rPr>
        <w:t>60</w:t>
      </w:r>
      <w:r w:rsidR="00461C1A" w:rsidRPr="007778DC">
        <w:rPr>
          <w:rFonts w:asciiTheme="minorHAnsi" w:hAnsiTheme="minorHAnsi" w:cstheme="minorHAnsi"/>
          <w:szCs w:val="22"/>
        </w:rPr>
        <w:t xml:space="preserve"> dnů</w:t>
      </w:r>
      <w:r w:rsidR="00F81353" w:rsidRPr="007778DC">
        <w:rPr>
          <w:rFonts w:asciiTheme="minorHAnsi" w:hAnsiTheme="minorHAnsi" w:cstheme="minorHAnsi"/>
          <w:szCs w:val="22"/>
        </w:rPr>
        <w:t xml:space="preserve"> před skončením doby poskytování garance ověřit funkčnost všech investičních opatření.</w:t>
      </w:r>
      <w:bookmarkEnd w:id="145"/>
    </w:p>
    <w:p w14:paraId="6E1C7197" w14:textId="2B8F784C" w:rsidR="0061387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Ve </w:t>
      </w:r>
      <w:r w:rsidRPr="00E2463E">
        <w:rPr>
          <w:rFonts w:asciiTheme="minorHAnsi" w:hAnsiTheme="minorHAnsi" w:cstheme="minorHAnsi"/>
          <w:szCs w:val="22"/>
        </w:rPr>
        <w:t xml:space="preserve">lhůtě </w:t>
      </w:r>
      <w:r w:rsidR="000277F7" w:rsidRPr="00E2463E">
        <w:rPr>
          <w:rFonts w:asciiTheme="minorHAnsi" w:hAnsiTheme="minorHAnsi" w:cstheme="minorHAnsi"/>
          <w:szCs w:val="22"/>
        </w:rPr>
        <w:t>9</w:t>
      </w:r>
      <w:r w:rsidR="00911EA0" w:rsidRPr="00E2463E">
        <w:rPr>
          <w:rFonts w:asciiTheme="minorHAnsi" w:hAnsiTheme="minorHAnsi" w:cstheme="minorHAnsi"/>
          <w:szCs w:val="22"/>
        </w:rPr>
        <w:t>0</w:t>
      </w:r>
      <w:r w:rsidRPr="007778DC">
        <w:rPr>
          <w:rFonts w:asciiTheme="minorHAnsi" w:hAnsiTheme="minorHAnsi" w:cstheme="minorHAnsi"/>
          <w:szCs w:val="22"/>
        </w:rPr>
        <w:t xml:space="preserve"> dnů po skončení doby poskytování garance se zavazuje </w:t>
      </w:r>
      <w:r w:rsidR="00212285">
        <w:rPr>
          <w:rFonts w:asciiTheme="minorHAnsi" w:hAnsiTheme="minorHAnsi" w:cstheme="minorHAnsi"/>
          <w:iCs w:val="0"/>
          <w:szCs w:val="22"/>
        </w:rPr>
        <w:t>Zhotovitel</w:t>
      </w:r>
      <w:r w:rsidRPr="007778DC">
        <w:rPr>
          <w:rFonts w:asciiTheme="minorHAnsi" w:hAnsiTheme="minorHAnsi" w:cstheme="minorHAnsi"/>
          <w:szCs w:val="22"/>
        </w:rPr>
        <w:t xml:space="preserve"> zpracovat a </w:t>
      </w:r>
      <w:r w:rsidR="00C4400E">
        <w:rPr>
          <w:rFonts w:asciiTheme="minorHAnsi" w:hAnsiTheme="minorHAnsi" w:cstheme="minorHAnsi"/>
          <w:szCs w:val="22"/>
        </w:rPr>
        <w:t>Objednateli</w:t>
      </w:r>
      <w:r w:rsidR="00080728" w:rsidRPr="007778DC">
        <w:rPr>
          <w:rFonts w:asciiTheme="minorHAnsi" w:hAnsiTheme="minorHAnsi" w:cstheme="minorHAnsi"/>
          <w:szCs w:val="22"/>
        </w:rPr>
        <w:t xml:space="preserve"> </w:t>
      </w:r>
      <w:r w:rsidRPr="007778DC">
        <w:rPr>
          <w:rFonts w:asciiTheme="minorHAnsi" w:hAnsiTheme="minorHAnsi" w:cstheme="minorHAnsi"/>
          <w:szCs w:val="22"/>
        </w:rPr>
        <w:t>předat závěrečnou zprávu</w:t>
      </w:r>
      <w:r w:rsidR="004A776E" w:rsidRPr="007778DC">
        <w:rPr>
          <w:rFonts w:asciiTheme="minorHAnsi" w:hAnsiTheme="minorHAnsi" w:cstheme="minorHAnsi"/>
          <w:szCs w:val="22"/>
        </w:rPr>
        <w:t xml:space="preserve"> (dále jen „</w:t>
      </w:r>
      <w:r w:rsidR="004A776E" w:rsidRPr="007778DC">
        <w:rPr>
          <w:rFonts w:asciiTheme="minorHAnsi" w:hAnsiTheme="minorHAnsi" w:cstheme="minorHAnsi"/>
          <w:b/>
          <w:szCs w:val="22"/>
        </w:rPr>
        <w:t>závěrečná zpráva</w:t>
      </w:r>
      <w:r w:rsidR="004A776E" w:rsidRPr="007778DC">
        <w:rPr>
          <w:rFonts w:asciiTheme="minorHAnsi" w:hAnsiTheme="minorHAnsi" w:cstheme="minorHAnsi"/>
          <w:szCs w:val="22"/>
        </w:rPr>
        <w:t>“)</w:t>
      </w:r>
      <w:r w:rsidRPr="007778DC">
        <w:rPr>
          <w:rFonts w:asciiTheme="minorHAnsi" w:hAnsiTheme="minorHAnsi" w:cstheme="minorHAnsi"/>
          <w:szCs w:val="22"/>
        </w:rPr>
        <w:t>, jež musí minimálně obsahovat:</w:t>
      </w:r>
      <w:bookmarkStart w:id="147" w:name="_Ref153729098"/>
      <w:bookmarkEnd w:id="146"/>
    </w:p>
    <w:p w14:paraId="543EA883" w14:textId="753F1AB6" w:rsidR="00184CCF" w:rsidRPr="007778DC" w:rsidRDefault="00F81353" w:rsidP="005B59F2">
      <w:pPr>
        <w:pStyle w:val="Nadpis5"/>
        <w:numPr>
          <w:ilvl w:val="0"/>
          <w:numId w:val="32"/>
        </w:numPr>
        <w:ind w:left="993" w:hanging="567"/>
        <w:rPr>
          <w:rFonts w:asciiTheme="minorHAnsi" w:hAnsiTheme="minorHAnsi" w:cstheme="minorHAnsi"/>
          <w:szCs w:val="22"/>
        </w:rPr>
      </w:pPr>
      <w:bookmarkStart w:id="148" w:name="_Ref153729096"/>
      <w:r w:rsidRPr="007778DC">
        <w:rPr>
          <w:rFonts w:asciiTheme="minorHAnsi" w:hAnsiTheme="minorHAnsi" w:cstheme="minorHAnsi"/>
          <w:szCs w:val="22"/>
        </w:rPr>
        <w:t xml:space="preserve">výsledky ověření podle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_Ref152602683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16.1</w:t>
      </w:r>
      <w:r w:rsidR="00B40838" w:rsidRPr="007778DC">
        <w:rPr>
          <w:rFonts w:asciiTheme="minorHAnsi" w:hAnsiTheme="minorHAnsi" w:cstheme="minorHAnsi"/>
          <w:szCs w:val="22"/>
        </w:rPr>
        <w:fldChar w:fldCharType="end"/>
      </w:r>
      <w:r w:rsidRPr="007778DC">
        <w:rPr>
          <w:rFonts w:asciiTheme="minorHAnsi" w:hAnsiTheme="minorHAnsi" w:cstheme="minorHAnsi"/>
          <w:szCs w:val="22"/>
        </w:rPr>
        <w:t>;</w:t>
      </w:r>
      <w:bookmarkEnd w:id="148"/>
    </w:p>
    <w:p w14:paraId="02D390C5" w14:textId="77777777" w:rsidR="00184CCF" w:rsidRPr="007778DC" w:rsidRDefault="00613873" w:rsidP="005B59F2">
      <w:pPr>
        <w:pStyle w:val="Nadpis5"/>
        <w:numPr>
          <w:ilvl w:val="0"/>
          <w:numId w:val="32"/>
        </w:numPr>
        <w:ind w:left="964" w:hanging="538"/>
        <w:rPr>
          <w:rFonts w:asciiTheme="minorHAnsi" w:hAnsiTheme="minorHAnsi" w:cstheme="minorHAnsi"/>
          <w:szCs w:val="22"/>
        </w:rPr>
      </w:pPr>
      <w:bookmarkStart w:id="149" w:name="_Ref230681810"/>
      <w:r w:rsidRPr="007778DC">
        <w:rPr>
          <w:rFonts w:asciiTheme="minorHAnsi" w:hAnsiTheme="minorHAnsi" w:cstheme="minorHAnsi"/>
          <w:szCs w:val="22"/>
        </w:rPr>
        <w:t>doporučení ohledně provozování energetického systému po skončení doby poskytování garance;</w:t>
      </w:r>
      <w:bookmarkEnd w:id="149"/>
    </w:p>
    <w:bookmarkEnd w:id="147"/>
    <w:p w14:paraId="09658D9E" w14:textId="77777777" w:rsidR="00184CCF" w:rsidRPr="007778DC" w:rsidRDefault="00461C1A" w:rsidP="005B59F2">
      <w:pPr>
        <w:pStyle w:val="Nadpis5"/>
        <w:numPr>
          <w:ilvl w:val="0"/>
          <w:numId w:val="32"/>
        </w:numPr>
        <w:ind w:left="964" w:hanging="538"/>
        <w:rPr>
          <w:rFonts w:asciiTheme="minorHAnsi" w:hAnsiTheme="minorHAnsi" w:cstheme="minorHAnsi"/>
          <w:szCs w:val="22"/>
        </w:rPr>
      </w:pPr>
      <w:r w:rsidRPr="007778DC">
        <w:rPr>
          <w:rFonts w:asciiTheme="minorHAnsi" w:hAnsiTheme="minorHAnsi" w:cstheme="minorHAnsi"/>
          <w:szCs w:val="22"/>
        </w:rPr>
        <w:t>celkovou výši úspor nákladů dosažených za dobu poskytování garance;</w:t>
      </w:r>
    </w:p>
    <w:p w14:paraId="17F694C9" w14:textId="77777777" w:rsidR="00184CCF" w:rsidRPr="007778DC" w:rsidRDefault="00F81353" w:rsidP="005B59F2">
      <w:pPr>
        <w:pStyle w:val="Nadpis5"/>
        <w:numPr>
          <w:ilvl w:val="0"/>
          <w:numId w:val="32"/>
        </w:numPr>
        <w:ind w:left="964" w:hanging="538"/>
        <w:rPr>
          <w:rFonts w:asciiTheme="minorHAnsi" w:hAnsiTheme="minorHAnsi" w:cstheme="minorHAnsi"/>
          <w:szCs w:val="22"/>
        </w:rPr>
      </w:pPr>
      <w:r w:rsidRPr="007778DC">
        <w:rPr>
          <w:rFonts w:asciiTheme="minorHAnsi" w:hAnsiTheme="minorHAnsi" w:cstheme="minorHAnsi"/>
          <w:szCs w:val="22"/>
        </w:rPr>
        <w:t>celkovou výši garantovaných úspor za dobu poskytování garance;</w:t>
      </w:r>
    </w:p>
    <w:p w14:paraId="69B697D5" w14:textId="50147CED" w:rsidR="00184CCF" w:rsidRPr="007778DC" w:rsidRDefault="00613873" w:rsidP="005B59F2">
      <w:pPr>
        <w:pStyle w:val="Nadpis5"/>
        <w:numPr>
          <w:ilvl w:val="0"/>
          <w:numId w:val="32"/>
        </w:numPr>
        <w:ind w:left="964" w:hanging="538"/>
        <w:rPr>
          <w:rFonts w:asciiTheme="minorHAnsi" w:hAnsiTheme="minorHAnsi" w:cstheme="minorHAnsi"/>
          <w:szCs w:val="22"/>
        </w:rPr>
      </w:pPr>
      <w:r w:rsidRPr="007778DC">
        <w:rPr>
          <w:rFonts w:asciiTheme="minorHAnsi" w:hAnsiTheme="minorHAnsi" w:cstheme="minorHAnsi"/>
          <w:szCs w:val="22"/>
        </w:rPr>
        <w:t xml:space="preserve">celkovou výši sankce, na kterou vznikl </w:t>
      </w:r>
      <w:r w:rsidR="00C4400E">
        <w:rPr>
          <w:rFonts w:asciiTheme="minorHAnsi" w:hAnsiTheme="minorHAnsi" w:cstheme="minorHAnsi"/>
          <w:szCs w:val="22"/>
        </w:rPr>
        <w:t>Objednateli</w:t>
      </w:r>
      <w:r w:rsidR="00080728" w:rsidRPr="007778DC">
        <w:rPr>
          <w:rFonts w:asciiTheme="minorHAnsi" w:hAnsiTheme="minorHAnsi" w:cstheme="minorHAnsi"/>
          <w:szCs w:val="22"/>
        </w:rPr>
        <w:t xml:space="preserve"> </w:t>
      </w:r>
      <w:r w:rsidRPr="007778DC">
        <w:rPr>
          <w:rFonts w:asciiTheme="minorHAnsi" w:hAnsiTheme="minorHAnsi" w:cstheme="minorHAnsi"/>
          <w:szCs w:val="22"/>
        </w:rPr>
        <w:t>nárok za dobu poskytování garance;</w:t>
      </w:r>
    </w:p>
    <w:p w14:paraId="1A387A69" w14:textId="77777777" w:rsidR="00184CCF" w:rsidRDefault="00291420" w:rsidP="005B59F2">
      <w:pPr>
        <w:pStyle w:val="Nadpis5"/>
        <w:numPr>
          <w:ilvl w:val="0"/>
          <w:numId w:val="32"/>
        </w:numPr>
        <w:ind w:left="964" w:hanging="538"/>
        <w:rPr>
          <w:rFonts w:asciiTheme="minorHAnsi" w:hAnsiTheme="minorHAnsi" w:cstheme="minorHAnsi"/>
          <w:szCs w:val="22"/>
        </w:rPr>
      </w:pPr>
      <w:r w:rsidRPr="007778DC">
        <w:rPr>
          <w:rFonts w:asciiTheme="minorHAnsi" w:hAnsiTheme="minorHAnsi" w:cstheme="minorHAnsi"/>
          <w:szCs w:val="22"/>
        </w:rPr>
        <w:t>údaj o tom, z</w:t>
      </w:r>
      <w:r w:rsidR="00AC731C" w:rsidRPr="007778DC">
        <w:rPr>
          <w:rFonts w:asciiTheme="minorHAnsi" w:hAnsiTheme="minorHAnsi" w:cstheme="minorHAnsi"/>
          <w:szCs w:val="22"/>
        </w:rPr>
        <w:t>da byla splněna celková garance.</w:t>
      </w:r>
    </w:p>
    <w:p w14:paraId="7A13FA81" w14:textId="0505ACDC" w:rsidR="00863341" w:rsidRPr="00863341" w:rsidRDefault="008D53C1" w:rsidP="00863341">
      <w:pPr>
        <w:pStyle w:val="Nadpis2"/>
        <w:rPr>
          <w:rFonts w:asciiTheme="minorHAnsi" w:hAnsiTheme="minorHAnsi" w:cstheme="minorHAnsi"/>
          <w:szCs w:val="22"/>
        </w:rPr>
      </w:pPr>
      <w:r>
        <w:rPr>
          <w:rFonts w:asciiTheme="minorHAnsi" w:hAnsiTheme="minorHAnsi" w:cstheme="minorHAnsi"/>
          <w:szCs w:val="22"/>
        </w:rPr>
        <w:t>Zhotovitel</w:t>
      </w:r>
      <w:r w:rsidR="00B57E72">
        <w:rPr>
          <w:rFonts w:asciiTheme="minorHAnsi" w:hAnsiTheme="minorHAnsi" w:cstheme="minorHAnsi"/>
          <w:szCs w:val="22"/>
        </w:rPr>
        <w:t xml:space="preserve"> je povinen zpracovat závěrečnou zprávu v souladu s veškerými požadavky dotační</w:t>
      </w:r>
      <w:r w:rsidR="00EC0683">
        <w:rPr>
          <w:rFonts w:asciiTheme="minorHAnsi" w:hAnsiTheme="minorHAnsi" w:cstheme="minorHAnsi"/>
          <w:szCs w:val="22"/>
        </w:rPr>
        <w:t>ch programů, který objednatel hodlá využít na financování Projektu</w:t>
      </w:r>
      <w:r w:rsidR="00B57E72">
        <w:rPr>
          <w:rFonts w:asciiTheme="minorHAnsi" w:hAnsiTheme="minorHAnsi" w:cstheme="minorHAnsi"/>
          <w:szCs w:val="22"/>
        </w:rPr>
        <w:t xml:space="preserve">. Objednatel předloží </w:t>
      </w:r>
      <w:r>
        <w:rPr>
          <w:rFonts w:asciiTheme="minorHAnsi" w:hAnsiTheme="minorHAnsi" w:cstheme="minorHAnsi"/>
          <w:szCs w:val="22"/>
        </w:rPr>
        <w:t>Zhotovitel</w:t>
      </w:r>
      <w:r w:rsidR="00B57E72">
        <w:rPr>
          <w:rFonts w:asciiTheme="minorHAnsi" w:hAnsiTheme="minorHAnsi" w:cstheme="minorHAnsi"/>
          <w:szCs w:val="22"/>
        </w:rPr>
        <w:t xml:space="preserve">i vzor závěrečné zprávy nejpozději 30 dnů přede dnem, kdy je </w:t>
      </w:r>
      <w:r>
        <w:rPr>
          <w:rFonts w:asciiTheme="minorHAnsi" w:hAnsiTheme="minorHAnsi" w:cstheme="minorHAnsi"/>
          <w:szCs w:val="22"/>
        </w:rPr>
        <w:t>Zhotovitel</w:t>
      </w:r>
      <w:r w:rsidR="00B57E72">
        <w:rPr>
          <w:rFonts w:asciiTheme="minorHAnsi" w:hAnsiTheme="minorHAnsi" w:cstheme="minorHAnsi"/>
          <w:szCs w:val="22"/>
        </w:rPr>
        <w:t xml:space="preserve"> povinen předložit Objednateli první průběžnou z</w:t>
      </w:r>
      <w:r w:rsidR="00BC1A8B">
        <w:rPr>
          <w:rFonts w:asciiTheme="minorHAnsi" w:hAnsiTheme="minorHAnsi" w:cstheme="minorHAnsi"/>
          <w:szCs w:val="22"/>
        </w:rPr>
        <w:t>p</w:t>
      </w:r>
      <w:r w:rsidR="00B57E72">
        <w:rPr>
          <w:rFonts w:asciiTheme="minorHAnsi" w:hAnsiTheme="minorHAnsi" w:cstheme="minorHAnsi"/>
          <w:szCs w:val="22"/>
        </w:rPr>
        <w:t xml:space="preserve">rávu. </w:t>
      </w:r>
    </w:p>
    <w:p w14:paraId="03BCBAE1" w14:textId="77777777" w:rsidR="00F81353" w:rsidRPr="00863341" w:rsidRDefault="00F81353" w:rsidP="00863341">
      <w:pPr>
        <w:pStyle w:val="Nadpis2"/>
        <w:keepNext/>
        <w:numPr>
          <w:ilvl w:val="0"/>
          <w:numId w:val="0"/>
        </w:numPr>
        <w:spacing w:before="480"/>
        <w:jc w:val="center"/>
        <w:rPr>
          <w:rStyle w:val="StylNzevTunPodtrenChar"/>
          <w:rFonts w:asciiTheme="minorHAnsi" w:hAnsiTheme="minorHAnsi" w:cstheme="minorHAnsi"/>
          <w:b w:val="0"/>
          <w:sz w:val="22"/>
          <w:szCs w:val="22"/>
        </w:rPr>
      </w:pPr>
      <w:bookmarkStart w:id="150" w:name="_Toc326522977"/>
      <w:r w:rsidRPr="00863341">
        <w:rPr>
          <w:rFonts w:asciiTheme="minorHAnsi" w:hAnsiTheme="minorHAnsi" w:cstheme="minorHAnsi"/>
          <w:szCs w:val="22"/>
        </w:rPr>
        <w:t xml:space="preserve">Část pátá: </w:t>
      </w:r>
      <w:r w:rsidRPr="00863341">
        <w:rPr>
          <w:rStyle w:val="StylNzevTunPodtrenChar"/>
          <w:rFonts w:asciiTheme="minorHAnsi" w:hAnsiTheme="minorHAnsi" w:cstheme="minorHAnsi"/>
          <w:b w:val="0"/>
          <w:sz w:val="22"/>
          <w:szCs w:val="22"/>
        </w:rPr>
        <w:t>Společná ustanovení</w:t>
      </w:r>
      <w:bookmarkEnd w:id="150"/>
    </w:p>
    <w:p w14:paraId="7A5A0E12" w14:textId="77777777" w:rsidR="00F81353" w:rsidRPr="007778DC" w:rsidRDefault="00F81353">
      <w:pPr>
        <w:pStyle w:val="Nzev"/>
        <w:keepNext/>
        <w:rPr>
          <w:rFonts w:asciiTheme="minorHAnsi" w:hAnsiTheme="minorHAnsi" w:cstheme="minorHAnsi"/>
          <w:sz w:val="22"/>
          <w:szCs w:val="22"/>
        </w:rPr>
      </w:pPr>
      <w:bookmarkStart w:id="151" w:name="_Toc326522978"/>
      <w:r w:rsidRPr="007778DC">
        <w:rPr>
          <w:rFonts w:asciiTheme="minorHAnsi" w:hAnsiTheme="minorHAnsi" w:cstheme="minorHAnsi"/>
          <w:sz w:val="22"/>
          <w:szCs w:val="22"/>
        </w:rPr>
        <w:t>Oddíl I: Cena a platební podmínky</w:t>
      </w:r>
      <w:bookmarkEnd w:id="151"/>
    </w:p>
    <w:p w14:paraId="6BDABB8D" w14:textId="6CABB849"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52" w:name="_Ref75165804"/>
      <w:bookmarkStart w:id="153" w:name="_Toc326522979"/>
      <w:bookmarkStart w:id="154" w:name="_Toc167370864"/>
      <w:bookmarkStart w:id="155" w:name="_Toc170749979"/>
      <w:bookmarkStart w:id="156" w:name="_Toc169684032"/>
      <w:r w:rsidRPr="007778DC">
        <w:rPr>
          <w:rFonts w:asciiTheme="minorHAnsi" w:hAnsiTheme="minorHAnsi" w:cstheme="minorHAnsi"/>
          <w:sz w:val="22"/>
          <w:szCs w:val="22"/>
        </w:rPr>
        <w:t>Cena</w:t>
      </w:r>
      <w:bookmarkEnd w:id="152"/>
      <w:r w:rsidRPr="007778DC">
        <w:rPr>
          <w:rFonts w:asciiTheme="minorHAnsi" w:hAnsiTheme="minorHAnsi" w:cstheme="minorHAnsi"/>
          <w:sz w:val="22"/>
          <w:szCs w:val="22"/>
        </w:rPr>
        <w:t xml:space="preserve"> za provedení </w:t>
      </w:r>
      <w:r w:rsidR="00A658F3">
        <w:rPr>
          <w:rFonts w:asciiTheme="minorHAnsi" w:hAnsiTheme="minorHAnsi" w:cstheme="minorHAnsi"/>
          <w:sz w:val="22"/>
          <w:szCs w:val="22"/>
        </w:rPr>
        <w:t xml:space="preserve">základních </w:t>
      </w:r>
      <w:r w:rsidRPr="007778DC">
        <w:rPr>
          <w:rFonts w:asciiTheme="minorHAnsi" w:hAnsiTheme="minorHAnsi" w:cstheme="minorHAnsi"/>
          <w:sz w:val="22"/>
          <w:szCs w:val="22"/>
        </w:rPr>
        <w:t>opatření</w:t>
      </w:r>
      <w:bookmarkEnd w:id="153"/>
      <w:bookmarkEnd w:id="154"/>
      <w:bookmarkEnd w:id="155"/>
      <w:bookmarkEnd w:id="156"/>
    </w:p>
    <w:p w14:paraId="518F2DF7" w14:textId="7D4A4642" w:rsidR="00BA142B" w:rsidRPr="008C0BF2" w:rsidRDefault="00106A72">
      <w:pPr>
        <w:pStyle w:val="Nadpis2"/>
        <w:rPr>
          <w:rFonts w:asciiTheme="minorHAnsi" w:hAnsiTheme="minorHAnsi" w:cstheme="minorHAnsi"/>
          <w:szCs w:val="22"/>
        </w:rPr>
      </w:pPr>
      <w:r w:rsidRPr="008C0BF2">
        <w:rPr>
          <w:rFonts w:asciiTheme="minorHAnsi" w:hAnsiTheme="minorHAnsi" w:cstheme="minorHAnsi"/>
          <w:bCs w:val="0"/>
          <w:iCs w:val="0"/>
          <w:szCs w:val="22"/>
        </w:rPr>
        <w:t xml:space="preserve">Smluvní strany se dohodly, že cena za provedení základních opatření činí </w:t>
      </w:r>
      <w:r w:rsidR="00260943" w:rsidRPr="00790F26">
        <w:rPr>
          <w:rFonts w:asciiTheme="minorHAnsi" w:hAnsiTheme="minorHAnsi" w:cstheme="minorHAnsi"/>
          <w:szCs w:val="22"/>
        </w:rPr>
        <w:t>249 950 000</w:t>
      </w:r>
      <w:r w:rsidRPr="008C0BF2">
        <w:rPr>
          <w:rFonts w:asciiTheme="minorHAnsi" w:hAnsiTheme="minorHAnsi" w:cstheme="minorHAnsi"/>
          <w:bCs w:val="0"/>
          <w:iCs w:val="0"/>
          <w:szCs w:val="22"/>
        </w:rPr>
        <w:t> Kč</w:t>
      </w:r>
      <w:r w:rsidR="00630B54">
        <w:rPr>
          <w:rFonts w:asciiTheme="minorHAnsi" w:hAnsiTheme="minorHAnsi" w:cstheme="minorHAnsi"/>
          <w:bCs w:val="0"/>
          <w:iCs w:val="0"/>
          <w:szCs w:val="22"/>
        </w:rPr>
        <w:t xml:space="preserve"> </w:t>
      </w:r>
      <w:r w:rsidRPr="008C0BF2">
        <w:rPr>
          <w:rFonts w:asciiTheme="minorHAnsi" w:hAnsiTheme="minorHAnsi" w:cstheme="minorHAnsi"/>
          <w:bCs w:val="0"/>
          <w:iCs w:val="0"/>
          <w:szCs w:val="22"/>
        </w:rPr>
        <w:t>(</w:t>
      </w:r>
      <w:r w:rsidR="00CA79F6">
        <w:rPr>
          <w:rFonts w:asciiTheme="minorHAnsi" w:hAnsiTheme="minorHAnsi" w:cstheme="minorHAnsi"/>
          <w:bCs w:val="0"/>
          <w:iCs w:val="0"/>
          <w:szCs w:val="22"/>
        </w:rPr>
        <w:t xml:space="preserve">dvě stě čtyřicet devět milionů devět set </w:t>
      </w:r>
      <w:r w:rsidR="009D45AD">
        <w:rPr>
          <w:rFonts w:asciiTheme="minorHAnsi" w:hAnsiTheme="minorHAnsi" w:cstheme="minorHAnsi"/>
          <w:bCs w:val="0"/>
          <w:iCs w:val="0"/>
          <w:szCs w:val="22"/>
        </w:rPr>
        <w:t xml:space="preserve">padesát tisíc </w:t>
      </w:r>
      <w:r w:rsidRPr="008C0BF2">
        <w:rPr>
          <w:rFonts w:asciiTheme="minorHAnsi" w:hAnsiTheme="minorHAnsi" w:cstheme="minorHAnsi"/>
          <w:bCs w:val="0"/>
          <w:iCs w:val="0"/>
          <w:szCs w:val="22"/>
        </w:rPr>
        <w:t xml:space="preserve">korun českých). </w:t>
      </w:r>
      <w:r w:rsidR="00C1495D" w:rsidRPr="00860426">
        <w:rPr>
          <w:rFonts w:asciiTheme="minorHAnsi" w:hAnsiTheme="minorHAnsi" w:cstheme="minorHAnsi"/>
          <w:szCs w:val="22"/>
        </w:rPr>
        <w:t>Rozpočet ceny za provedení základních opatření je uveden v příloze č. 3.</w:t>
      </w:r>
      <w:r w:rsidR="00C1495D">
        <w:rPr>
          <w:rFonts w:asciiTheme="minorHAnsi" w:hAnsiTheme="minorHAnsi" w:cstheme="minorHAnsi"/>
          <w:szCs w:val="22"/>
        </w:rPr>
        <w:t xml:space="preserve"> </w:t>
      </w:r>
      <w:r w:rsidR="008C0BF2" w:rsidRPr="008C0BF2">
        <w:rPr>
          <w:rFonts w:asciiTheme="minorHAnsi" w:hAnsiTheme="minorHAnsi" w:cstheme="minorHAnsi"/>
          <w:bCs w:val="0"/>
          <w:iCs w:val="0"/>
          <w:szCs w:val="22"/>
        </w:rPr>
        <w:t xml:space="preserve">Jedná se o cenu nejvýše přípustnou a nepřekročitelnou, vycházející z nabídkové ceny </w:t>
      </w:r>
      <w:r w:rsidR="008C0BF2" w:rsidRPr="008C0BF2">
        <w:rPr>
          <w:rFonts w:asciiTheme="minorHAnsi" w:hAnsiTheme="minorHAnsi" w:cstheme="minorHAnsi"/>
          <w:bCs w:val="0"/>
          <w:szCs w:val="22"/>
        </w:rPr>
        <w:t>Zhotovitele</w:t>
      </w:r>
      <w:r w:rsidR="008C0BF2" w:rsidRPr="008C0BF2">
        <w:rPr>
          <w:rFonts w:asciiTheme="minorHAnsi" w:hAnsiTheme="minorHAnsi" w:cstheme="minorHAnsi"/>
          <w:bCs w:val="0"/>
          <w:iCs w:val="0"/>
          <w:szCs w:val="22"/>
        </w:rPr>
        <w:t xml:space="preserve">, která je platná po celou dobu realizace základních opatření. </w:t>
      </w:r>
      <w:r w:rsidRPr="008C0BF2">
        <w:rPr>
          <w:rFonts w:asciiTheme="minorHAnsi" w:hAnsiTheme="minorHAnsi" w:cstheme="minorHAnsi"/>
          <w:bCs w:val="0"/>
          <w:iCs w:val="0"/>
          <w:szCs w:val="22"/>
        </w:rPr>
        <w:t>Cena je uvedena bez DPH</w:t>
      </w:r>
      <w:r w:rsidR="008C0BF2" w:rsidRPr="008C0BF2">
        <w:rPr>
          <w:rFonts w:asciiTheme="minorHAnsi" w:hAnsiTheme="minorHAnsi" w:cstheme="minorHAnsi"/>
          <w:bCs w:val="0"/>
          <w:iCs w:val="0"/>
          <w:szCs w:val="22"/>
        </w:rPr>
        <w:t xml:space="preserve"> a k</w:t>
      </w:r>
      <w:r w:rsidR="004C4883" w:rsidRPr="008C0BF2">
        <w:rPr>
          <w:rFonts w:asciiTheme="minorHAnsi" w:hAnsiTheme="minorHAnsi" w:cstheme="minorHAnsi"/>
          <w:bCs w:val="0"/>
          <w:iCs w:val="0"/>
          <w:szCs w:val="22"/>
        </w:rPr>
        <w:t xml:space="preserve"> uvedené částce bude dopočtena DPH podle předpisů platných v době vzniku zdanitelného plnění.</w:t>
      </w:r>
      <w:r w:rsidR="008C0BF2" w:rsidRPr="008C0BF2">
        <w:rPr>
          <w:rFonts w:asciiTheme="minorHAnsi" w:hAnsiTheme="minorHAnsi" w:cstheme="minorHAnsi"/>
          <w:bCs w:val="0"/>
          <w:iCs w:val="0"/>
          <w:szCs w:val="22"/>
        </w:rPr>
        <w:t xml:space="preserve"> </w:t>
      </w:r>
      <w:r w:rsidR="00481369" w:rsidRPr="008C0BF2">
        <w:rPr>
          <w:rFonts w:asciiTheme="minorHAnsi" w:hAnsiTheme="minorHAnsi" w:cstheme="minorHAnsi"/>
          <w:szCs w:val="22"/>
        </w:rPr>
        <w:t xml:space="preserve"> </w:t>
      </w:r>
      <w:r w:rsidR="0031231C" w:rsidRPr="008C0BF2">
        <w:rPr>
          <w:rFonts w:asciiTheme="minorHAnsi" w:hAnsiTheme="minorHAnsi" w:cstheme="minorHAnsi"/>
          <w:szCs w:val="22"/>
        </w:rPr>
        <w:t xml:space="preserve"> </w:t>
      </w:r>
    </w:p>
    <w:p w14:paraId="1BB59DB5" w14:textId="4C7C52B4" w:rsidR="00A658F3" w:rsidRPr="00A658F3" w:rsidRDefault="00A658F3" w:rsidP="00B74919">
      <w:pPr>
        <w:pStyle w:val="Nadpis2"/>
        <w:rPr>
          <w:rFonts w:asciiTheme="minorHAnsi" w:hAnsiTheme="minorHAnsi" w:cstheme="minorHAnsi"/>
          <w:szCs w:val="22"/>
        </w:rPr>
      </w:pPr>
      <w:r>
        <w:rPr>
          <w:rFonts w:asciiTheme="minorHAnsi" w:hAnsiTheme="minorHAnsi" w:cstheme="minorHAnsi"/>
          <w:szCs w:val="22"/>
        </w:rPr>
        <w:t xml:space="preserve">Úhrada ceny základních opatření bude provedena </w:t>
      </w:r>
      <w:r w:rsidR="0031231C" w:rsidRPr="00863341">
        <w:rPr>
          <w:rFonts w:asciiTheme="minorHAnsi" w:hAnsiTheme="minorHAnsi" w:cstheme="minorHAnsi"/>
          <w:szCs w:val="22"/>
        </w:rPr>
        <w:t xml:space="preserve">v souladu s požadavky </w:t>
      </w:r>
      <w:bookmarkStart w:id="157" w:name="_Hlk169725432"/>
      <w:r w:rsidR="00BA142B">
        <w:rPr>
          <w:rFonts w:asciiTheme="minorHAnsi" w:hAnsiTheme="minorHAnsi" w:cstheme="minorHAnsi"/>
          <w:szCs w:val="22"/>
        </w:rPr>
        <w:t>dotační</w:t>
      </w:r>
      <w:r w:rsidR="00EC0683">
        <w:rPr>
          <w:rFonts w:asciiTheme="minorHAnsi" w:hAnsiTheme="minorHAnsi" w:cstheme="minorHAnsi"/>
          <w:szCs w:val="22"/>
        </w:rPr>
        <w:t>ch programů</w:t>
      </w:r>
      <w:bookmarkEnd w:id="157"/>
      <w:r w:rsidR="0031231C" w:rsidRPr="00863341">
        <w:rPr>
          <w:rFonts w:asciiTheme="minorHAnsi" w:hAnsiTheme="minorHAnsi" w:cstheme="minorHAnsi"/>
          <w:szCs w:val="22"/>
        </w:rPr>
        <w:t xml:space="preserve">, </w:t>
      </w:r>
      <w:r w:rsidR="0088366E" w:rsidRPr="00863341">
        <w:rPr>
          <w:rFonts w:asciiTheme="minorHAnsi" w:hAnsiTheme="minorHAnsi" w:cstheme="minorHAnsi"/>
          <w:szCs w:val="22"/>
        </w:rPr>
        <w:t>jejichž výčet</w:t>
      </w:r>
      <w:r w:rsidR="00BA142B">
        <w:rPr>
          <w:rFonts w:asciiTheme="minorHAnsi" w:hAnsiTheme="minorHAnsi" w:cstheme="minorHAnsi"/>
          <w:szCs w:val="22"/>
        </w:rPr>
        <w:t xml:space="preserve"> </w:t>
      </w:r>
      <w:r>
        <w:rPr>
          <w:rFonts w:asciiTheme="minorHAnsi" w:hAnsiTheme="minorHAnsi" w:cstheme="minorHAnsi"/>
          <w:szCs w:val="22"/>
        </w:rPr>
        <w:t xml:space="preserve">(nikoliv však úplný) </w:t>
      </w:r>
      <w:r w:rsidR="0088366E" w:rsidRPr="00863341">
        <w:rPr>
          <w:rFonts w:asciiTheme="minorHAnsi" w:hAnsiTheme="minorHAnsi" w:cstheme="minorHAnsi"/>
          <w:szCs w:val="22"/>
        </w:rPr>
        <w:t>je uveden v příloze č. 1</w:t>
      </w:r>
      <w:r w:rsidR="00730967" w:rsidRPr="00863341">
        <w:rPr>
          <w:rFonts w:asciiTheme="minorHAnsi" w:hAnsiTheme="minorHAnsi" w:cstheme="minorHAnsi"/>
          <w:szCs w:val="22"/>
        </w:rPr>
        <w:t>0</w:t>
      </w:r>
      <w:r>
        <w:rPr>
          <w:rFonts w:asciiTheme="minorHAnsi" w:hAnsiTheme="minorHAnsi" w:cstheme="minorHAnsi"/>
          <w:szCs w:val="22"/>
        </w:rPr>
        <w:t xml:space="preserve">; </w:t>
      </w:r>
      <w:r w:rsidRPr="00A658F3">
        <w:rPr>
          <w:rFonts w:asciiTheme="minorHAnsi" w:hAnsiTheme="minorHAnsi" w:cstheme="minorHAnsi"/>
          <w:szCs w:val="22"/>
        </w:rPr>
        <w:t xml:space="preserve">tedy po </w:t>
      </w:r>
      <w:r w:rsidRPr="00863341">
        <w:rPr>
          <w:rFonts w:asciiTheme="minorHAnsi" w:hAnsiTheme="minorHAnsi" w:cstheme="minorHAnsi"/>
          <w:szCs w:val="22"/>
        </w:rPr>
        <w:t>řádném předání všech základních opatření objednateli a podání žádosti o platbu a její akceptaci ze strany poskytovatel</w:t>
      </w:r>
      <w:r w:rsidR="00EC0683">
        <w:rPr>
          <w:rFonts w:asciiTheme="minorHAnsi" w:hAnsiTheme="minorHAnsi" w:cstheme="minorHAnsi"/>
          <w:szCs w:val="22"/>
        </w:rPr>
        <w:t>ů</w:t>
      </w:r>
      <w:r w:rsidRPr="00863341">
        <w:rPr>
          <w:rFonts w:asciiTheme="minorHAnsi" w:hAnsiTheme="minorHAnsi" w:cstheme="minorHAnsi"/>
          <w:szCs w:val="22"/>
        </w:rPr>
        <w:t xml:space="preserve"> dotace (SFŽP</w:t>
      </w:r>
      <w:r w:rsidR="00EC0683">
        <w:rPr>
          <w:rFonts w:asciiTheme="minorHAnsi" w:hAnsiTheme="minorHAnsi" w:cstheme="minorHAnsi"/>
          <w:szCs w:val="22"/>
        </w:rPr>
        <w:t xml:space="preserve"> a Ministerstvo kultury</w:t>
      </w:r>
      <w:r w:rsidRPr="00863341">
        <w:rPr>
          <w:rFonts w:asciiTheme="minorHAnsi" w:hAnsiTheme="minorHAnsi" w:cstheme="minorHAnsi"/>
          <w:szCs w:val="22"/>
        </w:rPr>
        <w:t>).</w:t>
      </w:r>
    </w:p>
    <w:p w14:paraId="0C8524AB" w14:textId="6E865D40" w:rsidR="00AB7480" w:rsidRPr="007778DC" w:rsidRDefault="0065551B" w:rsidP="00B74919">
      <w:pPr>
        <w:pStyle w:val="Nadpis2"/>
        <w:rPr>
          <w:rFonts w:asciiTheme="minorHAnsi" w:hAnsiTheme="minorHAnsi" w:cstheme="minorHAnsi"/>
          <w:szCs w:val="22"/>
        </w:rPr>
      </w:pPr>
      <w:r w:rsidRPr="00863341">
        <w:rPr>
          <w:rFonts w:asciiTheme="minorHAnsi" w:hAnsiTheme="minorHAnsi" w:cstheme="minorHAnsi"/>
          <w:szCs w:val="22"/>
        </w:rPr>
        <w:t>V případě, že bude prováděna kontrola dodržení podmínek podpory z</w:t>
      </w:r>
      <w:r w:rsidR="00EC0683">
        <w:rPr>
          <w:rFonts w:asciiTheme="minorHAnsi" w:hAnsiTheme="minorHAnsi" w:cstheme="minorHAnsi"/>
          <w:szCs w:val="22"/>
        </w:rPr>
        <w:t> </w:t>
      </w:r>
      <w:r w:rsidRPr="00863341">
        <w:rPr>
          <w:rFonts w:asciiTheme="minorHAnsi" w:hAnsiTheme="minorHAnsi" w:cstheme="minorHAnsi"/>
          <w:szCs w:val="22"/>
        </w:rPr>
        <w:t>dotační</w:t>
      </w:r>
      <w:r w:rsidR="00EC0683">
        <w:rPr>
          <w:rFonts w:asciiTheme="minorHAnsi" w:hAnsiTheme="minorHAnsi" w:cstheme="minorHAnsi"/>
          <w:szCs w:val="22"/>
        </w:rPr>
        <w:t>ch programů</w:t>
      </w:r>
      <w:r w:rsidRPr="00863341">
        <w:rPr>
          <w:rFonts w:asciiTheme="minorHAnsi" w:hAnsiTheme="minorHAnsi" w:cstheme="minorHAnsi"/>
          <w:szCs w:val="22"/>
        </w:rPr>
        <w:t>, je</w:t>
      </w:r>
      <w:r w:rsidR="00EC0683">
        <w:rPr>
          <w:rFonts w:asciiTheme="minorHAnsi" w:hAnsiTheme="minorHAnsi" w:cstheme="minorHAnsi"/>
          <w:szCs w:val="22"/>
        </w:rPr>
        <w:t>jichž</w:t>
      </w:r>
      <w:r w:rsidRPr="00863341">
        <w:rPr>
          <w:rFonts w:asciiTheme="minorHAnsi" w:hAnsiTheme="minorHAnsi" w:cstheme="minorHAnsi"/>
          <w:szCs w:val="22"/>
        </w:rPr>
        <w:t xml:space="preserve"> prostřednictvím je provedení investičních opatření hrazeno, zavazuje se </w:t>
      </w:r>
      <w:r w:rsidR="00EC0683">
        <w:rPr>
          <w:rFonts w:asciiTheme="minorHAnsi" w:hAnsiTheme="minorHAnsi" w:cstheme="minorHAnsi"/>
          <w:szCs w:val="22"/>
        </w:rPr>
        <w:t>z</w:t>
      </w:r>
      <w:r w:rsidR="00A5544A" w:rsidRPr="00863341">
        <w:rPr>
          <w:rFonts w:asciiTheme="minorHAnsi" w:hAnsiTheme="minorHAnsi" w:cstheme="minorHAnsi"/>
          <w:szCs w:val="22"/>
        </w:rPr>
        <w:t>hotovitel</w:t>
      </w:r>
      <w:r w:rsidRPr="00863341">
        <w:rPr>
          <w:rFonts w:asciiTheme="minorHAnsi" w:hAnsiTheme="minorHAnsi" w:cstheme="minorHAnsi"/>
          <w:szCs w:val="22"/>
        </w:rPr>
        <w:t xml:space="preserve"> poskytnout </w:t>
      </w:r>
      <w:r w:rsidR="00EC0683">
        <w:rPr>
          <w:rFonts w:asciiTheme="minorHAnsi" w:hAnsiTheme="minorHAnsi" w:cstheme="minorHAnsi"/>
          <w:szCs w:val="22"/>
        </w:rPr>
        <w:t>o</w:t>
      </w:r>
      <w:r w:rsidR="00C4400E" w:rsidRPr="00863341">
        <w:rPr>
          <w:rFonts w:asciiTheme="minorHAnsi" w:hAnsiTheme="minorHAnsi" w:cstheme="minorHAnsi"/>
          <w:szCs w:val="22"/>
        </w:rPr>
        <w:t>bjednateli</w:t>
      </w:r>
      <w:r w:rsidRPr="00863341">
        <w:rPr>
          <w:rFonts w:asciiTheme="minorHAnsi" w:hAnsiTheme="minorHAnsi" w:cstheme="minorHAnsi"/>
          <w:szCs w:val="22"/>
        </w:rPr>
        <w:t xml:space="preserve"> veškerou potřebnou součinnost pro doložení dodržení podmínek stanovených daným programem.</w:t>
      </w:r>
      <w:r w:rsidR="00BA142B">
        <w:rPr>
          <w:rFonts w:asciiTheme="minorHAnsi" w:hAnsiTheme="minorHAnsi" w:cstheme="minorHAnsi"/>
          <w:szCs w:val="22"/>
        </w:rPr>
        <w:t xml:space="preserve"> </w:t>
      </w:r>
    </w:p>
    <w:p w14:paraId="55167CF1" w14:textId="760DF559" w:rsidR="00BD118A" w:rsidRPr="00F34974" w:rsidRDefault="00BD118A" w:rsidP="00BD118A">
      <w:pPr>
        <w:pStyle w:val="Nadpis2"/>
        <w:tabs>
          <w:tab w:val="num" w:pos="681"/>
        </w:tabs>
        <w:ind w:left="397" w:hanging="397"/>
        <w:rPr>
          <w:rFonts w:asciiTheme="minorHAnsi" w:hAnsiTheme="minorHAnsi" w:cstheme="minorHAnsi"/>
          <w:szCs w:val="22"/>
        </w:rPr>
      </w:pPr>
      <w:r w:rsidRPr="00F34974">
        <w:rPr>
          <w:rFonts w:asciiTheme="minorHAnsi" w:hAnsiTheme="minorHAnsi" w:cstheme="minorHAnsi"/>
          <w:szCs w:val="22"/>
        </w:rPr>
        <w:t>Cena za provedení základních opatření</w:t>
      </w:r>
      <w:r w:rsidR="00816A1A" w:rsidRPr="00F34974">
        <w:rPr>
          <w:rFonts w:asciiTheme="minorHAnsi" w:hAnsiTheme="minorHAnsi" w:cstheme="minorHAnsi"/>
          <w:szCs w:val="22"/>
        </w:rPr>
        <w:t xml:space="preserve"> nesmí být upravována v důsledku inflace, deflace nebo změny kurzu Kč o změny nákladů na práce, materiály a vybavení </w:t>
      </w:r>
      <w:r w:rsidR="00AC7C12">
        <w:rPr>
          <w:rFonts w:asciiTheme="minorHAnsi" w:hAnsiTheme="minorHAnsi" w:cstheme="minorHAnsi"/>
          <w:iCs w:val="0"/>
          <w:szCs w:val="22"/>
        </w:rPr>
        <w:t>Zhotovitele</w:t>
      </w:r>
      <w:r w:rsidR="00816A1A" w:rsidRPr="00F34974">
        <w:rPr>
          <w:rFonts w:asciiTheme="minorHAnsi" w:hAnsiTheme="minorHAnsi" w:cstheme="minorHAnsi"/>
          <w:szCs w:val="22"/>
        </w:rPr>
        <w:t xml:space="preserve">, v důsledku růstu jakéhokoliv indexu a </w:t>
      </w:r>
      <w:r w:rsidRPr="00F34974">
        <w:rPr>
          <w:rFonts w:asciiTheme="minorHAnsi" w:hAnsiTheme="minorHAnsi" w:cstheme="minorHAnsi"/>
          <w:szCs w:val="22"/>
        </w:rPr>
        <w:t xml:space="preserve">zahrnuje veškeré a jakékoliv náklady, poplatky a platby související nebo vzniklé </w:t>
      </w:r>
      <w:r w:rsidR="00AC7C12">
        <w:rPr>
          <w:rFonts w:asciiTheme="minorHAnsi" w:hAnsiTheme="minorHAnsi" w:cstheme="minorHAnsi"/>
          <w:iCs w:val="0"/>
          <w:szCs w:val="22"/>
        </w:rPr>
        <w:t>Zhotoviteli</w:t>
      </w:r>
      <w:r w:rsidRPr="00F34974">
        <w:rPr>
          <w:rFonts w:asciiTheme="minorHAnsi" w:hAnsiTheme="minorHAnsi" w:cstheme="minorHAnsi"/>
          <w:szCs w:val="22"/>
        </w:rPr>
        <w:t xml:space="preserve"> v souvislosti s provedením základních opatření, zejména veškeré náklady na práce, materiály, a vybavení, stavební dozor </w:t>
      </w:r>
      <w:r w:rsidR="00AC7C12">
        <w:rPr>
          <w:rFonts w:asciiTheme="minorHAnsi" w:hAnsiTheme="minorHAnsi" w:cstheme="minorHAnsi"/>
          <w:iCs w:val="0"/>
          <w:szCs w:val="22"/>
        </w:rPr>
        <w:t>Zhotovitele</w:t>
      </w:r>
      <w:r w:rsidRPr="00F34974">
        <w:rPr>
          <w:rFonts w:asciiTheme="minorHAnsi" w:hAnsiTheme="minorHAnsi" w:cstheme="minorHAnsi"/>
          <w:szCs w:val="22"/>
        </w:rPr>
        <w:t>, vedení stavby, dopravu, ubytování, zkoušky a případná cla, poplatky, daně, náklady na projekty a další závazky, rizika, podmíněné závazky a výdaje týkající se základních opatření.</w:t>
      </w:r>
    </w:p>
    <w:p w14:paraId="60FD1B4F" w14:textId="108A44A8" w:rsidR="00543479" w:rsidRPr="00086BE8" w:rsidRDefault="00BD118A" w:rsidP="00086BE8">
      <w:pPr>
        <w:pStyle w:val="Nadpis2"/>
        <w:tabs>
          <w:tab w:val="num" w:pos="681"/>
        </w:tabs>
        <w:ind w:left="397" w:hanging="397"/>
        <w:rPr>
          <w:rFonts w:asciiTheme="minorHAnsi" w:hAnsiTheme="minorHAnsi" w:cstheme="minorHAnsi"/>
          <w:szCs w:val="22"/>
        </w:rPr>
      </w:pPr>
      <w:r w:rsidRPr="00F34974">
        <w:rPr>
          <w:rFonts w:asciiTheme="minorHAnsi" w:hAnsiTheme="minorHAnsi" w:cstheme="minorHAnsi"/>
          <w:szCs w:val="22"/>
        </w:rPr>
        <w:t xml:space="preserve">Práce, které nebudou během provádění základních opatření provedeny, nebudou </w:t>
      </w:r>
      <w:r w:rsidR="00AC7C12">
        <w:rPr>
          <w:rFonts w:asciiTheme="minorHAnsi" w:hAnsiTheme="minorHAnsi" w:cstheme="minorHAnsi"/>
          <w:iCs w:val="0"/>
          <w:szCs w:val="22"/>
        </w:rPr>
        <w:t>Zhotovitelem</w:t>
      </w:r>
      <w:r w:rsidRPr="00F34974">
        <w:rPr>
          <w:rFonts w:asciiTheme="minorHAnsi" w:hAnsiTheme="minorHAnsi" w:cstheme="minorHAnsi"/>
          <w:szCs w:val="22"/>
        </w:rPr>
        <w:t xml:space="preserve"> účtovány a cena za tyto práce bude od celkové ceny za provedení základních opatření odečtena</w:t>
      </w:r>
      <w:r w:rsidRPr="00E43E51">
        <w:rPr>
          <w:rFonts w:asciiTheme="minorHAnsi" w:hAnsiTheme="minorHAnsi" w:cstheme="minorHAnsi"/>
          <w:szCs w:val="22"/>
        </w:rPr>
        <w:t>.</w:t>
      </w:r>
    </w:p>
    <w:p w14:paraId="211079CC" w14:textId="71AA9168" w:rsidR="003B685B" w:rsidRPr="00F34974" w:rsidRDefault="003B685B" w:rsidP="003B685B">
      <w:pPr>
        <w:pStyle w:val="Nadpis1"/>
        <w:rPr>
          <w:rFonts w:asciiTheme="minorHAnsi" w:hAnsiTheme="minorHAnsi" w:cstheme="minorHAnsi"/>
          <w:sz w:val="22"/>
          <w:szCs w:val="22"/>
        </w:rPr>
      </w:pPr>
      <w:bookmarkStart w:id="158" w:name="_Toc13487097"/>
      <w:bookmarkStart w:id="159" w:name="_Toc13496906"/>
      <w:bookmarkStart w:id="160" w:name="_Toc13578845"/>
      <w:bookmarkStart w:id="161" w:name="_Toc13579787"/>
      <w:bookmarkStart w:id="162" w:name="_Toc13487098"/>
      <w:bookmarkStart w:id="163" w:name="_Toc13496907"/>
      <w:bookmarkStart w:id="164" w:name="_Toc13578846"/>
      <w:bookmarkStart w:id="165" w:name="_Toc13579788"/>
      <w:bookmarkStart w:id="166" w:name="_Toc13487099"/>
      <w:bookmarkStart w:id="167" w:name="_Toc13496908"/>
      <w:bookmarkStart w:id="168" w:name="_Toc13578847"/>
      <w:bookmarkStart w:id="169" w:name="_Toc13579789"/>
      <w:bookmarkStart w:id="170" w:name="_Toc13487100"/>
      <w:bookmarkStart w:id="171" w:name="_Toc13496909"/>
      <w:bookmarkStart w:id="172" w:name="_Toc13578848"/>
      <w:bookmarkStart w:id="173" w:name="_Toc1357979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7778DC">
        <w:rPr>
          <w:rFonts w:asciiTheme="minorHAnsi" w:hAnsiTheme="minorHAnsi" w:cstheme="minorHAnsi"/>
          <w:sz w:val="22"/>
          <w:szCs w:val="22"/>
        </w:rPr>
        <w:br/>
      </w:r>
      <w:bookmarkStart w:id="174" w:name="_Toc450596924"/>
      <w:bookmarkStart w:id="175" w:name="_Toc167370865"/>
      <w:bookmarkStart w:id="176" w:name="_Toc170749980"/>
      <w:bookmarkStart w:id="177" w:name="_Toc169684033"/>
      <w:r w:rsidRPr="00F34974">
        <w:rPr>
          <w:rFonts w:asciiTheme="minorHAnsi" w:hAnsiTheme="minorHAnsi" w:cstheme="minorHAnsi"/>
          <w:sz w:val="22"/>
          <w:szCs w:val="22"/>
        </w:rPr>
        <w:t>Finanční náklady</w:t>
      </w:r>
      <w:bookmarkEnd w:id="174"/>
      <w:bookmarkEnd w:id="175"/>
      <w:bookmarkEnd w:id="176"/>
      <w:bookmarkEnd w:id="177"/>
    </w:p>
    <w:p w14:paraId="02E77EC9" w14:textId="02133F51" w:rsidR="00C77B5E" w:rsidRPr="007778DC" w:rsidRDefault="00835D57" w:rsidP="00835D57">
      <w:pPr>
        <w:pStyle w:val="Nadpis2"/>
        <w:numPr>
          <w:ilvl w:val="0"/>
          <w:numId w:val="0"/>
        </w:numPr>
        <w:ind w:left="397"/>
        <w:rPr>
          <w:rFonts w:asciiTheme="minorHAnsi" w:hAnsiTheme="minorHAnsi" w:cstheme="minorHAnsi"/>
          <w:szCs w:val="22"/>
        </w:rPr>
      </w:pPr>
      <w:bookmarkStart w:id="178" w:name="_Toc13487102"/>
      <w:bookmarkStart w:id="179" w:name="_Toc13496911"/>
      <w:bookmarkStart w:id="180" w:name="_Toc13578850"/>
      <w:bookmarkStart w:id="181" w:name="_Toc13579792"/>
      <w:bookmarkEnd w:id="178"/>
      <w:bookmarkEnd w:id="179"/>
      <w:bookmarkEnd w:id="180"/>
      <w:bookmarkEnd w:id="181"/>
      <w:r w:rsidRPr="00F34974">
        <w:rPr>
          <w:rFonts w:asciiTheme="minorHAnsi" w:hAnsiTheme="minorHAnsi" w:cstheme="minorHAnsi"/>
          <w:szCs w:val="22"/>
        </w:rPr>
        <w:t>Neuplatní se.</w:t>
      </w:r>
    </w:p>
    <w:p w14:paraId="5E03E9A2" w14:textId="58F08A88"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82" w:name="_Toc326522981"/>
      <w:bookmarkStart w:id="183" w:name="_Toc167370866"/>
      <w:bookmarkStart w:id="184" w:name="_Toc170749981"/>
      <w:bookmarkStart w:id="185" w:name="_Toc169684034"/>
      <w:r w:rsidRPr="007778DC">
        <w:rPr>
          <w:rFonts w:asciiTheme="minorHAnsi" w:hAnsiTheme="minorHAnsi" w:cstheme="minorHAnsi"/>
          <w:sz w:val="22"/>
          <w:szCs w:val="22"/>
        </w:rPr>
        <w:t>Cena</w:t>
      </w:r>
      <w:r w:rsidR="00180A5A">
        <w:rPr>
          <w:rFonts w:asciiTheme="minorHAnsi" w:hAnsiTheme="minorHAnsi" w:cstheme="minorHAnsi"/>
          <w:sz w:val="22"/>
          <w:szCs w:val="22"/>
        </w:rPr>
        <w:t xml:space="preserve"> za sdruženou službu</w:t>
      </w:r>
      <w:r w:rsidR="005D1C0D" w:rsidRPr="007778DC">
        <w:rPr>
          <w:rFonts w:asciiTheme="minorHAnsi" w:hAnsiTheme="minorHAnsi" w:cstheme="minorHAnsi"/>
          <w:sz w:val="22"/>
          <w:szCs w:val="22"/>
        </w:rPr>
        <w:t xml:space="preserve"> energetického managementu, údržby</w:t>
      </w:r>
      <w:r w:rsidR="007F1E94">
        <w:rPr>
          <w:rFonts w:asciiTheme="minorHAnsi" w:hAnsiTheme="minorHAnsi" w:cstheme="minorHAnsi"/>
          <w:sz w:val="22"/>
          <w:szCs w:val="22"/>
        </w:rPr>
        <w:t>,</w:t>
      </w:r>
      <w:r w:rsidR="005D1C0D" w:rsidRPr="007778DC">
        <w:rPr>
          <w:rFonts w:asciiTheme="minorHAnsi" w:hAnsiTheme="minorHAnsi" w:cstheme="minorHAnsi"/>
          <w:sz w:val="22"/>
          <w:szCs w:val="22"/>
        </w:rPr>
        <w:t xml:space="preserve"> servisu</w:t>
      </w:r>
      <w:bookmarkEnd w:id="182"/>
      <w:bookmarkEnd w:id="183"/>
      <w:bookmarkEnd w:id="184"/>
      <w:bookmarkEnd w:id="185"/>
      <w:r w:rsidR="007F1E94">
        <w:rPr>
          <w:rFonts w:asciiTheme="minorHAnsi" w:hAnsiTheme="minorHAnsi" w:cstheme="minorHAnsi"/>
          <w:sz w:val="22"/>
          <w:szCs w:val="22"/>
        </w:rPr>
        <w:t xml:space="preserve"> a revize</w:t>
      </w:r>
    </w:p>
    <w:p w14:paraId="13800693" w14:textId="1EFF7872" w:rsidR="00C06DDE" w:rsidRPr="003147AE" w:rsidRDefault="00E42A1B" w:rsidP="004344E7">
      <w:pPr>
        <w:pStyle w:val="Nadpis2"/>
        <w:rPr>
          <w:rFonts w:asciiTheme="minorHAnsi" w:hAnsiTheme="minorHAnsi" w:cstheme="minorHAnsi"/>
          <w:szCs w:val="22"/>
        </w:rPr>
      </w:pPr>
      <w:r w:rsidRPr="003147AE">
        <w:rPr>
          <w:rFonts w:asciiTheme="minorHAnsi" w:hAnsiTheme="minorHAnsi" w:cstheme="minorHAnsi"/>
          <w:szCs w:val="22"/>
        </w:rPr>
        <w:t xml:space="preserve">Smluvní strany se dohodly, že cena za roční provádění energetického managementu činí </w:t>
      </w:r>
      <w:r w:rsidR="00D01867">
        <w:rPr>
          <w:rFonts w:asciiTheme="minorHAnsi" w:hAnsiTheme="minorHAnsi" w:cstheme="minorHAnsi"/>
          <w:szCs w:val="22"/>
        </w:rPr>
        <w:t>1 000 000 </w:t>
      </w:r>
      <w:r w:rsidRPr="009E1A06">
        <w:rPr>
          <w:rFonts w:asciiTheme="minorHAnsi" w:hAnsiTheme="minorHAnsi" w:cstheme="minorHAnsi"/>
          <w:szCs w:val="22"/>
        </w:rPr>
        <w:t>Kč (</w:t>
      </w:r>
      <w:r w:rsidR="00D01867">
        <w:rPr>
          <w:rFonts w:asciiTheme="minorHAnsi" w:hAnsiTheme="minorHAnsi" w:cstheme="minorHAnsi"/>
          <w:szCs w:val="22"/>
        </w:rPr>
        <w:t xml:space="preserve">jeden milion </w:t>
      </w:r>
      <w:r w:rsidRPr="009E1A06">
        <w:rPr>
          <w:rFonts w:asciiTheme="minorHAnsi" w:hAnsiTheme="minorHAnsi" w:cstheme="minorHAnsi"/>
          <w:szCs w:val="22"/>
        </w:rPr>
        <w:t xml:space="preserve">korun českých). </w:t>
      </w:r>
      <w:r w:rsidR="003325EF" w:rsidRPr="00064E1C">
        <w:rPr>
          <w:rFonts w:asciiTheme="minorHAnsi" w:hAnsiTheme="minorHAnsi" w:cstheme="minorHAnsi"/>
          <w:szCs w:val="22"/>
        </w:rPr>
        <w:t xml:space="preserve">Roční cena údržby a servisu (během doby provozu 5 let) bude hrazena na základě skutečných a prokazatelných nákladů Zhotovitele s tím, že ročně nesmí překročit částku </w:t>
      </w:r>
      <w:r w:rsidR="004F33C4">
        <w:rPr>
          <w:rFonts w:asciiTheme="minorHAnsi" w:hAnsiTheme="minorHAnsi" w:cstheme="minorHAnsi"/>
          <w:szCs w:val="22"/>
        </w:rPr>
        <w:t>3 </w:t>
      </w:r>
      <w:r w:rsidR="00BC4BA0">
        <w:rPr>
          <w:rFonts w:asciiTheme="minorHAnsi" w:hAnsiTheme="minorHAnsi" w:cstheme="minorHAnsi"/>
          <w:szCs w:val="22"/>
        </w:rPr>
        <w:t>756</w:t>
      </w:r>
      <w:r w:rsidR="00782AAB">
        <w:rPr>
          <w:rFonts w:asciiTheme="minorHAnsi" w:hAnsiTheme="minorHAnsi" w:cstheme="minorHAnsi"/>
          <w:szCs w:val="22"/>
        </w:rPr>
        <w:t> 000 Kč</w:t>
      </w:r>
      <w:r w:rsidR="003325EF" w:rsidRPr="00064E1C">
        <w:rPr>
          <w:rFonts w:asciiTheme="minorHAnsi" w:hAnsiTheme="minorHAnsi" w:cstheme="minorHAnsi"/>
          <w:szCs w:val="22"/>
        </w:rPr>
        <w:t xml:space="preserve"> </w:t>
      </w:r>
      <w:r w:rsidR="003325EF" w:rsidRPr="006D461C">
        <w:rPr>
          <w:rFonts w:asciiTheme="minorHAnsi" w:hAnsiTheme="minorHAnsi" w:cstheme="minorHAnsi"/>
          <w:szCs w:val="22"/>
        </w:rPr>
        <w:t>(slovy</w:t>
      </w:r>
      <w:r w:rsidR="00782AAB">
        <w:rPr>
          <w:rFonts w:asciiTheme="minorHAnsi" w:hAnsiTheme="minorHAnsi" w:cstheme="minorHAnsi"/>
          <w:szCs w:val="22"/>
        </w:rPr>
        <w:t xml:space="preserve"> </w:t>
      </w:r>
      <w:r w:rsidR="008C2E9D">
        <w:rPr>
          <w:rFonts w:asciiTheme="minorHAnsi" w:hAnsiTheme="minorHAnsi" w:cstheme="minorHAnsi"/>
          <w:szCs w:val="22"/>
        </w:rPr>
        <w:t xml:space="preserve">tři miliony </w:t>
      </w:r>
      <w:r w:rsidR="00DA5F74">
        <w:rPr>
          <w:rFonts w:asciiTheme="minorHAnsi" w:hAnsiTheme="minorHAnsi" w:cstheme="minorHAnsi"/>
          <w:szCs w:val="22"/>
        </w:rPr>
        <w:t>sedm</w:t>
      </w:r>
      <w:r w:rsidR="008C2E9D">
        <w:rPr>
          <w:rFonts w:asciiTheme="minorHAnsi" w:hAnsiTheme="minorHAnsi" w:cstheme="minorHAnsi"/>
          <w:szCs w:val="22"/>
        </w:rPr>
        <w:t xml:space="preserve"> set </w:t>
      </w:r>
      <w:r w:rsidR="00DA5F74">
        <w:rPr>
          <w:rFonts w:asciiTheme="minorHAnsi" w:hAnsiTheme="minorHAnsi" w:cstheme="minorHAnsi"/>
          <w:szCs w:val="22"/>
        </w:rPr>
        <w:t xml:space="preserve">padesát šest </w:t>
      </w:r>
      <w:r w:rsidR="008C2E9D">
        <w:rPr>
          <w:rFonts w:asciiTheme="minorHAnsi" w:hAnsiTheme="minorHAnsi" w:cstheme="minorHAnsi"/>
          <w:szCs w:val="22"/>
        </w:rPr>
        <w:t>tisíc korun českých</w:t>
      </w:r>
      <w:r w:rsidR="003325EF" w:rsidRPr="006D461C">
        <w:rPr>
          <w:rFonts w:asciiTheme="minorHAnsi" w:hAnsiTheme="minorHAnsi" w:cstheme="minorHAnsi"/>
          <w:szCs w:val="22"/>
        </w:rPr>
        <w:t>)</w:t>
      </w:r>
      <w:r w:rsidR="00D47B9F">
        <w:rPr>
          <w:rFonts w:asciiTheme="minorHAnsi" w:hAnsiTheme="minorHAnsi" w:cstheme="minorHAnsi"/>
          <w:szCs w:val="22"/>
        </w:rPr>
        <w:t xml:space="preserve"> s tím, že celková cena za údržbu a servis po dobu 5 let nesmí překročit částku </w:t>
      </w:r>
      <w:r w:rsidR="00D47B9F" w:rsidRPr="00D47B9F">
        <w:rPr>
          <w:rFonts w:asciiTheme="minorHAnsi" w:hAnsiTheme="minorHAnsi" w:cstheme="minorHAnsi"/>
          <w:szCs w:val="22"/>
        </w:rPr>
        <w:t>16 083 000,- Kč</w:t>
      </w:r>
      <w:r w:rsidR="00D47B9F">
        <w:rPr>
          <w:rFonts w:asciiTheme="minorHAnsi" w:hAnsiTheme="minorHAnsi" w:cstheme="minorHAnsi"/>
          <w:szCs w:val="22"/>
        </w:rPr>
        <w:t xml:space="preserve"> (slovy šestnáct milionů osmdesát tři </w:t>
      </w:r>
      <w:r w:rsidR="00D03F60">
        <w:rPr>
          <w:rFonts w:asciiTheme="minorHAnsi" w:hAnsiTheme="minorHAnsi" w:cstheme="minorHAnsi"/>
          <w:szCs w:val="22"/>
        </w:rPr>
        <w:t>tisíc </w:t>
      </w:r>
      <w:r w:rsidR="00D47B9F">
        <w:rPr>
          <w:rFonts w:asciiTheme="minorHAnsi" w:hAnsiTheme="minorHAnsi" w:cstheme="minorHAnsi"/>
          <w:szCs w:val="22"/>
        </w:rPr>
        <w:t>korun českých)</w:t>
      </w:r>
      <w:r w:rsidR="003325EF" w:rsidRPr="006D461C">
        <w:rPr>
          <w:rFonts w:asciiTheme="minorHAnsi" w:hAnsiTheme="minorHAnsi" w:cstheme="minorHAnsi"/>
          <w:szCs w:val="22"/>
        </w:rPr>
        <w:t>.</w:t>
      </w:r>
      <w:r w:rsidR="003325EF" w:rsidRPr="00064E1C">
        <w:rPr>
          <w:rFonts w:asciiTheme="minorHAnsi" w:hAnsiTheme="minorHAnsi" w:cstheme="minorHAnsi"/>
          <w:szCs w:val="22"/>
        </w:rPr>
        <w:t xml:space="preserve"> Smluvní strany se dále dohodly, že cena za roční provádění revizí všech instalovaných opatření činí </w:t>
      </w:r>
      <w:r w:rsidR="003325EF">
        <w:rPr>
          <w:rFonts w:asciiTheme="minorHAnsi" w:hAnsiTheme="minorHAnsi" w:cstheme="minorHAnsi"/>
          <w:szCs w:val="22"/>
        </w:rPr>
        <w:t xml:space="preserve">maximálně </w:t>
      </w:r>
      <w:r w:rsidR="00917306">
        <w:rPr>
          <w:rFonts w:asciiTheme="minorHAnsi" w:hAnsiTheme="minorHAnsi" w:cstheme="minorHAnsi"/>
          <w:szCs w:val="22"/>
        </w:rPr>
        <w:t>287 000 Kč</w:t>
      </w:r>
      <w:r w:rsidR="003325EF" w:rsidRPr="00064E1C">
        <w:rPr>
          <w:rFonts w:asciiTheme="minorHAnsi" w:hAnsiTheme="minorHAnsi" w:cstheme="minorHAnsi"/>
          <w:szCs w:val="22"/>
        </w:rPr>
        <w:t xml:space="preserve"> (slovy</w:t>
      </w:r>
      <w:r w:rsidR="00FE3365">
        <w:rPr>
          <w:rFonts w:asciiTheme="minorHAnsi" w:hAnsiTheme="minorHAnsi" w:cstheme="minorHAnsi"/>
          <w:szCs w:val="22"/>
        </w:rPr>
        <w:t> dvě stě osmdesát sedm</w:t>
      </w:r>
      <w:r w:rsidR="00C73F60">
        <w:rPr>
          <w:rFonts w:asciiTheme="minorHAnsi" w:hAnsiTheme="minorHAnsi" w:cstheme="minorHAnsi"/>
          <w:szCs w:val="22"/>
        </w:rPr>
        <w:t xml:space="preserve"> tisíc korun českých</w:t>
      </w:r>
      <w:r w:rsidR="003325EF" w:rsidRPr="00064E1C">
        <w:rPr>
          <w:rFonts w:asciiTheme="minorHAnsi" w:hAnsiTheme="minorHAnsi" w:cstheme="minorHAnsi"/>
          <w:szCs w:val="22"/>
        </w:rPr>
        <w:t xml:space="preserve">). </w:t>
      </w:r>
      <w:r w:rsidR="00DA37FD" w:rsidRPr="003147AE">
        <w:rPr>
          <w:rFonts w:asciiTheme="minorHAnsi" w:hAnsiTheme="minorHAnsi" w:cstheme="minorHAnsi"/>
          <w:szCs w:val="22"/>
        </w:rPr>
        <w:t xml:space="preserve">Součet </w:t>
      </w:r>
      <w:r w:rsidR="004344E7">
        <w:rPr>
          <w:rFonts w:asciiTheme="minorHAnsi" w:hAnsiTheme="minorHAnsi" w:cstheme="minorHAnsi"/>
          <w:szCs w:val="22"/>
        </w:rPr>
        <w:t xml:space="preserve">všech </w:t>
      </w:r>
      <w:r w:rsidR="00DA37FD" w:rsidRPr="003147AE">
        <w:rPr>
          <w:rFonts w:asciiTheme="minorHAnsi" w:hAnsiTheme="minorHAnsi" w:cstheme="minorHAnsi"/>
          <w:szCs w:val="22"/>
        </w:rPr>
        <w:t xml:space="preserve">uvedených cen </w:t>
      </w:r>
      <w:r w:rsidR="00E43E51" w:rsidRPr="003147AE">
        <w:rPr>
          <w:rFonts w:asciiTheme="minorHAnsi" w:hAnsiTheme="minorHAnsi" w:cstheme="minorHAnsi"/>
          <w:szCs w:val="22"/>
        </w:rPr>
        <w:t xml:space="preserve">při předpokladu doby provozu </w:t>
      </w:r>
      <w:r w:rsidR="00CF5AF0" w:rsidRPr="003147AE">
        <w:rPr>
          <w:rFonts w:asciiTheme="minorHAnsi" w:hAnsiTheme="minorHAnsi" w:cstheme="minorHAnsi"/>
          <w:szCs w:val="22"/>
        </w:rPr>
        <w:t>5</w:t>
      </w:r>
      <w:r w:rsidR="00E43E51" w:rsidRPr="003147AE">
        <w:rPr>
          <w:rFonts w:asciiTheme="minorHAnsi" w:hAnsiTheme="minorHAnsi" w:cstheme="minorHAnsi"/>
          <w:szCs w:val="22"/>
        </w:rPr>
        <w:t xml:space="preserve"> let </w:t>
      </w:r>
      <w:r w:rsidR="00DA37FD" w:rsidRPr="003147AE">
        <w:rPr>
          <w:rFonts w:asciiTheme="minorHAnsi" w:hAnsiTheme="minorHAnsi" w:cstheme="minorHAnsi"/>
          <w:szCs w:val="22"/>
        </w:rPr>
        <w:t xml:space="preserve">představuje cenu za </w:t>
      </w:r>
      <w:r w:rsidR="005D1C0D" w:rsidRPr="003147AE">
        <w:rPr>
          <w:rFonts w:asciiTheme="minorHAnsi" w:hAnsiTheme="minorHAnsi" w:cstheme="minorHAnsi"/>
          <w:szCs w:val="22"/>
        </w:rPr>
        <w:t>poskytování sdružené služby energetického managementu, údržby</w:t>
      </w:r>
      <w:r w:rsidR="00B22E7A">
        <w:rPr>
          <w:rFonts w:asciiTheme="minorHAnsi" w:hAnsiTheme="minorHAnsi" w:cstheme="minorHAnsi"/>
          <w:szCs w:val="22"/>
        </w:rPr>
        <w:t>,</w:t>
      </w:r>
      <w:r w:rsidR="005D1C0D" w:rsidRPr="003147AE">
        <w:rPr>
          <w:rFonts w:asciiTheme="minorHAnsi" w:hAnsiTheme="minorHAnsi" w:cstheme="minorHAnsi"/>
          <w:szCs w:val="22"/>
        </w:rPr>
        <w:t xml:space="preserve"> servisu</w:t>
      </w:r>
      <w:r w:rsidR="00B22E7A">
        <w:rPr>
          <w:rFonts w:asciiTheme="minorHAnsi" w:hAnsiTheme="minorHAnsi" w:cstheme="minorHAnsi"/>
          <w:szCs w:val="22"/>
        </w:rPr>
        <w:t xml:space="preserve"> a revize</w:t>
      </w:r>
      <w:r w:rsidR="00DA37FD" w:rsidRPr="003147AE">
        <w:rPr>
          <w:rFonts w:asciiTheme="minorHAnsi" w:hAnsiTheme="minorHAnsi" w:cstheme="minorHAnsi"/>
          <w:szCs w:val="22"/>
        </w:rPr>
        <w:t xml:space="preserve">. </w:t>
      </w:r>
      <w:r w:rsidR="006A1569" w:rsidRPr="003147AE">
        <w:rPr>
          <w:rFonts w:asciiTheme="minorHAnsi" w:hAnsiTheme="minorHAnsi" w:cstheme="minorHAnsi"/>
          <w:szCs w:val="22"/>
        </w:rPr>
        <w:t>Cen</w:t>
      </w:r>
      <w:r w:rsidR="00DA37FD" w:rsidRPr="003147AE">
        <w:rPr>
          <w:rFonts w:asciiTheme="minorHAnsi" w:hAnsiTheme="minorHAnsi" w:cstheme="minorHAnsi"/>
          <w:szCs w:val="22"/>
        </w:rPr>
        <w:t>y</w:t>
      </w:r>
      <w:r w:rsidR="006A1569" w:rsidRPr="003147AE">
        <w:rPr>
          <w:rFonts w:asciiTheme="minorHAnsi" w:hAnsiTheme="minorHAnsi" w:cstheme="minorHAnsi"/>
          <w:szCs w:val="22"/>
        </w:rPr>
        <w:t xml:space="preserve"> j</w:t>
      </w:r>
      <w:r w:rsidR="00DA37FD" w:rsidRPr="003147AE">
        <w:rPr>
          <w:rFonts w:asciiTheme="minorHAnsi" w:hAnsiTheme="minorHAnsi" w:cstheme="minorHAnsi"/>
          <w:szCs w:val="22"/>
        </w:rPr>
        <w:t>sou</w:t>
      </w:r>
      <w:r w:rsidR="006A1569" w:rsidRPr="003147AE">
        <w:rPr>
          <w:rFonts w:asciiTheme="minorHAnsi" w:hAnsiTheme="minorHAnsi" w:cstheme="minorHAnsi"/>
          <w:szCs w:val="22"/>
        </w:rPr>
        <w:t xml:space="preserve"> uveden</w:t>
      </w:r>
      <w:r w:rsidR="00DA37FD" w:rsidRPr="003147AE">
        <w:rPr>
          <w:rFonts w:asciiTheme="minorHAnsi" w:hAnsiTheme="minorHAnsi" w:cstheme="minorHAnsi"/>
          <w:szCs w:val="22"/>
        </w:rPr>
        <w:t>y</w:t>
      </w:r>
      <w:r w:rsidR="006A1569" w:rsidRPr="003147AE">
        <w:rPr>
          <w:rFonts w:asciiTheme="minorHAnsi" w:hAnsiTheme="minorHAnsi" w:cstheme="minorHAnsi"/>
          <w:szCs w:val="22"/>
        </w:rPr>
        <w:t xml:space="preserve"> bez DPH.</w:t>
      </w:r>
      <w:r w:rsidR="001D5F07" w:rsidRPr="003147AE">
        <w:rPr>
          <w:rFonts w:asciiTheme="minorHAnsi" w:hAnsiTheme="minorHAnsi" w:cstheme="minorHAnsi"/>
          <w:szCs w:val="22"/>
        </w:rPr>
        <w:t xml:space="preserve"> </w:t>
      </w:r>
      <w:r w:rsidR="002356C9" w:rsidRPr="003147AE">
        <w:rPr>
          <w:rFonts w:asciiTheme="minorHAnsi" w:hAnsiTheme="minorHAnsi" w:cstheme="minorHAnsi"/>
          <w:szCs w:val="22"/>
        </w:rPr>
        <w:t xml:space="preserve"> </w:t>
      </w:r>
    </w:p>
    <w:p w14:paraId="24D9C234" w14:textId="12F4C866" w:rsidR="00E94191" w:rsidRDefault="003147AE" w:rsidP="001D5F07">
      <w:pPr>
        <w:pStyle w:val="Nadpis2"/>
        <w:rPr>
          <w:rFonts w:asciiTheme="minorHAnsi" w:hAnsiTheme="minorHAnsi" w:cstheme="minorHAnsi"/>
          <w:szCs w:val="22"/>
        </w:rPr>
      </w:pPr>
      <w:r>
        <w:rPr>
          <w:rFonts w:asciiTheme="minorHAnsi" w:hAnsiTheme="minorHAnsi" w:cstheme="minorHAnsi"/>
          <w:szCs w:val="22"/>
        </w:rPr>
        <w:t>Maximální roční c</w:t>
      </w:r>
      <w:r w:rsidR="00E94191" w:rsidRPr="00E94191">
        <w:rPr>
          <w:rFonts w:asciiTheme="minorHAnsi" w:hAnsiTheme="minorHAnsi" w:cstheme="minorHAnsi"/>
          <w:szCs w:val="22"/>
        </w:rPr>
        <w:t xml:space="preserve">eny </w:t>
      </w:r>
      <w:r w:rsidR="00E94191">
        <w:rPr>
          <w:rFonts w:asciiTheme="minorHAnsi" w:hAnsiTheme="minorHAnsi" w:cstheme="minorHAnsi"/>
          <w:szCs w:val="22"/>
        </w:rPr>
        <w:t xml:space="preserve">uvedené v odstavci č. 1 </w:t>
      </w:r>
      <w:r>
        <w:rPr>
          <w:rFonts w:asciiTheme="minorHAnsi" w:hAnsiTheme="minorHAnsi" w:cstheme="minorHAnsi"/>
          <w:szCs w:val="22"/>
        </w:rPr>
        <w:t>za provádění energetického managementu a</w:t>
      </w:r>
      <w:r w:rsidR="00796565">
        <w:rPr>
          <w:rFonts w:asciiTheme="minorHAnsi" w:hAnsiTheme="minorHAnsi" w:cstheme="minorHAnsi"/>
          <w:szCs w:val="22"/>
        </w:rPr>
        <w:t xml:space="preserve"> údržby</w:t>
      </w:r>
      <w:r w:rsidR="00B004E7">
        <w:rPr>
          <w:rFonts w:asciiTheme="minorHAnsi" w:hAnsiTheme="minorHAnsi" w:cstheme="minorHAnsi"/>
          <w:szCs w:val="22"/>
        </w:rPr>
        <w:t>,</w:t>
      </w:r>
      <w:r w:rsidR="00796565">
        <w:rPr>
          <w:rFonts w:asciiTheme="minorHAnsi" w:hAnsiTheme="minorHAnsi" w:cstheme="minorHAnsi"/>
          <w:szCs w:val="22"/>
        </w:rPr>
        <w:t xml:space="preserve"> servisu</w:t>
      </w:r>
      <w:r w:rsidR="00B004E7">
        <w:rPr>
          <w:rFonts w:asciiTheme="minorHAnsi" w:hAnsiTheme="minorHAnsi" w:cstheme="minorHAnsi"/>
          <w:szCs w:val="22"/>
        </w:rPr>
        <w:t xml:space="preserve"> a revize</w:t>
      </w:r>
      <w:r>
        <w:rPr>
          <w:rFonts w:asciiTheme="minorHAnsi" w:hAnsiTheme="minorHAnsi" w:cstheme="minorHAnsi"/>
          <w:szCs w:val="22"/>
        </w:rPr>
        <w:t xml:space="preserve"> </w:t>
      </w:r>
      <w:r w:rsidR="00E94191" w:rsidRPr="00E94191">
        <w:rPr>
          <w:rFonts w:asciiTheme="minorHAnsi" w:hAnsiTheme="minorHAnsi" w:cstheme="minorHAnsi"/>
          <w:szCs w:val="22"/>
        </w:rPr>
        <w:t>zůstanou po dobu trvání smlouvy fixní</w:t>
      </w:r>
      <w:r w:rsidR="00E94191">
        <w:rPr>
          <w:rFonts w:asciiTheme="minorHAnsi" w:hAnsiTheme="minorHAnsi" w:cstheme="minorHAnsi"/>
          <w:szCs w:val="22"/>
        </w:rPr>
        <w:t>,</w:t>
      </w:r>
      <w:r w:rsidR="00E94191" w:rsidRPr="00E94191">
        <w:rPr>
          <w:rFonts w:asciiTheme="minorHAnsi" w:hAnsiTheme="minorHAnsi" w:cstheme="minorHAnsi"/>
          <w:szCs w:val="22"/>
        </w:rPr>
        <w:t xml:space="preserve"> tj. nesmí být upravovány v důsledku inflace, deflace nebo změny kurzu Kč o změny nákladů na práce, materiály a vybavení účastníka/zhotovitele, v důsledku růstu jakéhokoliv indexu nebo jiné záležitosti.</w:t>
      </w:r>
    </w:p>
    <w:p w14:paraId="6897695F" w14:textId="07D47C72" w:rsidR="00E94191" w:rsidRPr="00796565" w:rsidRDefault="00E94191" w:rsidP="001E5ECF">
      <w:pPr>
        <w:pStyle w:val="Nadpis2"/>
        <w:rPr>
          <w:rFonts w:asciiTheme="minorHAnsi" w:hAnsiTheme="minorHAnsi" w:cstheme="minorHAnsi"/>
          <w:szCs w:val="22"/>
        </w:rPr>
      </w:pPr>
      <w:r w:rsidRPr="00796565">
        <w:rPr>
          <w:rFonts w:asciiTheme="minorHAnsi" w:hAnsiTheme="minorHAnsi" w:cstheme="minorHAnsi"/>
          <w:szCs w:val="22"/>
        </w:rPr>
        <w:t xml:space="preserve">Úhrada </w:t>
      </w:r>
      <w:bookmarkStart w:id="186" w:name="_Hlk180504438"/>
      <w:r w:rsidRPr="00796565">
        <w:rPr>
          <w:rFonts w:asciiTheme="minorHAnsi" w:hAnsiTheme="minorHAnsi" w:cstheme="minorHAnsi"/>
          <w:szCs w:val="22"/>
        </w:rPr>
        <w:t xml:space="preserve">ceny za energetický management </w:t>
      </w:r>
      <w:bookmarkEnd w:id="186"/>
      <w:r w:rsidRPr="00796565">
        <w:rPr>
          <w:rFonts w:asciiTheme="minorHAnsi" w:hAnsiTheme="minorHAnsi" w:cstheme="minorHAnsi"/>
          <w:szCs w:val="22"/>
        </w:rPr>
        <w:t xml:space="preserve">bude provedena </w:t>
      </w:r>
      <w:bookmarkStart w:id="187" w:name="_Hlk187232099"/>
      <w:r w:rsidRPr="00796565">
        <w:rPr>
          <w:rFonts w:asciiTheme="minorHAnsi" w:hAnsiTheme="minorHAnsi" w:cstheme="minorHAnsi"/>
          <w:szCs w:val="22"/>
        </w:rPr>
        <w:t>vždy jedenkrát ročně</w:t>
      </w:r>
      <w:bookmarkEnd w:id="187"/>
      <w:r w:rsidRPr="00796565">
        <w:rPr>
          <w:rFonts w:asciiTheme="minorHAnsi" w:hAnsiTheme="minorHAnsi" w:cstheme="minorHAnsi"/>
          <w:szCs w:val="22"/>
        </w:rPr>
        <w:t xml:space="preserve">, a to teprve po projednání a oboustranném odsouhlasení roční průběžné zprávy, jenž se předpokládá nejpozději do </w:t>
      </w:r>
      <w:r w:rsidR="00EF2855" w:rsidRPr="00796565">
        <w:rPr>
          <w:rFonts w:asciiTheme="minorHAnsi" w:hAnsiTheme="minorHAnsi" w:cstheme="minorHAnsi"/>
          <w:szCs w:val="22"/>
        </w:rPr>
        <w:t>3</w:t>
      </w:r>
      <w:r w:rsidR="008E5632" w:rsidRPr="00796565">
        <w:rPr>
          <w:rFonts w:asciiTheme="minorHAnsi" w:hAnsiTheme="minorHAnsi" w:cstheme="minorHAnsi"/>
          <w:szCs w:val="22"/>
        </w:rPr>
        <w:t xml:space="preserve"> měsíců</w:t>
      </w:r>
      <w:r w:rsidR="001A4943" w:rsidRPr="00796565">
        <w:rPr>
          <w:rFonts w:asciiTheme="minorHAnsi" w:hAnsiTheme="minorHAnsi" w:cstheme="minorHAnsi"/>
          <w:szCs w:val="22"/>
        </w:rPr>
        <w:t xml:space="preserve"> od předložení průběžné zprávy</w:t>
      </w:r>
      <w:r w:rsidRPr="00796565">
        <w:rPr>
          <w:rFonts w:asciiTheme="minorHAnsi" w:hAnsiTheme="minorHAnsi" w:cstheme="minorHAnsi"/>
          <w:szCs w:val="22"/>
        </w:rPr>
        <w:t>.</w:t>
      </w:r>
      <w:r w:rsidR="003325EF">
        <w:rPr>
          <w:rFonts w:asciiTheme="minorHAnsi" w:hAnsiTheme="minorHAnsi" w:cstheme="minorHAnsi"/>
          <w:szCs w:val="22"/>
        </w:rPr>
        <w:t xml:space="preserve"> </w:t>
      </w:r>
      <w:r w:rsidRPr="00796565">
        <w:rPr>
          <w:rFonts w:asciiTheme="minorHAnsi" w:hAnsiTheme="minorHAnsi" w:cstheme="minorHAnsi"/>
          <w:szCs w:val="22"/>
        </w:rPr>
        <w:t>V případě, že roční průběžná zpráva potvrdí nedostatečné plnění zaručené výše úspor, vypočtená sankce za neplnění úspor bude odečtena od platby za energetický management. Pokud tato sankce převýší hodnotu platby za energetický management, platba za energetický management nebude vůbec fakturována, a naopak zadavatel/objednatel bude fakturovat dodavateli rozdíl mezi sankcí a platbou za energetický management.</w:t>
      </w:r>
    </w:p>
    <w:p w14:paraId="55B593FB" w14:textId="4476EC1A" w:rsidR="003325EF" w:rsidRPr="006D461C" w:rsidRDefault="00E94191" w:rsidP="003325EF">
      <w:pPr>
        <w:pStyle w:val="Nadpis2"/>
        <w:rPr>
          <w:rFonts w:asciiTheme="minorHAnsi" w:hAnsiTheme="minorHAnsi" w:cstheme="minorHAnsi"/>
          <w:szCs w:val="22"/>
        </w:rPr>
      </w:pPr>
      <w:r w:rsidRPr="00C360DE">
        <w:rPr>
          <w:rFonts w:asciiTheme="minorHAnsi" w:hAnsiTheme="minorHAnsi" w:cstheme="minorHAnsi"/>
          <w:szCs w:val="22"/>
        </w:rPr>
        <w:t xml:space="preserve">Úhrada ceny </w:t>
      </w:r>
      <w:r w:rsidR="003325EF" w:rsidRPr="006D461C">
        <w:rPr>
          <w:rFonts w:asciiTheme="minorHAnsi" w:hAnsiTheme="minorHAnsi" w:cstheme="minorHAnsi"/>
          <w:szCs w:val="22"/>
        </w:rPr>
        <w:t xml:space="preserve">za provádění řádné údržby a servisu a revizí bude hrazena průběžně vždy jedenkrát ročně, a to po schválení provedených úkonů doložených pracovními výkazy pracovníků Zhotovitele a/nebo skutečných a prokazatelných nákladů za údržbu a servis </w:t>
      </w:r>
      <w:r w:rsidR="003325EF">
        <w:rPr>
          <w:rFonts w:asciiTheme="minorHAnsi" w:hAnsiTheme="minorHAnsi" w:cstheme="minorHAnsi"/>
          <w:szCs w:val="22"/>
        </w:rPr>
        <w:t xml:space="preserve">– </w:t>
      </w:r>
      <w:r w:rsidR="00F93C4C">
        <w:rPr>
          <w:rFonts w:asciiTheme="minorHAnsi" w:hAnsiTheme="minorHAnsi" w:cstheme="minorHAnsi"/>
          <w:szCs w:val="22"/>
        </w:rPr>
        <w:t xml:space="preserve">tj. </w:t>
      </w:r>
      <w:r w:rsidR="003325EF" w:rsidRPr="006D461C">
        <w:rPr>
          <w:rFonts w:asciiTheme="minorHAnsi" w:hAnsiTheme="minorHAnsi" w:cstheme="minorHAnsi"/>
          <w:szCs w:val="22"/>
        </w:rPr>
        <w:t xml:space="preserve">zejména doklady za materiál a činnosti formou daňových dokladů obsahujících srozumitelný přehled vykonaných prací, spotřebovaného materiálu nebo poskytnutí relevantních služeb. Pro vyloučení všech pochybností nebudou do těchto výdajů vstupovat </w:t>
      </w:r>
      <w:r w:rsidR="003325EF">
        <w:rPr>
          <w:rFonts w:asciiTheme="minorHAnsi" w:hAnsiTheme="minorHAnsi" w:cstheme="minorHAnsi"/>
          <w:szCs w:val="22"/>
        </w:rPr>
        <w:t>revizní kontroly</w:t>
      </w:r>
      <w:r w:rsidR="003325EF" w:rsidRPr="006D461C">
        <w:rPr>
          <w:rFonts w:asciiTheme="minorHAnsi" w:hAnsiTheme="minorHAnsi" w:cstheme="minorHAnsi"/>
          <w:szCs w:val="22"/>
        </w:rPr>
        <w:t>, které podmiňují poskytnutí požadované záruky bezvadné funkčnosti po dobu 5 let</w:t>
      </w:r>
      <w:r w:rsidR="003325EF">
        <w:rPr>
          <w:rFonts w:asciiTheme="minorHAnsi" w:hAnsiTheme="minorHAnsi" w:cstheme="minorHAnsi"/>
          <w:szCs w:val="22"/>
        </w:rPr>
        <w:t xml:space="preserve">. </w:t>
      </w:r>
      <w:r w:rsidR="003325EF" w:rsidRPr="00C360DE">
        <w:rPr>
          <w:rFonts w:asciiTheme="minorHAnsi" w:hAnsiTheme="minorHAnsi" w:cstheme="minorHAnsi"/>
          <w:szCs w:val="22"/>
        </w:rPr>
        <w:t>Úhrada ceny za provádění revizí instalovaných opatření bude hrazena průběžně vždy jedenkrát ročně, a to po schválení přehledu revizních úkonů</w:t>
      </w:r>
      <w:r w:rsidR="003325EF">
        <w:rPr>
          <w:rFonts w:asciiTheme="minorHAnsi" w:hAnsiTheme="minorHAnsi" w:cstheme="minorHAnsi"/>
          <w:szCs w:val="22"/>
        </w:rPr>
        <w:t xml:space="preserve"> v rámci všech instalovaných opatření</w:t>
      </w:r>
      <w:r w:rsidR="003325EF" w:rsidRPr="00C360DE">
        <w:rPr>
          <w:rFonts w:asciiTheme="minorHAnsi" w:hAnsiTheme="minorHAnsi" w:cstheme="minorHAnsi"/>
          <w:szCs w:val="22"/>
        </w:rPr>
        <w:t>.</w:t>
      </w:r>
    </w:p>
    <w:p w14:paraId="09D0770E" w14:textId="3636B67B"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sz w:val="22"/>
          <w:szCs w:val="22"/>
        </w:rPr>
        <w:br/>
      </w:r>
      <w:bookmarkStart w:id="188" w:name="_Ref207460075"/>
      <w:bookmarkStart w:id="189" w:name="_Ref207462748"/>
      <w:bookmarkStart w:id="190" w:name="_Ref207462792"/>
      <w:bookmarkStart w:id="191" w:name="_Toc326522982"/>
      <w:bookmarkStart w:id="192" w:name="_Ref452526878"/>
      <w:bookmarkStart w:id="193" w:name="_Toc167370867"/>
      <w:bookmarkStart w:id="194" w:name="_Toc170749982"/>
      <w:bookmarkStart w:id="195" w:name="_Toc169684035"/>
      <w:r w:rsidRPr="007778DC">
        <w:rPr>
          <w:rFonts w:asciiTheme="minorHAnsi" w:hAnsiTheme="minorHAnsi" w:cstheme="minorHAnsi"/>
          <w:sz w:val="22"/>
          <w:szCs w:val="22"/>
        </w:rPr>
        <w:t>Sankce za nedosažení garantované úspory</w:t>
      </w:r>
      <w:bookmarkEnd w:id="188"/>
      <w:bookmarkEnd w:id="189"/>
      <w:bookmarkEnd w:id="190"/>
      <w:bookmarkEnd w:id="191"/>
      <w:r w:rsidR="00471AE2" w:rsidRPr="007778DC">
        <w:rPr>
          <w:rFonts w:asciiTheme="minorHAnsi" w:hAnsiTheme="minorHAnsi" w:cstheme="minorHAnsi"/>
          <w:sz w:val="22"/>
          <w:szCs w:val="22"/>
        </w:rPr>
        <w:t xml:space="preserve"> </w:t>
      </w:r>
      <w:bookmarkEnd w:id="192"/>
      <w:r w:rsidR="001A42AE" w:rsidRPr="007778DC">
        <w:rPr>
          <w:rFonts w:asciiTheme="minorHAnsi" w:hAnsiTheme="minorHAnsi" w:cstheme="minorHAnsi"/>
          <w:sz w:val="22"/>
          <w:szCs w:val="22"/>
        </w:rPr>
        <w:t>a závazných parametrů</w:t>
      </w:r>
      <w:bookmarkEnd w:id="193"/>
      <w:bookmarkEnd w:id="194"/>
      <w:bookmarkEnd w:id="195"/>
    </w:p>
    <w:p w14:paraId="1D741BA5" w14:textId="1467D047" w:rsidR="002C60D5" w:rsidRDefault="006A1569" w:rsidP="0075799C">
      <w:pPr>
        <w:pStyle w:val="Nadpis2"/>
        <w:rPr>
          <w:rFonts w:asciiTheme="minorHAnsi" w:hAnsiTheme="minorHAnsi" w:cstheme="minorHAnsi"/>
          <w:szCs w:val="22"/>
        </w:rPr>
      </w:pPr>
      <w:bookmarkStart w:id="196" w:name="_Ref152046354"/>
      <w:bookmarkStart w:id="197" w:name="_Ref330840763"/>
      <w:r w:rsidRPr="007778DC">
        <w:rPr>
          <w:rFonts w:asciiTheme="minorHAnsi" w:hAnsiTheme="minorHAnsi" w:cstheme="minorHAnsi"/>
          <w:szCs w:val="22"/>
        </w:rPr>
        <w:t xml:space="preserve">Smluvní strany se </w:t>
      </w:r>
      <w:r w:rsidRPr="006233C3">
        <w:rPr>
          <w:rFonts w:asciiTheme="minorHAnsi" w:hAnsiTheme="minorHAnsi" w:cstheme="minorHAnsi"/>
          <w:szCs w:val="22"/>
        </w:rPr>
        <w:t xml:space="preserve">dohodly, že v případě, že z důvodů na straně </w:t>
      </w:r>
      <w:r w:rsidR="00AC7C12">
        <w:rPr>
          <w:rFonts w:asciiTheme="minorHAnsi" w:hAnsiTheme="minorHAnsi" w:cstheme="minorHAnsi"/>
          <w:iCs w:val="0"/>
          <w:szCs w:val="22"/>
        </w:rPr>
        <w:t>Zhotovitele</w:t>
      </w:r>
      <w:r w:rsidRPr="006233C3">
        <w:rPr>
          <w:rFonts w:asciiTheme="minorHAnsi" w:hAnsiTheme="minorHAnsi" w:cstheme="minorHAnsi"/>
          <w:szCs w:val="22"/>
        </w:rPr>
        <w:t xml:space="preserve"> nebo osob, s jejichž</w:t>
      </w:r>
      <w:r w:rsidR="004F1E6B" w:rsidRPr="006233C3">
        <w:rPr>
          <w:rFonts w:asciiTheme="minorHAnsi" w:hAnsiTheme="minorHAnsi" w:cstheme="minorHAnsi"/>
          <w:szCs w:val="22"/>
        </w:rPr>
        <w:t xml:space="preserve"> pomocí </w:t>
      </w:r>
      <w:r w:rsidR="00AC7C12">
        <w:rPr>
          <w:rFonts w:asciiTheme="minorHAnsi" w:hAnsiTheme="minorHAnsi" w:cstheme="minorHAnsi"/>
          <w:iCs w:val="0"/>
          <w:szCs w:val="22"/>
        </w:rPr>
        <w:t>Zhotovitel</w:t>
      </w:r>
      <w:r w:rsidR="004F1E6B" w:rsidRPr="006233C3">
        <w:rPr>
          <w:rFonts w:asciiTheme="minorHAnsi" w:hAnsiTheme="minorHAnsi" w:cstheme="minorHAnsi"/>
          <w:szCs w:val="22"/>
        </w:rPr>
        <w:t xml:space="preserve"> svůj závazek plnil</w:t>
      </w:r>
      <w:r w:rsidRPr="006233C3">
        <w:rPr>
          <w:rFonts w:asciiTheme="minorHAnsi" w:hAnsiTheme="minorHAnsi" w:cstheme="minorHAnsi"/>
          <w:szCs w:val="22"/>
        </w:rPr>
        <w:t xml:space="preserve">, bude za </w:t>
      </w:r>
      <w:r w:rsidR="00065158" w:rsidRPr="006233C3">
        <w:rPr>
          <w:rFonts w:asciiTheme="minorHAnsi" w:hAnsiTheme="minorHAnsi" w:cstheme="minorHAnsi"/>
          <w:szCs w:val="22"/>
        </w:rPr>
        <w:t>konkrétní</w:t>
      </w:r>
      <w:r w:rsidRPr="006233C3">
        <w:rPr>
          <w:rFonts w:asciiTheme="minorHAnsi" w:hAnsiTheme="minorHAnsi" w:cstheme="minorHAnsi"/>
          <w:szCs w:val="22"/>
        </w:rPr>
        <w:t xml:space="preserve"> zúčtovací období v průběhu doby poskytování garance dosaženo nižších úspor nákladů, než činí garantovaná úspora</w:t>
      </w:r>
      <w:r w:rsidR="00065158" w:rsidRPr="006233C3">
        <w:rPr>
          <w:rFonts w:asciiTheme="minorHAnsi" w:hAnsiTheme="minorHAnsi" w:cstheme="minorHAnsi"/>
          <w:szCs w:val="22"/>
        </w:rPr>
        <w:t xml:space="preserve"> za toto zúčtovací období</w:t>
      </w:r>
      <w:r w:rsidRPr="006233C3">
        <w:rPr>
          <w:rFonts w:asciiTheme="minorHAnsi" w:hAnsiTheme="minorHAnsi" w:cstheme="minorHAnsi"/>
          <w:szCs w:val="22"/>
        </w:rPr>
        <w:t xml:space="preserve">, </w:t>
      </w:r>
      <w:r w:rsidR="007F05F5" w:rsidRPr="006233C3">
        <w:rPr>
          <w:rFonts w:asciiTheme="minorHAnsi" w:hAnsiTheme="minorHAnsi" w:cstheme="minorHAnsi"/>
          <w:szCs w:val="22"/>
        </w:rPr>
        <w:t xml:space="preserve">zavazuje se </w:t>
      </w:r>
      <w:r w:rsidR="00AC7C12">
        <w:rPr>
          <w:rFonts w:asciiTheme="minorHAnsi" w:hAnsiTheme="minorHAnsi" w:cstheme="minorHAnsi"/>
          <w:iCs w:val="0"/>
          <w:szCs w:val="22"/>
        </w:rPr>
        <w:t>Zhotovitel</w:t>
      </w:r>
      <w:r w:rsidR="007F05F5" w:rsidRPr="006233C3">
        <w:rPr>
          <w:rFonts w:asciiTheme="minorHAnsi" w:hAnsiTheme="minorHAnsi" w:cstheme="minorHAnsi"/>
          <w:szCs w:val="22"/>
        </w:rPr>
        <w:t xml:space="preserve"> </w:t>
      </w:r>
      <w:r w:rsidR="00065158" w:rsidRPr="006233C3">
        <w:rPr>
          <w:rFonts w:asciiTheme="minorHAnsi" w:hAnsiTheme="minorHAnsi" w:cstheme="minorHAnsi"/>
          <w:szCs w:val="22"/>
        </w:rPr>
        <w:t xml:space="preserve">za toto zúčtovací období </w:t>
      </w:r>
      <w:r w:rsidR="007F05F5" w:rsidRPr="006233C3">
        <w:rPr>
          <w:rFonts w:asciiTheme="minorHAnsi" w:hAnsiTheme="minorHAnsi" w:cstheme="minorHAnsi"/>
          <w:szCs w:val="22"/>
        </w:rPr>
        <w:t xml:space="preserve">uhradit </w:t>
      </w:r>
      <w:r w:rsidR="00C4400E">
        <w:rPr>
          <w:rFonts w:asciiTheme="minorHAnsi" w:hAnsiTheme="minorHAnsi" w:cstheme="minorHAnsi"/>
          <w:szCs w:val="22"/>
        </w:rPr>
        <w:t>Objednateli</w:t>
      </w:r>
      <w:r w:rsidR="006062D3" w:rsidRPr="006233C3">
        <w:rPr>
          <w:rFonts w:asciiTheme="minorHAnsi" w:hAnsiTheme="minorHAnsi" w:cstheme="minorHAnsi"/>
          <w:szCs w:val="22"/>
        </w:rPr>
        <w:t xml:space="preserve"> </w:t>
      </w:r>
      <w:r w:rsidRPr="006233C3">
        <w:rPr>
          <w:rFonts w:asciiTheme="minorHAnsi" w:hAnsiTheme="minorHAnsi" w:cstheme="minorHAnsi"/>
          <w:szCs w:val="22"/>
        </w:rPr>
        <w:t xml:space="preserve">sankci </w:t>
      </w:r>
      <w:r w:rsidR="00345662" w:rsidRPr="006233C3">
        <w:rPr>
          <w:rFonts w:asciiTheme="minorHAnsi" w:hAnsiTheme="minorHAnsi" w:cstheme="minorHAnsi"/>
          <w:szCs w:val="22"/>
        </w:rPr>
        <w:t>v</w:t>
      </w:r>
      <w:r w:rsidR="007F05F5" w:rsidRPr="006233C3">
        <w:rPr>
          <w:rFonts w:asciiTheme="minorHAnsi" w:hAnsiTheme="minorHAnsi" w:cstheme="minorHAnsi"/>
          <w:szCs w:val="22"/>
        </w:rPr>
        <w:t xml:space="preserve"> rozsahu specifikovaném </w:t>
      </w:r>
      <w:r w:rsidRPr="006233C3">
        <w:rPr>
          <w:rFonts w:asciiTheme="minorHAnsi" w:hAnsiTheme="minorHAnsi" w:cstheme="minorHAnsi"/>
          <w:szCs w:val="22"/>
        </w:rPr>
        <w:t xml:space="preserve">v </w:t>
      </w:r>
      <w:r w:rsidR="00D647F8" w:rsidRPr="006233C3">
        <w:rPr>
          <w:rFonts w:asciiTheme="minorHAnsi" w:hAnsiTheme="minorHAnsi" w:cstheme="minorHAnsi"/>
          <w:szCs w:val="22"/>
        </w:rPr>
        <w:t xml:space="preserve">příloze </w:t>
      </w:r>
      <w:bookmarkEnd w:id="196"/>
      <w:r w:rsidR="00B24712" w:rsidRPr="006233C3">
        <w:rPr>
          <w:rFonts w:asciiTheme="minorHAnsi" w:hAnsiTheme="minorHAnsi" w:cstheme="minorHAnsi"/>
          <w:szCs w:val="22"/>
        </w:rPr>
        <w:t>č. </w:t>
      </w:r>
      <w:r w:rsidR="00CE3219">
        <w:rPr>
          <w:rFonts w:asciiTheme="minorHAnsi" w:hAnsiTheme="minorHAnsi" w:cstheme="minorHAnsi"/>
          <w:szCs w:val="22"/>
        </w:rPr>
        <w:t xml:space="preserve">5 a/nebo č. </w:t>
      </w:r>
      <w:r w:rsidR="0048740D">
        <w:rPr>
          <w:rFonts w:asciiTheme="minorHAnsi" w:hAnsiTheme="minorHAnsi" w:cstheme="minorHAnsi"/>
          <w:szCs w:val="22"/>
        </w:rPr>
        <w:t>6</w:t>
      </w:r>
      <w:r w:rsidRPr="006233C3">
        <w:rPr>
          <w:rFonts w:asciiTheme="minorHAnsi" w:hAnsiTheme="minorHAnsi" w:cstheme="minorHAnsi"/>
          <w:szCs w:val="22"/>
        </w:rPr>
        <w:t>.</w:t>
      </w:r>
      <w:bookmarkEnd w:id="197"/>
    </w:p>
    <w:p w14:paraId="0A554E54"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198" w:name="_Ref152047168"/>
      <w:bookmarkStart w:id="199" w:name="_Toc326522983"/>
      <w:bookmarkStart w:id="200" w:name="_Ref330839781"/>
      <w:bookmarkStart w:id="201" w:name="_Ref330839783"/>
      <w:bookmarkStart w:id="202" w:name="_Ref330841042"/>
      <w:bookmarkStart w:id="203" w:name="_Toc167370868"/>
      <w:bookmarkStart w:id="204" w:name="_Toc169684036"/>
      <w:bookmarkStart w:id="205" w:name="_Toc170749983"/>
      <w:r w:rsidRPr="007778DC">
        <w:rPr>
          <w:rFonts w:asciiTheme="minorHAnsi" w:hAnsiTheme="minorHAnsi" w:cstheme="minorHAnsi"/>
          <w:sz w:val="22"/>
          <w:szCs w:val="22"/>
        </w:rPr>
        <w:t>Prémie</w:t>
      </w:r>
      <w:bookmarkEnd w:id="198"/>
      <w:bookmarkEnd w:id="199"/>
      <w:r w:rsidR="00AC731C" w:rsidRPr="007778DC">
        <w:rPr>
          <w:rFonts w:asciiTheme="minorHAnsi" w:hAnsiTheme="minorHAnsi" w:cstheme="minorHAnsi"/>
          <w:sz w:val="22"/>
          <w:szCs w:val="22"/>
        </w:rPr>
        <w:t xml:space="preserve"> za překročení garantované úspory</w:t>
      </w:r>
      <w:bookmarkEnd w:id="200"/>
      <w:bookmarkEnd w:id="201"/>
      <w:bookmarkEnd w:id="202"/>
      <w:bookmarkEnd w:id="203"/>
      <w:bookmarkEnd w:id="204"/>
      <w:bookmarkEnd w:id="205"/>
    </w:p>
    <w:p w14:paraId="05AAA7A3" w14:textId="1D40212A" w:rsidR="00253676" w:rsidRPr="007778DC" w:rsidRDefault="009A2C80" w:rsidP="000858EB">
      <w:pPr>
        <w:pStyle w:val="Nadpis2"/>
        <w:numPr>
          <w:ilvl w:val="0"/>
          <w:numId w:val="0"/>
        </w:numPr>
        <w:ind w:left="426"/>
        <w:rPr>
          <w:rFonts w:asciiTheme="minorHAnsi" w:hAnsiTheme="minorHAnsi" w:cstheme="minorHAnsi"/>
          <w:szCs w:val="22"/>
        </w:rPr>
      </w:pPr>
      <w:r>
        <w:rPr>
          <w:rFonts w:asciiTheme="minorHAnsi" w:hAnsiTheme="minorHAnsi" w:cstheme="minorHAnsi"/>
          <w:szCs w:val="22"/>
        </w:rPr>
        <w:t xml:space="preserve">Neuplatní se. </w:t>
      </w:r>
    </w:p>
    <w:p w14:paraId="7EEDD7C0"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206" w:name="_Ref207462600"/>
      <w:bookmarkStart w:id="207" w:name="_Toc326522984"/>
      <w:bookmarkStart w:id="208" w:name="_Toc167370869"/>
      <w:bookmarkStart w:id="209" w:name="_Toc170749984"/>
      <w:bookmarkStart w:id="210" w:name="_Toc169684037"/>
      <w:r w:rsidRPr="007778DC">
        <w:rPr>
          <w:rFonts w:asciiTheme="minorHAnsi" w:hAnsiTheme="minorHAnsi" w:cstheme="minorHAnsi"/>
          <w:sz w:val="22"/>
          <w:szCs w:val="22"/>
        </w:rPr>
        <w:t>Závěrečné vypořádání</w:t>
      </w:r>
      <w:bookmarkEnd w:id="206"/>
      <w:bookmarkEnd w:id="207"/>
      <w:bookmarkEnd w:id="208"/>
      <w:bookmarkEnd w:id="209"/>
      <w:bookmarkEnd w:id="210"/>
    </w:p>
    <w:p w14:paraId="057AE228" w14:textId="2535D560" w:rsidR="00D247F0" w:rsidRPr="007778DC" w:rsidRDefault="00F81353" w:rsidP="00957080">
      <w:pPr>
        <w:pStyle w:val="Nadpis2"/>
        <w:rPr>
          <w:rFonts w:asciiTheme="minorHAnsi" w:hAnsiTheme="minorHAnsi" w:cstheme="minorHAnsi"/>
          <w:szCs w:val="22"/>
        </w:rPr>
      </w:pPr>
      <w:bookmarkStart w:id="211" w:name="_Ref330840821"/>
      <w:bookmarkStart w:id="212" w:name="_Ref153729771"/>
      <w:r w:rsidRPr="007778DC">
        <w:rPr>
          <w:rFonts w:asciiTheme="minorHAnsi" w:hAnsiTheme="minorHAnsi" w:cstheme="minorHAnsi"/>
          <w:szCs w:val="22"/>
        </w:rPr>
        <w:t>Závěrečné vypořádání bude provedeno po ukončení posledního zúčtovacího období, tj. po uplynutí doby poskytování garance</w:t>
      </w:r>
      <w:r w:rsidR="005470ED" w:rsidRPr="007778DC">
        <w:rPr>
          <w:rFonts w:asciiTheme="minorHAnsi" w:hAnsiTheme="minorHAnsi" w:cstheme="minorHAnsi"/>
          <w:szCs w:val="22"/>
        </w:rPr>
        <w:t>,</w:t>
      </w:r>
      <w:r w:rsidRPr="007778DC">
        <w:rPr>
          <w:rFonts w:asciiTheme="minorHAnsi" w:hAnsiTheme="minorHAnsi" w:cstheme="minorHAnsi"/>
          <w:szCs w:val="22"/>
        </w:rPr>
        <w:t xml:space="preserve"> v souladu s</w:t>
      </w:r>
      <w:r w:rsidR="009804F9" w:rsidRPr="007778DC">
        <w:rPr>
          <w:rFonts w:asciiTheme="minorHAnsi" w:hAnsiTheme="minorHAnsi" w:cstheme="minorHAnsi"/>
          <w:szCs w:val="22"/>
        </w:rPr>
        <w:t xml:space="preserve"> touto smlouvou, zejména pak </w:t>
      </w:r>
      <w:r w:rsidR="000A0754" w:rsidRPr="007778DC">
        <w:rPr>
          <w:rFonts w:asciiTheme="minorHAnsi" w:hAnsiTheme="minorHAnsi" w:cstheme="minorHAnsi"/>
          <w:szCs w:val="22"/>
        </w:rPr>
        <w:t xml:space="preserve">ustanovením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_Ref324607429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12</w:t>
      </w:r>
      <w:r w:rsidR="00B40838" w:rsidRPr="007778DC">
        <w:rPr>
          <w:rFonts w:asciiTheme="minorHAnsi" w:hAnsiTheme="minorHAnsi" w:cstheme="minorHAnsi"/>
          <w:szCs w:val="22"/>
        </w:rPr>
        <w:fldChar w:fldCharType="end"/>
      </w:r>
      <w:r w:rsidR="00BF28D1" w:rsidRPr="007778DC">
        <w:rPr>
          <w:rFonts w:asciiTheme="minorHAnsi" w:hAnsiTheme="minorHAnsi" w:cstheme="minorHAnsi"/>
          <w:szCs w:val="22"/>
        </w:rPr>
        <w:t xml:space="preserv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_Ref152309206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16</w:t>
      </w:r>
      <w:r w:rsidR="00B40838" w:rsidRPr="007778DC">
        <w:rPr>
          <w:rFonts w:asciiTheme="minorHAnsi" w:hAnsiTheme="minorHAnsi" w:cstheme="minorHAnsi"/>
          <w:szCs w:val="22"/>
        </w:rPr>
        <w:fldChar w:fldCharType="end"/>
      </w:r>
      <w:r w:rsidR="00BF28D1" w:rsidRPr="007778DC">
        <w:rPr>
          <w:rFonts w:asciiTheme="minorHAnsi" w:hAnsiTheme="minorHAnsi" w:cstheme="minorHAnsi"/>
          <w:szCs w:val="22"/>
        </w:rPr>
        <w:t xml:space="preserv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_Ref207460075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20</w:t>
      </w:r>
      <w:r w:rsidR="00B40838" w:rsidRPr="007778DC">
        <w:rPr>
          <w:rFonts w:asciiTheme="minorHAnsi" w:hAnsiTheme="minorHAnsi" w:cstheme="minorHAnsi"/>
          <w:szCs w:val="22"/>
        </w:rPr>
        <w:fldChar w:fldCharType="end"/>
      </w:r>
      <w:r w:rsidR="00BF28D1" w:rsidRPr="007778DC">
        <w:rPr>
          <w:rFonts w:asciiTheme="minorHAnsi" w:hAnsiTheme="minorHAnsi" w:cstheme="minorHAnsi"/>
          <w:szCs w:val="22"/>
        </w:rPr>
        <w:t xml:space="preserve"> a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_Ref330841042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21</w:t>
      </w:r>
      <w:r w:rsidR="00B40838" w:rsidRPr="007778DC">
        <w:rPr>
          <w:rFonts w:asciiTheme="minorHAnsi" w:hAnsiTheme="minorHAnsi" w:cstheme="minorHAnsi"/>
          <w:szCs w:val="22"/>
        </w:rPr>
        <w:fldChar w:fldCharType="end"/>
      </w:r>
      <w:r w:rsidR="008511FA" w:rsidRPr="007778DC">
        <w:rPr>
          <w:rFonts w:asciiTheme="minorHAnsi" w:hAnsiTheme="minorHAnsi" w:cstheme="minorHAnsi"/>
          <w:szCs w:val="22"/>
        </w:rPr>
        <w:t xml:space="preserve"> </w:t>
      </w:r>
      <w:r w:rsidR="0055386C" w:rsidRPr="007778DC">
        <w:rPr>
          <w:rFonts w:asciiTheme="minorHAnsi" w:hAnsiTheme="minorHAnsi" w:cstheme="minorHAnsi"/>
          <w:szCs w:val="22"/>
        </w:rPr>
        <w:t>a</w:t>
      </w:r>
      <w:r w:rsidR="000A0754" w:rsidRPr="007778DC">
        <w:rPr>
          <w:rFonts w:asciiTheme="minorHAnsi" w:hAnsiTheme="minorHAnsi" w:cstheme="minorHAnsi"/>
          <w:szCs w:val="22"/>
        </w:rPr>
        <w:t xml:space="preserve"> </w:t>
      </w:r>
      <w:r w:rsidRPr="007778DC">
        <w:rPr>
          <w:rFonts w:asciiTheme="minorHAnsi" w:hAnsiTheme="minorHAnsi" w:cstheme="minorHAnsi"/>
          <w:szCs w:val="22"/>
        </w:rPr>
        <w:t>přílohou č.</w:t>
      </w:r>
      <w:r w:rsidR="00B24712" w:rsidRPr="007778DC">
        <w:rPr>
          <w:rFonts w:asciiTheme="minorHAnsi" w:hAnsiTheme="minorHAnsi" w:cstheme="minorHAnsi"/>
          <w:szCs w:val="22"/>
        </w:rPr>
        <w:t xml:space="preserve"> 5</w:t>
      </w:r>
      <w:r w:rsidR="001234AD" w:rsidRPr="007778DC">
        <w:rPr>
          <w:rFonts w:asciiTheme="minorHAnsi" w:hAnsiTheme="minorHAnsi" w:cstheme="minorHAnsi"/>
          <w:szCs w:val="22"/>
        </w:rPr>
        <w:t xml:space="preserve"> </w:t>
      </w:r>
      <w:r w:rsidR="00F6649D" w:rsidRPr="007778DC">
        <w:rPr>
          <w:rFonts w:asciiTheme="minorHAnsi" w:hAnsiTheme="minorHAnsi" w:cstheme="minorHAnsi"/>
          <w:szCs w:val="22"/>
        </w:rPr>
        <w:t>(dále jen „</w:t>
      </w:r>
      <w:r w:rsidR="00EE78C2" w:rsidRPr="007778DC">
        <w:rPr>
          <w:rFonts w:asciiTheme="minorHAnsi" w:hAnsiTheme="minorHAnsi" w:cstheme="minorHAnsi"/>
          <w:b/>
          <w:szCs w:val="22"/>
        </w:rPr>
        <w:t>závěrečn</w:t>
      </w:r>
      <w:r w:rsidR="00534337" w:rsidRPr="007778DC">
        <w:rPr>
          <w:rFonts w:asciiTheme="minorHAnsi" w:hAnsiTheme="minorHAnsi" w:cstheme="minorHAnsi"/>
          <w:b/>
          <w:szCs w:val="22"/>
        </w:rPr>
        <w:t>é</w:t>
      </w:r>
      <w:r w:rsidR="00EE78C2" w:rsidRPr="007778DC">
        <w:rPr>
          <w:rFonts w:asciiTheme="minorHAnsi" w:hAnsiTheme="minorHAnsi" w:cstheme="minorHAnsi"/>
          <w:b/>
          <w:szCs w:val="22"/>
        </w:rPr>
        <w:t xml:space="preserve"> vypo</w:t>
      </w:r>
      <w:r w:rsidR="003E19DC" w:rsidRPr="007778DC">
        <w:rPr>
          <w:rFonts w:asciiTheme="minorHAnsi" w:hAnsiTheme="minorHAnsi" w:cstheme="minorHAnsi"/>
          <w:b/>
          <w:szCs w:val="22"/>
        </w:rPr>
        <w:t>ř</w:t>
      </w:r>
      <w:r w:rsidR="00EE78C2" w:rsidRPr="007778DC">
        <w:rPr>
          <w:rFonts w:asciiTheme="minorHAnsi" w:hAnsiTheme="minorHAnsi" w:cstheme="minorHAnsi"/>
          <w:b/>
          <w:szCs w:val="22"/>
        </w:rPr>
        <w:t>ádání</w:t>
      </w:r>
      <w:r w:rsidR="00F6649D" w:rsidRPr="007778DC">
        <w:rPr>
          <w:rFonts w:asciiTheme="minorHAnsi" w:hAnsiTheme="minorHAnsi" w:cstheme="minorHAnsi"/>
          <w:szCs w:val="22"/>
        </w:rPr>
        <w:t>“</w:t>
      </w:r>
      <w:r w:rsidR="00534337" w:rsidRPr="007778DC">
        <w:rPr>
          <w:rFonts w:asciiTheme="minorHAnsi" w:hAnsiTheme="minorHAnsi" w:cstheme="minorHAnsi"/>
          <w:szCs w:val="22"/>
        </w:rPr>
        <w:t>)</w:t>
      </w:r>
      <w:r w:rsidR="005678C6" w:rsidRPr="007778DC">
        <w:rPr>
          <w:rFonts w:asciiTheme="minorHAnsi" w:hAnsiTheme="minorHAnsi" w:cstheme="minorHAnsi"/>
          <w:szCs w:val="22"/>
        </w:rPr>
        <w:t>.</w:t>
      </w:r>
      <w:bookmarkEnd w:id="211"/>
      <w:r w:rsidR="00BF28D1" w:rsidRPr="007778DC">
        <w:rPr>
          <w:rFonts w:asciiTheme="minorHAnsi" w:hAnsiTheme="minorHAnsi" w:cstheme="minorHAnsi"/>
          <w:szCs w:val="22"/>
        </w:rPr>
        <w:t xml:space="preserve"> </w:t>
      </w:r>
    </w:p>
    <w:bookmarkEnd w:id="212"/>
    <w:p w14:paraId="5642C051"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213" w:name="_Toc326522985"/>
      <w:bookmarkStart w:id="214" w:name="_Toc167370870"/>
      <w:bookmarkStart w:id="215" w:name="_Toc169684038"/>
      <w:bookmarkStart w:id="216" w:name="_Toc170749985"/>
      <w:r w:rsidRPr="007778DC">
        <w:rPr>
          <w:rFonts w:asciiTheme="minorHAnsi" w:hAnsiTheme="minorHAnsi" w:cstheme="minorHAnsi"/>
          <w:sz w:val="22"/>
          <w:szCs w:val="22"/>
        </w:rPr>
        <w:t>Fakturace</w:t>
      </w:r>
      <w:bookmarkEnd w:id="213"/>
      <w:bookmarkEnd w:id="214"/>
      <w:bookmarkEnd w:id="215"/>
      <w:bookmarkEnd w:id="216"/>
    </w:p>
    <w:p w14:paraId="59D8CE92" w14:textId="7E9F6ABD" w:rsidR="00957080" w:rsidRPr="00883715" w:rsidRDefault="00AC7C12" w:rsidP="00D36F4D">
      <w:pPr>
        <w:pStyle w:val="Nadpis2"/>
        <w:rPr>
          <w:rFonts w:asciiTheme="minorHAnsi" w:hAnsiTheme="minorHAnsi" w:cstheme="minorHAnsi"/>
          <w:szCs w:val="22"/>
        </w:rPr>
      </w:pPr>
      <w:bookmarkStart w:id="217" w:name="_Ref152133706"/>
      <w:r w:rsidRPr="00883715">
        <w:rPr>
          <w:rFonts w:asciiTheme="minorHAnsi" w:hAnsiTheme="minorHAnsi" w:cstheme="minorHAnsi"/>
          <w:iCs w:val="0"/>
          <w:szCs w:val="22"/>
        </w:rPr>
        <w:t>Zhotovitel</w:t>
      </w:r>
      <w:r w:rsidR="00C33A43" w:rsidRPr="00883715">
        <w:rPr>
          <w:rFonts w:asciiTheme="minorHAnsi" w:hAnsiTheme="minorHAnsi" w:cstheme="minorHAnsi"/>
          <w:szCs w:val="22"/>
        </w:rPr>
        <w:t xml:space="preserve"> je oprávněn</w:t>
      </w:r>
      <w:r w:rsidR="00204722" w:rsidRPr="00883715">
        <w:rPr>
          <w:rFonts w:asciiTheme="minorHAnsi" w:hAnsiTheme="minorHAnsi" w:cstheme="minorHAnsi"/>
          <w:szCs w:val="22"/>
        </w:rPr>
        <w:t xml:space="preserve"> vystavit </w:t>
      </w:r>
      <w:r w:rsidR="00502E44" w:rsidRPr="00883715">
        <w:rPr>
          <w:rFonts w:asciiTheme="minorHAnsi" w:hAnsiTheme="minorHAnsi" w:cstheme="minorHAnsi"/>
          <w:szCs w:val="22"/>
        </w:rPr>
        <w:t>daňový doklad (fakturu)</w:t>
      </w:r>
      <w:r w:rsidR="00204722" w:rsidRPr="00883715">
        <w:rPr>
          <w:rFonts w:asciiTheme="minorHAnsi" w:hAnsiTheme="minorHAnsi" w:cstheme="minorHAnsi"/>
          <w:szCs w:val="22"/>
        </w:rPr>
        <w:t xml:space="preserve"> na zaplacení ceny za provedení základních opatření, nebo ceny za provedení </w:t>
      </w:r>
      <w:r w:rsidR="00FE1D66" w:rsidRPr="00883715">
        <w:rPr>
          <w:rFonts w:asciiTheme="minorHAnsi" w:hAnsiTheme="minorHAnsi" w:cstheme="minorHAnsi"/>
          <w:szCs w:val="22"/>
        </w:rPr>
        <w:t xml:space="preserve">doporučených </w:t>
      </w:r>
      <w:r w:rsidR="00204722" w:rsidRPr="00883715">
        <w:rPr>
          <w:rFonts w:asciiTheme="minorHAnsi" w:hAnsiTheme="minorHAnsi" w:cstheme="minorHAnsi"/>
          <w:szCs w:val="22"/>
        </w:rPr>
        <w:t>dodatečných opatření</w:t>
      </w:r>
      <w:r w:rsidR="002974C3" w:rsidRPr="00883715">
        <w:rPr>
          <w:rFonts w:asciiTheme="minorHAnsi" w:hAnsiTheme="minorHAnsi" w:cstheme="minorHAnsi"/>
          <w:szCs w:val="22"/>
        </w:rPr>
        <w:t xml:space="preserve"> předem písemně schválených Objednatelem</w:t>
      </w:r>
      <w:r w:rsidR="002B1545" w:rsidRPr="00883715">
        <w:rPr>
          <w:rFonts w:asciiTheme="minorHAnsi" w:hAnsiTheme="minorHAnsi" w:cstheme="minorHAnsi"/>
          <w:szCs w:val="22"/>
        </w:rPr>
        <w:t>,</w:t>
      </w:r>
      <w:r w:rsidR="00204722" w:rsidRPr="00883715">
        <w:rPr>
          <w:rFonts w:asciiTheme="minorHAnsi" w:hAnsiTheme="minorHAnsi" w:cstheme="minorHAnsi"/>
          <w:szCs w:val="22"/>
        </w:rPr>
        <w:t xml:space="preserve"> nejprve v den předání</w:t>
      </w:r>
      <w:r w:rsidR="002B1545" w:rsidRPr="00883715">
        <w:rPr>
          <w:rFonts w:asciiTheme="minorHAnsi" w:hAnsiTheme="minorHAnsi" w:cstheme="minorHAnsi"/>
          <w:szCs w:val="22"/>
        </w:rPr>
        <w:t xml:space="preserve"> bez vad a nedodělků, nebo v den předání s</w:t>
      </w:r>
      <w:r w:rsidR="00E42444">
        <w:rPr>
          <w:rFonts w:asciiTheme="minorHAnsi" w:hAnsiTheme="minorHAnsi" w:cstheme="minorHAnsi"/>
          <w:szCs w:val="22"/>
        </w:rPr>
        <w:t> vady a</w:t>
      </w:r>
      <w:r w:rsidR="002B1545" w:rsidRPr="00883715">
        <w:rPr>
          <w:rFonts w:asciiTheme="minorHAnsi" w:hAnsiTheme="minorHAnsi" w:cstheme="minorHAnsi"/>
          <w:szCs w:val="22"/>
        </w:rPr>
        <w:t xml:space="preserve"> nedodělky nebránícími řádnému užívání dle </w:t>
      </w:r>
      <w:r w:rsidR="006149FF" w:rsidRPr="00883715">
        <w:rPr>
          <w:rFonts w:asciiTheme="minorHAnsi" w:hAnsiTheme="minorHAnsi" w:cstheme="minorHAnsi"/>
          <w:szCs w:val="22"/>
        </w:rPr>
        <w:fldChar w:fldCharType="begin"/>
      </w:r>
      <w:r w:rsidR="006149FF" w:rsidRPr="00883715">
        <w:rPr>
          <w:rFonts w:asciiTheme="minorHAnsi" w:hAnsiTheme="minorHAnsi" w:cstheme="minorHAnsi"/>
          <w:szCs w:val="22"/>
        </w:rPr>
        <w:instrText xml:space="preserve"> REF _Ref169685506 \w \h </w:instrText>
      </w:r>
      <w:r w:rsidR="006149FF" w:rsidRPr="00883715">
        <w:rPr>
          <w:rFonts w:asciiTheme="minorHAnsi" w:hAnsiTheme="minorHAnsi" w:cstheme="minorHAnsi"/>
          <w:szCs w:val="22"/>
        </w:rPr>
      </w:r>
      <w:r w:rsidR="006149FF" w:rsidRPr="00883715">
        <w:rPr>
          <w:rFonts w:asciiTheme="minorHAnsi" w:hAnsiTheme="minorHAnsi" w:cstheme="minorHAnsi"/>
          <w:szCs w:val="22"/>
        </w:rPr>
        <w:fldChar w:fldCharType="separate"/>
      </w:r>
      <w:r w:rsidR="00691BAF">
        <w:rPr>
          <w:rFonts w:asciiTheme="minorHAnsi" w:hAnsiTheme="minorHAnsi" w:cstheme="minorHAnsi"/>
          <w:szCs w:val="22"/>
        </w:rPr>
        <w:t>Článek 8.4</w:t>
      </w:r>
      <w:r w:rsidR="006149FF" w:rsidRPr="00883715">
        <w:rPr>
          <w:rFonts w:asciiTheme="minorHAnsi" w:hAnsiTheme="minorHAnsi" w:cstheme="minorHAnsi"/>
          <w:szCs w:val="22"/>
        </w:rPr>
        <w:fldChar w:fldCharType="end"/>
      </w:r>
      <w:r w:rsidR="00204722" w:rsidRPr="00883715">
        <w:rPr>
          <w:rFonts w:asciiTheme="minorHAnsi" w:hAnsiTheme="minorHAnsi" w:cstheme="minorHAnsi"/>
          <w:szCs w:val="22"/>
        </w:rPr>
        <w:t>, není-li ve smlouvě stanoveno jinak</w:t>
      </w:r>
      <w:r w:rsidR="00883715" w:rsidRPr="00883715">
        <w:rPr>
          <w:rFonts w:asciiTheme="minorHAnsi" w:hAnsiTheme="minorHAnsi" w:cstheme="minorHAnsi"/>
          <w:szCs w:val="22"/>
        </w:rPr>
        <w:t>.</w:t>
      </w:r>
      <w:r w:rsidR="00883715">
        <w:rPr>
          <w:rFonts w:asciiTheme="minorHAnsi" w:hAnsiTheme="minorHAnsi" w:cstheme="minorHAnsi"/>
          <w:szCs w:val="22"/>
        </w:rPr>
        <w:t xml:space="preserve"> </w:t>
      </w:r>
      <w:r w:rsidR="00204722" w:rsidRPr="00883715">
        <w:rPr>
          <w:rFonts w:asciiTheme="minorHAnsi" w:hAnsiTheme="minorHAnsi" w:cstheme="minorHAnsi"/>
          <w:szCs w:val="22"/>
        </w:rPr>
        <w:t xml:space="preserve">Tento den je dnem </w:t>
      </w:r>
      <w:r w:rsidR="00697805" w:rsidRPr="00883715">
        <w:rPr>
          <w:rFonts w:asciiTheme="minorHAnsi" w:hAnsiTheme="minorHAnsi" w:cstheme="minorHAnsi"/>
          <w:szCs w:val="22"/>
        </w:rPr>
        <w:t>uskutečnění</w:t>
      </w:r>
      <w:r w:rsidR="00523C5D" w:rsidRPr="00883715">
        <w:rPr>
          <w:rFonts w:asciiTheme="minorHAnsi" w:hAnsiTheme="minorHAnsi" w:cstheme="minorHAnsi"/>
          <w:szCs w:val="22"/>
        </w:rPr>
        <w:t xml:space="preserve"> </w:t>
      </w:r>
      <w:r w:rsidR="00204722" w:rsidRPr="00883715">
        <w:rPr>
          <w:rFonts w:asciiTheme="minorHAnsi" w:hAnsiTheme="minorHAnsi" w:cstheme="minorHAnsi"/>
          <w:szCs w:val="22"/>
        </w:rPr>
        <w:t>zdanitelného plnění z hlediska daně z přidané hodnoty.</w:t>
      </w:r>
      <w:bookmarkEnd w:id="217"/>
      <w:r w:rsidR="00957080" w:rsidRPr="00883715">
        <w:rPr>
          <w:rFonts w:asciiTheme="minorHAnsi" w:hAnsiTheme="minorHAnsi" w:cstheme="minorHAnsi"/>
          <w:szCs w:val="22"/>
        </w:rPr>
        <w:t xml:space="preserve"> </w:t>
      </w:r>
      <w:r w:rsidRPr="00883715">
        <w:rPr>
          <w:rFonts w:asciiTheme="minorHAnsi" w:hAnsiTheme="minorHAnsi" w:cstheme="minorHAnsi"/>
          <w:iCs w:val="0"/>
          <w:szCs w:val="22"/>
        </w:rPr>
        <w:t>Zhotovitel</w:t>
      </w:r>
      <w:r w:rsidR="001D5AED" w:rsidRPr="00883715">
        <w:rPr>
          <w:rFonts w:asciiTheme="minorHAnsi" w:hAnsiTheme="minorHAnsi" w:cstheme="minorHAnsi"/>
          <w:szCs w:val="22"/>
        </w:rPr>
        <w:t xml:space="preserve"> </w:t>
      </w:r>
      <w:r w:rsidR="003B685B" w:rsidRPr="00883715">
        <w:rPr>
          <w:rFonts w:asciiTheme="minorHAnsi" w:hAnsiTheme="minorHAnsi" w:cstheme="minorHAnsi"/>
          <w:szCs w:val="22"/>
        </w:rPr>
        <w:t xml:space="preserve">vystaví fakturu na zaplacení ceny za provedení základních opatření v příslušné výši v Kč bez DPH. Sazba DPH je </w:t>
      </w:r>
      <w:r w:rsidR="000C4737" w:rsidRPr="00883715">
        <w:rPr>
          <w:rFonts w:asciiTheme="minorHAnsi" w:hAnsiTheme="minorHAnsi" w:cstheme="minorHAnsi"/>
          <w:szCs w:val="22"/>
        </w:rPr>
        <w:t xml:space="preserve">v </w:t>
      </w:r>
      <w:r w:rsidR="003B685B" w:rsidRPr="00883715">
        <w:rPr>
          <w:rFonts w:asciiTheme="minorHAnsi" w:hAnsiTheme="minorHAnsi" w:cstheme="minorHAnsi"/>
          <w:szCs w:val="22"/>
        </w:rPr>
        <w:t>zákonné výši. Faktura bude mít náležitosti daňového dokladu.</w:t>
      </w:r>
      <w:r w:rsidR="00883715">
        <w:rPr>
          <w:rFonts w:asciiTheme="minorHAnsi" w:hAnsiTheme="minorHAnsi" w:cstheme="minorHAnsi"/>
          <w:szCs w:val="22"/>
        </w:rPr>
        <w:t xml:space="preserve"> </w:t>
      </w:r>
    </w:p>
    <w:p w14:paraId="6D79AD80" w14:textId="3DBD63CD" w:rsidR="00204722" w:rsidRPr="00CE3219" w:rsidRDefault="00AC7C12" w:rsidP="00D36F4D">
      <w:pPr>
        <w:pStyle w:val="Nadpis2"/>
        <w:rPr>
          <w:rFonts w:asciiTheme="minorHAnsi" w:hAnsiTheme="minorHAnsi" w:cstheme="minorHAnsi"/>
          <w:szCs w:val="22"/>
        </w:rPr>
      </w:pPr>
      <w:r w:rsidRPr="00CE3219">
        <w:rPr>
          <w:rFonts w:asciiTheme="minorHAnsi" w:hAnsiTheme="minorHAnsi" w:cstheme="minorHAnsi"/>
          <w:iCs w:val="0"/>
          <w:szCs w:val="22"/>
        </w:rPr>
        <w:t>Zhotovitel</w:t>
      </w:r>
      <w:r w:rsidR="00C33A43" w:rsidRPr="00CE3219">
        <w:rPr>
          <w:rFonts w:asciiTheme="minorHAnsi" w:hAnsiTheme="minorHAnsi" w:cstheme="minorHAnsi"/>
          <w:szCs w:val="22"/>
        </w:rPr>
        <w:t xml:space="preserve"> je oprávněn</w:t>
      </w:r>
      <w:r w:rsidR="00204722" w:rsidRPr="00CE3219">
        <w:rPr>
          <w:rFonts w:asciiTheme="minorHAnsi" w:hAnsiTheme="minorHAnsi" w:cstheme="minorHAnsi"/>
          <w:szCs w:val="22"/>
        </w:rPr>
        <w:t xml:space="preserve"> vystavit fakturu na zaplacení </w:t>
      </w:r>
      <w:r w:rsidR="00CE3219" w:rsidRPr="00CE3219">
        <w:rPr>
          <w:rFonts w:asciiTheme="minorHAnsi" w:hAnsiTheme="minorHAnsi" w:cstheme="minorHAnsi"/>
          <w:szCs w:val="22"/>
        </w:rPr>
        <w:t>ceny za sdružené služby energetického managementu, údržby a servisu</w:t>
      </w:r>
      <w:r w:rsidR="00CE3219">
        <w:rPr>
          <w:rFonts w:asciiTheme="minorHAnsi" w:hAnsiTheme="minorHAnsi" w:cstheme="minorHAnsi"/>
          <w:szCs w:val="22"/>
        </w:rPr>
        <w:t xml:space="preserve"> </w:t>
      </w:r>
      <w:r w:rsidR="000B08C1" w:rsidRPr="00CE3219">
        <w:rPr>
          <w:rFonts w:asciiTheme="minorHAnsi" w:hAnsiTheme="minorHAnsi" w:cstheme="minorHAnsi"/>
          <w:szCs w:val="22"/>
        </w:rPr>
        <w:t xml:space="preserve">po schválení průběžné </w:t>
      </w:r>
      <w:r w:rsidR="00FC7029" w:rsidRPr="00CE3219">
        <w:rPr>
          <w:rFonts w:asciiTheme="minorHAnsi" w:hAnsiTheme="minorHAnsi" w:cstheme="minorHAnsi"/>
          <w:szCs w:val="22"/>
        </w:rPr>
        <w:t>z</w:t>
      </w:r>
      <w:r w:rsidR="000B08C1" w:rsidRPr="00CE3219">
        <w:rPr>
          <w:rFonts w:asciiTheme="minorHAnsi" w:hAnsiTheme="minorHAnsi" w:cstheme="minorHAnsi"/>
          <w:szCs w:val="22"/>
        </w:rPr>
        <w:t>právy za příslušné zúčtovací období</w:t>
      </w:r>
      <w:r w:rsidR="003B685B" w:rsidRPr="00CE3219">
        <w:rPr>
          <w:rFonts w:asciiTheme="minorHAnsi" w:hAnsiTheme="minorHAnsi" w:cstheme="minorHAnsi"/>
          <w:szCs w:val="22"/>
        </w:rPr>
        <w:t xml:space="preserve"> (rok)</w:t>
      </w:r>
      <w:r w:rsidR="00204722" w:rsidRPr="00CE3219">
        <w:rPr>
          <w:rFonts w:asciiTheme="minorHAnsi" w:hAnsiTheme="minorHAnsi" w:cstheme="minorHAnsi"/>
          <w:szCs w:val="22"/>
        </w:rPr>
        <w:t xml:space="preserve">. Dnem zdanitelného plnění z hlediska daně z přidané hodnoty je </w:t>
      </w:r>
      <w:r w:rsidR="000B08C1" w:rsidRPr="00CE3219">
        <w:rPr>
          <w:rFonts w:asciiTheme="minorHAnsi" w:hAnsiTheme="minorHAnsi" w:cstheme="minorHAnsi"/>
          <w:szCs w:val="22"/>
        </w:rPr>
        <w:t xml:space="preserve">den schválení průběžné zprávy </w:t>
      </w:r>
      <w:r w:rsidR="008D53C1" w:rsidRPr="00CE3219">
        <w:rPr>
          <w:rFonts w:asciiTheme="minorHAnsi" w:hAnsiTheme="minorHAnsi" w:cstheme="minorHAnsi"/>
          <w:szCs w:val="22"/>
        </w:rPr>
        <w:t>Objednatel</w:t>
      </w:r>
      <w:r w:rsidR="000B08C1" w:rsidRPr="00CE3219">
        <w:rPr>
          <w:rFonts w:asciiTheme="minorHAnsi" w:hAnsiTheme="minorHAnsi" w:cstheme="minorHAnsi"/>
          <w:szCs w:val="22"/>
        </w:rPr>
        <w:t>em</w:t>
      </w:r>
      <w:r w:rsidR="008F479D" w:rsidRPr="00CE3219">
        <w:rPr>
          <w:rFonts w:asciiTheme="minorHAnsi" w:hAnsiTheme="minorHAnsi" w:cstheme="minorHAnsi"/>
          <w:szCs w:val="22"/>
        </w:rPr>
        <w:t>.</w:t>
      </w:r>
      <w:r w:rsidR="001D5AED" w:rsidRPr="00CE3219">
        <w:rPr>
          <w:rFonts w:asciiTheme="minorHAnsi" w:hAnsiTheme="minorHAnsi" w:cstheme="minorHAnsi"/>
          <w:szCs w:val="22"/>
        </w:rPr>
        <w:t xml:space="preserve"> </w:t>
      </w:r>
      <w:r w:rsidR="00204722" w:rsidRPr="00CE3219">
        <w:rPr>
          <w:rFonts w:asciiTheme="minorHAnsi" w:hAnsiTheme="minorHAnsi" w:cstheme="minorHAnsi"/>
          <w:szCs w:val="22"/>
        </w:rPr>
        <w:t xml:space="preserve">Přehled </w:t>
      </w:r>
      <w:r w:rsidR="000B08C1" w:rsidRPr="00CE3219">
        <w:rPr>
          <w:rFonts w:asciiTheme="minorHAnsi" w:hAnsiTheme="minorHAnsi" w:cstheme="minorHAnsi"/>
          <w:szCs w:val="22"/>
        </w:rPr>
        <w:t xml:space="preserve">ročních </w:t>
      </w:r>
      <w:r w:rsidR="00204722" w:rsidRPr="00CE3219">
        <w:rPr>
          <w:rFonts w:asciiTheme="minorHAnsi" w:hAnsiTheme="minorHAnsi" w:cstheme="minorHAnsi"/>
          <w:szCs w:val="22"/>
        </w:rPr>
        <w:t>plateb za energetický management je uveden v </w:t>
      </w:r>
      <w:r w:rsidR="00AA1053" w:rsidRPr="00CE3219">
        <w:rPr>
          <w:rFonts w:asciiTheme="minorHAnsi" w:hAnsiTheme="minorHAnsi" w:cstheme="minorHAnsi"/>
          <w:szCs w:val="22"/>
        </w:rPr>
        <w:t xml:space="preserve">příloze </w:t>
      </w:r>
      <w:r w:rsidR="00204722" w:rsidRPr="00CE3219">
        <w:rPr>
          <w:rFonts w:asciiTheme="minorHAnsi" w:hAnsiTheme="minorHAnsi" w:cstheme="minorHAnsi"/>
          <w:szCs w:val="22"/>
        </w:rPr>
        <w:t>č.</w:t>
      </w:r>
      <w:r w:rsidR="00B24712" w:rsidRPr="00CE3219">
        <w:rPr>
          <w:rFonts w:asciiTheme="minorHAnsi" w:hAnsiTheme="minorHAnsi" w:cstheme="minorHAnsi"/>
          <w:szCs w:val="22"/>
        </w:rPr>
        <w:t> 3</w:t>
      </w:r>
      <w:r w:rsidR="00204722" w:rsidRPr="00CE3219">
        <w:rPr>
          <w:rFonts w:asciiTheme="minorHAnsi" w:hAnsiTheme="minorHAnsi" w:cstheme="minorHAnsi"/>
          <w:szCs w:val="22"/>
        </w:rPr>
        <w:t>.</w:t>
      </w:r>
    </w:p>
    <w:p w14:paraId="142E6CC5" w14:textId="4D029D08" w:rsidR="00204722" w:rsidRPr="007778DC" w:rsidRDefault="008D53C1" w:rsidP="00957080">
      <w:pPr>
        <w:pStyle w:val="Nadpis2"/>
        <w:rPr>
          <w:rFonts w:asciiTheme="minorHAnsi" w:hAnsiTheme="minorHAnsi" w:cstheme="minorHAnsi"/>
          <w:szCs w:val="22"/>
        </w:rPr>
      </w:pPr>
      <w:bookmarkStart w:id="218" w:name="_Ref207424911"/>
      <w:r>
        <w:rPr>
          <w:rFonts w:asciiTheme="minorHAnsi" w:hAnsiTheme="minorHAnsi" w:cstheme="minorHAnsi"/>
          <w:szCs w:val="22"/>
        </w:rPr>
        <w:t>Objednatel</w:t>
      </w:r>
      <w:r w:rsidR="003961F4" w:rsidRPr="007778DC">
        <w:rPr>
          <w:rFonts w:asciiTheme="minorHAnsi" w:hAnsiTheme="minorHAnsi" w:cstheme="minorHAnsi"/>
          <w:szCs w:val="22"/>
        </w:rPr>
        <w:t xml:space="preserve"> </w:t>
      </w:r>
      <w:r w:rsidR="00204722" w:rsidRPr="007778DC">
        <w:rPr>
          <w:rFonts w:asciiTheme="minorHAnsi" w:hAnsiTheme="minorHAnsi" w:cstheme="minorHAnsi"/>
          <w:szCs w:val="22"/>
        </w:rPr>
        <w:t xml:space="preserve">je oprávněn vyúčtovat </w:t>
      </w:r>
      <w:r w:rsidR="00AC7C12">
        <w:rPr>
          <w:rFonts w:asciiTheme="minorHAnsi" w:hAnsiTheme="minorHAnsi" w:cstheme="minorHAnsi"/>
          <w:iCs w:val="0"/>
          <w:szCs w:val="22"/>
        </w:rPr>
        <w:t>Zhotoviteli</w:t>
      </w:r>
      <w:r w:rsidR="00204722" w:rsidRPr="007778DC">
        <w:rPr>
          <w:rFonts w:asciiTheme="minorHAnsi" w:hAnsiTheme="minorHAnsi" w:cstheme="minorHAnsi"/>
          <w:szCs w:val="22"/>
        </w:rPr>
        <w:t xml:space="preserve"> sankci do 30 dnů od </w:t>
      </w:r>
      <w:r w:rsidR="00502E44" w:rsidRPr="007778DC">
        <w:rPr>
          <w:rFonts w:asciiTheme="minorHAnsi" w:hAnsiTheme="minorHAnsi" w:cstheme="minorHAnsi"/>
          <w:szCs w:val="22"/>
        </w:rPr>
        <w:t xml:space="preserve">podpisu protokolu dle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_Ref331687093 \r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15.2</w:t>
      </w:r>
      <w:r w:rsidR="00B40838" w:rsidRPr="007778DC">
        <w:rPr>
          <w:rFonts w:asciiTheme="minorHAnsi" w:hAnsiTheme="minorHAnsi" w:cstheme="minorHAnsi"/>
          <w:szCs w:val="22"/>
        </w:rPr>
        <w:fldChar w:fldCharType="end"/>
      </w:r>
      <w:r w:rsidR="00204722" w:rsidRPr="007778DC">
        <w:rPr>
          <w:rFonts w:asciiTheme="minorHAnsi" w:hAnsiTheme="minorHAnsi" w:cstheme="minorHAnsi"/>
          <w:szCs w:val="22"/>
        </w:rPr>
        <w:t>.</w:t>
      </w:r>
    </w:p>
    <w:bookmarkEnd w:id="218"/>
    <w:p w14:paraId="540F8587" w14:textId="41FE5C9A" w:rsidR="00F81353" w:rsidRPr="007778DC" w:rsidRDefault="00502E44" w:rsidP="00957080">
      <w:pPr>
        <w:pStyle w:val="Nadpis2"/>
        <w:rPr>
          <w:rFonts w:asciiTheme="minorHAnsi" w:hAnsiTheme="minorHAnsi" w:cstheme="minorHAnsi"/>
          <w:szCs w:val="22"/>
        </w:rPr>
      </w:pPr>
      <w:r w:rsidRPr="007778DC">
        <w:rPr>
          <w:rFonts w:asciiTheme="minorHAnsi" w:hAnsiTheme="minorHAnsi" w:cstheme="minorHAnsi"/>
          <w:szCs w:val="22"/>
        </w:rPr>
        <w:t xml:space="preserve">Faktury musí obsahovat následující údaje v souladu se zákonem </w:t>
      </w:r>
      <w:r w:rsidR="008554FB" w:rsidRPr="007778DC">
        <w:rPr>
          <w:rFonts w:asciiTheme="minorHAnsi" w:hAnsiTheme="minorHAnsi" w:cstheme="minorHAnsi"/>
          <w:szCs w:val="22"/>
        </w:rPr>
        <w:t xml:space="preserve">o DPH </w:t>
      </w:r>
      <w:r w:rsidRPr="007778DC">
        <w:rPr>
          <w:rFonts w:asciiTheme="minorHAnsi" w:hAnsiTheme="minorHAnsi" w:cstheme="minorHAnsi"/>
          <w:szCs w:val="22"/>
        </w:rPr>
        <w:t xml:space="preserve">a zákonem </w:t>
      </w:r>
      <w:r w:rsidR="003961F4" w:rsidRPr="007778DC">
        <w:rPr>
          <w:rFonts w:asciiTheme="minorHAnsi" w:hAnsiTheme="minorHAnsi" w:cstheme="minorHAnsi"/>
          <w:szCs w:val="22"/>
        </w:rPr>
        <w:br/>
      </w:r>
      <w:r w:rsidRPr="007778DC">
        <w:rPr>
          <w:rFonts w:asciiTheme="minorHAnsi" w:hAnsiTheme="minorHAnsi" w:cstheme="minorHAnsi"/>
          <w:szCs w:val="22"/>
        </w:rPr>
        <w:t>č. 563/1991 Sb., o účetnictví, ve znění pozdějších předpisů</w:t>
      </w:r>
      <w:r w:rsidR="000330B9">
        <w:rPr>
          <w:rFonts w:asciiTheme="minorHAnsi" w:hAnsiTheme="minorHAnsi" w:cstheme="minorHAnsi"/>
          <w:szCs w:val="22"/>
        </w:rPr>
        <w:t xml:space="preserve">: </w:t>
      </w:r>
    </w:p>
    <w:p w14:paraId="72825C37" w14:textId="77777777"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 xml:space="preserve">označení smluvních stran a jejich adresy, </w:t>
      </w:r>
    </w:p>
    <w:p w14:paraId="0E189176" w14:textId="0F4CFB73"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IČ</w:t>
      </w:r>
      <w:r w:rsidR="00C20A7D" w:rsidRPr="007778DC">
        <w:rPr>
          <w:rFonts w:asciiTheme="minorHAnsi" w:hAnsiTheme="minorHAnsi" w:cstheme="minorHAnsi"/>
          <w:szCs w:val="22"/>
        </w:rPr>
        <w:t>O</w:t>
      </w:r>
      <w:r w:rsidRPr="007778DC">
        <w:rPr>
          <w:rFonts w:asciiTheme="minorHAnsi" w:hAnsiTheme="minorHAnsi" w:cstheme="minorHAnsi"/>
          <w:szCs w:val="22"/>
        </w:rPr>
        <w:t>, DIČ</w:t>
      </w:r>
      <w:r w:rsidR="000C71A5" w:rsidRPr="007778DC">
        <w:rPr>
          <w:rFonts w:asciiTheme="minorHAnsi" w:hAnsiTheme="minorHAnsi" w:cstheme="minorHAnsi"/>
          <w:szCs w:val="22"/>
        </w:rPr>
        <w:t xml:space="preserve"> </w:t>
      </w:r>
      <w:r w:rsidR="00EC6766">
        <w:rPr>
          <w:rFonts w:asciiTheme="minorHAnsi" w:hAnsiTheme="minorHAnsi" w:cstheme="minorHAnsi"/>
          <w:szCs w:val="22"/>
        </w:rPr>
        <w:t>Objednatele</w:t>
      </w:r>
    </w:p>
    <w:p w14:paraId="5F91097F" w14:textId="17572DEA" w:rsidR="00184CCF" w:rsidRPr="007778DC" w:rsidRDefault="000C71A5"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IČ</w:t>
      </w:r>
      <w:r w:rsidR="00C20A7D" w:rsidRPr="007778DC">
        <w:rPr>
          <w:rFonts w:asciiTheme="minorHAnsi" w:hAnsiTheme="minorHAnsi" w:cstheme="minorHAnsi"/>
          <w:szCs w:val="22"/>
        </w:rPr>
        <w:t>O</w:t>
      </w:r>
      <w:r w:rsidRPr="007778DC">
        <w:rPr>
          <w:rFonts w:asciiTheme="minorHAnsi" w:hAnsiTheme="minorHAnsi" w:cstheme="minorHAnsi"/>
          <w:szCs w:val="22"/>
        </w:rPr>
        <w:t xml:space="preserve">, DIČ </w:t>
      </w:r>
      <w:r w:rsidR="00AC7C12">
        <w:rPr>
          <w:rFonts w:asciiTheme="minorHAnsi" w:hAnsiTheme="minorHAnsi" w:cstheme="minorHAnsi"/>
          <w:iCs w:val="0"/>
          <w:szCs w:val="22"/>
        </w:rPr>
        <w:t>Zhotovitele</w:t>
      </w:r>
      <w:r w:rsidR="00F81353" w:rsidRPr="007778DC">
        <w:rPr>
          <w:rFonts w:asciiTheme="minorHAnsi" w:hAnsiTheme="minorHAnsi" w:cstheme="minorHAnsi"/>
          <w:szCs w:val="22"/>
        </w:rPr>
        <w:t xml:space="preserve">, </w:t>
      </w:r>
    </w:p>
    <w:p w14:paraId="4B7BEA33" w14:textId="77777777" w:rsidR="006A7885" w:rsidRPr="000330B9" w:rsidRDefault="00F81353" w:rsidP="005B59F2">
      <w:pPr>
        <w:pStyle w:val="Nadpis5"/>
        <w:numPr>
          <w:ilvl w:val="0"/>
          <w:numId w:val="24"/>
        </w:numPr>
        <w:ind w:left="964" w:hanging="567"/>
        <w:rPr>
          <w:rFonts w:asciiTheme="minorHAnsi" w:hAnsiTheme="minorHAnsi" w:cstheme="minorHAnsi"/>
          <w:szCs w:val="22"/>
        </w:rPr>
      </w:pPr>
      <w:r w:rsidRPr="000330B9">
        <w:rPr>
          <w:rFonts w:asciiTheme="minorHAnsi" w:hAnsiTheme="minorHAnsi" w:cstheme="minorHAnsi"/>
          <w:szCs w:val="22"/>
        </w:rPr>
        <w:t>údaj o tom, že vystavovatel faktury je zapsán v obchodním rejstříku včetně spisové značky,</w:t>
      </w:r>
    </w:p>
    <w:p w14:paraId="2032936B" w14:textId="59F5C285" w:rsidR="006A7885" w:rsidRPr="00F34974" w:rsidRDefault="006A7885" w:rsidP="005B59F2">
      <w:pPr>
        <w:pStyle w:val="Nadpis5"/>
        <w:numPr>
          <w:ilvl w:val="0"/>
          <w:numId w:val="24"/>
        </w:numPr>
        <w:ind w:left="964" w:hanging="567"/>
        <w:rPr>
          <w:rFonts w:asciiTheme="minorHAnsi" w:hAnsiTheme="minorHAnsi" w:cstheme="minorHAnsi"/>
          <w:szCs w:val="22"/>
        </w:rPr>
      </w:pPr>
      <w:r w:rsidRPr="00F34974">
        <w:rPr>
          <w:rFonts w:asciiTheme="minorHAnsi" w:hAnsiTheme="minorHAnsi" w:cstheme="minorHAnsi"/>
          <w:szCs w:val="22"/>
        </w:rPr>
        <w:t xml:space="preserve">název </w:t>
      </w:r>
      <w:r w:rsidR="00B612F4" w:rsidRPr="00F34974">
        <w:rPr>
          <w:rFonts w:asciiTheme="minorHAnsi" w:hAnsiTheme="minorHAnsi" w:cstheme="minorHAnsi"/>
          <w:szCs w:val="22"/>
        </w:rPr>
        <w:t>akce</w:t>
      </w:r>
      <w:r w:rsidR="000330B9">
        <w:rPr>
          <w:rFonts w:asciiTheme="minorHAnsi" w:hAnsiTheme="minorHAnsi" w:cstheme="minorHAnsi"/>
          <w:szCs w:val="22"/>
        </w:rPr>
        <w:t>,</w:t>
      </w:r>
    </w:p>
    <w:p w14:paraId="4413A00C" w14:textId="33885A4C" w:rsidR="006F6774" w:rsidRPr="000330B9" w:rsidRDefault="006F6774" w:rsidP="005B59F2">
      <w:pPr>
        <w:pStyle w:val="Nadpis5"/>
        <w:numPr>
          <w:ilvl w:val="0"/>
          <w:numId w:val="24"/>
        </w:numPr>
        <w:ind w:left="964" w:hanging="567"/>
        <w:rPr>
          <w:rFonts w:asciiTheme="minorHAnsi" w:hAnsiTheme="minorHAnsi" w:cstheme="minorHAnsi"/>
          <w:szCs w:val="22"/>
        </w:rPr>
      </w:pPr>
      <w:r w:rsidRPr="000330B9">
        <w:rPr>
          <w:rFonts w:asciiTheme="minorHAnsi" w:hAnsiTheme="minorHAnsi" w:cstheme="minorHAnsi"/>
          <w:szCs w:val="22"/>
        </w:rPr>
        <w:t>číslo projektu,</w:t>
      </w:r>
    </w:p>
    <w:p w14:paraId="08414D80" w14:textId="0750DBF9"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 xml:space="preserve">číslo smlouvy, </w:t>
      </w:r>
    </w:p>
    <w:p w14:paraId="4C46D881" w14:textId="77777777"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 xml:space="preserve">číslo faktury, </w:t>
      </w:r>
    </w:p>
    <w:p w14:paraId="54EC9EC2" w14:textId="77777777" w:rsidR="00184CCF" w:rsidRPr="007778DC" w:rsidRDefault="000C71A5"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datum vystavení faktury,</w:t>
      </w:r>
    </w:p>
    <w:p w14:paraId="149366C6" w14:textId="77777777" w:rsidR="00184CCF" w:rsidRPr="007778DC" w:rsidRDefault="000C71A5"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datum</w:t>
      </w:r>
      <w:r w:rsidR="00F81353" w:rsidRPr="007778DC">
        <w:rPr>
          <w:rFonts w:asciiTheme="minorHAnsi" w:hAnsiTheme="minorHAnsi" w:cstheme="minorHAnsi"/>
          <w:szCs w:val="22"/>
        </w:rPr>
        <w:t xml:space="preserve"> odeslání</w:t>
      </w:r>
      <w:r w:rsidRPr="007778DC">
        <w:rPr>
          <w:rFonts w:asciiTheme="minorHAnsi" w:hAnsiTheme="minorHAnsi" w:cstheme="minorHAnsi"/>
          <w:szCs w:val="22"/>
        </w:rPr>
        <w:t xml:space="preserve"> faktury</w:t>
      </w:r>
      <w:r w:rsidR="00F81353" w:rsidRPr="007778DC">
        <w:rPr>
          <w:rFonts w:asciiTheme="minorHAnsi" w:hAnsiTheme="minorHAnsi" w:cstheme="minorHAnsi"/>
          <w:szCs w:val="22"/>
        </w:rPr>
        <w:t xml:space="preserve">, </w:t>
      </w:r>
    </w:p>
    <w:p w14:paraId="75DA7BCA" w14:textId="77777777"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 xml:space="preserve">údaj o splatnosti faktury, </w:t>
      </w:r>
    </w:p>
    <w:p w14:paraId="59CBE79F" w14:textId="77777777" w:rsidR="00184CCF" w:rsidRPr="007778DC" w:rsidRDefault="000C71A5"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datum</w:t>
      </w:r>
      <w:r w:rsidR="00F81353" w:rsidRPr="007778DC">
        <w:rPr>
          <w:rFonts w:asciiTheme="minorHAnsi" w:hAnsiTheme="minorHAnsi" w:cstheme="minorHAnsi"/>
          <w:szCs w:val="22"/>
        </w:rPr>
        <w:t xml:space="preserve"> zdanitelného plnění, </w:t>
      </w:r>
    </w:p>
    <w:p w14:paraId="7E81A6AF" w14:textId="77777777"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 xml:space="preserve">označení </w:t>
      </w:r>
      <w:r w:rsidR="00523C5D" w:rsidRPr="007778DC">
        <w:rPr>
          <w:rFonts w:asciiTheme="minorHAnsi" w:hAnsiTheme="minorHAnsi" w:cstheme="minorHAnsi"/>
          <w:szCs w:val="22"/>
        </w:rPr>
        <w:t xml:space="preserve">bankovního </w:t>
      </w:r>
      <w:r w:rsidRPr="007778DC">
        <w:rPr>
          <w:rFonts w:asciiTheme="minorHAnsi" w:hAnsiTheme="minorHAnsi" w:cstheme="minorHAnsi"/>
          <w:szCs w:val="22"/>
        </w:rPr>
        <w:t xml:space="preserve">ústavu a číslo účtu, na který se má platit, </w:t>
      </w:r>
    </w:p>
    <w:p w14:paraId="4EE4854E" w14:textId="3104CD34" w:rsidR="00184CCF" w:rsidRPr="007778DC" w:rsidRDefault="00FD09B0"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rozsah a předmět plnění</w:t>
      </w:r>
      <w:r w:rsidR="00F81353" w:rsidRPr="007778DC">
        <w:rPr>
          <w:rFonts w:asciiTheme="minorHAnsi" w:hAnsiTheme="minorHAnsi" w:cstheme="minorHAnsi"/>
          <w:szCs w:val="22"/>
        </w:rPr>
        <w:t>, jehož cena se vyúčtovává,</w:t>
      </w:r>
    </w:p>
    <w:p w14:paraId="2FDAD362" w14:textId="77777777" w:rsidR="00184CCF" w:rsidRPr="007778DC" w:rsidRDefault="00F81353" w:rsidP="005B59F2">
      <w:pPr>
        <w:pStyle w:val="Nadpis5"/>
        <w:numPr>
          <w:ilvl w:val="0"/>
          <w:numId w:val="24"/>
        </w:numPr>
        <w:ind w:left="964" w:hanging="567"/>
        <w:rPr>
          <w:rFonts w:asciiTheme="minorHAnsi" w:hAnsiTheme="minorHAnsi" w:cstheme="minorHAnsi"/>
          <w:szCs w:val="22"/>
        </w:rPr>
      </w:pPr>
      <w:r w:rsidRPr="007778DC">
        <w:rPr>
          <w:rFonts w:asciiTheme="minorHAnsi" w:hAnsiTheme="minorHAnsi" w:cstheme="minorHAnsi"/>
          <w:szCs w:val="22"/>
        </w:rPr>
        <w:t xml:space="preserve">fakturovanou částku, </w:t>
      </w:r>
    </w:p>
    <w:p w14:paraId="011D0546" w14:textId="1D56C6F7" w:rsidR="00FE16D2" w:rsidRPr="00B40FDD" w:rsidRDefault="00F81353" w:rsidP="005B59F2">
      <w:pPr>
        <w:pStyle w:val="Nadpis5"/>
        <w:numPr>
          <w:ilvl w:val="0"/>
          <w:numId w:val="24"/>
        </w:numPr>
        <w:ind w:left="964" w:hanging="567"/>
        <w:rPr>
          <w:rFonts w:asciiTheme="minorHAnsi" w:hAnsiTheme="minorHAnsi" w:cstheme="minorHAnsi"/>
          <w:szCs w:val="22"/>
        </w:rPr>
      </w:pPr>
      <w:bookmarkStart w:id="219" w:name="_Hlk120189360"/>
      <w:r w:rsidRPr="00B40FDD">
        <w:rPr>
          <w:rFonts w:asciiTheme="minorHAnsi" w:hAnsiTheme="minorHAnsi" w:cstheme="minorHAnsi"/>
          <w:szCs w:val="22"/>
        </w:rPr>
        <w:t>razítko a podpis</w:t>
      </w:r>
      <w:r w:rsidR="00255573" w:rsidRPr="00B40FDD">
        <w:rPr>
          <w:rFonts w:asciiTheme="minorHAnsi" w:hAnsiTheme="minorHAnsi" w:cstheme="minorHAnsi"/>
          <w:szCs w:val="22"/>
        </w:rPr>
        <w:t>,</w:t>
      </w:r>
    </w:p>
    <w:p w14:paraId="78EC2C77" w14:textId="5633464D" w:rsidR="00184CCF" w:rsidRPr="00863341" w:rsidRDefault="00255573" w:rsidP="005B59F2">
      <w:pPr>
        <w:pStyle w:val="Nadpis5"/>
        <w:numPr>
          <w:ilvl w:val="0"/>
          <w:numId w:val="24"/>
        </w:numPr>
        <w:ind w:left="964" w:hanging="567"/>
        <w:rPr>
          <w:rFonts w:asciiTheme="minorHAnsi" w:hAnsiTheme="minorHAnsi" w:cstheme="minorHAnsi"/>
          <w:szCs w:val="22"/>
        </w:rPr>
      </w:pPr>
      <w:r w:rsidRPr="00863341">
        <w:rPr>
          <w:rFonts w:asciiTheme="minorHAnsi" w:hAnsiTheme="minorHAnsi" w:cstheme="minorHAnsi"/>
          <w:szCs w:val="22"/>
        </w:rPr>
        <w:t>informaci, že předmět plnění je realizován v rámci „</w:t>
      </w:r>
      <w:r w:rsidR="000330B9" w:rsidRPr="00863341">
        <w:rPr>
          <w:rFonts w:asciiTheme="minorHAnsi" w:hAnsiTheme="minorHAnsi" w:cstheme="minorHAnsi"/>
          <w:szCs w:val="22"/>
        </w:rPr>
        <w:t>DOPLNIT NÁZEV AKCE</w:t>
      </w:r>
      <w:r w:rsidRPr="00863341">
        <w:rPr>
          <w:rFonts w:asciiTheme="minorHAnsi" w:hAnsiTheme="minorHAnsi" w:cstheme="minorHAnsi"/>
          <w:szCs w:val="22"/>
        </w:rPr>
        <w:t>“,</w:t>
      </w:r>
    </w:p>
    <w:p w14:paraId="318DB950" w14:textId="081CE752" w:rsidR="00FE16D2" w:rsidRPr="00863341" w:rsidRDefault="00FE16D2" w:rsidP="00FE16D2">
      <w:pPr>
        <w:ind w:left="993" w:hanging="567"/>
        <w:rPr>
          <w:rFonts w:asciiTheme="minorHAnsi" w:hAnsiTheme="minorHAnsi" w:cstheme="minorHAnsi"/>
          <w:szCs w:val="22"/>
        </w:rPr>
      </w:pPr>
      <w:r w:rsidRPr="00863341">
        <w:rPr>
          <w:rFonts w:asciiTheme="minorHAnsi" w:hAnsiTheme="minorHAnsi" w:cstheme="minorHAnsi"/>
          <w:szCs w:val="22"/>
        </w:rPr>
        <w:t>q)</w:t>
      </w:r>
      <w:r w:rsidRPr="00863341">
        <w:rPr>
          <w:rFonts w:asciiTheme="minorHAnsi" w:hAnsiTheme="minorHAnsi" w:cstheme="minorHAnsi"/>
          <w:szCs w:val="22"/>
        </w:rPr>
        <w:tab/>
      </w:r>
      <w:r w:rsidR="00255573" w:rsidRPr="00863341">
        <w:rPr>
          <w:rFonts w:asciiTheme="minorHAnsi" w:hAnsiTheme="minorHAnsi" w:cstheme="minorHAnsi"/>
          <w:szCs w:val="22"/>
        </w:rPr>
        <w:t>předávací protokol podepsaný oběma Smluvními stranami</w:t>
      </w:r>
      <w:r w:rsidR="000330B9" w:rsidRPr="00863341">
        <w:rPr>
          <w:rFonts w:asciiTheme="minorHAnsi" w:hAnsiTheme="minorHAnsi" w:cstheme="minorHAnsi"/>
          <w:szCs w:val="22"/>
        </w:rPr>
        <w:t xml:space="preserve"> (je-li to relevantní k příslušné fakturaci)</w:t>
      </w:r>
      <w:r w:rsidR="00255573" w:rsidRPr="00863341">
        <w:rPr>
          <w:rFonts w:asciiTheme="minorHAnsi" w:hAnsiTheme="minorHAnsi" w:cstheme="minorHAnsi"/>
          <w:szCs w:val="22"/>
        </w:rPr>
        <w:t>,</w:t>
      </w:r>
    </w:p>
    <w:p w14:paraId="250AFD25" w14:textId="55DDE9AE" w:rsidR="00FE16D2" w:rsidRPr="007778DC" w:rsidRDefault="00FE16D2" w:rsidP="00FE16D2">
      <w:pPr>
        <w:ind w:left="993" w:hanging="567"/>
        <w:rPr>
          <w:rFonts w:asciiTheme="minorHAnsi" w:hAnsiTheme="minorHAnsi" w:cstheme="minorHAnsi"/>
          <w:szCs w:val="22"/>
        </w:rPr>
      </w:pPr>
      <w:r w:rsidRPr="00863341">
        <w:rPr>
          <w:rFonts w:asciiTheme="minorHAnsi" w:hAnsiTheme="minorHAnsi" w:cstheme="minorHAnsi"/>
          <w:szCs w:val="22"/>
        </w:rPr>
        <w:t>r)</w:t>
      </w:r>
      <w:r w:rsidRPr="00863341">
        <w:rPr>
          <w:rFonts w:asciiTheme="minorHAnsi" w:hAnsiTheme="minorHAnsi" w:cstheme="minorHAnsi"/>
          <w:szCs w:val="22"/>
        </w:rPr>
        <w:tab/>
      </w:r>
      <w:r w:rsidR="00255573" w:rsidRPr="00863341">
        <w:rPr>
          <w:rFonts w:asciiTheme="minorHAnsi" w:hAnsiTheme="minorHAnsi" w:cstheme="minorHAnsi"/>
          <w:szCs w:val="22"/>
        </w:rPr>
        <w:t>přílohu s rozpisem konečných nákladů na stavební a technologickou část zvlášť ke každému objektu.</w:t>
      </w:r>
    </w:p>
    <w:bookmarkEnd w:id="219"/>
    <w:p w14:paraId="1772D794" w14:textId="3B9FACE0"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Nebude-li faktura obsahovat stanovené náležitosti, nebo v ní nebudou správně uvedené údaje, je </w:t>
      </w:r>
      <w:r w:rsidR="008D53C1">
        <w:rPr>
          <w:rFonts w:asciiTheme="minorHAnsi" w:hAnsiTheme="minorHAnsi" w:cstheme="minorHAnsi"/>
          <w:szCs w:val="22"/>
        </w:rPr>
        <w:t>Objednatel</w:t>
      </w:r>
      <w:r w:rsidRPr="007778DC">
        <w:rPr>
          <w:rFonts w:asciiTheme="minorHAnsi" w:hAnsiTheme="minorHAnsi" w:cstheme="minorHAnsi"/>
          <w:szCs w:val="22"/>
        </w:rPr>
        <w:t xml:space="preserve"> oprávněn ji vrá</w:t>
      </w:r>
      <w:r w:rsidRPr="0019604A">
        <w:rPr>
          <w:rFonts w:asciiTheme="minorHAnsi" w:hAnsiTheme="minorHAnsi" w:cstheme="minorHAnsi"/>
          <w:szCs w:val="22"/>
        </w:rPr>
        <w:t xml:space="preserve">tit </w:t>
      </w:r>
      <w:r w:rsidR="00AC7C12">
        <w:rPr>
          <w:rFonts w:asciiTheme="minorHAnsi" w:hAnsiTheme="minorHAnsi" w:cstheme="minorHAnsi"/>
          <w:iCs w:val="0"/>
          <w:szCs w:val="22"/>
        </w:rPr>
        <w:t>Zhotoviteli</w:t>
      </w:r>
      <w:r w:rsidRPr="0019604A">
        <w:rPr>
          <w:rFonts w:asciiTheme="minorHAnsi" w:hAnsiTheme="minorHAnsi" w:cstheme="minorHAnsi"/>
          <w:szCs w:val="22"/>
        </w:rPr>
        <w:t xml:space="preserve"> </w:t>
      </w:r>
      <w:r w:rsidRPr="00F34974">
        <w:rPr>
          <w:rFonts w:asciiTheme="minorHAnsi" w:hAnsiTheme="minorHAnsi" w:cstheme="minorHAnsi"/>
          <w:szCs w:val="22"/>
        </w:rPr>
        <w:t xml:space="preserve">ve lhůtě </w:t>
      </w:r>
      <w:r w:rsidR="006B62E6" w:rsidRPr="00F34974">
        <w:rPr>
          <w:rFonts w:asciiTheme="minorHAnsi" w:hAnsiTheme="minorHAnsi" w:cstheme="minorHAnsi"/>
          <w:szCs w:val="22"/>
        </w:rPr>
        <w:t>14</w:t>
      </w:r>
      <w:r w:rsidRPr="00F34974">
        <w:rPr>
          <w:rFonts w:asciiTheme="minorHAnsi" w:hAnsiTheme="minorHAnsi" w:cstheme="minorHAnsi"/>
          <w:szCs w:val="22"/>
        </w:rPr>
        <w:t xml:space="preserve"> dnů</w:t>
      </w:r>
      <w:r w:rsidRPr="0019604A">
        <w:rPr>
          <w:rFonts w:asciiTheme="minorHAnsi" w:hAnsiTheme="minorHAnsi" w:cstheme="minorHAnsi"/>
          <w:szCs w:val="22"/>
        </w:rPr>
        <w:t xml:space="preserve"> od jejího obdržení. V takovém případě </w:t>
      </w:r>
      <w:r w:rsidR="002B1FDB" w:rsidRPr="0019604A">
        <w:rPr>
          <w:rFonts w:asciiTheme="minorHAnsi" w:hAnsiTheme="minorHAnsi" w:cstheme="minorHAnsi"/>
          <w:szCs w:val="22"/>
        </w:rPr>
        <w:t xml:space="preserve">končí </w:t>
      </w:r>
      <w:r w:rsidRPr="0019604A">
        <w:rPr>
          <w:rFonts w:asciiTheme="minorHAnsi" w:hAnsiTheme="minorHAnsi" w:cstheme="minorHAnsi"/>
          <w:szCs w:val="22"/>
        </w:rPr>
        <w:t>běh lhůty splatnosti a nová lhůta splatnosti počne běžet</w:t>
      </w:r>
      <w:r w:rsidRPr="007778DC">
        <w:rPr>
          <w:rFonts w:asciiTheme="minorHAnsi" w:hAnsiTheme="minorHAnsi" w:cstheme="minorHAnsi"/>
          <w:szCs w:val="22"/>
        </w:rPr>
        <w:t xml:space="preserve"> doručením opravené faktury.</w:t>
      </w:r>
    </w:p>
    <w:p w14:paraId="2BC51678"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220" w:name="_Toc326522986"/>
      <w:bookmarkStart w:id="221" w:name="_Ref453015176"/>
      <w:bookmarkStart w:id="222" w:name="_Toc167370871"/>
      <w:bookmarkStart w:id="223" w:name="_Toc170749986"/>
      <w:bookmarkStart w:id="224" w:name="_Toc169684039"/>
      <w:bookmarkStart w:id="225" w:name="_Ref170987281"/>
      <w:r w:rsidR="006940C2" w:rsidRPr="007778DC">
        <w:rPr>
          <w:rFonts w:asciiTheme="minorHAnsi" w:hAnsiTheme="minorHAnsi" w:cstheme="minorHAnsi"/>
          <w:sz w:val="22"/>
          <w:szCs w:val="22"/>
        </w:rPr>
        <w:t>Splatnost</w:t>
      </w:r>
      <w:bookmarkEnd w:id="220"/>
      <w:bookmarkEnd w:id="221"/>
      <w:bookmarkEnd w:id="222"/>
      <w:bookmarkEnd w:id="223"/>
      <w:bookmarkEnd w:id="224"/>
      <w:bookmarkEnd w:id="225"/>
    </w:p>
    <w:p w14:paraId="3100108D" w14:textId="50E297D8" w:rsidR="00980403" w:rsidRPr="00A74617" w:rsidRDefault="00980403" w:rsidP="00980403">
      <w:pPr>
        <w:pStyle w:val="Nadpis2"/>
        <w:rPr>
          <w:rFonts w:asciiTheme="minorHAnsi" w:hAnsiTheme="minorHAnsi" w:cstheme="minorHAnsi"/>
          <w:szCs w:val="22"/>
        </w:rPr>
      </w:pPr>
      <w:bookmarkStart w:id="226" w:name="_Ref169685608"/>
      <w:bookmarkStart w:id="227" w:name="_Ref152687572"/>
      <w:bookmarkStart w:id="228" w:name="_Ref452526525"/>
      <w:r w:rsidRPr="00A74617">
        <w:rPr>
          <w:rFonts w:asciiTheme="minorHAnsi" w:hAnsiTheme="minorHAnsi" w:cstheme="minorHAnsi"/>
          <w:szCs w:val="22"/>
        </w:rPr>
        <w:t xml:space="preserve">Splatnost vyúčtované ceny za </w:t>
      </w:r>
      <w:r w:rsidRPr="00F93C9A">
        <w:rPr>
          <w:rFonts w:asciiTheme="minorHAnsi" w:hAnsiTheme="minorHAnsi" w:cstheme="minorHAnsi"/>
          <w:szCs w:val="22"/>
        </w:rPr>
        <w:t xml:space="preserve">provedení základních opatření </w:t>
      </w:r>
      <w:bookmarkStart w:id="229" w:name="_Ref170987278"/>
      <w:bookmarkEnd w:id="226"/>
      <w:r w:rsidR="00AA1CC9" w:rsidRPr="00F93C9A">
        <w:rPr>
          <w:rFonts w:asciiTheme="minorHAnsi" w:hAnsiTheme="minorHAnsi" w:cstheme="minorHAnsi"/>
          <w:szCs w:val="22"/>
        </w:rPr>
        <w:t>se sjednává</w:t>
      </w:r>
      <w:r w:rsidRPr="00F93C9A">
        <w:rPr>
          <w:rFonts w:asciiTheme="minorHAnsi" w:hAnsiTheme="minorHAnsi" w:cstheme="minorHAnsi"/>
          <w:szCs w:val="22"/>
        </w:rPr>
        <w:t xml:space="preserve"> v délce </w:t>
      </w:r>
      <w:r w:rsidR="00F2160B">
        <w:rPr>
          <w:rFonts w:asciiTheme="minorHAnsi" w:hAnsiTheme="minorHAnsi" w:cstheme="minorHAnsi"/>
          <w:szCs w:val="22"/>
        </w:rPr>
        <w:t>12</w:t>
      </w:r>
      <w:r w:rsidR="00F2160B" w:rsidRPr="00F93C9A">
        <w:rPr>
          <w:rFonts w:asciiTheme="minorHAnsi" w:hAnsiTheme="minorHAnsi" w:cstheme="minorHAnsi"/>
          <w:szCs w:val="22"/>
        </w:rPr>
        <w:t xml:space="preserve">0 </w:t>
      </w:r>
      <w:r w:rsidRPr="00F93C9A">
        <w:rPr>
          <w:rFonts w:asciiTheme="minorHAnsi" w:hAnsiTheme="minorHAnsi" w:cstheme="minorHAnsi"/>
          <w:szCs w:val="22"/>
        </w:rPr>
        <w:t>dnů ode dne doručení příslušné faktury.</w:t>
      </w:r>
      <w:bookmarkEnd w:id="229"/>
      <w:r w:rsidR="00883715" w:rsidRPr="00F93C9A">
        <w:rPr>
          <w:rFonts w:asciiTheme="minorHAnsi" w:hAnsiTheme="minorHAnsi" w:cstheme="minorHAnsi"/>
          <w:szCs w:val="22"/>
        </w:rPr>
        <w:t xml:space="preserve"> </w:t>
      </w:r>
      <w:r w:rsidR="00F2160B">
        <w:rPr>
          <w:rFonts w:asciiTheme="minorHAnsi" w:hAnsiTheme="minorHAnsi" w:cstheme="minorHAnsi"/>
          <w:szCs w:val="22"/>
        </w:rPr>
        <w:t xml:space="preserve"> </w:t>
      </w:r>
    </w:p>
    <w:p w14:paraId="5592D01A" w14:textId="0BA641B6" w:rsidR="00163DBC" w:rsidRPr="00A74617" w:rsidRDefault="00163DBC" w:rsidP="006F4C4F">
      <w:pPr>
        <w:pStyle w:val="Nadpis2"/>
        <w:ind w:left="397" w:hanging="397"/>
        <w:rPr>
          <w:rFonts w:asciiTheme="minorHAnsi" w:hAnsiTheme="minorHAnsi" w:cstheme="minorHAnsi"/>
          <w:szCs w:val="22"/>
        </w:rPr>
      </w:pPr>
      <w:bookmarkStart w:id="230" w:name="_Ref452526547"/>
      <w:bookmarkEnd w:id="227"/>
      <w:bookmarkEnd w:id="228"/>
      <w:r w:rsidRPr="00A74617">
        <w:rPr>
          <w:rFonts w:asciiTheme="minorHAnsi" w:hAnsiTheme="minorHAnsi" w:cstheme="minorHAnsi"/>
          <w:szCs w:val="22"/>
        </w:rPr>
        <w:t xml:space="preserve">Splatnost vyúčtované ceny </w:t>
      </w:r>
      <w:r w:rsidR="005D1C0D" w:rsidRPr="00A74617">
        <w:rPr>
          <w:rFonts w:asciiTheme="minorHAnsi" w:hAnsiTheme="minorHAnsi" w:cstheme="minorHAnsi"/>
          <w:szCs w:val="22"/>
        </w:rPr>
        <w:t>za sdružené služby energetického managementu, údržby a servisu</w:t>
      </w:r>
      <w:r w:rsidRPr="00A74617">
        <w:rPr>
          <w:rFonts w:asciiTheme="minorHAnsi" w:hAnsiTheme="minorHAnsi" w:cstheme="minorHAnsi"/>
          <w:szCs w:val="22"/>
        </w:rPr>
        <w:t xml:space="preserve"> se sjednává v délce 30 dnů ode dne doručení příslušné faktury vystavené ze strany </w:t>
      </w:r>
      <w:r w:rsidR="00AC7C12">
        <w:rPr>
          <w:rFonts w:asciiTheme="minorHAnsi" w:hAnsiTheme="minorHAnsi" w:cstheme="minorHAnsi"/>
          <w:iCs w:val="0"/>
          <w:szCs w:val="22"/>
        </w:rPr>
        <w:t>Zhotovitel</w:t>
      </w:r>
      <w:r w:rsidRPr="00A74617">
        <w:rPr>
          <w:rFonts w:asciiTheme="minorHAnsi" w:hAnsiTheme="minorHAnsi" w:cstheme="minorHAnsi"/>
          <w:szCs w:val="22"/>
        </w:rPr>
        <w:t xml:space="preserve"> po splnění podmínek stanovených v </w:t>
      </w:r>
      <w:r w:rsidRPr="00A74617">
        <w:rPr>
          <w:rFonts w:asciiTheme="minorHAnsi" w:hAnsiTheme="minorHAnsi" w:cstheme="minorHAnsi"/>
          <w:szCs w:val="22"/>
        </w:rPr>
        <w:fldChar w:fldCharType="begin"/>
      </w:r>
      <w:r w:rsidRPr="00A74617">
        <w:rPr>
          <w:rFonts w:asciiTheme="minorHAnsi" w:hAnsiTheme="minorHAnsi" w:cstheme="minorHAnsi"/>
          <w:szCs w:val="22"/>
        </w:rPr>
        <w:instrText xml:space="preserve"> REF _Ref331687093 \r \h  \* MERGEFORMAT </w:instrText>
      </w:r>
      <w:r w:rsidRPr="00A74617">
        <w:rPr>
          <w:rFonts w:asciiTheme="minorHAnsi" w:hAnsiTheme="minorHAnsi" w:cstheme="minorHAnsi"/>
          <w:szCs w:val="22"/>
        </w:rPr>
      </w:r>
      <w:r w:rsidRPr="00A74617">
        <w:rPr>
          <w:rFonts w:asciiTheme="minorHAnsi" w:hAnsiTheme="minorHAnsi" w:cstheme="minorHAnsi"/>
          <w:szCs w:val="22"/>
        </w:rPr>
        <w:fldChar w:fldCharType="separate"/>
      </w:r>
      <w:r w:rsidR="00691BAF">
        <w:rPr>
          <w:rFonts w:asciiTheme="minorHAnsi" w:hAnsiTheme="minorHAnsi" w:cstheme="minorHAnsi"/>
          <w:szCs w:val="22"/>
        </w:rPr>
        <w:t>Článek 15.2</w:t>
      </w:r>
      <w:r w:rsidRPr="00A74617">
        <w:rPr>
          <w:rFonts w:asciiTheme="minorHAnsi" w:hAnsiTheme="minorHAnsi" w:cstheme="minorHAnsi"/>
          <w:szCs w:val="22"/>
        </w:rPr>
        <w:fldChar w:fldCharType="end"/>
      </w:r>
      <w:r w:rsidRPr="00A74617">
        <w:rPr>
          <w:rFonts w:asciiTheme="minorHAnsi" w:hAnsiTheme="minorHAnsi" w:cstheme="minorHAnsi"/>
          <w:szCs w:val="22"/>
        </w:rPr>
        <w:t xml:space="preserve"> (po schválení průběžné zprávy za příslušné zúčtovací období)</w:t>
      </w:r>
      <w:r w:rsidR="00746762" w:rsidRPr="00A74617">
        <w:rPr>
          <w:rFonts w:asciiTheme="minorHAnsi" w:hAnsiTheme="minorHAnsi" w:cstheme="minorHAnsi"/>
          <w:szCs w:val="22"/>
        </w:rPr>
        <w:t>.</w:t>
      </w:r>
    </w:p>
    <w:p w14:paraId="67863FC7" w14:textId="4D959683" w:rsidR="00D66464" w:rsidRPr="00D621D0" w:rsidRDefault="00F81353" w:rsidP="00957080">
      <w:pPr>
        <w:pStyle w:val="Nadpis2"/>
        <w:rPr>
          <w:rFonts w:asciiTheme="minorHAnsi" w:hAnsiTheme="minorHAnsi" w:cstheme="minorHAnsi"/>
          <w:szCs w:val="22"/>
        </w:rPr>
      </w:pPr>
      <w:r w:rsidRPr="00D621D0">
        <w:rPr>
          <w:rFonts w:asciiTheme="minorHAnsi" w:hAnsiTheme="minorHAnsi" w:cstheme="minorHAnsi"/>
          <w:szCs w:val="22"/>
        </w:rPr>
        <w:t xml:space="preserve">Splatnost vyúčtované sankce se sjednává v délce </w:t>
      </w:r>
      <w:r w:rsidR="006E43D4" w:rsidRPr="00D621D0">
        <w:rPr>
          <w:rFonts w:asciiTheme="minorHAnsi" w:hAnsiTheme="minorHAnsi" w:cstheme="minorHAnsi"/>
          <w:szCs w:val="22"/>
        </w:rPr>
        <w:t>30</w:t>
      </w:r>
      <w:r w:rsidRPr="00D621D0">
        <w:rPr>
          <w:rFonts w:asciiTheme="minorHAnsi" w:hAnsiTheme="minorHAnsi" w:cstheme="minorHAnsi"/>
          <w:szCs w:val="22"/>
        </w:rPr>
        <w:t xml:space="preserve"> dnů ode dne doručení příslušné faktury.</w:t>
      </w:r>
      <w:bookmarkEnd w:id="230"/>
    </w:p>
    <w:p w14:paraId="61DE7C4F" w14:textId="4A13D7AB" w:rsidR="00163DBC" w:rsidRPr="00D621D0" w:rsidRDefault="00163DBC" w:rsidP="00957080">
      <w:pPr>
        <w:pStyle w:val="Nadpis2"/>
        <w:rPr>
          <w:rFonts w:asciiTheme="minorHAnsi" w:hAnsiTheme="minorHAnsi" w:cstheme="minorHAnsi"/>
          <w:szCs w:val="22"/>
        </w:rPr>
      </w:pPr>
      <w:r w:rsidRPr="00D621D0">
        <w:rPr>
          <w:rFonts w:asciiTheme="minorHAnsi" w:hAnsiTheme="minorHAnsi" w:cstheme="minorHAnsi"/>
          <w:szCs w:val="22"/>
        </w:rPr>
        <w:t xml:space="preserve">Na </w:t>
      </w:r>
      <w:r w:rsidRPr="00863341">
        <w:rPr>
          <w:rFonts w:asciiTheme="minorHAnsi" w:hAnsiTheme="minorHAnsi" w:cstheme="minorHAnsi"/>
          <w:szCs w:val="22"/>
        </w:rPr>
        <w:t>splatnost</w:t>
      </w:r>
      <w:r w:rsidR="00980403" w:rsidRPr="00863341">
        <w:rPr>
          <w:rFonts w:asciiTheme="minorHAnsi" w:hAnsiTheme="minorHAnsi" w:cstheme="minorHAnsi"/>
          <w:szCs w:val="22"/>
        </w:rPr>
        <w:t xml:space="preserve"> vyúčtované ceny za provedení </w:t>
      </w:r>
      <w:r w:rsidR="00FE1D66" w:rsidRPr="00863341">
        <w:rPr>
          <w:rFonts w:asciiTheme="minorHAnsi" w:hAnsiTheme="minorHAnsi" w:cstheme="minorHAnsi"/>
          <w:szCs w:val="22"/>
        </w:rPr>
        <w:t xml:space="preserve">doporučených </w:t>
      </w:r>
      <w:r w:rsidR="00980403" w:rsidRPr="00863341">
        <w:rPr>
          <w:rFonts w:asciiTheme="minorHAnsi" w:hAnsiTheme="minorHAnsi" w:cstheme="minorHAnsi"/>
          <w:szCs w:val="22"/>
        </w:rPr>
        <w:t xml:space="preserve">dodatečných opatření se přiměřeně použije </w:t>
      </w:r>
      <w:r w:rsidR="00B40FDD" w:rsidRPr="00863341">
        <w:rPr>
          <w:rFonts w:asciiTheme="minorHAnsi" w:hAnsiTheme="minorHAnsi" w:cstheme="minorHAnsi"/>
          <w:szCs w:val="22"/>
        </w:rPr>
        <w:fldChar w:fldCharType="begin"/>
      </w:r>
      <w:r w:rsidR="00B40FDD" w:rsidRPr="00863341">
        <w:rPr>
          <w:rFonts w:asciiTheme="minorHAnsi" w:hAnsiTheme="minorHAnsi" w:cstheme="minorHAnsi"/>
          <w:szCs w:val="22"/>
        </w:rPr>
        <w:instrText xml:space="preserve"> REF _Ref170987281 \r \h </w:instrText>
      </w:r>
      <w:r w:rsidR="00D621D0">
        <w:rPr>
          <w:rFonts w:asciiTheme="minorHAnsi" w:hAnsiTheme="minorHAnsi" w:cstheme="minorHAnsi"/>
          <w:szCs w:val="22"/>
        </w:rPr>
        <w:instrText xml:space="preserve"> \* MERGEFORMAT </w:instrText>
      </w:r>
      <w:r w:rsidR="00B40FDD" w:rsidRPr="00863341">
        <w:rPr>
          <w:rFonts w:asciiTheme="minorHAnsi" w:hAnsiTheme="minorHAnsi" w:cstheme="minorHAnsi"/>
          <w:szCs w:val="22"/>
        </w:rPr>
      </w:r>
      <w:r w:rsidR="00B40FDD" w:rsidRPr="00863341">
        <w:rPr>
          <w:rFonts w:asciiTheme="minorHAnsi" w:hAnsiTheme="minorHAnsi" w:cstheme="minorHAnsi"/>
          <w:szCs w:val="22"/>
        </w:rPr>
        <w:fldChar w:fldCharType="separate"/>
      </w:r>
      <w:r w:rsidR="00691BAF">
        <w:rPr>
          <w:rFonts w:asciiTheme="minorHAnsi" w:hAnsiTheme="minorHAnsi" w:cstheme="minorHAnsi"/>
          <w:szCs w:val="22"/>
        </w:rPr>
        <w:t>Článek 24</w:t>
      </w:r>
      <w:r w:rsidR="00B40FDD" w:rsidRPr="00863341">
        <w:rPr>
          <w:rFonts w:asciiTheme="minorHAnsi" w:hAnsiTheme="minorHAnsi" w:cstheme="minorHAnsi"/>
          <w:szCs w:val="22"/>
        </w:rPr>
        <w:fldChar w:fldCharType="end"/>
      </w:r>
      <w:r w:rsidR="00B40FDD" w:rsidRPr="00863341">
        <w:rPr>
          <w:rFonts w:asciiTheme="minorHAnsi" w:hAnsiTheme="minorHAnsi" w:cstheme="minorHAnsi"/>
          <w:szCs w:val="22"/>
        </w:rPr>
        <w:t>.1</w:t>
      </w:r>
      <w:r w:rsidR="00C06DDE" w:rsidRPr="00863341">
        <w:rPr>
          <w:rFonts w:asciiTheme="minorHAnsi" w:hAnsiTheme="minorHAnsi" w:cstheme="minorHAnsi"/>
          <w:szCs w:val="22"/>
        </w:rPr>
        <w:t>, termíny</w:t>
      </w:r>
      <w:r w:rsidR="00C06DDE" w:rsidRPr="00D621D0">
        <w:rPr>
          <w:rFonts w:asciiTheme="minorHAnsi" w:hAnsiTheme="minorHAnsi" w:cstheme="minorHAnsi"/>
          <w:szCs w:val="22"/>
        </w:rPr>
        <w:t xml:space="preserve"> a výši pevných splátek po dohodě s </w:t>
      </w:r>
      <w:r w:rsidR="008D53C1" w:rsidRPr="00D621D0">
        <w:rPr>
          <w:rFonts w:asciiTheme="minorHAnsi" w:hAnsiTheme="minorHAnsi" w:cstheme="minorHAnsi"/>
          <w:szCs w:val="22"/>
        </w:rPr>
        <w:t>Objednatel</w:t>
      </w:r>
      <w:r w:rsidR="00C06DDE" w:rsidRPr="00D621D0">
        <w:rPr>
          <w:rFonts w:asciiTheme="minorHAnsi" w:hAnsiTheme="minorHAnsi" w:cstheme="minorHAnsi"/>
          <w:szCs w:val="22"/>
        </w:rPr>
        <w:t xml:space="preserve">em určí </w:t>
      </w:r>
      <w:r w:rsidR="00AC7C12" w:rsidRPr="00D621D0">
        <w:rPr>
          <w:rFonts w:asciiTheme="minorHAnsi" w:hAnsiTheme="minorHAnsi" w:cstheme="minorHAnsi"/>
          <w:iCs w:val="0"/>
          <w:szCs w:val="22"/>
        </w:rPr>
        <w:t>Zhotovitel</w:t>
      </w:r>
      <w:r w:rsidR="00980403" w:rsidRPr="00D621D0">
        <w:rPr>
          <w:rFonts w:asciiTheme="minorHAnsi" w:hAnsiTheme="minorHAnsi" w:cstheme="minorHAnsi"/>
          <w:szCs w:val="22"/>
        </w:rPr>
        <w:t>.</w:t>
      </w:r>
    </w:p>
    <w:p w14:paraId="6C3353A2" w14:textId="268D9BCB" w:rsidR="001B6E66" w:rsidRPr="007778DC" w:rsidRDefault="008D53C1" w:rsidP="00957080">
      <w:pPr>
        <w:pStyle w:val="Nadpis2"/>
        <w:rPr>
          <w:rFonts w:asciiTheme="minorHAnsi" w:hAnsiTheme="minorHAnsi" w:cstheme="minorHAnsi"/>
          <w:szCs w:val="22"/>
        </w:rPr>
      </w:pPr>
      <w:r>
        <w:rPr>
          <w:rFonts w:asciiTheme="minorHAnsi" w:hAnsiTheme="minorHAnsi" w:cstheme="minorHAnsi"/>
          <w:szCs w:val="22"/>
        </w:rPr>
        <w:t>Objednatel</w:t>
      </w:r>
      <w:r w:rsidR="00F81353" w:rsidRPr="007778DC">
        <w:rPr>
          <w:rFonts w:asciiTheme="minorHAnsi" w:hAnsiTheme="minorHAnsi" w:cstheme="minorHAnsi"/>
          <w:szCs w:val="22"/>
        </w:rPr>
        <w:t xml:space="preserve"> je povinen platby podle této smlouvy platit bankovním převodem na účet </w:t>
      </w:r>
      <w:r w:rsidR="00AC7C12">
        <w:rPr>
          <w:rFonts w:asciiTheme="minorHAnsi" w:hAnsiTheme="minorHAnsi" w:cstheme="minorHAnsi"/>
          <w:iCs w:val="0"/>
          <w:szCs w:val="22"/>
        </w:rPr>
        <w:t>Zhotovitele</w:t>
      </w:r>
      <w:r w:rsidR="00F81353" w:rsidRPr="007778DC">
        <w:rPr>
          <w:rFonts w:asciiTheme="minorHAnsi" w:hAnsiTheme="minorHAnsi" w:cstheme="minorHAnsi"/>
          <w:szCs w:val="22"/>
        </w:rPr>
        <w:t xml:space="preserve"> uvedený ve faktuře. </w:t>
      </w:r>
    </w:p>
    <w:p w14:paraId="06A052A2" w14:textId="77777777" w:rsidR="002373DB" w:rsidRPr="007778DC" w:rsidRDefault="00F81353" w:rsidP="002373DB">
      <w:pPr>
        <w:pStyle w:val="Nadpis2"/>
        <w:rPr>
          <w:rFonts w:asciiTheme="minorHAnsi" w:hAnsiTheme="minorHAnsi" w:cstheme="minorHAnsi"/>
          <w:szCs w:val="22"/>
        </w:rPr>
      </w:pPr>
      <w:r w:rsidRPr="007778DC">
        <w:rPr>
          <w:rFonts w:asciiTheme="minorHAnsi" w:hAnsiTheme="minorHAnsi" w:cstheme="minorHAnsi"/>
          <w:szCs w:val="22"/>
        </w:rPr>
        <w:t xml:space="preserve">Za den zaplacení se považuje den, kdy je příslušná částka připsána na účet </w:t>
      </w:r>
      <w:r w:rsidR="001B6E66" w:rsidRPr="007778DC">
        <w:rPr>
          <w:rFonts w:asciiTheme="minorHAnsi" w:hAnsiTheme="minorHAnsi" w:cstheme="minorHAnsi"/>
          <w:szCs w:val="22"/>
        </w:rPr>
        <w:t>příjemce platby</w:t>
      </w:r>
      <w:r w:rsidRPr="007778DC">
        <w:rPr>
          <w:rFonts w:asciiTheme="minorHAnsi" w:hAnsiTheme="minorHAnsi" w:cstheme="minorHAnsi"/>
          <w:szCs w:val="22"/>
        </w:rPr>
        <w:t>.</w:t>
      </w:r>
      <w:r w:rsidR="002373DB" w:rsidRPr="007778DC">
        <w:rPr>
          <w:rFonts w:asciiTheme="minorHAnsi" w:hAnsiTheme="minorHAnsi" w:cstheme="minorHAnsi"/>
          <w:szCs w:val="22"/>
        </w:rPr>
        <w:t xml:space="preserve"> </w:t>
      </w:r>
    </w:p>
    <w:p w14:paraId="4F8EC021" w14:textId="4507384C" w:rsidR="002373DB" w:rsidRPr="007778DC" w:rsidRDefault="002373DB" w:rsidP="002373DB">
      <w:pPr>
        <w:pStyle w:val="Nadpis1"/>
        <w:spacing w:before="360"/>
        <w:rPr>
          <w:rFonts w:asciiTheme="minorHAnsi" w:hAnsiTheme="minorHAnsi" w:cstheme="minorHAnsi"/>
          <w:sz w:val="22"/>
          <w:szCs w:val="22"/>
        </w:rPr>
      </w:pPr>
      <w:r w:rsidRPr="007778DC">
        <w:rPr>
          <w:rFonts w:asciiTheme="minorHAnsi" w:hAnsiTheme="minorHAnsi" w:cstheme="minorHAnsi"/>
          <w:b w:val="0"/>
          <w:sz w:val="22"/>
          <w:szCs w:val="22"/>
        </w:rPr>
        <w:br/>
      </w:r>
      <w:bookmarkStart w:id="231" w:name="_Ref172276489"/>
      <w:bookmarkStart w:id="232" w:name="_Toc264472733"/>
      <w:bookmarkStart w:id="233" w:name="_Toc326522987"/>
      <w:bookmarkStart w:id="234" w:name="_Toc450596931"/>
      <w:bookmarkStart w:id="235" w:name="_Toc504114516"/>
      <w:bookmarkStart w:id="236" w:name="_Toc167370872"/>
      <w:bookmarkStart w:id="237" w:name="_Toc170749987"/>
      <w:bookmarkStart w:id="238" w:name="_Toc169684040"/>
      <w:r w:rsidRPr="007778DC">
        <w:rPr>
          <w:rFonts w:asciiTheme="minorHAnsi" w:hAnsiTheme="minorHAnsi" w:cstheme="minorHAnsi"/>
          <w:sz w:val="22"/>
          <w:szCs w:val="22"/>
        </w:rPr>
        <w:t>Předčasné splacení</w:t>
      </w:r>
      <w:bookmarkEnd w:id="231"/>
      <w:bookmarkEnd w:id="232"/>
      <w:bookmarkEnd w:id="233"/>
      <w:bookmarkEnd w:id="234"/>
      <w:bookmarkEnd w:id="235"/>
      <w:bookmarkEnd w:id="236"/>
      <w:bookmarkEnd w:id="237"/>
      <w:bookmarkEnd w:id="238"/>
    </w:p>
    <w:p w14:paraId="4107A6E8" w14:textId="276E40CB" w:rsidR="00AC064A" w:rsidRPr="007778DC" w:rsidRDefault="00AC064A" w:rsidP="00AC064A">
      <w:pPr>
        <w:rPr>
          <w:rFonts w:asciiTheme="minorHAnsi" w:hAnsiTheme="minorHAnsi" w:cstheme="minorHAnsi"/>
          <w:szCs w:val="22"/>
        </w:rPr>
      </w:pPr>
    </w:p>
    <w:p w14:paraId="4BB8751A" w14:textId="583056FB" w:rsidR="00AC064A" w:rsidRPr="008346A2" w:rsidRDefault="00835D57" w:rsidP="004D7DB2">
      <w:pPr>
        <w:rPr>
          <w:rFonts w:asciiTheme="minorHAnsi" w:hAnsiTheme="minorHAnsi" w:cstheme="minorHAnsi"/>
          <w:bCs/>
          <w:iCs/>
          <w:szCs w:val="22"/>
        </w:rPr>
      </w:pPr>
      <w:r w:rsidRPr="008346A2">
        <w:rPr>
          <w:rFonts w:asciiTheme="minorHAnsi" w:hAnsiTheme="minorHAnsi" w:cstheme="minorHAnsi"/>
          <w:bCs/>
          <w:iCs/>
          <w:szCs w:val="22"/>
        </w:rPr>
        <w:t>Neuplatní se</w:t>
      </w:r>
      <w:r w:rsidR="00746762" w:rsidRPr="008346A2">
        <w:rPr>
          <w:rFonts w:asciiTheme="minorHAnsi" w:hAnsiTheme="minorHAnsi" w:cstheme="minorHAnsi"/>
          <w:bCs/>
          <w:iCs/>
          <w:szCs w:val="22"/>
        </w:rPr>
        <w:t>.</w:t>
      </w:r>
    </w:p>
    <w:p w14:paraId="52623D67" w14:textId="6ACB8833" w:rsidR="002B1083" w:rsidRPr="00F34974" w:rsidRDefault="002B1083" w:rsidP="002B1083">
      <w:pPr>
        <w:pStyle w:val="Nadpis1"/>
        <w:spacing w:before="360"/>
        <w:rPr>
          <w:rFonts w:asciiTheme="minorHAnsi" w:hAnsiTheme="minorHAnsi" w:cstheme="minorHAnsi"/>
          <w:sz w:val="22"/>
          <w:szCs w:val="22"/>
        </w:rPr>
      </w:pPr>
      <w:r w:rsidRPr="008346A2">
        <w:rPr>
          <w:rFonts w:asciiTheme="minorHAnsi" w:hAnsiTheme="minorHAnsi" w:cstheme="minorHAnsi"/>
          <w:b w:val="0"/>
          <w:sz w:val="22"/>
          <w:szCs w:val="22"/>
        </w:rPr>
        <w:br/>
      </w:r>
      <w:bookmarkStart w:id="239" w:name="_Ref169609685"/>
      <w:bookmarkStart w:id="240" w:name="_Toc169684041"/>
      <w:bookmarkStart w:id="241" w:name="_Toc170749988"/>
      <w:r w:rsidRPr="00F34974">
        <w:rPr>
          <w:rFonts w:asciiTheme="minorHAnsi" w:hAnsiTheme="minorHAnsi" w:cstheme="minorHAnsi"/>
          <w:sz w:val="22"/>
          <w:szCs w:val="22"/>
        </w:rPr>
        <w:t>Bankovní záruk</w:t>
      </w:r>
      <w:r w:rsidR="00F6471B" w:rsidRPr="00F34974">
        <w:rPr>
          <w:rFonts w:asciiTheme="minorHAnsi" w:hAnsiTheme="minorHAnsi" w:cstheme="minorHAnsi"/>
          <w:sz w:val="22"/>
          <w:szCs w:val="22"/>
        </w:rPr>
        <w:t>a</w:t>
      </w:r>
      <w:bookmarkEnd w:id="239"/>
      <w:bookmarkEnd w:id="240"/>
      <w:bookmarkEnd w:id="241"/>
    </w:p>
    <w:p w14:paraId="611408E5" w14:textId="7AD7B7ED" w:rsidR="007634C6" w:rsidRPr="00A10780" w:rsidRDefault="00AC7C12" w:rsidP="007634C6">
      <w:pPr>
        <w:pStyle w:val="Nadpis2"/>
        <w:widowControl w:val="0"/>
        <w:rPr>
          <w:rFonts w:asciiTheme="minorHAnsi" w:hAnsiTheme="minorHAnsi" w:cstheme="minorHAnsi"/>
        </w:rPr>
      </w:pPr>
      <w:bookmarkStart w:id="242" w:name="_Ref169689048"/>
      <w:r>
        <w:rPr>
          <w:rFonts w:asciiTheme="minorHAnsi" w:hAnsiTheme="minorHAnsi" w:cstheme="minorHAnsi"/>
          <w:iCs w:val="0"/>
          <w:szCs w:val="22"/>
        </w:rPr>
        <w:t>Zhotovitel</w:t>
      </w:r>
      <w:r w:rsidR="007634C6" w:rsidRPr="00A10780">
        <w:rPr>
          <w:rFonts w:asciiTheme="minorHAnsi" w:hAnsiTheme="minorHAnsi" w:cstheme="minorHAnsi"/>
          <w:szCs w:val="22"/>
        </w:rPr>
        <w:t xml:space="preserve"> je povinen </w:t>
      </w:r>
      <w:r w:rsidR="00C4400E">
        <w:rPr>
          <w:rFonts w:asciiTheme="minorHAnsi" w:hAnsiTheme="minorHAnsi" w:cstheme="minorHAnsi"/>
          <w:szCs w:val="22"/>
        </w:rPr>
        <w:t>Objednateli</w:t>
      </w:r>
      <w:r w:rsidR="007634C6" w:rsidRPr="00A10780">
        <w:rPr>
          <w:rFonts w:asciiTheme="minorHAnsi" w:hAnsiTheme="minorHAnsi" w:cstheme="minorHAnsi"/>
          <w:szCs w:val="22"/>
        </w:rPr>
        <w:t xml:space="preserve"> poskytnout bankovní záruku ve výši </w:t>
      </w:r>
      <w:r w:rsidR="00C70ABF">
        <w:rPr>
          <w:rFonts w:asciiTheme="minorHAnsi" w:hAnsiTheme="minorHAnsi" w:cstheme="minorHAnsi"/>
          <w:szCs w:val="22"/>
        </w:rPr>
        <w:t xml:space="preserve">5 mil. Kč, </w:t>
      </w:r>
      <w:r w:rsidR="007634C6" w:rsidRPr="00A10780">
        <w:rPr>
          <w:rFonts w:asciiTheme="minorHAnsi" w:hAnsiTheme="minorHAnsi" w:cstheme="minorHAnsi"/>
          <w:szCs w:val="22"/>
        </w:rPr>
        <w:t xml:space="preserve">která se bude vztahovat na zajištění povinností </w:t>
      </w:r>
      <w:r>
        <w:rPr>
          <w:rFonts w:asciiTheme="minorHAnsi" w:hAnsiTheme="minorHAnsi" w:cstheme="minorHAnsi"/>
          <w:iCs w:val="0"/>
          <w:szCs w:val="22"/>
        </w:rPr>
        <w:t xml:space="preserve">Zhotovitel </w:t>
      </w:r>
      <w:r w:rsidR="007634C6" w:rsidRPr="00A10780">
        <w:rPr>
          <w:rFonts w:asciiTheme="minorHAnsi" w:hAnsiTheme="minorHAnsi" w:cstheme="minorHAnsi"/>
          <w:szCs w:val="22"/>
        </w:rPr>
        <w:t>dle této smlouvy (dále jen „</w:t>
      </w:r>
      <w:r w:rsidR="007634C6" w:rsidRPr="00A10780">
        <w:rPr>
          <w:rFonts w:asciiTheme="minorHAnsi" w:hAnsiTheme="minorHAnsi" w:cstheme="minorHAnsi"/>
          <w:b/>
          <w:bCs w:val="0"/>
          <w:szCs w:val="22"/>
        </w:rPr>
        <w:t>bankovní záruka</w:t>
      </w:r>
      <w:r w:rsidR="007634C6" w:rsidRPr="00A10780">
        <w:rPr>
          <w:rFonts w:asciiTheme="minorHAnsi" w:hAnsiTheme="minorHAnsi" w:cstheme="minorHAnsi"/>
          <w:szCs w:val="22"/>
        </w:rPr>
        <w:t xml:space="preserve">“). </w:t>
      </w:r>
      <w:r>
        <w:rPr>
          <w:rFonts w:asciiTheme="minorHAnsi" w:hAnsiTheme="minorHAnsi" w:cstheme="minorHAnsi"/>
          <w:iCs w:val="0"/>
          <w:szCs w:val="22"/>
        </w:rPr>
        <w:t>Zhotovitel</w:t>
      </w:r>
      <w:r w:rsidR="007634C6" w:rsidRPr="00A10780">
        <w:rPr>
          <w:rFonts w:asciiTheme="minorHAnsi" w:hAnsiTheme="minorHAnsi" w:cstheme="minorHAnsi"/>
          <w:szCs w:val="22"/>
        </w:rPr>
        <w:t xml:space="preserve"> je povinen předat </w:t>
      </w:r>
      <w:r w:rsidR="00C4400E">
        <w:rPr>
          <w:rFonts w:asciiTheme="minorHAnsi" w:hAnsiTheme="minorHAnsi" w:cstheme="minorHAnsi"/>
          <w:szCs w:val="22"/>
        </w:rPr>
        <w:t>Objednateli</w:t>
      </w:r>
      <w:r w:rsidR="007634C6" w:rsidRPr="00A10780">
        <w:rPr>
          <w:rFonts w:asciiTheme="minorHAnsi" w:hAnsiTheme="minorHAnsi" w:cstheme="minorHAnsi"/>
          <w:szCs w:val="22"/>
        </w:rPr>
        <w:t xml:space="preserve"> platnou a účinnou bankovní záruku nejpozději do 10 dnů ode dne účinností této smlouvy, k čemuž </w:t>
      </w:r>
      <w:r w:rsidR="008D53C1">
        <w:rPr>
          <w:rFonts w:asciiTheme="minorHAnsi" w:hAnsiTheme="minorHAnsi" w:cstheme="minorHAnsi"/>
          <w:szCs w:val="22"/>
        </w:rPr>
        <w:t>Objednatel</w:t>
      </w:r>
      <w:r w:rsidR="007634C6" w:rsidRPr="00A10780">
        <w:rPr>
          <w:rFonts w:asciiTheme="minorHAnsi" w:hAnsiTheme="minorHAnsi" w:cstheme="minorHAnsi"/>
          <w:szCs w:val="22"/>
        </w:rPr>
        <w:t xml:space="preserve"> poskytne </w:t>
      </w:r>
      <w:r>
        <w:rPr>
          <w:rFonts w:asciiTheme="minorHAnsi" w:hAnsiTheme="minorHAnsi" w:cstheme="minorHAnsi"/>
          <w:iCs w:val="0"/>
          <w:szCs w:val="22"/>
        </w:rPr>
        <w:t>Zhotovitel</w:t>
      </w:r>
      <w:r w:rsidR="007634C6" w:rsidRPr="00A10780">
        <w:rPr>
          <w:rFonts w:asciiTheme="minorHAnsi" w:hAnsiTheme="minorHAnsi" w:cstheme="minorHAnsi"/>
          <w:szCs w:val="22"/>
        </w:rPr>
        <w:t xml:space="preserve"> součinnost. Bankovní záruka bude platná a účinná ode dne jejího vystavení do konce 6. měsíce následujícího po konci posledního zúčtovacího období dle této smlouvy.</w:t>
      </w:r>
      <w:bookmarkEnd w:id="242"/>
      <w:r w:rsidR="007634C6" w:rsidRPr="001235D8">
        <w:t xml:space="preserve"> </w:t>
      </w:r>
      <w:r w:rsidR="007634C6" w:rsidRPr="00A10780">
        <w:rPr>
          <w:rFonts w:asciiTheme="minorHAnsi" w:hAnsiTheme="minorHAnsi" w:cstheme="minorHAnsi"/>
          <w:szCs w:val="22"/>
        </w:rPr>
        <w:t>Pokud podmínky bankovní záruky stanoví datum jejího vypršení, přičemž doba platnosti každé bankovní záruky od jejího vystavení nesmí být kratší než 1 rok,</w:t>
      </w:r>
      <w:r w:rsidR="007634C6" w:rsidRPr="00A10780">
        <w:t xml:space="preserve"> </w:t>
      </w:r>
      <w:r>
        <w:rPr>
          <w:rFonts w:asciiTheme="minorHAnsi" w:hAnsiTheme="minorHAnsi" w:cstheme="minorHAnsi"/>
          <w:iCs w:val="0"/>
          <w:szCs w:val="22"/>
        </w:rPr>
        <w:t>Zhotovitel</w:t>
      </w:r>
      <w:r w:rsidR="007634C6" w:rsidRPr="00A10780">
        <w:rPr>
          <w:rFonts w:asciiTheme="minorHAnsi" w:hAnsiTheme="minorHAnsi" w:cstheme="minorHAnsi"/>
          <w:szCs w:val="22"/>
        </w:rPr>
        <w:t xml:space="preserve"> prodlouží platnost bankovní záruky (dodatkem nebo vystavením nové), a to </w:t>
      </w:r>
      <w:r w:rsidR="007634C6">
        <w:rPr>
          <w:rFonts w:asciiTheme="minorHAnsi" w:hAnsiTheme="minorHAnsi" w:cstheme="minorHAnsi"/>
          <w:szCs w:val="22"/>
        </w:rPr>
        <w:t xml:space="preserve">případně opakovaně </w:t>
      </w:r>
      <w:r w:rsidR="007634C6" w:rsidRPr="00A10780">
        <w:rPr>
          <w:rFonts w:asciiTheme="minorHAnsi" w:hAnsiTheme="minorHAnsi" w:cstheme="minorHAnsi"/>
          <w:szCs w:val="22"/>
        </w:rPr>
        <w:t>vždy minimálně o 1 rok až do uplynutí lhůty 6 měsíců po konci posledního zúčtovacího období</w:t>
      </w:r>
      <w:r w:rsidR="007634C6">
        <w:rPr>
          <w:rFonts w:asciiTheme="minorHAnsi" w:hAnsiTheme="minorHAnsi" w:cstheme="minorHAnsi"/>
          <w:szCs w:val="22"/>
        </w:rPr>
        <w:t xml:space="preserve">, přičemž takový dodatek bankovní záruky nebo novou bankovní záruku má </w:t>
      </w:r>
      <w:r>
        <w:rPr>
          <w:rFonts w:asciiTheme="minorHAnsi" w:hAnsiTheme="minorHAnsi" w:cstheme="minorHAnsi"/>
          <w:iCs w:val="0"/>
          <w:szCs w:val="22"/>
        </w:rPr>
        <w:t>Zhotovitel</w:t>
      </w:r>
      <w:r w:rsidR="007634C6">
        <w:rPr>
          <w:rFonts w:asciiTheme="minorHAnsi" w:hAnsiTheme="minorHAnsi" w:cstheme="minorHAnsi"/>
          <w:szCs w:val="22"/>
        </w:rPr>
        <w:t xml:space="preserve"> povinnost doručit </w:t>
      </w:r>
      <w:r w:rsidR="00C4400E">
        <w:rPr>
          <w:rFonts w:asciiTheme="minorHAnsi" w:hAnsiTheme="minorHAnsi" w:cstheme="minorHAnsi"/>
          <w:szCs w:val="22"/>
        </w:rPr>
        <w:t>Objednateli</w:t>
      </w:r>
      <w:r w:rsidR="007634C6">
        <w:rPr>
          <w:rFonts w:asciiTheme="minorHAnsi" w:hAnsiTheme="minorHAnsi" w:cstheme="minorHAnsi"/>
          <w:szCs w:val="22"/>
        </w:rPr>
        <w:t xml:space="preserve"> vždy nejpozději 28 dnů před vypršením platnosti bankovní záruky, jejíž platnost je prodlužována</w:t>
      </w:r>
      <w:r w:rsidR="007634C6" w:rsidRPr="00A10780">
        <w:rPr>
          <w:rFonts w:asciiTheme="minorHAnsi" w:hAnsiTheme="minorHAnsi" w:cstheme="minorHAnsi"/>
          <w:szCs w:val="22"/>
        </w:rPr>
        <w:t>.</w:t>
      </w:r>
      <w:r w:rsidR="007634C6">
        <w:t xml:space="preserve"> </w:t>
      </w:r>
    </w:p>
    <w:p w14:paraId="58A62FC4" w14:textId="40B7EF0A" w:rsidR="007634C6" w:rsidRPr="00A10780" w:rsidRDefault="008D53C1" w:rsidP="007634C6">
      <w:pPr>
        <w:pStyle w:val="Nadpis2"/>
        <w:widowControl w:val="0"/>
        <w:rPr>
          <w:rFonts w:asciiTheme="minorHAnsi" w:hAnsiTheme="minorHAnsi" w:cstheme="minorHAnsi"/>
        </w:rPr>
      </w:pPr>
      <w:r>
        <w:rPr>
          <w:rFonts w:asciiTheme="minorHAnsi" w:hAnsiTheme="minorHAnsi" w:cstheme="minorHAnsi"/>
        </w:rPr>
        <w:t>Objednatel</w:t>
      </w:r>
      <w:r w:rsidR="007634C6" w:rsidRPr="00A10780">
        <w:rPr>
          <w:rFonts w:asciiTheme="minorHAnsi" w:hAnsiTheme="minorHAnsi" w:cstheme="minorHAnsi"/>
        </w:rPr>
        <w:t xml:space="preserve"> je oprávněn uplatnit nárok z bankovní záruky v případě, že:</w:t>
      </w:r>
    </w:p>
    <w:p w14:paraId="7A834A04" w14:textId="16F49BF3" w:rsidR="007634C6" w:rsidRPr="004F4419" w:rsidRDefault="00AC7C12" w:rsidP="000858EB">
      <w:pPr>
        <w:pStyle w:val="Normal2"/>
        <w:widowControl w:val="0"/>
        <w:numPr>
          <w:ilvl w:val="0"/>
          <w:numId w:val="34"/>
        </w:numPr>
        <w:tabs>
          <w:tab w:val="clear" w:pos="709"/>
          <w:tab w:val="clear" w:pos="2153"/>
          <w:tab w:val="left" w:pos="1134"/>
        </w:tabs>
        <w:spacing w:line="276" w:lineRule="auto"/>
        <w:ind w:left="1134" w:hanging="708"/>
        <w:rPr>
          <w:rFonts w:asciiTheme="minorHAnsi" w:hAnsiTheme="minorHAnsi" w:cstheme="minorHAnsi"/>
          <w:lang w:val="cs-CZ"/>
        </w:rPr>
      </w:pPr>
      <w:r w:rsidRPr="000858EB">
        <w:rPr>
          <w:rFonts w:asciiTheme="minorHAnsi" w:hAnsiTheme="minorHAnsi" w:cstheme="minorHAnsi"/>
          <w:iCs/>
          <w:lang w:val="cs-CZ"/>
        </w:rPr>
        <w:t>Zhotovitel</w:t>
      </w:r>
      <w:r w:rsidR="007634C6" w:rsidRPr="00A10780">
        <w:rPr>
          <w:rFonts w:asciiTheme="minorHAnsi" w:hAnsiTheme="minorHAnsi" w:cstheme="minorHAnsi"/>
          <w:lang w:val="cs-CZ"/>
        </w:rPr>
        <w:t xml:space="preserve"> neprodlouží platnost bankovní záruky </w:t>
      </w:r>
      <w:r w:rsidR="007634C6">
        <w:rPr>
          <w:rFonts w:asciiTheme="minorHAnsi" w:hAnsiTheme="minorHAnsi" w:cstheme="minorHAnsi"/>
          <w:lang w:val="cs-CZ"/>
        </w:rPr>
        <w:t xml:space="preserve">a nedoručí dodatek nebo novou bankovní záruku </w:t>
      </w:r>
      <w:r w:rsidR="007634C6" w:rsidRPr="00A10780">
        <w:rPr>
          <w:rFonts w:asciiTheme="minorHAnsi" w:hAnsiTheme="minorHAnsi" w:cstheme="minorHAnsi"/>
          <w:lang w:val="cs-CZ"/>
        </w:rPr>
        <w:t>dle postupu uvedeného v předchozím odstavci</w:t>
      </w:r>
      <w:r w:rsidR="007634C6">
        <w:rPr>
          <w:rFonts w:asciiTheme="minorHAnsi" w:hAnsiTheme="minorHAnsi" w:cstheme="minorHAnsi"/>
          <w:lang w:val="cs-CZ"/>
        </w:rPr>
        <w:t xml:space="preserve"> nejméně 28 dnů před vypršením platnosti prodlužované bankovní záruky</w:t>
      </w:r>
      <w:r w:rsidR="007634C6" w:rsidRPr="00A10780">
        <w:rPr>
          <w:rFonts w:asciiTheme="minorHAnsi" w:hAnsiTheme="minorHAnsi" w:cstheme="minorHAnsi"/>
          <w:lang w:val="cs-CZ"/>
        </w:rPr>
        <w:t xml:space="preserve">. V takovém případě je </w:t>
      </w:r>
      <w:r w:rsidR="008D53C1">
        <w:rPr>
          <w:rFonts w:asciiTheme="minorHAnsi" w:hAnsiTheme="minorHAnsi" w:cstheme="minorHAnsi"/>
          <w:lang w:val="cs-CZ"/>
        </w:rPr>
        <w:t>Objednatel</w:t>
      </w:r>
      <w:r w:rsidR="007634C6" w:rsidRPr="00A10780">
        <w:rPr>
          <w:rFonts w:asciiTheme="minorHAnsi" w:hAnsiTheme="minorHAnsi" w:cstheme="minorHAnsi"/>
          <w:lang w:val="cs-CZ"/>
        </w:rPr>
        <w:t xml:space="preserve"> oprávněn čerpat celou částku </w:t>
      </w:r>
      <w:r w:rsidR="007634C6">
        <w:rPr>
          <w:rFonts w:asciiTheme="minorHAnsi" w:hAnsiTheme="minorHAnsi" w:cstheme="minorHAnsi"/>
          <w:lang w:val="cs-CZ"/>
        </w:rPr>
        <w:t>b</w:t>
      </w:r>
      <w:r w:rsidR="007634C6" w:rsidRPr="00A10780">
        <w:rPr>
          <w:rFonts w:asciiTheme="minorHAnsi" w:hAnsiTheme="minorHAnsi" w:cstheme="minorHAnsi"/>
          <w:lang w:val="cs-CZ"/>
        </w:rPr>
        <w:t>ankovní záruk</w:t>
      </w:r>
      <w:r w:rsidR="007634C6">
        <w:rPr>
          <w:rFonts w:asciiTheme="minorHAnsi" w:hAnsiTheme="minorHAnsi" w:cstheme="minorHAnsi"/>
          <w:lang w:val="cs-CZ"/>
        </w:rPr>
        <w:t>u</w:t>
      </w:r>
      <w:r w:rsidR="007634C6" w:rsidRPr="00A10780">
        <w:rPr>
          <w:rFonts w:asciiTheme="minorHAnsi" w:hAnsiTheme="minorHAnsi" w:cstheme="minorHAnsi"/>
          <w:lang w:val="cs-CZ"/>
        </w:rPr>
        <w:t xml:space="preserve"> za účelem zajištění povinností </w:t>
      </w:r>
      <w:r w:rsidRPr="000858EB">
        <w:rPr>
          <w:rFonts w:asciiTheme="minorHAnsi" w:hAnsiTheme="minorHAnsi" w:cstheme="minorHAnsi"/>
          <w:iCs/>
          <w:lang w:val="cs-CZ"/>
        </w:rPr>
        <w:t>Zhotovitel</w:t>
      </w:r>
      <w:r w:rsidR="007634C6">
        <w:rPr>
          <w:rFonts w:asciiTheme="minorHAnsi" w:hAnsiTheme="minorHAnsi" w:cstheme="minorHAnsi"/>
          <w:lang w:val="cs-CZ"/>
        </w:rPr>
        <w:t xml:space="preserve"> </w:t>
      </w:r>
      <w:r w:rsidR="007634C6" w:rsidRPr="00A10780">
        <w:rPr>
          <w:rFonts w:asciiTheme="minorHAnsi" w:hAnsiTheme="minorHAnsi" w:cstheme="minorHAnsi"/>
          <w:lang w:val="cs-CZ"/>
        </w:rPr>
        <w:t xml:space="preserve">dle této </w:t>
      </w:r>
      <w:r w:rsidR="007634C6">
        <w:rPr>
          <w:rFonts w:asciiTheme="minorHAnsi" w:hAnsiTheme="minorHAnsi" w:cstheme="minorHAnsi"/>
          <w:lang w:val="cs-CZ"/>
        </w:rPr>
        <w:t>s</w:t>
      </w:r>
      <w:r w:rsidR="007634C6" w:rsidRPr="00A10780">
        <w:rPr>
          <w:rFonts w:asciiTheme="minorHAnsi" w:hAnsiTheme="minorHAnsi" w:cstheme="minorHAnsi"/>
          <w:lang w:val="cs-CZ"/>
        </w:rPr>
        <w:t xml:space="preserve">mlouvy, a to zřízením jistoty na účtu </w:t>
      </w:r>
      <w:r w:rsidR="00EC6766">
        <w:rPr>
          <w:rFonts w:asciiTheme="minorHAnsi" w:hAnsiTheme="minorHAnsi" w:cstheme="minorHAnsi"/>
          <w:lang w:val="cs-CZ"/>
        </w:rPr>
        <w:t>Objednatele</w:t>
      </w:r>
      <w:r w:rsidR="007634C6">
        <w:rPr>
          <w:rFonts w:asciiTheme="minorHAnsi" w:hAnsiTheme="minorHAnsi" w:cstheme="minorHAnsi"/>
          <w:lang w:val="cs-CZ"/>
        </w:rPr>
        <w:t xml:space="preserve">. Pokud </w:t>
      </w:r>
      <w:r w:rsidRPr="000858EB">
        <w:rPr>
          <w:rFonts w:asciiTheme="minorHAnsi" w:hAnsiTheme="minorHAnsi" w:cstheme="minorHAnsi"/>
          <w:iCs/>
          <w:lang w:val="cs-CZ"/>
        </w:rPr>
        <w:t>Zhotovitel</w:t>
      </w:r>
      <w:r w:rsidR="007634C6">
        <w:rPr>
          <w:rFonts w:asciiTheme="minorHAnsi" w:hAnsiTheme="minorHAnsi" w:cstheme="minorHAnsi"/>
          <w:lang w:val="cs-CZ"/>
        </w:rPr>
        <w:t xml:space="preserve"> </w:t>
      </w:r>
      <w:r w:rsidR="007634C6" w:rsidRPr="004F4419">
        <w:rPr>
          <w:rFonts w:asciiTheme="minorHAnsi" w:hAnsiTheme="minorHAnsi" w:cstheme="minorHAnsi"/>
          <w:lang w:val="cs-CZ"/>
        </w:rPr>
        <w:t xml:space="preserve">předloží </w:t>
      </w:r>
      <w:r w:rsidR="00C4400E">
        <w:rPr>
          <w:rFonts w:asciiTheme="minorHAnsi" w:hAnsiTheme="minorHAnsi" w:cstheme="minorHAnsi"/>
          <w:lang w:val="cs-CZ"/>
        </w:rPr>
        <w:t>Objednateli</w:t>
      </w:r>
      <w:r w:rsidR="007634C6" w:rsidRPr="004F4419">
        <w:rPr>
          <w:rFonts w:asciiTheme="minorHAnsi" w:hAnsiTheme="minorHAnsi" w:cstheme="minorHAnsi"/>
          <w:lang w:val="cs-CZ"/>
        </w:rPr>
        <w:t xml:space="preserve"> </w:t>
      </w:r>
      <w:r w:rsidR="007634C6">
        <w:rPr>
          <w:rFonts w:asciiTheme="minorHAnsi" w:hAnsiTheme="minorHAnsi" w:cstheme="minorHAnsi"/>
          <w:lang w:val="cs-CZ"/>
        </w:rPr>
        <w:t xml:space="preserve">novou </w:t>
      </w:r>
      <w:r w:rsidR="007634C6" w:rsidRPr="004F4419">
        <w:rPr>
          <w:rFonts w:asciiTheme="minorHAnsi" w:hAnsiTheme="minorHAnsi" w:cstheme="minorHAnsi"/>
          <w:lang w:val="cs-CZ"/>
        </w:rPr>
        <w:t>bankovní záruku</w:t>
      </w:r>
      <w:r w:rsidR="007634C6">
        <w:rPr>
          <w:rFonts w:asciiTheme="minorHAnsi" w:hAnsiTheme="minorHAnsi" w:cstheme="minorHAnsi"/>
          <w:lang w:val="cs-CZ"/>
        </w:rPr>
        <w:t xml:space="preserve"> splňující požadavky této smlouvy</w:t>
      </w:r>
      <w:r w:rsidR="007634C6" w:rsidRPr="004F4419">
        <w:rPr>
          <w:rFonts w:asciiTheme="minorHAnsi" w:hAnsiTheme="minorHAnsi" w:cstheme="minorHAnsi"/>
          <w:lang w:val="cs-CZ"/>
        </w:rPr>
        <w:t xml:space="preserve">, zavazuje se </w:t>
      </w:r>
      <w:r w:rsidR="008D53C1">
        <w:rPr>
          <w:rFonts w:asciiTheme="minorHAnsi" w:hAnsiTheme="minorHAnsi" w:cstheme="minorHAnsi"/>
          <w:lang w:val="cs-CZ"/>
        </w:rPr>
        <w:t>Objednatel</w:t>
      </w:r>
      <w:r w:rsidR="007634C6" w:rsidRPr="004F4419">
        <w:rPr>
          <w:rFonts w:asciiTheme="minorHAnsi" w:hAnsiTheme="minorHAnsi" w:cstheme="minorHAnsi"/>
          <w:lang w:val="cs-CZ"/>
        </w:rPr>
        <w:t xml:space="preserve"> bez zbytečného odkladu vrátit </w:t>
      </w:r>
      <w:r w:rsidRPr="000858EB">
        <w:rPr>
          <w:rFonts w:asciiTheme="minorHAnsi" w:hAnsiTheme="minorHAnsi" w:cstheme="minorHAnsi"/>
          <w:iCs/>
          <w:lang w:val="cs-CZ"/>
        </w:rPr>
        <w:t>Zhotovitel</w:t>
      </w:r>
      <w:r w:rsidR="003B450F">
        <w:rPr>
          <w:rFonts w:asciiTheme="minorHAnsi" w:hAnsiTheme="minorHAnsi" w:cstheme="minorHAnsi"/>
          <w:iCs/>
          <w:lang w:val="cs-CZ"/>
        </w:rPr>
        <w:t>i</w:t>
      </w:r>
      <w:r w:rsidR="007634C6" w:rsidRPr="004F4419">
        <w:rPr>
          <w:rFonts w:asciiTheme="minorHAnsi" w:hAnsiTheme="minorHAnsi" w:cstheme="minorHAnsi"/>
          <w:lang w:val="cs-CZ"/>
        </w:rPr>
        <w:t xml:space="preserve"> jistotu čerpanou z bankovní záruky s výhradou jejího případného </w:t>
      </w:r>
      <w:r w:rsidR="007634C6">
        <w:rPr>
          <w:rFonts w:asciiTheme="minorHAnsi" w:hAnsiTheme="minorHAnsi" w:cstheme="minorHAnsi"/>
          <w:lang w:val="cs-CZ"/>
        </w:rPr>
        <w:t xml:space="preserve">částečného nebo úplného </w:t>
      </w:r>
      <w:r w:rsidR="007634C6" w:rsidRPr="004F4419">
        <w:rPr>
          <w:rFonts w:asciiTheme="minorHAnsi" w:hAnsiTheme="minorHAnsi" w:cstheme="minorHAnsi"/>
          <w:lang w:val="cs-CZ"/>
        </w:rPr>
        <w:t xml:space="preserve">započtení </w:t>
      </w:r>
      <w:r w:rsidR="007634C6">
        <w:rPr>
          <w:rFonts w:asciiTheme="minorHAnsi" w:hAnsiTheme="minorHAnsi" w:cstheme="minorHAnsi"/>
          <w:lang w:val="cs-CZ"/>
        </w:rPr>
        <w:t xml:space="preserve">proti dluhům </w:t>
      </w:r>
      <w:r w:rsidRPr="000858EB">
        <w:rPr>
          <w:rFonts w:asciiTheme="minorHAnsi" w:hAnsiTheme="minorHAnsi" w:cstheme="minorHAnsi"/>
          <w:iCs/>
          <w:lang w:val="cs-CZ"/>
        </w:rPr>
        <w:t>Zhotovitel</w:t>
      </w:r>
      <w:r w:rsidR="003B450F">
        <w:rPr>
          <w:rFonts w:asciiTheme="minorHAnsi" w:hAnsiTheme="minorHAnsi" w:cstheme="minorHAnsi"/>
          <w:iCs/>
          <w:lang w:val="cs-CZ"/>
        </w:rPr>
        <w:t>e</w:t>
      </w:r>
      <w:r w:rsidR="007634C6">
        <w:rPr>
          <w:rFonts w:asciiTheme="minorHAnsi" w:hAnsiTheme="minorHAnsi" w:cstheme="minorHAnsi"/>
          <w:lang w:val="cs-CZ"/>
        </w:rPr>
        <w:t xml:space="preserve"> vůči </w:t>
      </w:r>
      <w:r w:rsidR="00C4400E">
        <w:rPr>
          <w:rFonts w:asciiTheme="minorHAnsi" w:hAnsiTheme="minorHAnsi" w:cstheme="minorHAnsi"/>
          <w:lang w:val="cs-CZ"/>
        </w:rPr>
        <w:t>Objednateli</w:t>
      </w:r>
      <w:r w:rsidR="007634C6">
        <w:rPr>
          <w:rFonts w:asciiTheme="minorHAnsi" w:hAnsiTheme="minorHAnsi" w:cstheme="minorHAnsi"/>
          <w:lang w:val="cs-CZ"/>
        </w:rPr>
        <w:t>;</w:t>
      </w:r>
    </w:p>
    <w:p w14:paraId="19BB772A" w14:textId="60A08008" w:rsidR="007634C6" w:rsidRPr="00A10780" w:rsidRDefault="00AC7C12" w:rsidP="000858EB">
      <w:pPr>
        <w:pStyle w:val="Normal2"/>
        <w:widowControl w:val="0"/>
        <w:numPr>
          <w:ilvl w:val="0"/>
          <w:numId w:val="34"/>
        </w:numPr>
        <w:tabs>
          <w:tab w:val="clear" w:pos="709"/>
          <w:tab w:val="clear" w:pos="2153"/>
          <w:tab w:val="left" w:pos="1418"/>
        </w:tabs>
        <w:spacing w:line="276" w:lineRule="auto"/>
        <w:ind w:left="1134" w:hanging="708"/>
        <w:rPr>
          <w:rFonts w:asciiTheme="minorHAnsi" w:hAnsiTheme="minorHAnsi" w:cstheme="minorHAnsi"/>
          <w:lang w:val="cs-CZ"/>
        </w:rPr>
      </w:pPr>
      <w:r w:rsidRPr="000858EB">
        <w:rPr>
          <w:rFonts w:asciiTheme="minorHAnsi" w:hAnsiTheme="minorHAnsi" w:cstheme="minorHAnsi"/>
          <w:iCs/>
          <w:lang w:val="cs-CZ"/>
        </w:rPr>
        <w:t>Zhotovitel</w:t>
      </w:r>
      <w:r w:rsidR="007634C6">
        <w:rPr>
          <w:rFonts w:asciiTheme="minorHAnsi" w:hAnsiTheme="minorHAnsi" w:cstheme="minorHAnsi"/>
          <w:lang w:val="cs-CZ"/>
        </w:rPr>
        <w:t xml:space="preserve"> </w:t>
      </w:r>
      <w:r w:rsidR="007634C6" w:rsidRPr="00A10780">
        <w:rPr>
          <w:rFonts w:asciiTheme="minorHAnsi" w:hAnsiTheme="minorHAnsi" w:cstheme="minorHAnsi"/>
          <w:lang w:val="cs-CZ"/>
        </w:rPr>
        <w:t xml:space="preserve">neuhradí </w:t>
      </w:r>
      <w:r w:rsidR="00C4400E">
        <w:rPr>
          <w:rFonts w:asciiTheme="minorHAnsi" w:hAnsiTheme="minorHAnsi" w:cstheme="minorHAnsi"/>
          <w:lang w:val="cs-CZ"/>
        </w:rPr>
        <w:t>Objednateli</w:t>
      </w:r>
      <w:r w:rsidR="007634C6">
        <w:rPr>
          <w:rFonts w:asciiTheme="minorHAnsi" w:hAnsiTheme="minorHAnsi" w:cstheme="minorHAnsi"/>
          <w:lang w:val="cs-CZ"/>
        </w:rPr>
        <w:t xml:space="preserve"> </w:t>
      </w:r>
      <w:r w:rsidR="007634C6" w:rsidRPr="00A10780">
        <w:rPr>
          <w:rFonts w:asciiTheme="minorHAnsi" w:hAnsiTheme="minorHAnsi" w:cstheme="minorHAnsi"/>
          <w:lang w:val="cs-CZ"/>
        </w:rPr>
        <w:t>jakoukoli smluvní pokutu, náhradu škody, náklady</w:t>
      </w:r>
      <w:r w:rsidR="007634C6">
        <w:rPr>
          <w:rFonts w:asciiTheme="minorHAnsi" w:hAnsiTheme="minorHAnsi" w:cstheme="minorHAnsi"/>
          <w:lang w:val="cs-CZ"/>
        </w:rPr>
        <w:t>, sankci dle Článku 20 této smlouvy</w:t>
      </w:r>
      <w:r w:rsidR="007634C6" w:rsidRPr="004F4419">
        <w:rPr>
          <w:rFonts w:asciiTheme="minorHAnsi" w:hAnsiTheme="minorHAnsi" w:cstheme="minorHAnsi"/>
          <w:lang w:val="cs-CZ"/>
        </w:rPr>
        <w:t xml:space="preserve">, </w:t>
      </w:r>
      <w:r w:rsidR="007634C6">
        <w:rPr>
          <w:rFonts w:asciiTheme="minorHAnsi" w:hAnsiTheme="minorHAnsi" w:cstheme="minorHAnsi"/>
          <w:lang w:val="cs-CZ"/>
        </w:rPr>
        <w:t xml:space="preserve">neuhradí náklady na </w:t>
      </w:r>
      <w:r w:rsidR="007634C6" w:rsidRPr="004F4419">
        <w:rPr>
          <w:rFonts w:asciiTheme="minorHAnsi" w:hAnsiTheme="minorHAnsi" w:cstheme="minorHAnsi"/>
          <w:lang w:val="cs-CZ"/>
        </w:rPr>
        <w:t>splnění závazku k odstranění zjištěných vad a nedodělků uvedených v protokolu o předání základních investičních opatření a závazku k odstranění vad, na které se vztahuje záruka za jakost dle Článek 9</w:t>
      </w:r>
      <w:r w:rsidR="007634C6">
        <w:rPr>
          <w:rFonts w:asciiTheme="minorHAnsi" w:hAnsiTheme="minorHAnsi" w:cstheme="minorHAnsi"/>
          <w:lang w:val="cs-CZ"/>
        </w:rPr>
        <w:t>,</w:t>
      </w:r>
      <w:r w:rsidR="007634C6" w:rsidRPr="00A10780">
        <w:rPr>
          <w:rFonts w:asciiTheme="minorHAnsi" w:hAnsiTheme="minorHAnsi" w:cstheme="minorHAnsi"/>
          <w:lang w:val="cs-CZ"/>
        </w:rPr>
        <w:t xml:space="preserve"> či jinou platbu dle této </w:t>
      </w:r>
      <w:r w:rsidR="007634C6">
        <w:rPr>
          <w:rFonts w:asciiTheme="minorHAnsi" w:hAnsiTheme="minorHAnsi" w:cstheme="minorHAnsi"/>
          <w:lang w:val="cs-CZ"/>
        </w:rPr>
        <w:t>s</w:t>
      </w:r>
      <w:r w:rsidR="007634C6" w:rsidRPr="00A10780">
        <w:rPr>
          <w:rFonts w:asciiTheme="minorHAnsi" w:hAnsiTheme="minorHAnsi" w:cstheme="minorHAnsi"/>
          <w:lang w:val="cs-CZ"/>
        </w:rPr>
        <w:t xml:space="preserve">mlouvy nebo nevydá bezdůvodné obohacení vzniklé v souvislosti s touto </w:t>
      </w:r>
      <w:r w:rsidR="007634C6">
        <w:rPr>
          <w:rFonts w:asciiTheme="minorHAnsi" w:hAnsiTheme="minorHAnsi" w:cstheme="minorHAnsi"/>
          <w:lang w:val="cs-CZ"/>
        </w:rPr>
        <w:t>s</w:t>
      </w:r>
      <w:r w:rsidR="007634C6" w:rsidRPr="00A10780">
        <w:rPr>
          <w:rFonts w:asciiTheme="minorHAnsi" w:hAnsiTheme="minorHAnsi" w:cstheme="minorHAnsi"/>
          <w:lang w:val="cs-CZ"/>
        </w:rPr>
        <w:t xml:space="preserve">mlouvou (včetně případu, kdy dojde k odstoupení od této </w:t>
      </w:r>
      <w:r w:rsidR="007634C6">
        <w:rPr>
          <w:rFonts w:asciiTheme="minorHAnsi" w:hAnsiTheme="minorHAnsi" w:cstheme="minorHAnsi"/>
          <w:lang w:val="cs-CZ"/>
        </w:rPr>
        <w:t>s</w:t>
      </w:r>
      <w:r w:rsidR="007634C6" w:rsidRPr="00A10780">
        <w:rPr>
          <w:rFonts w:asciiTheme="minorHAnsi" w:hAnsiTheme="minorHAnsi" w:cstheme="minorHAnsi"/>
          <w:lang w:val="cs-CZ"/>
        </w:rPr>
        <w:t xml:space="preserve">mlouvy) do dvaceti (20) dnů od přijetí žádosti </w:t>
      </w:r>
      <w:r w:rsidR="00EC6766">
        <w:rPr>
          <w:rFonts w:asciiTheme="minorHAnsi" w:hAnsiTheme="minorHAnsi" w:cstheme="minorHAnsi"/>
          <w:lang w:val="cs-CZ"/>
        </w:rPr>
        <w:t>Objednatele</w:t>
      </w:r>
      <w:r w:rsidR="007634C6" w:rsidRPr="00A10780">
        <w:rPr>
          <w:rFonts w:asciiTheme="minorHAnsi" w:hAnsiTheme="minorHAnsi" w:cstheme="minorHAnsi"/>
          <w:lang w:val="cs-CZ"/>
        </w:rPr>
        <w:t>.</w:t>
      </w:r>
    </w:p>
    <w:p w14:paraId="434D839B" w14:textId="64398E68" w:rsidR="007634C6" w:rsidRPr="000858EB" w:rsidRDefault="008D53C1" w:rsidP="007C6954">
      <w:pPr>
        <w:pStyle w:val="Normal2"/>
        <w:widowControl w:val="0"/>
        <w:tabs>
          <w:tab w:val="clear" w:pos="709"/>
          <w:tab w:val="left" w:pos="1418"/>
        </w:tabs>
        <w:ind w:left="426"/>
        <w:rPr>
          <w:rFonts w:asciiTheme="minorHAnsi" w:hAnsiTheme="minorHAnsi" w:cstheme="minorHAnsi"/>
          <w:lang w:val="cs-CZ"/>
        </w:rPr>
      </w:pPr>
      <w:r>
        <w:rPr>
          <w:rFonts w:asciiTheme="minorHAnsi" w:hAnsiTheme="minorHAnsi" w:cstheme="minorHAnsi"/>
          <w:lang w:val="cs-CZ"/>
        </w:rPr>
        <w:t>Objednatel</w:t>
      </w:r>
      <w:r w:rsidR="007634C6">
        <w:rPr>
          <w:rFonts w:asciiTheme="minorHAnsi" w:hAnsiTheme="minorHAnsi" w:cstheme="minorHAnsi"/>
          <w:lang w:val="cs-CZ"/>
        </w:rPr>
        <w:t xml:space="preserve"> </w:t>
      </w:r>
      <w:r w:rsidR="007634C6" w:rsidRPr="00A10780">
        <w:rPr>
          <w:rFonts w:asciiTheme="minorHAnsi" w:hAnsiTheme="minorHAnsi" w:cstheme="minorHAnsi"/>
          <w:lang w:val="cs-CZ"/>
        </w:rPr>
        <w:t xml:space="preserve">vrátí Bankovní záruku na plnění </w:t>
      </w:r>
      <w:r w:rsidR="00AF7BCF" w:rsidRPr="000858EB">
        <w:rPr>
          <w:rFonts w:asciiTheme="minorHAnsi" w:hAnsiTheme="minorHAnsi" w:cstheme="minorHAnsi"/>
          <w:iCs/>
          <w:lang w:val="cs-CZ"/>
        </w:rPr>
        <w:t>Zhotovitele</w:t>
      </w:r>
      <w:r w:rsidR="007634C6" w:rsidRPr="00A10780">
        <w:rPr>
          <w:rFonts w:asciiTheme="minorHAnsi" w:hAnsiTheme="minorHAnsi" w:cstheme="minorHAnsi"/>
          <w:lang w:val="cs-CZ"/>
        </w:rPr>
        <w:t xml:space="preserve"> do dvaceti (20) dnů poté, co </w:t>
      </w:r>
      <w:r w:rsidR="0002050D">
        <w:rPr>
          <w:rFonts w:asciiTheme="minorHAnsi" w:hAnsiTheme="minorHAnsi" w:cstheme="minorHAnsi"/>
          <w:lang w:val="cs-CZ"/>
        </w:rPr>
        <w:t>uplynula lhůta 6 měsíců od skončení posledního zúčtovacího období</w:t>
      </w:r>
      <w:r w:rsidR="007634C6" w:rsidRPr="00A10780">
        <w:rPr>
          <w:rFonts w:asciiTheme="minorHAnsi" w:hAnsiTheme="minorHAnsi" w:cstheme="minorHAnsi"/>
          <w:lang w:val="cs-CZ"/>
        </w:rPr>
        <w:t>.</w:t>
      </w:r>
    </w:p>
    <w:p w14:paraId="0FBEB0EC" w14:textId="0F1919EE" w:rsidR="007634C6" w:rsidRDefault="007C6954" w:rsidP="007634C6">
      <w:pPr>
        <w:pStyle w:val="Nadpis2"/>
        <w:rPr>
          <w:rFonts w:asciiTheme="minorHAnsi" w:hAnsiTheme="minorHAnsi" w:cstheme="minorHAnsi"/>
          <w:szCs w:val="22"/>
        </w:rPr>
      </w:pPr>
      <w:r>
        <w:rPr>
          <w:rFonts w:asciiTheme="minorHAnsi" w:hAnsiTheme="minorHAnsi" w:cstheme="minorHAnsi"/>
          <w:szCs w:val="22"/>
        </w:rPr>
        <w:t>Bankovní záruka</w:t>
      </w:r>
      <w:r w:rsidRPr="00F34974">
        <w:rPr>
          <w:rFonts w:asciiTheme="minorHAnsi" w:hAnsiTheme="minorHAnsi" w:cstheme="minorHAnsi"/>
          <w:szCs w:val="22"/>
        </w:rPr>
        <w:t xml:space="preserve"> musí být vydána prvotřídní bankou, která má své sídlo nebo zastoupení</w:t>
      </w:r>
      <w:r w:rsidRPr="000858EB">
        <w:rPr>
          <w:rFonts w:asciiTheme="minorHAnsi" w:hAnsiTheme="minorHAnsi" w:cstheme="minorHAnsi"/>
          <w:szCs w:val="22"/>
        </w:rPr>
        <w:t xml:space="preserve"> v České republice a má bankovní licenci České národní banky, musí být neodvolatelná, bezpodmínečná, nepostupitelná, vyplatitelná na první požádání bez námitek a bez toho, aby banka zkoumala důvody požadovaného čerpání. Veškeré náklady spojené s jakoukoliv bankovní zárukou dle této smlouvy a jejím obstaráním jsou zahrnuty v ceně základních opatření a hradí je </w:t>
      </w:r>
      <w:r w:rsidRPr="000858EB">
        <w:rPr>
          <w:rFonts w:asciiTheme="minorHAnsi" w:hAnsiTheme="minorHAnsi" w:cstheme="minorHAnsi"/>
          <w:iCs w:val="0"/>
          <w:szCs w:val="22"/>
        </w:rPr>
        <w:t>Zhotovitel</w:t>
      </w:r>
      <w:r w:rsidR="007634C6" w:rsidRPr="00F34974">
        <w:rPr>
          <w:rFonts w:asciiTheme="minorHAnsi" w:hAnsiTheme="minorHAnsi" w:cstheme="minorHAnsi"/>
          <w:szCs w:val="22"/>
        </w:rPr>
        <w:t>.</w:t>
      </w:r>
    </w:p>
    <w:p w14:paraId="47EDEA01" w14:textId="64540B5A" w:rsidR="007C6954" w:rsidRPr="007C6954" w:rsidRDefault="007C6954" w:rsidP="007C6954">
      <w:pPr>
        <w:pStyle w:val="Nadpis2"/>
        <w:rPr>
          <w:rFonts w:asciiTheme="minorHAnsi" w:hAnsiTheme="minorHAnsi" w:cstheme="minorHAnsi"/>
          <w:szCs w:val="22"/>
        </w:rPr>
      </w:pPr>
      <w:r w:rsidRPr="00F34974">
        <w:rPr>
          <w:rFonts w:asciiTheme="minorHAnsi" w:hAnsiTheme="minorHAnsi" w:cstheme="minorHAnsi"/>
          <w:szCs w:val="22"/>
        </w:rPr>
        <w:t xml:space="preserve">V případě, že </w:t>
      </w:r>
      <w:r>
        <w:rPr>
          <w:rFonts w:asciiTheme="minorHAnsi" w:hAnsiTheme="minorHAnsi" w:cstheme="minorHAnsi"/>
          <w:iCs w:val="0"/>
          <w:szCs w:val="22"/>
        </w:rPr>
        <w:t>Zhotovitel</w:t>
      </w:r>
      <w:r w:rsidRPr="00F34974">
        <w:rPr>
          <w:rFonts w:asciiTheme="minorHAnsi" w:hAnsiTheme="minorHAnsi" w:cstheme="minorHAnsi"/>
          <w:szCs w:val="22"/>
        </w:rPr>
        <w:t xml:space="preserve"> nepředá </w:t>
      </w:r>
      <w:r>
        <w:rPr>
          <w:rFonts w:asciiTheme="minorHAnsi" w:hAnsiTheme="minorHAnsi" w:cstheme="minorHAnsi"/>
          <w:szCs w:val="22"/>
        </w:rPr>
        <w:t>Objednateli</w:t>
      </w:r>
      <w:r w:rsidRPr="00F34974">
        <w:rPr>
          <w:rFonts w:asciiTheme="minorHAnsi" w:hAnsiTheme="minorHAnsi" w:cstheme="minorHAnsi"/>
          <w:szCs w:val="22"/>
        </w:rPr>
        <w:t xml:space="preserve"> bankovní záruku dle tohoto </w:t>
      </w:r>
      <w:r w:rsidRPr="00F34974">
        <w:rPr>
          <w:rFonts w:asciiTheme="minorHAnsi" w:hAnsiTheme="minorHAnsi" w:cstheme="minorHAnsi"/>
          <w:bCs w:val="0"/>
          <w:iCs w:val="0"/>
          <w:szCs w:val="22"/>
        </w:rPr>
        <w:fldChar w:fldCharType="begin"/>
      </w:r>
      <w:r w:rsidRPr="00F34974">
        <w:rPr>
          <w:rFonts w:asciiTheme="minorHAnsi" w:hAnsiTheme="minorHAnsi" w:cstheme="minorHAnsi"/>
          <w:szCs w:val="22"/>
        </w:rPr>
        <w:instrText xml:space="preserve"> REF _Ref169609685 \r \h  \* MERGEFORMAT </w:instrText>
      </w:r>
      <w:r w:rsidRPr="00F34974">
        <w:rPr>
          <w:rFonts w:asciiTheme="minorHAnsi" w:hAnsiTheme="minorHAnsi" w:cstheme="minorHAnsi"/>
          <w:bCs w:val="0"/>
          <w:iCs w:val="0"/>
          <w:szCs w:val="22"/>
        </w:rPr>
      </w:r>
      <w:r w:rsidRPr="00F34974">
        <w:rPr>
          <w:rFonts w:asciiTheme="minorHAnsi" w:hAnsiTheme="minorHAnsi" w:cstheme="minorHAnsi"/>
          <w:bCs w:val="0"/>
          <w:iCs w:val="0"/>
          <w:szCs w:val="22"/>
        </w:rPr>
        <w:fldChar w:fldCharType="separate"/>
      </w:r>
      <w:r w:rsidR="00691BAF">
        <w:rPr>
          <w:rFonts w:asciiTheme="minorHAnsi" w:hAnsiTheme="minorHAnsi" w:cstheme="minorHAnsi"/>
          <w:szCs w:val="22"/>
        </w:rPr>
        <w:t>Článek 26</w:t>
      </w:r>
      <w:r w:rsidRPr="00F34974">
        <w:rPr>
          <w:rFonts w:asciiTheme="minorHAnsi" w:hAnsiTheme="minorHAnsi" w:cstheme="minorHAnsi"/>
          <w:bCs w:val="0"/>
          <w:iCs w:val="0"/>
          <w:szCs w:val="22"/>
        </w:rPr>
        <w:fldChar w:fldCharType="end"/>
      </w:r>
      <w:r w:rsidRPr="00F34974">
        <w:rPr>
          <w:rFonts w:asciiTheme="minorHAnsi" w:hAnsiTheme="minorHAnsi" w:cstheme="minorHAnsi"/>
          <w:szCs w:val="22"/>
        </w:rPr>
        <w:t xml:space="preserve">, je </w:t>
      </w:r>
      <w:r>
        <w:rPr>
          <w:rFonts w:asciiTheme="minorHAnsi" w:hAnsiTheme="minorHAnsi" w:cstheme="minorHAnsi"/>
          <w:szCs w:val="22"/>
        </w:rPr>
        <w:t>Objednatel</w:t>
      </w:r>
      <w:r w:rsidRPr="00F34974">
        <w:rPr>
          <w:rFonts w:asciiTheme="minorHAnsi" w:hAnsiTheme="minorHAnsi" w:cstheme="minorHAnsi"/>
          <w:szCs w:val="22"/>
        </w:rPr>
        <w:t xml:space="preserve"> oprávněn od této smlouvy odstoupit.</w:t>
      </w:r>
    </w:p>
    <w:p w14:paraId="5FECCCF6" w14:textId="77777777" w:rsidR="00B52248" w:rsidRPr="007778DC" w:rsidRDefault="00B52248" w:rsidP="00301F93">
      <w:pPr>
        <w:pStyle w:val="Nadpis1"/>
        <w:rPr>
          <w:rFonts w:asciiTheme="minorHAnsi" w:hAnsiTheme="minorHAnsi" w:cstheme="minorHAnsi"/>
          <w:sz w:val="22"/>
          <w:szCs w:val="22"/>
        </w:rPr>
      </w:pPr>
      <w:bookmarkStart w:id="243" w:name="_Toc13496918"/>
      <w:bookmarkStart w:id="244" w:name="_Toc13578857"/>
      <w:bookmarkStart w:id="245" w:name="_Toc13579799"/>
      <w:bookmarkStart w:id="246" w:name="_Toc13496919"/>
      <w:bookmarkStart w:id="247" w:name="_Toc13578858"/>
      <w:bookmarkStart w:id="248" w:name="_Toc13579800"/>
      <w:bookmarkStart w:id="249" w:name="_Toc13496920"/>
      <w:bookmarkStart w:id="250" w:name="_Toc13578859"/>
      <w:bookmarkStart w:id="251" w:name="_Toc13579801"/>
      <w:bookmarkStart w:id="252" w:name="_Toc13496921"/>
      <w:bookmarkStart w:id="253" w:name="_Toc13578860"/>
      <w:bookmarkStart w:id="254" w:name="_Toc13579802"/>
      <w:bookmarkStart w:id="255" w:name="_Toc13496922"/>
      <w:bookmarkStart w:id="256" w:name="_Toc13578861"/>
      <w:bookmarkStart w:id="257" w:name="_Toc13579803"/>
      <w:bookmarkStart w:id="258" w:name="_Toc13496923"/>
      <w:bookmarkStart w:id="259" w:name="_Toc13578862"/>
      <w:bookmarkStart w:id="260" w:name="_Toc13579804"/>
      <w:bookmarkStart w:id="261" w:name="_Toc13496924"/>
      <w:bookmarkStart w:id="262" w:name="_Toc13578863"/>
      <w:bookmarkStart w:id="263" w:name="_Toc13579805"/>
      <w:bookmarkStart w:id="264" w:name="_Toc13496925"/>
      <w:bookmarkStart w:id="265" w:name="_Toc13578864"/>
      <w:bookmarkStart w:id="266" w:name="_Toc13579806"/>
      <w:bookmarkStart w:id="267" w:name="_Toc13496926"/>
      <w:bookmarkStart w:id="268" w:name="_Toc13578865"/>
      <w:bookmarkStart w:id="269" w:name="_Toc13579807"/>
      <w:bookmarkStart w:id="270" w:name="_Toc13496927"/>
      <w:bookmarkStart w:id="271" w:name="_Toc13578866"/>
      <w:bookmarkStart w:id="272" w:name="_Toc13579808"/>
      <w:bookmarkStart w:id="273" w:name="_Toc13496928"/>
      <w:bookmarkStart w:id="274" w:name="_Toc13578867"/>
      <w:bookmarkStart w:id="275" w:name="_Toc13579809"/>
      <w:bookmarkStart w:id="276" w:name="_Toc13496929"/>
      <w:bookmarkStart w:id="277" w:name="_Toc13578868"/>
      <w:bookmarkStart w:id="278" w:name="_Toc13579810"/>
      <w:bookmarkStart w:id="279" w:name="_Toc13496930"/>
      <w:bookmarkStart w:id="280" w:name="_Toc13578869"/>
      <w:bookmarkStart w:id="281" w:name="_Toc13579811"/>
      <w:bookmarkStart w:id="282" w:name="_Toc13496931"/>
      <w:bookmarkStart w:id="283" w:name="_Toc13578870"/>
      <w:bookmarkStart w:id="284" w:name="_Toc13579812"/>
      <w:bookmarkStart w:id="285" w:name="_Toc13496932"/>
      <w:bookmarkStart w:id="286" w:name="_Toc13578871"/>
      <w:bookmarkStart w:id="287" w:name="_Toc13579813"/>
      <w:bookmarkStart w:id="288" w:name="_Toc13496933"/>
      <w:bookmarkStart w:id="289" w:name="_Toc13578872"/>
      <w:bookmarkStart w:id="290" w:name="_Toc13579814"/>
      <w:bookmarkStart w:id="291" w:name="_Toc13496934"/>
      <w:bookmarkStart w:id="292" w:name="_Toc13578873"/>
      <w:bookmarkStart w:id="293" w:name="_Toc13579815"/>
      <w:bookmarkStart w:id="294" w:name="_Toc13496935"/>
      <w:bookmarkStart w:id="295" w:name="_Toc13578874"/>
      <w:bookmarkStart w:id="296" w:name="_Toc13579816"/>
      <w:bookmarkStart w:id="297" w:name="_Toc13496936"/>
      <w:bookmarkStart w:id="298" w:name="_Toc13578875"/>
      <w:bookmarkStart w:id="299" w:name="_Toc13579817"/>
      <w:bookmarkStart w:id="300" w:name="_Toc13496937"/>
      <w:bookmarkStart w:id="301" w:name="_Toc13578876"/>
      <w:bookmarkStart w:id="302" w:name="_Toc13579818"/>
      <w:bookmarkStart w:id="303" w:name="_Ref152688224"/>
      <w:bookmarkStart w:id="304" w:name="_Ref207427896"/>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7778DC">
        <w:rPr>
          <w:rFonts w:asciiTheme="minorHAnsi" w:hAnsiTheme="minorHAnsi" w:cstheme="minorHAnsi"/>
          <w:b w:val="0"/>
          <w:sz w:val="22"/>
          <w:szCs w:val="22"/>
        </w:rPr>
        <w:br/>
      </w:r>
      <w:bookmarkStart w:id="305" w:name="_Toc167370873"/>
      <w:bookmarkStart w:id="306" w:name="_Toc170749989"/>
      <w:bookmarkStart w:id="307" w:name="_Toc169684042"/>
      <w:r w:rsidR="00613492" w:rsidRPr="007778DC">
        <w:rPr>
          <w:rFonts w:asciiTheme="minorHAnsi" w:hAnsiTheme="minorHAnsi" w:cstheme="minorHAnsi"/>
          <w:sz w:val="22"/>
          <w:szCs w:val="22"/>
        </w:rPr>
        <w:t>Další platební podmínky</w:t>
      </w:r>
      <w:bookmarkEnd w:id="305"/>
      <w:bookmarkEnd w:id="306"/>
      <w:bookmarkEnd w:id="307"/>
    </w:p>
    <w:p w14:paraId="6D7DD6F8" w14:textId="0BD4A27C" w:rsidR="00AA1CC9" w:rsidRDefault="001A3363" w:rsidP="00AA1CC9">
      <w:pPr>
        <w:pStyle w:val="Nadpis2"/>
        <w:rPr>
          <w:rFonts w:asciiTheme="minorHAnsi" w:hAnsiTheme="minorHAnsi" w:cstheme="minorHAnsi"/>
          <w:szCs w:val="22"/>
        </w:rPr>
      </w:pPr>
      <w:bookmarkStart w:id="308" w:name="_Ref330840471"/>
      <w:r w:rsidRPr="00F34974">
        <w:rPr>
          <w:rFonts w:asciiTheme="minorHAnsi" w:hAnsiTheme="minorHAnsi" w:cstheme="minorHAnsi"/>
          <w:szCs w:val="22"/>
        </w:rPr>
        <w:t xml:space="preserve">Při vypořádání plateb budou obě smluvní strany postupovat podle požadavků </w:t>
      </w:r>
      <w:r w:rsidR="006E184B" w:rsidRPr="00F34974">
        <w:rPr>
          <w:rFonts w:asciiTheme="minorHAnsi" w:hAnsiTheme="minorHAnsi" w:cstheme="minorHAnsi"/>
          <w:szCs w:val="22"/>
        </w:rPr>
        <w:t>uvedených</w:t>
      </w:r>
      <w:r w:rsidR="00C70ABF" w:rsidRPr="008C1013">
        <w:rPr>
          <w:rFonts w:asciiTheme="minorHAnsi" w:hAnsiTheme="minorHAnsi" w:cstheme="minorHAnsi"/>
          <w:szCs w:val="22"/>
        </w:rPr>
        <w:t xml:space="preserve"> </w:t>
      </w:r>
      <w:r w:rsidR="00AA1CC9">
        <w:rPr>
          <w:rFonts w:asciiTheme="minorHAnsi" w:hAnsiTheme="minorHAnsi" w:cstheme="minorHAnsi"/>
          <w:szCs w:val="22"/>
        </w:rPr>
        <w:t>v</w:t>
      </w:r>
      <w:r w:rsidR="00883715">
        <w:rPr>
          <w:rFonts w:asciiTheme="minorHAnsi" w:hAnsiTheme="minorHAnsi" w:cstheme="minorHAnsi"/>
          <w:szCs w:val="22"/>
        </w:rPr>
        <w:t> dotačních programech</w:t>
      </w:r>
      <w:r w:rsidR="00AA1CC9">
        <w:rPr>
          <w:rFonts w:asciiTheme="minorHAnsi" w:hAnsiTheme="minorHAnsi" w:cstheme="minorHAnsi"/>
          <w:szCs w:val="22"/>
        </w:rPr>
        <w:t>.</w:t>
      </w:r>
    </w:p>
    <w:p w14:paraId="7652B546" w14:textId="1B40455A" w:rsidR="00AA1CC9" w:rsidRDefault="008D53C1" w:rsidP="00AA1CC9">
      <w:pPr>
        <w:pStyle w:val="Nadpis2"/>
        <w:rPr>
          <w:rFonts w:asciiTheme="minorHAnsi" w:hAnsiTheme="minorHAnsi" w:cstheme="minorHAnsi"/>
          <w:szCs w:val="22"/>
        </w:rPr>
      </w:pPr>
      <w:r>
        <w:rPr>
          <w:rFonts w:asciiTheme="minorHAnsi" w:hAnsiTheme="minorHAnsi" w:cstheme="minorHAnsi"/>
          <w:szCs w:val="22"/>
        </w:rPr>
        <w:t>Zhotovitel</w:t>
      </w:r>
      <w:r w:rsidR="00AA1CC9">
        <w:rPr>
          <w:rFonts w:asciiTheme="minorHAnsi" w:hAnsiTheme="minorHAnsi" w:cstheme="minorHAnsi"/>
          <w:szCs w:val="22"/>
        </w:rPr>
        <w:t xml:space="preserve"> bere na vědomí, že </w:t>
      </w:r>
      <w:r w:rsidR="00F96370">
        <w:rPr>
          <w:rFonts w:asciiTheme="minorHAnsi" w:hAnsiTheme="minorHAnsi" w:cstheme="minorHAnsi"/>
          <w:szCs w:val="22"/>
        </w:rPr>
        <w:t xml:space="preserve">(a) </w:t>
      </w:r>
      <w:r w:rsidR="00AA1CC9">
        <w:rPr>
          <w:rFonts w:asciiTheme="minorHAnsi" w:hAnsiTheme="minorHAnsi" w:cstheme="minorHAnsi"/>
          <w:szCs w:val="22"/>
        </w:rPr>
        <w:t xml:space="preserve">krácení či odejmutí jakékoli dotace či návratné </w:t>
      </w:r>
      <w:r w:rsidR="00AA1CC9" w:rsidRPr="00460C7F">
        <w:rPr>
          <w:rFonts w:asciiTheme="minorHAnsi" w:hAnsiTheme="minorHAnsi" w:cstheme="minorHAnsi"/>
          <w:szCs w:val="22"/>
        </w:rPr>
        <w:t>finanční</w:t>
      </w:r>
      <w:r w:rsidR="00AA1CC9">
        <w:rPr>
          <w:rFonts w:asciiTheme="minorHAnsi" w:hAnsiTheme="minorHAnsi" w:cstheme="minorHAnsi"/>
          <w:szCs w:val="22"/>
        </w:rPr>
        <w:t xml:space="preserve"> výpomoc</w:t>
      </w:r>
      <w:r w:rsidR="00E67124">
        <w:rPr>
          <w:rFonts w:asciiTheme="minorHAnsi" w:hAnsiTheme="minorHAnsi" w:cstheme="minorHAnsi"/>
          <w:szCs w:val="22"/>
        </w:rPr>
        <w:t>i</w:t>
      </w:r>
      <w:r w:rsidR="00AA1CC9">
        <w:rPr>
          <w:rFonts w:asciiTheme="minorHAnsi" w:hAnsiTheme="minorHAnsi" w:cstheme="minorHAnsi"/>
          <w:szCs w:val="22"/>
        </w:rPr>
        <w:t xml:space="preserve">, prostřednictvím které je (byť částečně) financována akce, </w:t>
      </w:r>
      <w:r w:rsidR="00E67124">
        <w:rPr>
          <w:rFonts w:asciiTheme="minorHAnsi" w:hAnsiTheme="minorHAnsi" w:cstheme="minorHAnsi"/>
          <w:szCs w:val="22"/>
        </w:rPr>
        <w:t xml:space="preserve">anebo </w:t>
      </w:r>
      <w:r w:rsidR="00D866FC">
        <w:rPr>
          <w:rFonts w:asciiTheme="minorHAnsi" w:hAnsiTheme="minorHAnsi" w:cstheme="minorHAnsi"/>
          <w:szCs w:val="22"/>
        </w:rPr>
        <w:t xml:space="preserve">udělení </w:t>
      </w:r>
      <w:r w:rsidR="00D866FC" w:rsidRPr="00F93C9A">
        <w:rPr>
          <w:rFonts w:asciiTheme="minorHAnsi" w:hAnsiTheme="minorHAnsi" w:cstheme="minorHAnsi"/>
          <w:szCs w:val="22"/>
        </w:rPr>
        <w:t>jakékoli sank</w:t>
      </w:r>
      <w:r w:rsidR="00D866FC">
        <w:rPr>
          <w:rFonts w:asciiTheme="minorHAnsi" w:hAnsiTheme="minorHAnsi" w:cstheme="minorHAnsi"/>
          <w:szCs w:val="22"/>
        </w:rPr>
        <w:t xml:space="preserve">ce, penále či pokuty Objednateli, </w:t>
      </w:r>
      <w:r w:rsidR="00AA1CC9">
        <w:rPr>
          <w:rFonts w:asciiTheme="minorHAnsi" w:hAnsiTheme="minorHAnsi" w:cstheme="minorHAnsi"/>
          <w:szCs w:val="22"/>
        </w:rPr>
        <w:t xml:space="preserve">které přímo či nepřímo svým jednáním či opomenutím zapříčinil </w:t>
      </w:r>
      <w:r>
        <w:rPr>
          <w:rFonts w:asciiTheme="minorHAnsi" w:hAnsiTheme="minorHAnsi" w:cstheme="minorHAnsi"/>
          <w:szCs w:val="22"/>
        </w:rPr>
        <w:t>Zhotovitel</w:t>
      </w:r>
      <w:r w:rsidR="00AA1CC9">
        <w:rPr>
          <w:rFonts w:asciiTheme="minorHAnsi" w:hAnsiTheme="minorHAnsi" w:cstheme="minorHAnsi"/>
          <w:szCs w:val="22"/>
        </w:rPr>
        <w:t xml:space="preserve">, </w:t>
      </w:r>
      <w:r w:rsidR="00F96370">
        <w:rPr>
          <w:rFonts w:asciiTheme="minorHAnsi" w:hAnsiTheme="minorHAnsi" w:cstheme="minorHAnsi"/>
          <w:szCs w:val="22"/>
        </w:rPr>
        <w:t>a (b)</w:t>
      </w:r>
      <w:r w:rsidR="00F96370" w:rsidRPr="00F96370">
        <w:rPr>
          <w:rFonts w:asciiTheme="minorHAnsi" w:hAnsiTheme="minorHAnsi" w:cstheme="minorHAnsi"/>
          <w:szCs w:val="22"/>
        </w:rPr>
        <w:t xml:space="preserve"> </w:t>
      </w:r>
      <w:r w:rsidR="00F96370">
        <w:rPr>
          <w:rFonts w:asciiTheme="minorHAnsi" w:hAnsiTheme="minorHAnsi" w:cstheme="minorHAnsi"/>
          <w:szCs w:val="22"/>
        </w:rPr>
        <w:t xml:space="preserve">udělení jakékoli sankce, penále či pokuty Objednateli </w:t>
      </w:r>
      <w:bookmarkStart w:id="309" w:name="_Hlk185600162"/>
      <w:r w:rsidR="00F2160B">
        <w:rPr>
          <w:rFonts w:asciiTheme="minorHAnsi" w:hAnsiTheme="minorHAnsi" w:cstheme="minorHAnsi"/>
          <w:szCs w:val="22"/>
        </w:rPr>
        <w:t>ze strany orgánů veřejné moci (osobou odlišnou od poskytovatele dotace)</w:t>
      </w:r>
      <w:bookmarkEnd w:id="309"/>
      <w:r w:rsidR="00F2160B">
        <w:rPr>
          <w:rFonts w:asciiTheme="minorHAnsi" w:hAnsiTheme="minorHAnsi" w:cstheme="minorHAnsi"/>
          <w:szCs w:val="22"/>
        </w:rPr>
        <w:t xml:space="preserve"> </w:t>
      </w:r>
      <w:r w:rsidR="00F96370">
        <w:rPr>
          <w:rFonts w:asciiTheme="minorHAnsi" w:hAnsiTheme="minorHAnsi" w:cstheme="minorHAnsi"/>
          <w:szCs w:val="22"/>
        </w:rPr>
        <w:t>v důsledku dosažení nižších</w:t>
      </w:r>
      <w:r w:rsidR="00F96370" w:rsidRPr="006233C3">
        <w:rPr>
          <w:rFonts w:asciiTheme="minorHAnsi" w:hAnsiTheme="minorHAnsi" w:cstheme="minorHAnsi"/>
          <w:szCs w:val="22"/>
        </w:rPr>
        <w:t xml:space="preserve"> úspor nákladů, než činí garantovaná úspora za </w:t>
      </w:r>
      <w:r w:rsidR="00F96370">
        <w:rPr>
          <w:rFonts w:asciiTheme="minorHAnsi" w:hAnsiTheme="minorHAnsi" w:cstheme="minorHAnsi"/>
          <w:szCs w:val="22"/>
        </w:rPr>
        <w:t>příslušné</w:t>
      </w:r>
      <w:r w:rsidR="00F96370" w:rsidRPr="006233C3">
        <w:rPr>
          <w:rFonts w:asciiTheme="minorHAnsi" w:hAnsiTheme="minorHAnsi" w:cstheme="minorHAnsi"/>
          <w:szCs w:val="22"/>
        </w:rPr>
        <w:t xml:space="preserve"> zúčtovací období</w:t>
      </w:r>
      <w:r w:rsidR="00F96370">
        <w:rPr>
          <w:rFonts w:asciiTheme="minorHAnsi" w:hAnsiTheme="minorHAnsi" w:cstheme="minorHAnsi"/>
          <w:szCs w:val="22"/>
        </w:rPr>
        <w:t xml:space="preserve">, či jiného porušení povinností Zhotovitele dle této Smlouvy, </w:t>
      </w:r>
      <w:r w:rsidR="00AA1CC9">
        <w:rPr>
          <w:rFonts w:asciiTheme="minorHAnsi" w:hAnsiTheme="minorHAnsi" w:cstheme="minorHAnsi"/>
          <w:szCs w:val="22"/>
        </w:rPr>
        <w:t xml:space="preserve">je povinen </w:t>
      </w:r>
      <w:r>
        <w:rPr>
          <w:rFonts w:asciiTheme="minorHAnsi" w:hAnsiTheme="minorHAnsi" w:cstheme="minorHAnsi"/>
          <w:szCs w:val="22"/>
        </w:rPr>
        <w:t>Zhotovitel</w:t>
      </w:r>
      <w:r w:rsidR="00AA1CC9">
        <w:rPr>
          <w:rFonts w:asciiTheme="minorHAnsi" w:hAnsiTheme="minorHAnsi" w:cstheme="minorHAnsi"/>
          <w:szCs w:val="22"/>
        </w:rPr>
        <w:t xml:space="preserve"> plně kompenzovat Objednateli, a to nejpozději do 10 pracovních dnů od výzvy Objednatele k poskytnutí této kompenzace. </w:t>
      </w:r>
    </w:p>
    <w:p w14:paraId="370410D6" w14:textId="11238FF7" w:rsidR="00013D32" w:rsidRPr="007778DC" w:rsidRDefault="00013D32" w:rsidP="00DE4070">
      <w:pPr>
        <w:pStyle w:val="Nadpis2"/>
        <w:numPr>
          <w:ilvl w:val="0"/>
          <w:numId w:val="0"/>
        </w:numPr>
        <w:rPr>
          <w:rFonts w:asciiTheme="minorHAnsi" w:hAnsiTheme="minorHAnsi" w:cstheme="minorHAnsi"/>
          <w:szCs w:val="22"/>
        </w:rPr>
      </w:pPr>
    </w:p>
    <w:p w14:paraId="25521CEC" w14:textId="77777777" w:rsidR="00F81353" w:rsidRPr="007778DC" w:rsidRDefault="00F81353" w:rsidP="007F7830">
      <w:pPr>
        <w:pStyle w:val="Nzev"/>
        <w:keepNext/>
        <w:pageBreakBefore/>
        <w:spacing w:before="600"/>
        <w:rPr>
          <w:rFonts w:asciiTheme="minorHAnsi" w:hAnsiTheme="minorHAnsi" w:cstheme="minorHAnsi"/>
          <w:b/>
          <w:sz w:val="22"/>
          <w:szCs w:val="22"/>
        </w:rPr>
      </w:pPr>
      <w:bookmarkStart w:id="310" w:name="_Toc326522989"/>
      <w:bookmarkEnd w:id="303"/>
      <w:bookmarkEnd w:id="304"/>
      <w:bookmarkEnd w:id="308"/>
      <w:r w:rsidRPr="007778DC">
        <w:rPr>
          <w:rFonts w:asciiTheme="minorHAnsi" w:hAnsiTheme="minorHAnsi" w:cstheme="minorHAnsi"/>
          <w:b/>
          <w:sz w:val="22"/>
          <w:szCs w:val="22"/>
        </w:rPr>
        <w:t>Oddíl II: Ostatní ujednání</w:t>
      </w:r>
      <w:bookmarkEnd w:id="310"/>
    </w:p>
    <w:p w14:paraId="5A2C5662" w14:textId="77777777" w:rsidR="00272371" w:rsidRPr="007778DC" w:rsidRDefault="00F81353" w:rsidP="00D1096E">
      <w:pPr>
        <w:pStyle w:val="Nadpis1"/>
        <w:spacing w:before="360"/>
        <w:rPr>
          <w:rFonts w:asciiTheme="minorHAnsi" w:hAnsiTheme="minorHAnsi" w:cstheme="minorHAnsi"/>
          <w:sz w:val="22"/>
          <w:szCs w:val="22"/>
        </w:rPr>
      </w:pPr>
      <w:r w:rsidRPr="007778DC">
        <w:rPr>
          <w:rFonts w:asciiTheme="minorHAnsi" w:hAnsiTheme="minorHAnsi" w:cstheme="minorHAnsi"/>
          <w:b w:val="0"/>
          <w:sz w:val="22"/>
          <w:szCs w:val="22"/>
        </w:rPr>
        <w:br/>
      </w:r>
      <w:bookmarkStart w:id="311" w:name="_Toc326522990"/>
      <w:bookmarkStart w:id="312" w:name="_Toc167370874"/>
      <w:bookmarkStart w:id="313" w:name="_Toc170749990"/>
      <w:bookmarkStart w:id="314" w:name="_Toc169684043"/>
      <w:r w:rsidRPr="007778DC">
        <w:rPr>
          <w:rFonts w:asciiTheme="minorHAnsi" w:hAnsiTheme="minorHAnsi" w:cstheme="minorHAnsi"/>
          <w:sz w:val="22"/>
          <w:szCs w:val="22"/>
        </w:rPr>
        <w:t>Vzájemná informační povinnost</w:t>
      </w:r>
      <w:bookmarkEnd w:id="311"/>
      <w:bookmarkEnd w:id="312"/>
      <w:bookmarkEnd w:id="313"/>
      <w:bookmarkEnd w:id="314"/>
    </w:p>
    <w:p w14:paraId="71FAE6D5" w14:textId="4EC6E69E" w:rsidR="00D1096E" w:rsidRPr="007778DC" w:rsidRDefault="00D1096E" w:rsidP="00957080">
      <w:pPr>
        <w:pStyle w:val="Nadpis2"/>
        <w:rPr>
          <w:rFonts w:asciiTheme="minorHAnsi" w:hAnsiTheme="minorHAnsi" w:cstheme="minorHAnsi"/>
          <w:szCs w:val="22"/>
        </w:rPr>
      </w:pPr>
      <w:r w:rsidRPr="007778DC">
        <w:rPr>
          <w:rFonts w:asciiTheme="minorHAnsi" w:hAnsiTheme="minorHAnsi" w:cstheme="minorHAnsi"/>
          <w:szCs w:val="22"/>
        </w:rPr>
        <w:t>Smluvní strany se zavazují si bez zbytečného odkladu sdělovat informace potřebné pro plnění této smlouvy.</w:t>
      </w:r>
      <w:r w:rsidR="00D975AA" w:rsidRPr="007778DC">
        <w:rPr>
          <w:rFonts w:asciiTheme="minorHAnsi" w:hAnsiTheme="minorHAnsi" w:cstheme="minorHAnsi"/>
          <w:szCs w:val="22"/>
        </w:rPr>
        <w:t xml:space="preserve"> </w:t>
      </w:r>
      <w:r w:rsidR="008D53C1">
        <w:rPr>
          <w:rFonts w:asciiTheme="minorHAnsi" w:hAnsiTheme="minorHAnsi" w:cstheme="minorHAnsi"/>
          <w:szCs w:val="22"/>
        </w:rPr>
        <w:t>Objednatel</w:t>
      </w:r>
      <w:r w:rsidR="006F7210" w:rsidRPr="007778DC">
        <w:rPr>
          <w:rFonts w:asciiTheme="minorHAnsi" w:hAnsiTheme="minorHAnsi" w:cstheme="minorHAnsi"/>
          <w:szCs w:val="22"/>
        </w:rPr>
        <w:t xml:space="preserve"> </w:t>
      </w:r>
      <w:r w:rsidRPr="007778DC">
        <w:rPr>
          <w:rFonts w:asciiTheme="minorHAnsi" w:hAnsiTheme="minorHAnsi" w:cstheme="minorHAnsi"/>
          <w:szCs w:val="22"/>
        </w:rPr>
        <w:t xml:space="preserve">bude </w:t>
      </w:r>
      <w:r w:rsidR="00AF7BCF">
        <w:rPr>
          <w:rFonts w:asciiTheme="minorHAnsi" w:hAnsiTheme="minorHAnsi" w:cstheme="minorHAnsi"/>
          <w:iCs w:val="0"/>
          <w:szCs w:val="22"/>
        </w:rPr>
        <w:t>Zhotovitele</w:t>
      </w:r>
      <w:r w:rsidRPr="007778DC">
        <w:rPr>
          <w:rFonts w:asciiTheme="minorHAnsi" w:hAnsiTheme="minorHAnsi" w:cstheme="minorHAnsi"/>
          <w:szCs w:val="22"/>
        </w:rPr>
        <w:t xml:space="preserve"> nejméně </w:t>
      </w:r>
      <w:r w:rsidR="00D0603C" w:rsidRPr="007778DC">
        <w:rPr>
          <w:rFonts w:asciiTheme="minorHAnsi" w:hAnsiTheme="minorHAnsi" w:cstheme="minorHAnsi"/>
          <w:szCs w:val="22"/>
        </w:rPr>
        <w:t>30</w:t>
      </w:r>
      <w:r w:rsidRPr="007778DC">
        <w:rPr>
          <w:rFonts w:asciiTheme="minorHAnsi" w:hAnsiTheme="minorHAnsi" w:cstheme="minorHAnsi"/>
          <w:szCs w:val="22"/>
        </w:rPr>
        <w:t xml:space="preserve"> dní předem písemně informovat o všech záměrech, které by mohly vést ke změně okolností.</w:t>
      </w:r>
    </w:p>
    <w:p w14:paraId="41767589" w14:textId="3F8A298B" w:rsidR="00F81353" w:rsidRPr="007778DC" w:rsidRDefault="00AF7BCF" w:rsidP="00957080">
      <w:pPr>
        <w:pStyle w:val="Nadpis2"/>
        <w:rPr>
          <w:rFonts w:asciiTheme="minorHAnsi" w:hAnsiTheme="minorHAnsi" w:cstheme="minorHAnsi"/>
          <w:szCs w:val="22"/>
        </w:rPr>
      </w:pPr>
      <w:r>
        <w:rPr>
          <w:rFonts w:asciiTheme="minorHAnsi" w:hAnsiTheme="minorHAnsi" w:cstheme="minorHAnsi"/>
          <w:iCs w:val="0"/>
          <w:szCs w:val="22"/>
        </w:rPr>
        <w:t>Zhotovitel</w:t>
      </w:r>
      <w:r w:rsidR="00F46AC8" w:rsidRPr="007778DC">
        <w:rPr>
          <w:rFonts w:asciiTheme="minorHAnsi" w:hAnsiTheme="minorHAnsi" w:cstheme="minorHAnsi"/>
          <w:szCs w:val="22"/>
        </w:rPr>
        <w:t xml:space="preserve"> je</w:t>
      </w:r>
      <w:r w:rsidR="00336107" w:rsidRPr="007778DC">
        <w:rPr>
          <w:rFonts w:asciiTheme="minorHAnsi" w:hAnsiTheme="minorHAnsi" w:cstheme="minorHAnsi"/>
          <w:szCs w:val="22"/>
        </w:rPr>
        <w:t xml:space="preserve"> oprávněn</w:t>
      </w:r>
    </w:p>
    <w:p w14:paraId="4CEE5DE7" w14:textId="326893C9" w:rsidR="00BB0EF0" w:rsidRPr="007778DC" w:rsidRDefault="00BB0EF0" w:rsidP="00BB0EF0">
      <w:pPr>
        <w:pStyle w:val="Nadpis5"/>
        <w:numPr>
          <w:ilvl w:val="0"/>
          <w:numId w:val="25"/>
        </w:numPr>
        <w:ind w:left="964" w:hanging="567"/>
        <w:rPr>
          <w:rFonts w:asciiTheme="minorHAnsi" w:hAnsiTheme="minorHAnsi" w:cstheme="minorHAnsi"/>
          <w:szCs w:val="22"/>
        </w:rPr>
      </w:pPr>
      <w:r w:rsidRPr="007778DC">
        <w:rPr>
          <w:rFonts w:asciiTheme="minorHAnsi" w:hAnsiTheme="minorHAnsi" w:cstheme="minorHAnsi"/>
          <w:szCs w:val="22"/>
        </w:rPr>
        <w:t xml:space="preserve">vyžadovat od </w:t>
      </w:r>
      <w:r w:rsidR="00EC6766">
        <w:rPr>
          <w:rFonts w:asciiTheme="minorHAnsi" w:hAnsiTheme="minorHAnsi" w:cstheme="minorHAnsi"/>
          <w:szCs w:val="22"/>
        </w:rPr>
        <w:t>Objednatele</w:t>
      </w:r>
      <w:r w:rsidRPr="007778DC">
        <w:rPr>
          <w:rFonts w:asciiTheme="minorHAnsi" w:hAnsiTheme="minorHAnsi" w:cstheme="minorHAnsi"/>
          <w:szCs w:val="22"/>
        </w:rPr>
        <w:t>, příp. jeho zaměstnanců, smluvních partnerů nebo zástupců, je-li to třeba, informace a vysvětlení související s předmětem plnění dle této smlouvy;</w:t>
      </w:r>
    </w:p>
    <w:p w14:paraId="6F953511" w14:textId="70FA5B23" w:rsidR="00BB0EF0" w:rsidRPr="007778DC" w:rsidRDefault="00BB0EF0" w:rsidP="00BB0EF0">
      <w:pPr>
        <w:pStyle w:val="Nadpis5"/>
        <w:numPr>
          <w:ilvl w:val="0"/>
          <w:numId w:val="25"/>
        </w:numPr>
        <w:ind w:left="964" w:hanging="567"/>
        <w:rPr>
          <w:rFonts w:asciiTheme="minorHAnsi" w:hAnsiTheme="minorHAnsi" w:cstheme="minorHAnsi"/>
          <w:szCs w:val="22"/>
        </w:rPr>
      </w:pPr>
      <w:r w:rsidRPr="007778DC">
        <w:rPr>
          <w:rFonts w:asciiTheme="minorHAnsi" w:hAnsiTheme="minorHAnsi" w:cstheme="minorHAnsi"/>
          <w:szCs w:val="22"/>
        </w:rPr>
        <w:t xml:space="preserve">požádat </w:t>
      </w:r>
      <w:r w:rsidR="00EC6766">
        <w:rPr>
          <w:rFonts w:asciiTheme="minorHAnsi" w:hAnsiTheme="minorHAnsi" w:cstheme="minorHAnsi"/>
          <w:szCs w:val="22"/>
        </w:rPr>
        <w:t>Objednatele</w:t>
      </w:r>
      <w:r w:rsidRPr="007778DC">
        <w:rPr>
          <w:rFonts w:asciiTheme="minorHAnsi" w:hAnsiTheme="minorHAnsi" w:cstheme="minorHAnsi"/>
          <w:szCs w:val="22"/>
        </w:rPr>
        <w:t xml:space="preserve"> o potvrzení/dokumenty/informace v rozsahu nezbytném pro zajištění financování realizace opatření dle této smlouvy;</w:t>
      </w:r>
    </w:p>
    <w:p w14:paraId="4A21B853" w14:textId="77777777" w:rsidR="00BB0EF0" w:rsidRPr="007778DC" w:rsidRDefault="00BB0EF0" w:rsidP="00BB0EF0">
      <w:pPr>
        <w:pStyle w:val="Nadpis5"/>
        <w:numPr>
          <w:ilvl w:val="0"/>
          <w:numId w:val="25"/>
        </w:numPr>
        <w:ind w:left="964" w:hanging="567"/>
        <w:rPr>
          <w:rFonts w:asciiTheme="minorHAnsi" w:hAnsiTheme="minorHAnsi" w:cstheme="minorHAnsi"/>
          <w:szCs w:val="22"/>
        </w:rPr>
      </w:pPr>
      <w:r w:rsidRPr="007778DC">
        <w:rPr>
          <w:rFonts w:asciiTheme="minorHAnsi" w:hAnsiTheme="minorHAnsi" w:cstheme="minorHAnsi"/>
          <w:szCs w:val="22"/>
        </w:rPr>
        <w:t>vyžadovat předložení dokumentů souvisejících s předmětem plnění dle této smlouvy.</w:t>
      </w:r>
    </w:p>
    <w:p w14:paraId="3931F770" w14:textId="6F7F7EF3" w:rsidR="00BB0EF0" w:rsidRPr="007778DC" w:rsidRDefault="00BB0EF0" w:rsidP="00BB0EF0">
      <w:pPr>
        <w:pStyle w:val="Nadpis2"/>
        <w:numPr>
          <w:ilvl w:val="0"/>
          <w:numId w:val="0"/>
        </w:numPr>
        <w:ind w:left="426"/>
        <w:rPr>
          <w:rFonts w:asciiTheme="minorHAnsi" w:hAnsiTheme="minorHAnsi" w:cstheme="minorHAnsi"/>
          <w:szCs w:val="22"/>
        </w:rPr>
      </w:pPr>
      <w:r w:rsidRPr="007778DC">
        <w:rPr>
          <w:rFonts w:asciiTheme="minorHAnsi" w:hAnsiTheme="minorHAnsi" w:cstheme="minorHAnsi"/>
          <w:szCs w:val="22"/>
        </w:rPr>
        <w:t xml:space="preserve">Na žádost </w:t>
      </w:r>
      <w:r w:rsidR="00EC6766">
        <w:rPr>
          <w:rFonts w:asciiTheme="minorHAnsi" w:hAnsiTheme="minorHAnsi" w:cstheme="minorHAnsi"/>
          <w:szCs w:val="22"/>
        </w:rPr>
        <w:t>Objednatele</w:t>
      </w:r>
      <w:r w:rsidRPr="007778DC">
        <w:rPr>
          <w:rFonts w:asciiTheme="minorHAnsi" w:hAnsiTheme="minorHAnsi" w:cstheme="minorHAnsi"/>
          <w:szCs w:val="22"/>
        </w:rPr>
        <w:t xml:space="preserve"> je </w:t>
      </w:r>
      <w:r w:rsidR="00AF7BCF">
        <w:rPr>
          <w:rFonts w:asciiTheme="minorHAnsi" w:hAnsiTheme="minorHAnsi" w:cstheme="minorHAnsi"/>
          <w:iCs w:val="0"/>
          <w:szCs w:val="22"/>
        </w:rPr>
        <w:t>Zhotovitel</w:t>
      </w:r>
      <w:r w:rsidRPr="007778DC">
        <w:rPr>
          <w:rFonts w:asciiTheme="minorHAnsi" w:hAnsiTheme="minorHAnsi" w:cstheme="minorHAnsi"/>
          <w:szCs w:val="22"/>
        </w:rPr>
        <w:t xml:space="preserve"> povinen mu sdělit důvody, které ho k žádosti o jejich poskytnutí vedly. </w:t>
      </w:r>
      <w:r w:rsidR="008D53C1">
        <w:rPr>
          <w:rFonts w:asciiTheme="minorHAnsi" w:hAnsiTheme="minorHAnsi" w:cstheme="minorHAnsi"/>
          <w:szCs w:val="22"/>
        </w:rPr>
        <w:t>Objednatel</w:t>
      </w:r>
      <w:r w:rsidRPr="007778DC">
        <w:rPr>
          <w:rFonts w:asciiTheme="minorHAnsi" w:hAnsiTheme="minorHAnsi" w:cstheme="minorHAnsi"/>
          <w:szCs w:val="22"/>
        </w:rPr>
        <w:t xml:space="preserve"> je povinen součinnost podle tohoto odstavce </w:t>
      </w:r>
      <w:r w:rsidR="00AF7BCF">
        <w:rPr>
          <w:rFonts w:asciiTheme="minorHAnsi" w:hAnsiTheme="minorHAnsi" w:cstheme="minorHAnsi"/>
          <w:iCs w:val="0"/>
          <w:szCs w:val="22"/>
        </w:rPr>
        <w:t>Zhotoviteli</w:t>
      </w:r>
      <w:r w:rsidRPr="007778DC">
        <w:rPr>
          <w:rFonts w:asciiTheme="minorHAnsi" w:hAnsiTheme="minorHAnsi" w:cstheme="minorHAnsi"/>
          <w:szCs w:val="22"/>
        </w:rPr>
        <w:t xml:space="preserve"> poskytnout neprodleně, nejpozději do 14 dnů od vyžádání, pokud vznesené požadavky nejsou v rozporu obecně závaznými právními předpisy a/nebo touto smlouvou. </w:t>
      </w:r>
    </w:p>
    <w:p w14:paraId="15F8C510" w14:textId="67C5DD26" w:rsidR="00BB0EF0" w:rsidRPr="007778DC" w:rsidRDefault="00BB0EF0" w:rsidP="00BB0EF0">
      <w:pPr>
        <w:pStyle w:val="Nadpis2"/>
        <w:numPr>
          <w:ilvl w:val="0"/>
          <w:numId w:val="0"/>
        </w:numPr>
        <w:ind w:left="426"/>
        <w:rPr>
          <w:rFonts w:asciiTheme="minorHAnsi" w:hAnsiTheme="minorHAnsi" w:cstheme="minorHAnsi"/>
          <w:szCs w:val="22"/>
        </w:rPr>
      </w:pPr>
      <w:r w:rsidRPr="00863341">
        <w:rPr>
          <w:rFonts w:asciiTheme="minorHAnsi" w:hAnsiTheme="minorHAnsi" w:cstheme="minorHAnsi"/>
          <w:szCs w:val="22"/>
        </w:rPr>
        <w:t>Smluvní strany se zavazují po dobu trvání této smlouvy předávat každoročně druhé smluvní straně finanční výkazy za uplynulý kalendářní rok (rozvahu v plném rozsahu, výkaz zisků a ztrát v plném rozsahu a přehled o peněžních tocích v plném rozsahu, zpracovávají-li se), a to do [10] dnů od jejich vyhotovení, nejpozději však v den povinnosti podat přiznání daně z příjmů právnických osob.</w:t>
      </w:r>
    </w:p>
    <w:p w14:paraId="0B9CB25E" w14:textId="77777777" w:rsidR="00F81353" w:rsidRPr="007778DC" w:rsidRDefault="00F81353" w:rsidP="002F2917">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15" w:name="_Toc167370875"/>
      <w:bookmarkStart w:id="316" w:name="_Toc170749991"/>
      <w:bookmarkStart w:id="317" w:name="_Toc169684044"/>
      <w:bookmarkStart w:id="318" w:name="_Toc326522991"/>
      <w:r w:rsidR="00961E3D" w:rsidRPr="007778DC">
        <w:rPr>
          <w:rFonts w:asciiTheme="minorHAnsi" w:hAnsiTheme="minorHAnsi" w:cstheme="minorHAnsi"/>
          <w:sz w:val="22"/>
          <w:szCs w:val="22"/>
        </w:rPr>
        <w:t>Ochrana informací a o</w:t>
      </w:r>
      <w:r w:rsidR="008558DD" w:rsidRPr="007778DC">
        <w:rPr>
          <w:rFonts w:asciiTheme="minorHAnsi" w:hAnsiTheme="minorHAnsi" w:cstheme="minorHAnsi"/>
          <w:sz w:val="22"/>
          <w:szCs w:val="22"/>
        </w:rPr>
        <w:t>bchodní tajemství</w:t>
      </w:r>
      <w:bookmarkEnd w:id="315"/>
      <w:bookmarkEnd w:id="316"/>
      <w:bookmarkEnd w:id="317"/>
      <w:r w:rsidR="008558DD" w:rsidRPr="007778DC">
        <w:rPr>
          <w:rFonts w:asciiTheme="minorHAnsi" w:hAnsiTheme="minorHAnsi" w:cstheme="minorHAnsi"/>
          <w:sz w:val="22"/>
          <w:szCs w:val="22"/>
        </w:rPr>
        <w:t xml:space="preserve"> </w:t>
      </w:r>
      <w:bookmarkEnd w:id="318"/>
    </w:p>
    <w:p w14:paraId="157367F0" w14:textId="09361CC7" w:rsidR="00272371" w:rsidRPr="00F34974" w:rsidRDefault="00961E3D" w:rsidP="00957080">
      <w:pPr>
        <w:pStyle w:val="Nadpis2"/>
        <w:rPr>
          <w:rFonts w:asciiTheme="minorHAnsi" w:hAnsiTheme="minorHAnsi" w:cstheme="minorHAnsi"/>
          <w:szCs w:val="22"/>
        </w:rPr>
      </w:pPr>
      <w:r w:rsidRPr="00E571BE">
        <w:rPr>
          <w:rFonts w:asciiTheme="minorHAnsi" w:hAnsiTheme="minorHAnsi" w:cstheme="minorHAnsi"/>
          <w:szCs w:val="22"/>
        </w:rPr>
        <w:t xml:space="preserve">Pokud není ve smlouvě výslovně stanoveno jinak, vzhledem k veřejnoprávnímu charakteru </w:t>
      </w:r>
      <w:r w:rsidR="00EC6766">
        <w:rPr>
          <w:rFonts w:asciiTheme="minorHAnsi" w:hAnsiTheme="minorHAnsi" w:cstheme="minorHAnsi"/>
          <w:szCs w:val="22"/>
        </w:rPr>
        <w:t>Objednatele</w:t>
      </w:r>
      <w:r w:rsidRPr="00E571BE">
        <w:rPr>
          <w:rFonts w:asciiTheme="minorHAnsi" w:hAnsiTheme="minorHAnsi" w:cstheme="minorHAnsi"/>
          <w:szCs w:val="22"/>
        </w:rPr>
        <w:t xml:space="preserve">, </w:t>
      </w:r>
      <w:r w:rsidR="00AF7BCF">
        <w:rPr>
          <w:rFonts w:asciiTheme="minorHAnsi" w:hAnsiTheme="minorHAnsi" w:cstheme="minorHAnsi"/>
          <w:iCs w:val="0"/>
          <w:szCs w:val="22"/>
        </w:rPr>
        <w:t>Zhotovitel</w:t>
      </w:r>
      <w:r w:rsidRPr="00E571BE">
        <w:rPr>
          <w:rFonts w:asciiTheme="minorHAnsi" w:hAnsiTheme="minorHAnsi" w:cstheme="minorHAnsi"/>
          <w:szCs w:val="22"/>
        </w:rPr>
        <w:t xml:space="preserve"> výslovně souhlasí se zveřejněním smluvních podmínek obsažených v této smlouv</w:t>
      </w:r>
      <w:r w:rsidR="000E4778" w:rsidRPr="00E571BE">
        <w:rPr>
          <w:rFonts w:asciiTheme="minorHAnsi" w:hAnsiTheme="minorHAnsi" w:cstheme="minorHAnsi"/>
          <w:szCs w:val="22"/>
        </w:rPr>
        <w:t>ě</w:t>
      </w:r>
      <w:r w:rsidRPr="00E571BE">
        <w:rPr>
          <w:rFonts w:asciiTheme="minorHAnsi" w:hAnsiTheme="minorHAnsi" w:cstheme="minorHAnsi"/>
          <w:szCs w:val="22"/>
        </w:rPr>
        <w:t xml:space="preserve"> v rozsahu a za podmínek vyplývajících z příslušných právních předpisů (zejména zák. č.106/1999 Sb., o svobodném přístupu k informacím, ve znění pozdějších předpisů</w:t>
      </w:r>
      <w:r w:rsidR="00A37686" w:rsidRPr="00E571BE">
        <w:rPr>
          <w:rFonts w:asciiTheme="minorHAnsi" w:hAnsiTheme="minorHAnsi" w:cstheme="minorHAnsi"/>
          <w:szCs w:val="22"/>
        </w:rPr>
        <w:t xml:space="preserve">, </w:t>
      </w:r>
      <w:r w:rsidR="002B1FDB" w:rsidRPr="00E571BE">
        <w:rPr>
          <w:rFonts w:asciiTheme="minorHAnsi" w:hAnsiTheme="minorHAnsi" w:cstheme="minorHAnsi"/>
          <w:szCs w:val="22"/>
        </w:rPr>
        <w:t>Z</w:t>
      </w:r>
      <w:r w:rsidR="00B83597" w:rsidRPr="00E571BE">
        <w:rPr>
          <w:rFonts w:asciiTheme="minorHAnsi" w:hAnsiTheme="minorHAnsi" w:cstheme="minorHAnsi"/>
          <w:szCs w:val="22"/>
        </w:rPr>
        <w:t>Z</w:t>
      </w:r>
      <w:r w:rsidR="002B1FDB" w:rsidRPr="00E571BE">
        <w:rPr>
          <w:rFonts w:asciiTheme="minorHAnsi" w:hAnsiTheme="minorHAnsi" w:cstheme="minorHAnsi"/>
          <w:szCs w:val="22"/>
        </w:rPr>
        <w:t>VZ</w:t>
      </w:r>
      <w:r w:rsidR="006F7210" w:rsidRPr="00E571BE">
        <w:rPr>
          <w:rFonts w:asciiTheme="minorHAnsi" w:hAnsiTheme="minorHAnsi" w:cstheme="minorHAnsi"/>
          <w:szCs w:val="22"/>
        </w:rPr>
        <w:t xml:space="preserve"> </w:t>
      </w:r>
      <w:r w:rsidR="006F7210" w:rsidRPr="00F34974">
        <w:rPr>
          <w:rFonts w:asciiTheme="minorHAnsi" w:hAnsiTheme="minorHAnsi" w:cstheme="minorHAnsi"/>
          <w:szCs w:val="22"/>
        </w:rPr>
        <w:t>a</w:t>
      </w:r>
      <w:r w:rsidR="00A37686" w:rsidRPr="00F34974">
        <w:rPr>
          <w:rFonts w:asciiTheme="minorHAnsi" w:hAnsiTheme="minorHAnsi" w:cstheme="minorHAnsi"/>
          <w:szCs w:val="22"/>
        </w:rPr>
        <w:t xml:space="preserve"> zákona o registru smluv</w:t>
      </w:r>
      <w:r w:rsidR="00D975AA" w:rsidRPr="00F34974">
        <w:rPr>
          <w:rFonts w:asciiTheme="minorHAnsi" w:hAnsiTheme="minorHAnsi" w:cstheme="minorHAnsi"/>
          <w:szCs w:val="22"/>
        </w:rPr>
        <w:t>)</w:t>
      </w:r>
      <w:r w:rsidRPr="00F34974">
        <w:rPr>
          <w:rFonts w:asciiTheme="minorHAnsi" w:hAnsiTheme="minorHAnsi" w:cstheme="minorHAnsi"/>
          <w:szCs w:val="22"/>
        </w:rPr>
        <w:t>.</w:t>
      </w:r>
      <w:r w:rsidR="00611DA0" w:rsidRPr="00F34974">
        <w:rPr>
          <w:rFonts w:asciiTheme="minorHAnsi" w:hAnsiTheme="minorHAnsi" w:cstheme="minorHAnsi"/>
          <w:szCs w:val="22"/>
        </w:rPr>
        <w:t xml:space="preserve"> </w:t>
      </w:r>
      <w:r w:rsidRPr="00F34974">
        <w:rPr>
          <w:rFonts w:asciiTheme="minorHAnsi" w:hAnsiTheme="minorHAnsi" w:cstheme="minorHAnsi"/>
          <w:szCs w:val="22"/>
        </w:rPr>
        <w:t xml:space="preserve"> </w:t>
      </w:r>
    </w:p>
    <w:p w14:paraId="076726FA" w14:textId="5B99A334" w:rsidR="00272371" w:rsidRPr="007778DC" w:rsidRDefault="00AF7BCF" w:rsidP="00957080">
      <w:pPr>
        <w:pStyle w:val="Nadpis2"/>
        <w:rPr>
          <w:rFonts w:asciiTheme="minorHAnsi" w:hAnsiTheme="minorHAnsi" w:cstheme="minorHAnsi"/>
          <w:szCs w:val="22"/>
        </w:rPr>
      </w:pPr>
      <w:r>
        <w:rPr>
          <w:rFonts w:asciiTheme="minorHAnsi" w:hAnsiTheme="minorHAnsi" w:cstheme="minorHAnsi"/>
          <w:iCs w:val="0"/>
          <w:szCs w:val="22"/>
        </w:rPr>
        <w:t>Zhotovitel</w:t>
      </w:r>
      <w:r w:rsidR="00961E3D" w:rsidRPr="007778DC">
        <w:rPr>
          <w:rFonts w:asciiTheme="minorHAnsi" w:hAnsiTheme="minorHAnsi" w:cstheme="minorHAnsi"/>
          <w:szCs w:val="22"/>
        </w:rPr>
        <w:t xml:space="preserv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w:t>
      </w:r>
      <w:r w:rsidR="00611DA0" w:rsidRPr="007778DC">
        <w:rPr>
          <w:rFonts w:asciiTheme="minorHAnsi" w:hAnsiTheme="minorHAnsi" w:cstheme="minorHAnsi"/>
          <w:szCs w:val="22"/>
        </w:rPr>
        <w:t>oskytnout v tomto ohledu přiměřenou</w:t>
      </w:r>
      <w:r w:rsidR="00961E3D" w:rsidRPr="007778DC">
        <w:rPr>
          <w:rFonts w:asciiTheme="minorHAnsi" w:hAnsiTheme="minorHAnsi" w:cstheme="minorHAnsi"/>
          <w:szCs w:val="22"/>
        </w:rPr>
        <w:t xml:space="preserve"> součinnost.</w:t>
      </w:r>
      <w:r w:rsidR="00894B39" w:rsidRPr="007778DC">
        <w:rPr>
          <w:rFonts w:asciiTheme="minorHAnsi" w:hAnsiTheme="minorHAnsi" w:cstheme="minorHAnsi"/>
          <w:szCs w:val="22"/>
        </w:rPr>
        <w:t xml:space="preserve"> </w:t>
      </w:r>
      <w:r>
        <w:rPr>
          <w:rFonts w:asciiTheme="minorHAnsi" w:hAnsiTheme="minorHAnsi" w:cstheme="minorHAnsi"/>
          <w:iCs w:val="0"/>
          <w:szCs w:val="22"/>
        </w:rPr>
        <w:t>Zhotovitel</w:t>
      </w:r>
      <w:r w:rsidR="00894B39" w:rsidRPr="007778DC">
        <w:rPr>
          <w:rFonts w:asciiTheme="minorHAnsi" w:hAnsiTheme="minorHAnsi" w:cstheme="minorHAnsi"/>
          <w:szCs w:val="22"/>
        </w:rPr>
        <w:t xml:space="preserve"> se</w:t>
      </w:r>
      <w:r w:rsidR="00C8667A" w:rsidRPr="007778DC">
        <w:rPr>
          <w:rFonts w:asciiTheme="minorHAnsi" w:hAnsiTheme="minorHAnsi" w:cstheme="minorHAnsi"/>
          <w:szCs w:val="22"/>
        </w:rPr>
        <w:t xml:space="preserve"> v této souvislosti</w:t>
      </w:r>
      <w:r w:rsidR="00894B39" w:rsidRPr="007778DC">
        <w:rPr>
          <w:rFonts w:asciiTheme="minorHAnsi" w:hAnsiTheme="minorHAnsi" w:cstheme="minorHAnsi"/>
          <w:szCs w:val="22"/>
        </w:rPr>
        <w:t xml:space="preserve"> zavazuje </w:t>
      </w:r>
      <w:r w:rsidR="00AC3DA3" w:rsidRPr="007778DC">
        <w:rPr>
          <w:rFonts w:asciiTheme="minorHAnsi" w:hAnsiTheme="minorHAnsi" w:cstheme="minorHAnsi"/>
          <w:szCs w:val="22"/>
        </w:rPr>
        <w:t xml:space="preserve">umožnit provedení kontroly všech dokladů, zejména pak účetních dokladů, souvisejících s realizací </w:t>
      </w:r>
      <w:r w:rsidR="00B612F4" w:rsidRPr="007778DC">
        <w:rPr>
          <w:rFonts w:asciiTheme="minorHAnsi" w:hAnsiTheme="minorHAnsi" w:cstheme="minorHAnsi"/>
          <w:szCs w:val="22"/>
        </w:rPr>
        <w:t>akce</w:t>
      </w:r>
      <w:r w:rsidR="00AC3DA3" w:rsidRPr="007778DC">
        <w:rPr>
          <w:rFonts w:asciiTheme="minorHAnsi" w:hAnsiTheme="minorHAnsi" w:cstheme="minorHAnsi"/>
          <w:szCs w:val="22"/>
        </w:rPr>
        <w:t>, a to po dobu stanovenou právními předpisy ČR k její archivaci.</w:t>
      </w:r>
    </w:p>
    <w:p w14:paraId="1B4EEE8F" w14:textId="3FE70A30" w:rsidR="00272371" w:rsidRPr="007778DC" w:rsidRDefault="00461C1A" w:rsidP="00957080">
      <w:pPr>
        <w:pStyle w:val="Nadpis2"/>
        <w:rPr>
          <w:rFonts w:asciiTheme="minorHAnsi" w:hAnsiTheme="minorHAnsi" w:cstheme="minorHAnsi"/>
          <w:szCs w:val="22"/>
        </w:rPr>
      </w:pPr>
      <w:bookmarkStart w:id="319" w:name="_Ref330840494"/>
      <w:r w:rsidRPr="007778DC">
        <w:rPr>
          <w:rFonts w:asciiTheme="minorHAnsi" w:hAnsiTheme="minorHAnsi" w:cstheme="minorHAnsi"/>
          <w:szCs w:val="22"/>
        </w:rPr>
        <w:t>Smluvní strany tímto výslovně potvrzují a zavazují se, že veškeré skutečnosti uvedené v příloze č.</w:t>
      </w:r>
      <w:r w:rsidR="002B1FDB" w:rsidRPr="007778DC">
        <w:rPr>
          <w:rFonts w:asciiTheme="minorHAnsi" w:hAnsiTheme="minorHAnsi" w:cstheme="minorHAnsi"/>
          <w:szCs w:val="22"/>
        </w:rPr>
        <w:t> </w:t>
      </w:r>
      <w:r w:rsidR="00B24712" w:rsidRPr="007778DC">
        <w:rPr>
          <w:rFonts w:asciiTheme="minorHAnsi" w:hAnsiTheme="minorHAnsi" w:cstheme="minorHAnsi"/>
          <w:szCs w:val="22"/>
        </w:rPr>
        <w:t>2</w:t>
      </w:r>
      <w:r w:rsidR="00F430C0" w:rsidRPr="007778DC">
        <w:rPr>
          <w:rFonts w:asciiTheme="minorHAnsi" w:hAnsiTheme="minorHAnsi" w:cstheme="minorHAnsi"/>
          <w:szCs w:val="22"/>
        </w:rPr>
        <w:t xml:space="preserve"> a 6</w:t>
      </w:r>
      <w:r w:rsidRPr="007778DC">
        <w:rPr>
          <w:rFonts w:asciiTheme="minorHAnsi" w:hAnsiTheme="minorHAnsi" w:cstheme="minorHAnsi"/>
          <w:szCs w:val="22"/>
        </w:rPr>
        <w:t xml:space="preserve"> představující zejména popisy nebo části popisů technologických procesů a vzorců, technických vzorců a technického know-how, </w:t>
      </w:r>
      <w:r w:rsidR="00F430C0" w:rsidRPr="007778DC">
        <w:rPr>
          <w:rFonts w:asciiTheme="minorHAnsi" w:hAnsiTheme="minorHAnsi" w:cstheme="minorHAnsi"/>
          <w:szCs w:val="22"/>
        </w:rPr>
        <w:t xml:space="preserve">individuální údaje, </w:t>
      </w:r>
      <w:r w:rsidRPr="007778DC">
        <w:rPr>
          <w:rFonts w:asciiTheme="minorHAnsi" w:hAnsiTheme="minorHAnsi" w:cstheme="minorHAnsi"/>
          <w:szCs w:val="22"/>
        </w:rPr>
        <w:t xml:space="preserve">informace o provozních metodách, procedurách a pracovních postupech tvoří součást obchodního tajemství </w:t>
      </w:r>
      <w:r w:rsidR="00AF7BCF">
        <w:rPr>
          <w:rFonts w:asciiTheme="minorHAnsi" w:hAnsiTheme="minorHAnsi" w:cstheme="minorHAnsi"/>
          <w:iCs w:val="0"/>
          <w:szCs w:val="22"/>
        </w:rPr>
        <w:t>Zhotovitele</w:t>
      </w:r>
      <w:r w:rsidRPr="007778DC">
        <w:rPr>
          <w:rFonts w:asciiTheme="minorHAnsi" w:hAnsiTheme="minorHAnsi" w:cstheme="minorHAnsi"/>
          <w:szCs w:val="22"/>
        </w:rPr>
        <w:t xml:space="preserve"> (dále jen „</w:t>
      </w:r>
      <w:r w:rsidRPr="007778DC">
        <w:rPr>
          <w:rFonts w:asciiTheme="minorHAnsi" w:hAnsiTheme="minorHAnsi" w:cstheme="minorHAnsi"/>
          <w:b/>
          <w:szCs w:val="22"/>
        </w:rPr>
        <w:t xml:space="preserve">obchodní tajemství </w:t>
      </w:r>
      <w:r w:rsidR="00AF7BCF">
        <w:rPr>
          <w:rFonts w:asciiTheme="minorHAnsi" w:hAnsiTheme="minorHAnsi" w:cstheme="minorHAnsi"/>
          <w:b/>
          <w:szCs w:val="22"/>
        </w:rPr>
        <w:t>Zhotovitele</w:t>
      </w:r>
      <w:r w:rsidRPr="007778DC">
        <w:rPr>
          <w:rFonts w:asciiTheme="minorHAnsi" w:hAnsiTheme="minorHAnsi" w:cstheme="minorHAnsi"/>
          <w:szCs w:val="22"/>
        </w:rPr>
        <w:t xml:space="preserve">“) a podléhá ochraně příslušných ustanovení </w:t>
      </w:r>
      <w:r w:rsidR="000E41C4" w:rsidRPr="007778DC">
        <w:rPr>
          <w:rFonts w:asciiTheme="minorHAnsi" w:hAnsiTheme="minorHAnsi" w:cstheme="minorHAnsi"/>
          <w:szCs w:val="22"/>
        </w:rPr>
        <w:t>ob</w:t>
      </w:r>
      <w:r w:rsidR="00557199" w:rsidRPr="007778DC">
        <w:rPr>
          <w:rFonts w:asciiTheme="minorHAnsi" w:hAnsiTheme="minorHAnsi" w:cstheme="minorHAnsi"/>
          <w:szCs w:val="22"/>
        </w:rPr>
        <w:t>čanského</w:t>
      </w:r>
      <w:r w:rsidR="00F40874" w:rsidRPr="007778DC">
        <w:rPr>
          <w:rFonts w:asciiTheme="minorHAnsi" w:hAnsiTheme="minorHAnsi" w:cstheme="minorHAnsi"/>
          <w:szCs w:val="22"/>
        </w:rPr>
        <w:t xml:space="preserve"> </w:t>
      </w:r>
      <w:r w:rsidR="000E41C4" w:rsidRPr="007778DC">
        <w:rPr>
          <w:rFonts w:asciiTheme="minorHAnsi" w:hAnsiTheme="minorHAnsi" w:cstheme="minorHAnsi"/>
          <w:szCs w:val="22"/>
        </w:rPr>
        <w:t xml:space="preserve">zákoníku, </w:t>
      </w:r>
      <w:r w:rsidRPr="007778DC">
        <w:rPr>
          <w:rFonts w:asciiTheme="minorHAnsi" w:hAnsiTheme="minorHAnsi" w:cstheme="minorHAnsi"/>
          <w:szCs w:val="22"/>
        </w:rPr>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7778DC">
        <w:rPr>
          <w:rFonts w:asciiTheme="minorHAnsi" w:hAnsiTheme="minorHAnsi" w:cstheme="minorHAnsi"/>
          <w:szCs w:val="22"/>
        </w:rPr>
        <w:t xml:space="preserve">ze strany </w:t>
      </w:r>
      <w:r w:rsidR="00AF7BCF">
        <w:rPr>
          <w:rFonts w:asciiTheme="minorHAnsi" w:hAnsiTheme="minorHAnsi" w:cstheme="minorHAnsi"/>
          <w:iCs w:val="0"/>
          <w:szCs w:val="22"/>
        </w:rPr>
        <w:t>Zhotovitele</w:t>
      </w:r>
      <w:r w:rsidRPr="007778DC">
        <w:rPr>
          <w:rFonts w:asciiTheme="minorHAnsi" w:hAnsiTheme="minorHAnsi" w:cstheme="minorHAnsi"/>
          <w:szCs w:val="22"/>
        </w:rPr>
        <w:t xml:space="preserve"> není </w:t>
      </w:r>
      <w:r w:rsidR="008D53C1">
        <w:rPr>
          <w:rFonts w:asciiTheme="minorHAnsi" w:hAnsiTheme="minorHAnsi" w:cstheme="minorHAnsi"/>
          <w:szCs w:val="22"/>
        </w:rPr>
        <w:t>Objednatel</w:t>
      </w:r>
      <w:r w:rsidR="008A08D5" w:rsidRPr="007778DC">
        <w:rPr>
          <w:rFonts w:asciiTheme="minorHAnsi" w:hAnsiTheme="minorHAnsi" w:cstheme="minorHAnsi"/>
          <w:szCs w:val="22"/>
        </w:rPr>
        <w:t xml:space="preserve"> </w:t>
      </w:r>
      <w:r w:rsidRPr="007778DC">
        <w:rPr>
          <w:rFonts w:asciiTheme="minorHAnsi" w:hAnsiTheme="minorHAnsi" w:cstheme="minorHAnsi"/>
          <w:szCs w:val="22"/>
        </w:rPr>
        <w:t xml:space="preserve">oprávněn jakkoliv dále užívat obchodní tajemství </w:t>
      </w:r>
      <w:r w:rsidR="00AF7BCF">
        <w:rPr>
          <w:rFonts w:asciiTheme="minorHAnsi" w:hAnsiTheme="minorHAnsi" w:cstheme="minorHAnsi"/>
          <w:iCs w:val="0"/>
          <w:szCs w:val="22"/>
        </w:rPr>
        <w:t>Zhotovitele</w:t>
      </w:r>
      <w:r w:rsidRPr="007778DC">
        <w:rPr>
          <w:rFonts w:asciiTheme="minorHAnsi" w:hAnsiTheme="minorHAnsi" w:cstheme="minorHAnsi"/>
          <w:szCs w:val="22"/>
        </w:rPr>
        <w:t xml:space="preserve"> a/nebo jeho část a/nebo informaci v něm obsaženou, ani není </w:t>
      </w:r>
      <w:r w:rsidR="008D53C1">
        <w:rPr>
          <w:rFonts w:asciiTheme="minorHAnsi" w:hAnsiTheme="minorHAnsi" w:cstheme="minorHAnsi"/>
          <w:szCs w:val="22"/>
        </w:rPr>
        <w:t>Objednatel</w:t>
      </w:r>
      <w:r w:rsidR="008A08D5" w:rsidRPr="007778DC">
        <w:rPr>
          <w:rFonts w:asciiTheme="minorHAnsi" w:hAnsiTheme="minorHAnsi" w:cstheme="minorHAnsi"/>
          <w:szCs w:val="22"/>
        </w:rPr>
        <w:t xml:space="preserve"> </w:t>
      </w:r>
      <w:r w:rsidRPr="007778DC">
        <w:rPr>
          <w:rFonts w:asciiTheme="minorHAnsi" w:hAnsiTheme="minorHAnsi" w:cstheme="minorHAnsi"/>
          <w:szCs w:val="22"/>
        </w:rPr>
        <w:t xml:space="preserve">oprávněn obchodní tajemství </w:t>
      </w:r>
      <w:r w:rsidR="00AF7BCF">
        <w:rPr>
          <w:rFonts w:asciiTheme="minorHAnsi" w:hAnsiTheme="minorHAnsi" w:cstheme="minorHAnsi"/>
          <w:iCs w:val="0"/>
          <w:szCs w:val="22"/>
        </w:rPr>
        <w:t>Zhotovitele</w:t>
      </w:r>
      <w:r w:rsidRPr="007778DC">
        <w:rPr>
          <w:rFonts w:asciiTheme="minorHAnsi" w:hAnsiTheme="minorHAnsi" w:cstheme="minorHAnsi"/>
          <w:szCs w:val="22"/>
        </w:rPr>
        <w:t xml:space="preserve"> a/nebo jeho část a/nebo informaci v něm obsaženou poskytnout třetí osobě</w:t>
      </w:r>
      <w:r w:rsidR="00706CBF" w:rsidRPr="007778DC">
        <w:rPr>
          <w:rFonts w:asciiTheme="minorHAnsi" w:hAnsiTheme="minorHAnsi" w:cstheme="minorHAnsi"/>
          <w:szCs w:val="22"/>
        </w:rPr>
        <w:t xml:space="preserve"> či zveřejnit</w:t>
      </w:r>
      <w:r w:rsidRPr="007778DC">
        <w:rPr>
          <w:rFonts w:asciiTheme="minorHAnsi" w:hAnsiTheme="minorHAnsi" w:cstheme="minorHAnsi"/>
          <w:szCs w:val="22"/>
        </w:rPr>
        <w:t xml:space="preserve">. </w:t>
      </w:r>
      <w:r w:rsidR="008D53C1">
        <w:rPr>
          <w:rFonts w:asciiTheme="minorHAnsi" w:hAnsiTheme="minorHAnsi" w:cstheme="minorHAnsi"/>
          <w:szCs w:val="22"/>
        </w:rPr>
        <w:t>Objednatel</w:t>
      </w:r>
      <w:r w:rsidR="008A08D5" w:rsidRPr="007778DC">
        <w:rPr>
          <w:rFonts w:asciiTheme="minorHAnsi" w:hAnsiTheme="minorHAnsi" w:cstheme="minorHAnsi"/>
          <w:szCs w:val="22"/>
        </w:rPr>
        <w:t xml:space="preserve"> </w:t>
      </w:r>
      <w:r w:rsidRPr="007778DC">
        <w:rPr>
          <w:rFonts w:asciiTheme="minorHAnsi" w:hAnsiTheme="minorHAnsi" w:cstheme="minorHAnsi"/>
          <w:szCs w:val="22"/>
        </w:rPr>
        <w:t>se zavazuje zajistit po dobu trvání této smlouvy, aby se obchodní tajemství a/nebo její část a/nebo informace v něm obsažená nedostala do dispoziční sféry třetí osoby</w:t>
      </w:r>
      <w:r w:rsidR="00593BE4" w:rsidRPr="007778DC">
        <w:rPr>
          <w:rFonts w:asciiTheme="minorHAnsi" w:hAnsiTheme="minorHAnsi" w:cstheme="minorHAnsi"/>
          <w:szCs w:val="22"/>
        </w:rPr>
        <w:t xml:space="preserve"> či osob</w:t>
      </w:r>
      <w:r w:rsidRPr="007778DC">
        <w:rPr>
          <w:rFonts w:asciiTheme="minorHAnsi" w:hAnsiTheme="minorHAnsi" w:cstheme="minorHAnsi"/>
          <w:szCs w:val="22"/>
        </w:rPr>
        <w:t xml:space="preserve"> bez předchozího souhlasu </w:t>
      </w:r>
      <w:r w:rsidR="00AF7BCF">
        <w:rPr>
          <w:rFonts w:asciiTheme="minorHAnsi" w:hAnsiTheme="minorHAnsi" w:cstheme="minorHAnsi"/>
          <w:iCs w:val="0"/>
          <w:szCs w:val="22"/>
        </w:rPr>
        <w:t>Zhotovitele</w:t>
      </w:r>
      <w:r w:rsidRPr="007778DC">
        <w:rPr>
          <w:rFonts w:asciiTheme="minorHAnsi" w:hAnsiTheme="minorHAnsi" w:cstheme="minorHAnsi"/>
          <w:szCs w:val="22"/>
        </w:rPr>
        <w:t>.</w:t>
      </w:r>
      <w:bookmarkEnd w:id="319"/>
      <w:r w:rsidR="004C3EA1" w:rsidRPr="007778DC">
        <w:rPr>
          <w:rFonts w:asciiTheme="minorHAnsi" w:hAnsiTheme="minorHAnsi" w:cstheme="minorHAnsi"/>
          <w:szCs w:val="22"/>
        </w:rPr>
        <w:t xml:space="preserve"> </w:t>
      </w:r>
      <w:r w:rsidR="008A08D5" w:rsidRPr="007778DC">
        <w:rPr>
          <w:rFonts w:asciiTheme="minorHAnsi" w:hAnsiTheme="minorHAnsi" w:cstheme="minorHAnsi"/>
          <w:szCs w:val="22"/>
        </w:rPr>
        <w:t xml:space="preserve"> </w:t>
      </w:r>
    </w:p>
    <w:p w14:paraId="3E229E18" w14:textId="24F59A87" w:rsidR="002444F8" w:rsidRPr="007778DC" w:rsidRDefault="00F81353" w:rsidP="002444F8">
      <w:pPr>
        <w:pStyle w:val="Nadpis2"/>
        <w:rPr>
          <w:rFonts w:asciiTheme="minorHAnsi" w:hAnsiTheme="minorHAnsi" w:cstheme="minorHAnsi"/>
          <w:szCs w:val="22"/>
        </w:rPr>
      </w:pPr>
      <w:r w:rsidRPr="007778DC">
        <w:rPr>
          <w:rFonts w:asciiTheme="minorHAnsi" w:hAnsiTheme="minorHAnsi" w:cstheme="minorHAnsi"/>
          <w:szCs w:val="22"/>
        </w:rPr>
        <w:t xml:space="preserve">Smluvní strany se dohodly, že tímto </w:t>
      </w:r>
      <w:r w:rsidR="00BF28D1" w:rsidRPr="007778DC">
        <w:rPr>
          <w:rFonts w:asciiTheme="minorHAnsi" w:hAnsiTheme="minorHAnsi" w:cstheme="minorHAnsi"/>
          <w:szCs w:val="22"/>
        </w:rPr>
        <w:t xml:space="preserve">Článkem </w:t>
      </w:r>
      <w:r w:rsidRPr="007778DC">
        <w:rPr>
          <w:rFonts w:asciiTheme="minorHAnsi" w:hAnsiTheme="minorHAnsi" w:cstheme="minorHAnsi"/>
          <w:szCs w:val="22"/>
        </w:rPr>
        <w:t xml:space="preserve">není dotčeno právo </w:t>
      </w:r>
      <w:r w:rsidR="00EC7E89" w:rsidRPr="007778DC">
        <w:rPr>
          <w:rFonts w:asciiTheme="minorHAnsi" w:hAnsiTheme="minorHAnsi" w:cstheme="minorHAnsi"/>
          <w:szCs w:val="22"/>
        </w:rPr>
        <w:t>smluvních stran</w:t>
      </w:r>
      <w:r w:rsidRPr="007778DC">
        <w:rPr>
          <w:rFonts w:asciiTheme="minorHAnsi" w:hAnsiTheme="minorHAnsi" w:cstheme="minorHAnsi"/>
          <w:szCs w:val="22"/>
        </w:rPr>
        <w:t xml:space="preserve"> zveřejnit výsledky dosažených úspor s nezbytnými údaji o </w:t>
      </w:r>
      <w:r w:rsidR="00C4400E">
        <w:rPr>
          <w:rFonts w:asciiTheme="minorHAnsi" w:hAnsiTheme="minorHAnsi" w:cstheme="minorHAnsi"/>
          <w:szCs w:val="22"/>
        </w:rPr>
        <w:t>Objednateli</w:t>
      </w:r>
      <w:r w:rsidR="00EC7E89" w:rsidRPr="007778DC">
        <w:rPr>
          <w:rFonts w:asciiTheme="minorHAnsi" w:hAnsiTheme="minorHAnsi" w:cstheme="minorHAnsi"/>
          <w:szCs w:val="22"/>
        </w:rPr>
        <w:t xml:space="preserve"> a </w:t>
      </w:r>
      <w:r w:rsidR="00AF7BCF">
        <w:rPr>
          <w:rFonts w:asciiTheme="minorHAnsi" w:hAnsiTheme="minorHAnsi" w:cstheme="minorHAnsi"/>
          <w:iCs w:val="0"/>
          <w:szCs w:val="22"/>
        </w:rPr>
        <w:t>Zhotoviteli</w:t>
      </w:r>
      <w:r w:rsidRPr="007778DC">
        <w:rPr>
          <w:rFonts w:asciiTheme="minorHAnsi" w:hAnsiTheme="minorHAnsi" w:cstheme="minorHAnsi"/>
          <w:szCs w:val="22"/>
        </w:rPr>
        <w:t>, výchozím stavu a provedených opatření při své prezentaci</w:t>
      </w:r>
      <w:r w:rsidR="00D975AA" w:rsidRPr="007778DC">
        <w:rPr>
          <w:rFonts w:asciiTheme="minorHAnsi" w:hAnsiTheme="minorHAnsi" w:cstheme="minorHAnsi"/>
          <w:szCs w:val="22"/>
        </w:rPr>
        <w:t>/</w:t>
      </w:r>
      <w:r w:rsidR="00C76078" w:rsidRPr="007778DC">
        <w:rPr>
          <w:rFonts w:asciiTheme="minorHAnsi" w:hAnsiTheme="minorHAnsi" w:cstheme="minorHAnsi"/>
          <w:szCs w:val="22"/>
        </w:rPr>
        <w:t>r</w:t>
      </w:r>
      <w:r w:rsidR="00286238" w:rsidRPr="007778DC">
        <w:rPr>
          <w:rFonts w:asciiTheme="minorHAnsi" w:hAnsiTheme="minorHAnsi" w:cstheme="minorHAnsi"/>
          <w:szCs w:val="22"/>
        </w:rPr>
        <w:t>e</w:t>
      </w:r>
      <w:r w:rsidR="00C76078" w:rsidRPr="007778DC">
        <w:rPr>
          <w:rFonts w:asciiTheme="minorHAnsi" w:hAnsiTheme="minorHAnsi" w:cstheme="minorHAnsi"/>
          <w:szCs w:val="22"/>
        </w:rPr>
        <w:t>klamě</w:t>
      </w:r>
      <w:r w:rsidRPr="007778DC">
        <w:rPr>
          <w:rFonts w:asciiTheme="minorHAnsi" w:hAnsiTheme="minorHAnsi" w:cstheme="minorHAnsi"/>
          <w:szCs w:val="22"/>
        </w:rPr>
        <w:t xml:space="preserve"> (tiskové konference, prezentační materiály, výroční zprávy, odborné publikace, reklama apod.) a při propagaci meto</w:t>
      </w:r>
      <w:r w:rsidR="00AE79F3" w:rsidRPr="007778DC">
        <w:rPr>
          <w:rFonts w:asciiTheme="minorHAnsi" w:hAnsiTheme="minorHAnsi" w:cstheme="minorHAnsi"/>
          <w:szCs w:val="22"/>
        </w:rPr>
        <w:t xml:space="preserve">dy </w:t>
      </w:r>
      <w:r w:rsidR="007B2C23" w:rsidRPr="007B2C23">
        <w:rPr>
          <w:rFonts w:asciiTheme="minorHAnsi" w:hAnsiTheme="minorHAnsi" w:cstheme="minorHAnsi"/>
          <w:szCs w:val="22"/>
        </w:rPr>
        <w:t>Performance Design and Build</w:t>
      </w:r>
      <w:r w:rsidR="00AE79F3" w:rsidRPr="007778DC">
        <w:rPr>
          <w:rFonts w:asciiTheme="minorHAnsi" w:hAnsiTheme="minorHAnsi" w:cstheme="minorHAnsi"/>
          <w:szCs w:val="22"/>
        </w:rPr>
        <w:t>.</w:t>
      </w:r>
      <w:r w:rsidR="00336107" w:rsidRPr="007778DC">
        <w:rPr>
          <w:rFonts w:asciiTheme="minorHAnsi" w:hAnsiTheme="minorHAnsi" w:cstheme="minorHAnsi"/>
          <w:szCs w:val="22"/>
        </w:rPr>
        <w:t xml:space="preserve"> </w:t>
      </w:r>
      <w:r w:rsidR="00AF7BCF">
        <w:rPr>
          <w:rFonts w:asciiTheme="minorHAnsi" w:hAnsiTheme="minorHAnsi" w:cstheme="minorHAnsi"/>
          <w:iCs w:val="0"/>
          <w:szCs w:val="22"/>
        </w:rPr>
        <w:t>Zhotovitel</w:t>
      </w:r>
      <w:r w:rsidR="00336107" w:rsidRPr="007778DC">
        <w:rPr>
          <w:rFonts w:asciiTheme="minorHAnsi" w:hAnsiTheme="minorHAnsi" w:cstheme="minorHAnsi"/>
          <w:szCs w:val="22"/>
        </w:rPr>
        <w:t xml:space="preserve"> je rovněž oprávněn</w:t>
      </w:r>
      <w:r w:rsidRPr="007778DC">
        <w:rPr>
          <w:rFonts w:asciiTheme="minorHAnsi" w:hAnsiTheme="minorHAnsi" w:cstheme="minorHAnsi"/>
          <w:szCs w:val="22"/>
        </w:rPr>
        <w:t xml:space="preserve"> umožnit zveřejnění těchto údajů za stejným účelem svým </w:t>
      </w:r>
      <w:r w:rsidR="00746762" w:rsidRPr="007778DC">
        <w:rPr>
          <w:rFonts w:asciiTheme="minorHAnsi" w:hAnsiTheme="minorHAnsi" w:cstheme="minorHAnsi"/>
          <w:szCs w:val="22"/>
        </w:rPr>
        <w:t>poddodavatelům</w:t>
      </w:r>
      <w:r w:rsidRPr="007778DC">
        <w:rPr>
          <w:rFonts w:asciiTheme="minorHAnsi" w:hAnsiTheme="minorHAnsi" w:cstheme="minorHAnsi"/>
          <w:szCs w:val="22"/>
        </w:rPr>
        <w:t>.</w:t>
      </w:r>
      <w:r w:rsidR="002444F8" w:rsidRPr="007778DC">
        <w:rPr>
          <w:rFonts w:asciiTheme="minorHAnsi" w:hAnsiTheme="minorHAnsi" w:cstheme="minorHAnsi"/>
          <w:szCs w:val="22"/>
        </w:rPr>
        <w:t xml:space="preserve"> </w:t>
      </w:r>
    </w:p>
    <w:p w14:paraId="3DFE06DF" w14:textId="64A62E06" w:rsidR="00E14EC5" w:rsidRPr="00863341" w:rsidRDefault="00E14EC5" w:rsidP="002444F8">
      <w:pPr>
        <w:pStyle w:val="Nadpis2"/>
        <w:rPr>
          <w:rFonts w:asciiTheme="minorHAnsi" w:hAnsiTheme="minorHAnsi" w:cstheme="minorHAnsi"/>
          <w:szCs w:val="22"/>
        </w:rPr>
      </w:pPr>
      <w:r w:rsidRPr="00863341">
        <w:rPr>
          <w:rFonts w:asciiTheme="minorHAnsi" w:hAnsiTheme="minorHAnsi" w:cstheme="minorHAnsi"/>
          <w:szCs w:val="22"/>
        </w:rPr>
        <w:t xml:space="preserve">V případě, že </w:t>
      </w:r>
      <w:r w:rsidR="008D53C1" w:rsidRPr="00863341">
        <w:rPr>
          <w:rFonts w:asciiTheme="minorHAnsi" w:hAnsiTheme="minorHAnsi" w:cstheme="minorHAnsi"/>
          <w:szCs w:val="22"/>
        </w:rPr>
        <w:t>Objednatel</w:t>
      </w:r>
      <w:r w:rsidRPr="00863341">
        <w:rPr>
          <w:rFonts w:asciiTheme="minorHAnsi" w:hAnsiTheme="minorHAnsi" w:cstheme="minorHAnsi"/>
          <w:szCs w:val="22"/>
        </w:rPr>
        <w:t xml:space="preserve"> obdrží podporu z Operačního programu životní prostředí, která je vázána na předkládání ročních vyhodnocovacích zpráv, </w:t>
      </w:r>
      <w:r w:rsidR="00AF7BCF" w:rsidRPr="00863341">
        <w:rPr>
          <w:rFonts w:asciiTheme="minorHAnsi" w:hAnsiTheme="minorHAnsi" w:cstheme="minorHAnsi"/>
          <w:iCs w:val="0"/>
          <w:szCs w:val="22"/>
        </w:rPr>
        <w:t>Zhotovitel</w:t>
      </w:r>
      <w:r w:rsidRPr="00863341">
        <w:rPr>
          <w:rFonts w:asciiTheme="minorHAnsi" w:hAnsiTheme="minorHAnsi" w:cstheme="minorHAnsi"/>
          <w:szCs w:val="22"/>
        </w:rPr>
        <w:t xml:space="preserve"> se zavazuje uvést v této zprávě všechny vztahy potřebné pro výpočet dosažené úspory a doložit způsob výpočtu úspory energie v souladu s přílohou č. 6 této smlouvy. </w:t>
      </w:r>
      <w:r w:rsidR="00AF7BCF" w:rsidRPr="00863341">
        <w:rPr>
          <w:rFonts w:asciiTheme="minorHAnsi" w:hAnsiTheme="minorHAnsi" w:cstheme="minorHAnsi"/>
          <w:iCs w:val="0"/>
          <w:szCs w:val="22"/>
        </w:rPr>
        <w:t>Zhotovitel</w:t>
      </w:r>
      <w:r w:rsidRPr="00863341">
        <w:rPr>
          <w:rFonts w:asciiTheme="minorHAnsi" w:hAnsiTheme="minorHAnsi" w:cstheme="minorHAnsi"/>
          <w:szCs w:val="22"/>
        </w:rPr>
        <w:t xml:space="preserve"> souhlasí s tím, že </w:t>
      </w:r>
      <w:r w:rsidR="008D53C1" w:rsidRPr="00863341">
        <w:rPr>
          <w:rFonts w:asciiTheme="minorHAnsi" w:hAnsiTheme="minorHAnsi" w:cstheme="minorHAnsi"/>
          <w:szCs w:val="22"/>
        </w:rPr>
        <w:t>Objednatel</w:t>
      </w:r>
      <w:r w:rsidRPr="00863341">
        <w:rPr>
          <w:rFonts w:asciiTheme="minorHAnsi" w:hAnsiTheme="minorHAnsi" w:cstheme="minorHAnsi"/>
          <w:szCs w:val="22"/>
        </w:rPr>
        <w:t xml:space="preserve"> předává tyto zprávy administrátorovi dotace, a že pokud použije přílohy smlouvy č. 2 a 6 k doložení správnosti předloženého výpočtu úspory, nejedná se o porušení obchodního tajemství </w:t>
      </w:r>
      <w:r w:rsidR="00AF7BCF" w:rsidRPr="00863341">
        <w:rPr>
          <w:rFonts w:asciiTheme="minorHAnsi" w:hAnsiTheme="minorHAnsi" w:cstheme="minorHAnsi"/>
          <w:iCs w:val="0"/>
          <w:szCs w:val="22"/>
        </w:rPr>
        <w:t>Zhotovitel</w:t>
      </w:r>
      <w:r w:rsidR="006149FF" w:rsidRPr="00863341">
        <w:rPr>
          <w:rFonts w:asciiTheme="minorHAnsi" w:hAnsiTheme="minorHAnsi" w:cstheme="minorHAnsi"/>
          <w:szCs w:val="22"/>
        </w:rPr>
        <w:t xml:space="preserve"> </w:t>
      </w:r>
      <w:r w:rsidRPr="00863341">
        <w:rPr>
          <w:rFonts w:asciiTheme="minorHAnsi" w:hAnsiTheme="minorHAnsi" w:cstheme="minorHAnsi"/>
          <w:szCs w:val="22"/>
        </w:rPr>
        <w:t xml:space="preserve">popsaného v </w:t>
      </w:r>
      <w:r w:rsidR="006149FF" w:rsidRPr="00863341">
        <w:rPr>
          <w:rFonts w:asciiTheme="minorHAnsi" w:hAnsiTheme="minorHAnsi" w:cstheme="minorHAnsi"/>
          <w:szCs w:val="22"/>
        </w:rPr>
        <w:fldChar w:fldCharType="begin"/>
      </w:r>
      <w:r w:rsidR="006149FF" w:rsidRPr="00863341">
        <w:rPr>
          <w:rFonts w:asciiTheme="minorHAnsi" w:hAnsiTheme="minorHAnsi" w:cstheme="minorHAnsi"/>
          <w:szCs w:val="22"/>
        </w:rPr>
        <w:instrText xml:space="preserve"> REF _Ref330840494 \w \h </w:instrText>
      </w:r>
      <w:r w:rsidR="00B40FDD">
        <w:rPr>
          <w:rFonts w:asciiTheme="minorHAnsi" w:hAnsiTheme="minorHAnsi" w:cstheme="minorHAnsi"/>
          <w:szCs w:val="22"/>
        </w:rPr>
        <w:instrText xml:space="preserve"> \* MERGEFORMAT </w:instrText>
      </w:r>
      <w:r w:rsidR="006149FF" w:rsidRPr="00863341">
        <w:rPr>
          <w:rFonts w:asciiTheme="minorHAnsi" w:hAnsiTheme="minorHAnsi" w:cstheme="minorHAnsi"/>
          <w:szCs w:val="22"/>
        </w:rPr>
      </w:r>
      <w:r w:rsidR="006149FF" w:rsidRPr="00863341">
        <w:rPr>
          <w:rFonts w:asciiTheme="minorHAnsi" w:hAnsiTheme="minorHAnsi" w:cstheme="minorHAnsi"/>
          <w:szCs w:val="22"/>
        </w:rPr>
        <w:fldChar w:fldCharType="separate"/>
      </w:r>
      <w:r w:rsidR="00691BAF">
        <w:rPr>
          <w:rFonts w:asciiTheme="minorHAnsi" w:hAnsiTheme="minorHAnsi" w:cstheme="minorHAnsi"/>
          <w:szCs w:val="22"/>
        </w:rPr>
        <w:t>Článek 29.3</w:t>
      </w:r>
      <w:r w:rsidR="006149FF" w:rsidRPr="00863341">
        <w:rPr>
          <w:rFonts w:asciiTheme="minorHAnsi" w:hAnsiTheme="minorHAnsi" w:cstheme="minorHAnsi"/>
          <w:szCs w:val="22"/>
        </w:rPr>
        <w:fldChar w:fldCharType="end"/>
      </w:r>
      <w:r w:rsidRPr="00863341">
        <w:rPr>
          <w:rFonts w:asciiTheme="minorHAnsi" w:hAnsiTheme="minorHAnsi" w:cstheme="minorHAnsi"/>
          <w:szCs w:val="22"/>
        </w:rPr>
        <w:t>.</w:t>
      </w:r>
    </w:p>
    <w:p w14:paraId="6EE1B0B1" w14:textId="7618AFE7" w:rsidR="008C2586" w:rsidRPr="00F34974" w:rsidRDefault="008C2586" w:rsidP="002444F8">
      <w:pPr>
        <w:pStyle w:val="Nadpis2"/>
        <w:rPr>
          <w:rFonts w:asciiTheme="minorHAnsi" w:hAnsiTheme="minorHAnsi" w:cstheme="minorHAnsi"/>
          <w:szCs w:val="22"/>
        </w:rPr>
      </w:pPr>
      <w:r w:rsidRPr="00A74617">
        <w:rPr>
          <w:rFonts w:asciiTheme="minorHAnsi" w:hAnsiTheme="minorHAnsi" w:cstheme="minorHAnsi"/>
          <w:szCs w:val="22"/>
        </w:rPr>
        <w:t xml:space="preserve">Obě </w:t>
      </w:r>
      <w:r w:rsidR="006149FF">
        <w:rPr>
          <w:rFonts w:asciiTheme="minorHAnsi" w:hAnsiTheme="minorHAnsi" w:cstheme="minorHAnsi"/>
          <w:szCs w:val="22"/>
        </w:rPr>
        <w:t xml:space="preserve">smluvní </w:t>
      </w:r>
      <w:r w:rsidRPr="00A74617">
        <w:rPr>
          <w:rFonts w:asciiTheme="minorHAnsi" w:hAnsiTheme="minorHAnsi" w:cstheme="minorHAnsi"/>
          <w:szCs w:val="22"/>
        </w:rPr>
        <w:t>strany souhlasí a zavazují se, že po dobu 10 let budou uchovávat veškerou dokumentaci související s realizací investičních opatření dle této smlouvy, a to v souladu s podmínkami dotační</w:t>
      </w:r>
      <w:r w:rsidR="00E571BE" w:rsidRPr="00A74617">
        <w:rPr>
          <w:rFonts w:asciiTheme="minorHAnsi" w:hAnsiTheme="minorHAnsi" w:cstheme="minorHAnsi"/>
          <w:szCs w:val="22"/>
        </w:rPr>
        <w:t>ch</w:t>
      </w:r>
      <w:r w:rsidRPr="00A74617">
        <w:rPr>
          <w:rFonts w:asciiTheme="minorHAnsi" w:hAnsiTheme="minorHAnsi" w:cstheme="minorHAnsi"/>
          <w:szCs w:val="22"/>
        </w:rPr>
        <w:t xml:space="preserve"> program</w:t>
      </w:r>
      <w:r w:rsidR="00E571BE" w:rsidRPr="00A74617">
        <w:rPr>
          <w:rFonts w:asciiTheme="minorHAnsi" w:hAnsiTheme="minorHAnsi" w:cstheme="minorHAnsi"/>
          <w:szCs w:val="22"/>
        </w:rPr>
        <w:t>ů</w:t>
      </w:r>
      <w:r w:rsidRPr="00A74617">
        <w:rPr>
          <w:rFonts w:asciiTheme="minorHAnsi" w:hAnsiTheme="minorHAnsi" w:cstheme="minorHAnsi"/>
          <w:szCs w:val="22"/>
        </w:rPr>
        <w:t>, je</w:t>
      </w:r>
      <w:r w:rsidR="00E571BE" w:rsidRPr="00A74617">
        <w:rPr>
          <w:rFonts w:asciiTheme="minorHAnsi" w:hAnsiTheme="minorHAnsi" w:cstheme="minorHAnsi"/>
          <w:szCs w:val="22"/>
        </w:rPr>
        <w:t>jichž</w:t>
      </w:r>
      <w:r w:rsidRPr="00A74617">
        <w:rPr>
          <w:rFonts w:asciiTheme="minorHAnsi" w:hAnsiTheme="minorHAnsi" w:cstheme="minorHAnsi"/>
          <w:szCs w:val="22"/>
        </w:rPr>
        <w:t xml:space="preserve"> prostřednictvím bude akce financována.</w:t>
      </w:r>
    </w:p>
    <w:p w14:paraId="23863AC7"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iCs/>
          <w:kern w:val="0"/>
          <w:sz w:val="22"/>
          <w:szCs w:val="22"/>
        </w:rPr>
        <w:br/>
      </w:r>
      <w:bookmarkStart w:id="320" w:name="_Toc326522992"/>
      <w:bookmarkStart w:id="321" w:name="_Ref169684138"/>
      <w:bookmarkStart w:id="322" w:name="_Ref169684152"/>
      <w:bookmarkStart w:id="323" w:name="_Toc167370876"/>
      <w:bookmarkStart w:id="324" w:name="_Toc170749992"/>
      <w:bookmarkStart w:id="325" w:name="_Toc169684045"/>
      <w:r w:rsidRPr="007778DC">
        <w:rPr>
          <w:rFonts w:asciiTheme="minorHAnsi" w:hAnsiTheme="minorHAnsi" w:cstheme="minorHAnsi"/>
          <w:sz w:val="22"/>
          <w:szCs w:val="22"/>
        </w:rPr>
        <w:t>Komunikace</w:t>
      </w:r>
      <w:bookmarkEnd w:id="320"/>
      <w:bookmarkEnd w:id="321"/>
      <w:bookmarkEnd w:id="322"/>
      <w:bookmarkEnd w:id="323"/>
      <w:bookmarkEnd w:id="324"/>
      <w:bookmarkEnd w:id="325"/>
    </w:p>
    <w:p w14:paraId="6F89A986" w14:textId="05DF02BF"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Všechna oznámení mezi smluvními stranami musí být učiněna v písemné podobě a druhé </w:t>
      </w:r>
      <w:r w:rsidR="00502E44" w:rsidRPr="007778DC">
        <w:rPr>
          <w:rFonts w:asciiTheme="minorHAnsi" w:hAnsiTheme="minorHAnsi" w:cstheme="minorHAnsi"/>
          <w:szCs w:val="22"/>
        </w:rPr>
        <w:t>smluvní</w:t>
      </w:r>
      <w:r w:rsidR="00185994" w:rsidRPr="007778DC">
        <w:rPr>
          <w:rFonts w:asciiTheme="minorHAnsi" w:hAnsiTheme="minorHAnsi" w:cstheme="minorHAnsi"/>
          <w:szCs w:val="22"/>
        </w:rPr>
        <w:t xml:space="preserve"> </w:t>
      </w:r>
      <w:r w:rsidRPr="007778DC">
        <w:rPr>
          <w:rFonts w:asciiTheme="minorHAnsi" w:hAnsiTheme="minorHAnsi" w:cstheme="minorHAnsi"/>
          <w:szCs w:val="22"/>
        </w:rPr>
        <w:t>straně doručena dle</w:t>
      </w:r>
      <w:r w:rsidR="00FA44A1" w:rsidRPr="007778DC">
        <w:rPr>
          <w:rFonts w:asciiTheme="minorHAnsi" w:hAnsiTheme="minorHAnsi" w:cstheme="minorHAnsi"/>
          <w:szCs w:val="22"/>
        </w:rPr>
        <w:t xml:space="preserve"> </w:t>
      </w:r>
      <w:r w:rsidR="00B40838" w:rsidRPr="007778DC">
        <w:rPr>
          <w:rFonts w:asciiTheme="minorHAnsi" w:hAnsiTheme="minorHAnsi" w:cstheme="minorHAnsi"/>
          <w:szCs w:val="22"/>
        </w:rPr>
        <w:fldChar w:fldCharType="begin"/>
      </w:r>
      <w:r w:rsidR="00B40838" w:rsidRPr="007778DC">
        <w:rPr>
          <w:rFonts w:asciiTheme="minorHAnsi" w:hAnsiTheme="minorHAnsi" w:cstheme="minorHAnsi"/>
          <w:szCs w:val="22"/>
        </w:rPr>
        <w:instrText xml:space="preserve"> REF _Ref73948445 \w \h  \* MERGEFORMAT </w:instrText>
      </w:r>
      <w:r w:rsidR="00B40838" w:rsidRPr="007778DC">
        <w:rPr>
          <w:rFonts w:asciiTheme="minorHAnsi" w:hAnsiTheme="minorHAnsi" w:cstheme="minorHAnsi"/>
          <w:szCs w:val="22"/>
        </w:rPr>
      </w:r>
      <w:r w:rsidR="00B40838" w:rsidRPr="007778DC">
        <w:rPr>
          <w:rFonts w:asciiTheme="minorHAnsi" w:hAnsiTheme="minorHAnsi" w:cstheme="minorHAnsi"/>
          <w:szCs w:val="22"/>
        </w:rPr>
        <w:fldChar w:fldCharType="separate"/>
      </w:r>
      <w:r w:rsidR="00691BAF">
        <w:rPr>
          <w:rFonts w:asciiTheme="minorHAnsi" w:hAnsiTheme="minorHAnsi" w:cstheme="minorHAnsi"/>
          <w:szCs w:val="22"/>
        </w:rPr>
        <w:t>Článek 30.2</w:t>
      </w:r>
      <w:r w:rsidR="00B40838" w:rsidRPr="007778DC">
        <w:rPr>
          <w:rFonts w:asciiTheme="minorHAnsi" w:hAnsiTheme="minorHAnsi" w:cstheme="minorHAnsi"/>
          <w:szCs w:val="22"/>
        </w:rPr>
        <w:fldChar w:fldCharType="end"/>
      </w:r>
      <w:r w:rsidR="00D82C92" w:rsidRPr="007778DC">
        <w:rPr>
          <w:rFonts w:asciiTheme="minorHAnsi" w:hAnsiTheme="minorHAnsi" w:cstheme="minorHAnsi"/>
          <w:szCs w:val="22"/>
        </w:rPr>
        <w:t xml:space="preserve"> a násl. Smluvní strany si sjednávají, že je možné činit oznámení taktéž v elektronické podobě, není-li ve smlouvě vyžadována písemná podoba nebo se tak smluvní strany dohodnou.</w:t>
      </w:r>
    </w:p>
    <w:p w14:paraId="0F397397" w14:textId="77777777" w:rsidR="00F81353" w:rsidRPr="007778DC" w:rsidRDefault="00D82C92" w:rsidP="00957080">
      <w:pPr>
        <w:pStyle w:val="Nadpis2"/>
        <w:rPr>
          <w:rFonts w:asciiTheme="minorHAnsi" w:hAnsiTheme="minorHAnsi" w:cstheme="minorHAnsi"/>
          <w:szCs w:val="22"/>
        </w:rPr>
      </w:pPr>
      <w:bookmarkStart w:id="326" w:name="_Ref73948445"/>
      <w:r w:rsidRPr="007778DC">
        <w:rPr>
          <w:rFonts w:asciiTheme="minorHAnsi" w:hAnsiTheme="minorHAnsi" w:cstheme="minorHAnsi"/>
          <w:szCs w:val="22"/>
        </w:rPr>
        <w:t xml:space="preserve">Písemnost se považuje za doručenou také dnem, kdy </w:t>
      </w:r>
      <w:r w:rsidR="00502E44" w:rsidRPr="007778DC">
        <w:rPr>
          <w:rFonts w:asciiTheme="minorHAnsi" w:hAnsiTheme="minorHAnsi" w:cstheme="minorHAnsi"/>
          <w:szCs w:val="22"/>
        </w:rPr>
        <w:t>ji druhá smluvní strana</w:t>
      </w:r>
      <w:r w:rsidR="00C76078" w:rsidRPr="007778DC">
        <w:rPr>
          <w:rFonts w:asciiTheme="minorHAnsi" w:hAnsiTheme="minorHAnsi" w:cstheme="minorHAnsi"/>
          <w:szCs w:val="22"/>
        </w:rPr>
        <w:t xml:space="preserve"> odmítne převzít nebo dnem, kdy se vrátí zpět </w:t>
      </w:r>
      <w:r w:rsidR="001D3FDC" w:rsidRPr="007778DC">
        <w:rPr>
          <w:rFonts w:asciiTheme="minorHAnsi" w:hAnsiTheme="minorHAnsi" w:cstheme="minorHAnsi"/>
          <w:szCs w:val="22"/>
        </w:rPr>
        <w:t xml:space="preserve">smluvní </w:t>
      </w:r>
      <w:r w:rsidR="00C76078" w:rsidRPr="007778DC">
        <w:rPr>
          <w:rFonts w:asciiTheme="minorHAnsi" w:hAnsiTheme="minorHAnsi" w:cstheme="minorHAnsi"/>
          <w:szCs w:val="22"/>
        </w:rPr>
        <w:t>straně, kter</w:t>
      </w:r>
      <w:r w:rsidR="00185994" w:rsidRPr="007778DC">
        <w:rPr>
          <w:rFonts w:asciiTheme="minorHAnsi" w:hAnsiTheme="minorHAnsi" w:cstheme="minorHAnsi"/>
          <w:szCs w:val="22"/>
        </w:rPr>
        <w:t>á</w:t>
      </w:r>
      <w:r w:rsidR="00C76078" w:rsidRPr="007778DC">
        <w:rPr>
          <w:rFonts w:asciiTheme="minorHAnsi" w:hAnsiTheme="minorHAnsi" w:cstheme="minorHAnsi"/>
          <w:szCs w:val="22"/>
        </w:rPr>
        <w:t xml:space="preserve"> jej odesílala, jako nedoručená.</w:t>
      </w:r>
      <w:bookmarkEnd w:id="326"/>
      <w:r w:rsidR="00C76078" w:rsidRPr="007778DC">
        <w:rPr>
          <w:rFonts w:asciiTheme="minorHAnsi" w:hAnsiTheme="minorHAnsi" w:cstheme="minorHAnsi"/>
          <w:szCs w:val="22"/>
        </w:rPr>
        <w:t xml:space="preserve"> </w:t>
      </w:r>
    </w:p>
    <w:p w14:paraId="2A142FB7" w14:textId="6A61543E"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strany se zavazují, že v případě změny adresy svého sídla nebo své korespondenční adresy uvedené v záhlaví této smlouvy budou o této změně druhou smluvní stranu informovat nejpozději do </w:t>
      </w:r>
      <w:r w:rsidR="00D0603C" w:rsidRPr="007778DC">
        <w:rPr>
          <w:rFonts w:asciiTheme="minorHAnsi" w:hAnsiTheme="minorHAnsi" w:cstheme="minorHAnsi"/>
          <w:szCs w:val="22"/>
        </w:rPr>
        <w:t>3</w:t>
      </w:r>
      <w:r w:rsidRPr="007778DC">
        <w:rPr>
          <w:rFonts w:asciiTheme="minorHAnsi" w:hAnsiTheme="minorHAnsi" w:cstheme="minorHAnsi"/>
          <w:szCs w:val="22"/>
        </w:rPr>
        <w:t xml:space="preserve"> pracovních dnů.</w:t>
      </w:r>
    </w:p>
    <w:p w14:paraId="32E9C5F6" w14:textId="2775056B" w:rsidR="00E14EC5" w:rsidRPr="00863341" w:rsidRDefault="00AF7BCF" w:rsidP="00E14EC5">
      <w:pPr>
        <w:pStyle w:val="Nadpis2"/>
        <w:rPr>
          <w:rFonts w:asciiTheme="minorHAnsi" w:hAnsiTheme="minorHAnsi" w:cstheme="minorHAnsi"/>
          <w:szCs w:val="22"/>
        </w:rPr>
      </w:pPr>
      <w:r w:rsidRPr="00863341">
        <w:rPr>
          <w:rFonts w:asciiTheme="minorHAnsi" w:hAnsiTheme="minorHAnsi" w:cstheme="minorHAnsi"/>
          <w:iCs w:val="0"/>
          <w:szCs w:val="22"/>
        </w:rPr>
        <w:t>Zhotovitel</w:t>
      </w:r>
      <w:r w:rsidR="00E14EC5" w:rsidRPr="00863341">
        <w:rPr>
          <w:rFonts w:asciiTheme="minorHAnsi" w:hAnsiTheme="minorHAnsi" w:cstheme="minorHAnsi"/>
          <w:szCs w:val="22"/>
        </w:rPr>
        <w:t xml:space="preserve"> bere na vědomí, že </w:t>
      </w:r>
      <w:r w:rsidR="008D53C1" w:rsidRPr="00863341">
        <w:rPr>
          <w:rFonts w:asciiTheme="minorHAnsi" w:hAnsiTheme="minorHAnsi" w:cstheme="minorHAnsi"/>
          <w:szCs w:val="22"/>
        </w:rPr>
        <w:t>Objednatel</w:t>
      </w:r>
      <w:r w:rsidR="00E14EC5" w:rsidRPr="00863341">
        <w:rPr>
          <w:rFonts w:asciiTheme="minorHAnsi" w:hAnsiTheme="minorHAnsi" w:cstheme="minorHAnsi"/>
          <w:szCs w:val="22"/>
        </w:rPr>
        <w:t xml:space="preserve"> žádá o finanční podporu z</w:t>
      </w:r>
      <w:r w:rsidR="008D0F55">
        <w:rPr>
          <w:rFonts w:asciiTheme="minorHAnsi" w:hAnsiTheme="minorHAnsi" w:cstheme="minorHAnsi"/>
          <w:szCs w:val="22"/>
        </w:rPr>
        <w:t> dotačních programů</w:t>
      </w:r>
      <w:r w:rsidR="00E14EC5" w:rsidRPr="00863341">
        <w:rPr>
          <w:rFonts w:asciiTheme="minorHAnsi" w:hAnsiTheme="minorHAnsi" w:cstheme="minorHAnsi"/>
          <w:szCs w:val="22"/>
        </w:rPr>
        <w:t xml:space="preserve">. </w:t>
      </w:r>
      <w:r w:rsidRPr="00863341">
        <w:rPr>
          <w:rFonts w:asciiTheme="minorHAnsi" w:hAnsiTheme="minorHAnsi" w:cstheme="minorHAnsi"/>
          <w:iCs w:val="0"/>
          <w:szCs w:val="22"/>
        </w:rPr>
        <w:t>Zhotovitel</w:t>
      </w:r>
      <w:r w:rsidR="00E14EC5" w:rsidRPr="00863341">
        <w:rPr>
          <w:rFonts w:asciiTheme="minorHAnsi" w:hAnsiTheme="minorHAnsi" w:cstheme="minorHAnsi"/>
          <w:szCs w:val="22"/>
        </w:rPr>
        <w:t xml:space="preserve"> se zavazuje spolupracovat s </w:t>
      </w:r>
      <w:r w:rsidR="008D53C1" w:rsidRPr="00863341">
        <w:rPr>
          <w:rFonts w:asciiTheme="minorHAnsi" w:hAnsiTheme="minorHAnsi" w:cstheme="minorHAnsi"/>
          <w:szCs w:val="22"/>
        </w:rPr>
        <w:t>Objednatel</w:t>
      </w:r>
      <w:r w:rsidR="00E14EC5" w:rsidRPr="00863341">
        <w:rPr>
          <w:rFonts w:asciiTheme="minorHAnsi" w:hAnsiTheme="minorHAnsi" w:cstheme="minorHAnsi"/>
          <w:szCs w:val="22"/>
        </w:rPr>
        <w:t xml:space="preserve">em na plnění informačních a propagačních povinností v souladu s pravidly </w:t>
      </w:r>
      <w:r w:rsidR="008D0F55">
        <w:rPr>
          <w:rFonts w:asciiTheme="minorHAnsi" w:hAnsiTheme="minorHAnsi" w:cstheme="minorHAnsi"/>
          <w:szCs w:val="22"/>
        </w:rPr>
        <w:t xml:space="preserve">dotačních </w:t>
      </w:r>
      <w:r w:rsidR="00E14EC5" w:rsidRPr="00863341">
        <w:rPr>
          <w:rFonts w:asciiTheme="minorHAnsi" w:hAnsiTheme="minorHAnsi" w:cstheme="minorHAnsi"/>
          <w:szCs w:val="22"/>
        </w:rPr>
        <w:t>program</w:t>
      </w:r>
      <w:r w:rsidR="008D0F55">
        <w:rPr>
          <w:rFonts w:asciiTheme="minorHAnsi" w:hAnsiTheme="minorHAnsi" w:cstheme="minorHAnsi"/>
          <w:szCs w:val="22"/>
        </w:rPr>
        <w:t>ů</w:t>
      </w:r>
      <w:r w:rsidR="00E14EC5" w:rsidRPr="00863341">
        <w:rPr>
          <w:rFonts w:asciiTheme="minorHAnsi" w:hAnsiTheme="minorHAnsi" w:cstheme="minorHAnsi"/>
          <w:szCs w:val="22"/>
        </w:rPr>
        <w:t>.</w:t>
      </w:r>
    </w:p>
    <w:p w14:paraId="63773A5F"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sz w:val="22"/>
          <w:szCs w:val="22"/>
        </w:rPr>
        <w:br/>
      </w:r>
      <w:bookmarkStart w:id="327" w:name="_Toc326522993"/>
      <w:bookmarkStart w:id="328" w:name="_Toc167370877"/>
      <w:bookmarkStart w:id="329" w:name="_Toc170749993"/>
      <w:bookmarkStart w:id="330" w:name="_Toc169684046"/>
      <w:r w:rsidRPr="007778DC">
        <w:rPr>
          <w:rFonts w:asciiTheme="minorHAnsi" w:hAnsiTheme="minorHAnsi" w:cstheme="minorHAnsi"/>
          <w:sz w:val="22"/>
          <w:szCs w:val="22"/>
        </w:rPr>
        <w:t>Oprávněné osoby</w:t>
      </w:r>
      <w:bookmarkEnd w:id="327"/>
      <w:bookmarkEnd w:id="328"/>
      <w:bookmarkEnd w:id="329"/>
      <w:bookmarkEnd w:id="330"/>
    </w:p>
    <w:p w14:paraId="700745DF" w14:textId="623CB2BE" w:rsidR="00F81353" w:rsidRPr="007778DC" w:rsidRDefault="00F81353" w:rsidP="00957080">
      <w:pPr>
        <w:pStyle w:val="Nadpis2"/>
        <w:rPr>
          <w:rFonts w:asciiTheme="minorHAnsi" w:hAnsiTheme="minorHAnsi" w:cstheme="minorHAnsi"/>
          <w:szCs w:val="22"/>
        </w:rPr>
      </w:pPr>
      <w:bookmarkStart w:id="331" w:name="_Ref330840514"/>
      <w:r w:rsidRPr="007778DC">
        <w:rPr>
          <w:rFonts w:asciiTheme="minorHAnsi" w:hAnsiTheme="minorHAnsi" w:cstheme="minorHAnsi"/>
          <w:szCs w:val="22"/>
        </w:rPr>
        <w:t>Každá ze smluvních stran se zavazuje jmenovat osoby oprávněné ji zastupovat ve (i) smluvních a obchodních záležitostech, (ii) technických a provozních záležitostech</w:t>
      </w:r>
      <w:r w:rsidR="008351D9" w:rsidRPr="007778DC">
        <w:rPr>
          <w:rFonts w:asciiTheme="minorHAnsi" w:hAnsiTheme="minorHAnsi" w:cstheme="minorHAnsi"/>
          <w:szCs w:val="22"/>
        </w:rPr>
        <w:t xml:space="preserve"> (vedoucí </w:t>
      </w:r>
      <w:r w:rsidR="00B612F4" w:rsidRPr="007778DC">
        <w:rPr>
          <w:rFonts w:asciiTheme="minorHAnsi" w:hAnsiTheme="minorHAnsi" w:cstheme="minorHAnsi"/>
          <w:szCs w:val="22"/>
        </w:rPr>
        <w:t>akce</w:t>
      </w:r>
      <w:r w:rsidR="008351D9" w:rsidRPr="007778DC">
        <w:rPr>
          <w:rFonts w:asciiTheme="minorHAnsi" w:hAnsiTheme="minorHAnsi" w:cstheme="minorHAnsi"/>
          <w:szCs w:val="22"/>
        </w:rPr>
        <w:t>, stavbyvedoucí atd.)</w:t>
      </w:r>
      <w:r w:rsidRPr="007778DC">
        <w:rPr>
          <w:rFonts w:asciiTheme="minorHAnsi" w:hAnsiTheme="minorHAnsi" w:cstheme="minorHAnsi"/>
          <w:szCs w:val="22"/>
        </w:rPr>
        <w:t xml:space="preserve"> a (iii) fakturačních věcech (dále jen „</w:t>
      </w:r>
      <w:r w:rsidRPr="007778DC">
        <w:rPr>
          <w:rFonts w:asciiTheme="minorHAnsi" w:hAnsiTheme="minorHAnsi" w:cstheme="minorHAnsi"/>
          <w:b/>
          <w:szCs w:val="22"/>
        </w:rPr>
        <w:t>oprávněné osoby</w:t>
      </w:r>
      <w:r w:rsidRPr="007778DC">
        <w:rPr>
          <w:rFonts w:asciiTheme="minorHAnsi" w:hAnsiTheme="minorHAnsi" w:cstheme="minorHAnsi"/>
          <w:szCs w:val="22"/>
        </w:rPr>
        <w:t>“).</w:t>
      </w:r>
      <w:bookmarkEnd w:id="331"/>
      <w:r w:rsidRPr="007778DC">
        <w:rPr>
          <w:rFonts w:asciiTheme="minorHAnsi" w:hAnsiTheme="minorHAnsi" w:cstheme="minorHAnsi"/>
          <w:szCs w:val="22"/>
        </w:rPr>
        <w:t xml:space="preserve"> </w:t>
      </w:r>
    </w:p>
    <w:p w14:paraId="62106369" w14:textId="421170FB"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Jména prvních oprávněných osob jsou uvedena v příloze </w:t>
      </w:r>
      <w:hyperlink w:anchor="appendix3" w:history="1">
        <w:r w:rsidRPr="007778DC">
          <w:rPr>
            <w:rFonts w:asciiTheme="minorHAnsi" w:hAnsiTheme="minorHAnsi" w:cstheme="minorHAnsi"/>
            <w:szCs w:val="22"/>
          </w:rPr>
          <w:t>č.</w:t>
        </w:r>
      </w:hyperlink>
      <w:r w:rsidR="001E4171" w:rsidRPr="007778DC">
        <w:rPr>
          <w:rFonts w:asciiTheme="minorHAnsi" w:hAnsiTheme="minorHAnsi" w:cstheme="minorHAnsi"/>
          <w:szCs w:val="22"/>
        </w:rPr>
        <w:t> </w:t>
      </w:r>
      <w:r w:rsidR="00B24712" w:rsidRPr="007778DC">
        <w:rPr>
          <w:rFonts w:asciiTheme="minorHAnsi" w:hAnsiTheme="minorHAnsi" w:cstheme="minorHAnsi"/>
          <w:szCs w:val="22"/>
        </w:rPr>
        <w:t>8</w:t>
      </w:r>
      <w:r w:rsidRPr="007778DC">
        <w:rPr>
          <w:rFonts w:asciiTheme="minorHAnsi" w:hAnsiTheme="minorHAnsi" w:cstheme="minorHAnsi"/>
          <w:szCs w:val="22"/>
        </w:rPr>
        <w:t xml:space="preserve">. Smluvní strany jsou oprávněny provést změnu v oprávněných osobách; vůči druhé smluvní straně je taková změna účinná ode dne, kdy je jí písemně oznámena. </w:t>
      </w:r>
    </w:p>
    <w:p w14:paraId="29C2A676"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32" w:name="_Toc326522994"/>
      <w:bookmarkStart w:id="333" w:name="_Toc167370878"/>
      <w:bookmarkStart w:id="334" w:name="_Toc170749994"/>
      <w:bookmarkStart w:id="335" w:name="_Toc169684047"/>
      <w:r w:rsidRPr="007778DC">
        <w:rPr>
          <w:rFonts w:asciiTheme="minorHAnsi" w:hAnsiTheme="minorHAnsi" w:cstheme="minorHAnsi"/>
          <w:sz w:val="22"/>
          <w:szCs w:val="22"/>
        </w:rPr>
        <w:t>Právo užití</w:t>
      </w:r>
      <w:bookmarkEnd w:id="332"/>
      <w:bookmarkEnd w:id="333"/>
      <w:bookmarkEnd w:id="334"/>
      <w:bookmarkEnd w:id="335"/>
    </w:p>
    <w:p w14:paraId="2B78C540" w14:textId="095C7465" w:rsidR="000E4778" w:rsidRDefault="00F81353" w:rsidP="00957080">
      <w:pPr>
        <w:pStyle w:val="Nadpis2"/>
        <w:rPr>
          <w:rFonts w:asciiTheme="minorHAnsi" w:hAnsiTheme="minorHAnsi" w:cstheme="minorHAnsi"/>
          <w:szCs w:val="22"/>
        </w:rPr>
      </w:pPr>
      <w:r w:rsidRPr="00A74617">
        <w:rPr>
          <w:rFonts w:asciiTheme="minorHAnsi" w:hAnsiTheme="minorHAnsi" w:cstheme="minorHAnsi"/>
          <w:szCs w:val="22"/>
        </w:rPr>
        <w:t xml:space="preserve">V případě, že je výsledkem činnosti </w:t>
      </w:r>
      <w:r w:rsidR="00AF7BCF">
        <w:rPr>
          <w:rFonts w:asciiTheme="minorHAnsi" w:hAnsiTheme="minorHAnsi" w:cstheme="minorHAnsi"/>
          <w:iCs w:val="0"/>
          <w:szCs w:val="22"/>
        </w:rPr>
        <w:t>Zhotovitele</w:t>
      </w:r>
      <w:r w:rsidRPr="00A74617">
        <w:rPr>
          <w:rFonts w:asciiTheme="minorHAnsi" w:hAnsiTheme="minorHAnsi" w:cstheme="minorHAnsi"/>
          <w:szCs w:val="22"/>
        </w:rPr>
        <w:t xml:space="preserve"> dle této smlouvy dílo, které podléhá ochraně podle </w:t>
      </w:r>
      <w:r w:rsidRPr="00F34974">
        <w:rPr>
          <w:rFonts w:asciiTheme="minorHAnsi" w:hAnsiTheme="minorHAnsi" w:cstheme="minorHAnsi"/>
          <w:szCs w:val="22"/>
        </w:rPr>
        <w:t>autorského zákona</w:t>
      </w:r>
      <w:r w:rsidRPr="00A74617">
        <w:rPr>
          <w:rFonts w:asciiTheme="minorHAnsi" w:hAnsiTheme="minorHAnsi" w:cstheme="minorHAnsi"/>
          <w:szCs w:val="22"/>
        </w:rPr>
        <w:t xml:space="preserve">, má </w:t>
      </w:r>
      <w:r w:rsidR="00AF7BCF">
        <w:rPr>
          <w:rFonts w:asciiTheme="minorHAnsi" w:hAnsiTheme="minorHAnsi" w:cstheme="minorHAnsi"/>
          <w:iCs w:val="0"/>
          <w:szCs w:val="22"/>
        </w:rPr>
        <w:t>Zhotovitel</w:t>
      </w:r>
      <w:r w:rsidR="004A5718" w:rsidRPr="00A74617">
        <w:rPr>
          <w:rFonts w:asciiTheme="minorHAnsi" w:hAnsiTheme="minorHAnsi" w:cstheme="minorHAnsi"/>
          <w:szCs w:val="22"/>
        </w:rPr>
        <w:t xml:space="preserve"> povinnost zajistit a poskytnout </w:t>
      </w:r>
      <w:r w:rsidR="00C4400E">
        <w:rPr>
          <w:rFonts w:asciiTheme="minorHAnsi" w:hAnsiTheme="minorHAnsi" w:cstheme="minorHAnsi"/>
          <w:szCs w:val="22"/>
        </w:rPr>
        <w:t>Objednateli</w:t>
      </w:r>
      <w:r w:rsidR="004A5718" w:rsidRPr="00A74617">
        <w:rPr>
          <w:rFonts w:asciiTheme="minorHAnsi" w:hAnsiTheme="minorHAnsi" w:cstheme="minorHAnsi"/>
          <w:szCs w:val="22"/>
        </w:rPr>
        <w:t xml:space="preserve"> všechna potřebná licenční oprávnění nutná nebo vhodná k užívání takového díla, zejména pak k software, který má být součástí technologického zařízení. Tato povinnost bude splněna uzavřením potřebných licenčních smluv, jejichž podmínky</w:t>
      </w:r>
      <w:r w:rsidR="004A5718" w:rsidRPr="006411F7">
        <w:rPr>
          <w:rFonts w:asciiTheme="minorHAnsi" w:hAnsiTheme="minorHAnsi" w:cstheme="minorHAnsi"/>
          <w:szCs w:val="22"/>
        </w:rPr>
        <w:t xml:space="preserve"> jsou </w:t>
      </w:r>
      <w:r w:rsidR="004A5718" w:rsidRPr="00E27F01">
        <w:rPr>
          <w:rFonts w:asciiTheme="minorHAnsi" w:hAnsiTheme="minorHAnsi" w:cstheme="minorHAnsi"/>
          <w:szCs w:val="22"/>
        </w:rPr>
        <w:t>časově i jinak neomezené</w:t>
      </w:r>
      <w:r w:rsidR="004A5718" w:rsidRPr="006411F7">
        <w:rPr>
          <w:rFonts w:asciiTheme="minorHAnsi" w:hAnsiTheme="minorHAnsi" w:cstheme="minorHAnsi"/>
          <w:szCs w:val="22"/>
        </w:rPr>
        <w:t xml:space="preserve"> a umožňují </w:t>
      </w:r>
      <w:r w:rsidR="00C4400E">
        <w:rPr>
          <w:rFonts w:asciiTheme="minorHAnsi" w:hAnsiTheme="minorHAnsi" w:cstheme="minorHAnsi"/>
          <w:szCs w:val="22"/>
        </w:rPr>
        <w:t>Objednateli</w:t>
      </w:r>
      <w:r w:rsidR="004A5718" w:rsidRPr="006411F7">
        <w:rPr>
          <w:rFonts w:asciiTheme="minorHAnsi" w:hAnsiTheme="minorHAnsi" w:cstheme="minorHAnsi"/>
          <w:szCs w:val="22"/>
        </w:rPr>
        <w:t xml:space="preserve"> software bez omezení nebo dodatečných plateb užívat. Povinnost zajistit a poskytnout příslušné licenční oprávnění platí obdobně i pro veškerá autorská práva, jejichž získání je pro užívání díla potřebné a/nebo vhodné. </w:t>
      </w:r>
      <w:r w:rsidR="00AF7BCF">
        <w:rPr>
          <w:rFonts w:asciiTheme="minorHAnsi" w:hAnsiTheme="minorHAnsi" w:cstheme="minorHAnsi"/>
          <w:iCs w:val="0"/>
          <w:szCs w:val="22"/>
        </w:rPr>
        <w:t>Zhotovitel</w:t>
      </w:r>
      <w:r w:rsidR="004A5718" w:rsidRPr="006411F7">
        <w:rPr>
          <w:rFonts w:asciiTheme="minorHAnsi" w:hAnsiTheme="minorHAnsi" w:cstheme="minorHAnsi"/>
          <w:szCs w:val="22"/>
        </w:rPr>
        <w:t xml:space="preserve"> se zavazuje poskytnout </w:t>
      </w:r>
      <w:r w:rsidR="00C4400E">
        <w:rPr>
          <w:rFonts w:asciiTheme="minorHAnsi" w:hAnsiTheme="minorHAnsi" w:cstheme="minorHAnsi"/>
          <w:szCs w:val="22"/>
        </w:rPr>
        <w:t>Objednateli</w:t>
      </w:r>
      <w:r w:rsidR="004A5718" w:rsidRPr="006411F7">
        <w:rPr>
          <w:rFonts w:asciiTheme="minorHAnsi" w:hAnsiTheme="minorHAnsi" w:cstheme="minorHAnsi"/>
          <w:szCs w:val="22"/>
        </w:rPr>
        <w:t xml:space="preserve"> veškerou potřebnou a vhodnou součinnost, kterou lze po něm spravedlivě požadovat, za účelem užívání díla </w:t>
      </w:r>
      <w:r w:rsidR="008D53C1">
        <w:rPr>
          <w:rFonts w:asciiTheme="minorHAnsi" w:hAnsiTheme="minorHAnsi" w:cstheme="minorHAnsi"/>
          <w:szCs w:val="22"/>
        </w:rPr>
        <w:t>Objednatel</w:t>
      </w:r>
      <w:r w:rsidR="004A5718">
        <w:rPr>
          <w:rFonts w:asciiTheme="minorHAnsi" w:hAnsiTheme="minorHAnsi" w:cstheme="minorHAnsi"/>
          <w:szCs w:val="22"/>
        </w:rPr>
        <w:t>e</w:t>
      </w:r>
      <w:r w:rsidR="004A5718" w:rsidRPr="006411F7">
        <w:rPr>
          <w:rFonts w:asciiTheme="minorHAnsi" w:hAnsiTheme="minorHAnsi" w:cstheme="minorHAnsi"/>
          <w:szCs w:val="22"/>
        </w:rPr>
        <w:t>m, popř. k tomu oprávněnou třetí osobou, zejména v případě potřeby úprav software</w:t>
      </w:r>
      <w:r w:rsidR="00AC1251" w:rsidRPr="007778DC">
        <w:rPr>
          <w:rFonts w:asciiTheme="minorHAnsi" w:hAnsiTheme="minorHAnsi" w:cstheme="minorHAnsi"/>
          <w:szCs w:val="22"/>
        </w:rPr>
        <w:t xml:space="preserve">. </w:t>
      </w:r>
    </w:p>
    <w:p w14:paraId="6EAA4047" w14:textId="4906BC90" w:rsidR="000B532E" w:rsidRDefault="000B532E" w:rsidP="00957080">
      <w:pPr>
        <w:pStyle w:val="Nadpis2"/>
        <w:rPr>
          <w:rFonts w:asciiTheme="minorHAnsi" w:hAnsiTheme="minorHAnsi" w:cstheme="minorHAnsi"/>
          <w:szCs w:val="22"/>
        </w:rPr>
      </w:pPr>
      <w:r w:rsidRPr="006411F7">
        <w:rPr>
          <w:rFonts w:asciiTheme="minorHAnsi" w:hAnsiTheme="minorHAnsi" w:cstheme="minorHAnsi"/>
          <w:szCs w:val="22"/>
        </w:rPr>
        <w:t xml:space="preserve">Přenosné nosiče, na kterých jsou uloženy výkresy, specifikace, dokumenty a další informace poskytnuté </w:t>
      </w:r>
      <w:r w:rsidR="008D53C1">
        <w:rPr>
          <w:rFonts w:asciiTheme="minorHAnsi" w:hAnsiTheme="minorHAnsi" w:cstheme="minorHAnsi"/>
          <w:szCs w:val="22"/>
        </w:rPr>
        <w:t>Objednatel</w:t>
      </w:r>
      <w:r>
        <w:rPr>
          <w:rFonts w:asciiTheme="minorHAnsi" w:hAnsiTheme="minorHAnsi" w:cstheme="minorHAnsi"/>
          <w:szCs w:val="22"/>
        </w:rPr>
        <w:t>em</w:t>
      </w:r>
      <w:r w:rsidRPr="006411F7">
        <w:rPr>
          <w:rFonts w:asciiTheme="minorHAnsi" w:hAnsiTheme="minorHAnsi" w:cstheme="minorHAnsi"/>
          <w:szCs w:val="22"/>
        </w:rPr>
        <w:t xml:space="preserve"> jsou majetkem </w:t>
      </w:r>
      <w:r w:rsidR="00EC6766">
        <w:rPr>
          <w:rFonts w:asciiTheme="minorHAnsi" w:hAnsiTheme="minorHAnsi" w:cstheme="minorHAnsi"/>
          <w:szCs w:val="22"/>
        </w:rPr>
        <w:t>Objednatele</w:t>
      </w:r>
      <w:r w:rsidRPr="006411F7">
        <w:rPr>
          <w:rFonts w:asciiTheme="minorHAnsi" w:hAnsiTheme="minorHAnsi" w:cstheme="minorHAnsi"/>
          <w:szCs w:val="22"/>
        </w:rPr>
        <w:t xml:space="preserve">. Při dokončení </w:t>
      </w:r>
      <w:r w:rsidR="00443008">
        <w:rPr>
          <w:rFonts w:asciiTheme="minorHAnsi" w:hAnsiTheme="minorHAnsi" w:cstheme="minorHAnsi"/>
          <w:szCs w:val="22"/>
        </w:rPr>
        <w:t>základních investičních opatření</w:t>
      </w:r>
      <w:r w:rsidRPr="006411F7">
        <w:rPr>
          <w:rFonts w:asciiTheme="minorHAnsi" w:hAnsiTheme="minorHAnsi" w:cstheme="minorHAnsi"/>
          <w:szCs w:val="22"/>
        </w:rPr>
        <w:t xml:space="preserve">, ukončení této smlouvy nebo na žádost </w:t>
      </w:r>
      <w:r w:rsidR="00EC6766">
        <w:rPr>
          <w:rFonts w:asciiTheme="minorHAnsi" w:hAnsiTheme="minorHAnsi" w:cstheme="minorHAnsi"/>
          <w:szCs w:val="22"/>
        </w:rPr>
        <w:t>Objednatele</w:t>
      </w:r>
      <w:r>
        <w:rPr>
          <w:rFonts w:asciiTheme="minorHAnsi" w:hAnsiTheme="minorHAnsi" w:cstheme="minorHAnsi"/>
          <w:szCs w:val="22"/>
        </w:rPr>
        <w:t xml:space="preserve"> je </w:t>
      </w:r>
      <w:r w:rsidR="00AF7BCF">
        <w:rPr>
          <w:rFonts w:asciiTheme="minorHAnsi" w:hAnsiTheme="minorHAnsi" w:cstheme="minorHAnsi"/>
          <w:iCs w:val="0"/>
          <w:szCs w:val="22"/>
        </w:rPr>
        <w:t>Zhotovitel</w:t>
      </w:r>
      <w:r w:rsidRPr="006411F7">
        <w:rPr>
          <w:rFonts w:asciiTheme="minorHAnsi" w:hAnsiTheme="minorHAnsi" w:cstheme="minorHAnsi"/>
          <w:szCs w:val="22"/>
        </w:rPr>
        <w:t xml:space="preserve"> povinen neprodleně vrátit </w:t>
      </w:r>
      <w:r w:rsidR="00C4400E">
        <w:rPr>
          <w:rFonts w:asciiTheme="minorHAnsi" w:hAnsiTheme="minorHAnsi" w:cstheme="minorHAnsi"/>
          <w:szCs w:val="22"/>
        </w:rPr>
        <w:t>Objednateli</w:t>
      </w:r>
      <w:r w:rsidRPr="006411F7">
        <w:rPr>
          <w:rFonts w:asciiTheme="minorHAnsi" w:hAnsiTheme="minorHAnsi" w:cstheme="minorHAnsi"/>
          <w:szCs w:val="22"/>
        </w:rPr>
        <w:t xml:space="preserve"> všechny tyto věci</w:t>
      </w:r>
      <w:r>
        <w:rPr>
          <w:rFonts w:asciiTheme="minorHAnsi" w:hAnsiTheme="minorHAnsi" w:cstheme="minorHAnsi"/>
          <w:szCs w:val="22"/>
        </w:rPr>
        <w:t>.</w:t>
      </w:r>
    </w:p>
    <w:p w14:paraId="2E6C5BC9" w14:textId="30A577EA" w:rsidR="000B532E" w:rsidRDefault="000B532E" w:rsidP="00957080">
      <w:pPr>
        <w:pStyle w:val="Nadpis2"/>
        <w:rPr>
          <w:rFonts w:asciiTheme="minorHAnsi" w:hAnsiTheme="minorHAnsi" w:cstheme="minorHAnsi"/>
          <w:szCs w:val="22"/>
        </w:rPr>
      </w:pPr>
      <w:r w:rsidRPr="006411F7">
        <w:rPr>
          <w:rFonts w:asciiTheme="minorHAnsi" w:hAnsiTheme="minorHAnsi" w:cstheme="minorHAnsi"/>
          <w:szCs w:val="22"/>
        </w:rPr>
        <w:t xml:space="preserve">Pro všechny případy, kdy činnost </w:t>
      </w:r>
      <w:r w:rsidR="00AF7BCF">
        <w:rPr>
          <w:rFonts w:asciiTheme="minorHAnsi" w:hAnsiTheme="minorHAnsi" w:cstheme="minorHAnsi"/>
          <w:iCs w:val="0"/>
          <w:szCs w:val="22"/>
        </w:rPr>
        <w:t>Zhotovitele</w:t>
      </w:r>
      <w:r w:rsidRPr="006411F7">
        <w:rPr>
          <w:rFonts w:asciiTheme="minorHAnsi" w:hAnsiTheme="minorHAnsi" w:cstheme="minorHAnsi"/>
          <w:szCs w:val="22"/>
        </w:rPr>
        <w:t xml:space="preserve"> podle této smlouvy zahrnuje autorské dílo, patent nebo průmyslový vzor, který má být vytvořen pro </w:t>
      </w:r>
      <w:r w:rsidR="00EC6766">
        <w:rPr>
          <w:rFonts w:asciiTheme="minorHAnsi" w:hAnsiTheme="minorHAnsi" w:cstheme="minorHAnsi"/>
          <w:szCs w:val="22"/>
        </w:rPr>
        <w:t>Objednatele</w:t>
      </w:r>
      <w:r w:rsidRPr="006411F7">
        <w:rPr>
          <w:rFonts w:asciiTheme="minorHAnsi" w:hAnsiTheme="minorHAnsi" w:cstheme="minorHAnsi"/>
          <w:szCs w:val="22"/>
        </w:rPr>
        <w:t xml:space="preserve"> v rámci plnění této smlouvy, poskytne </w:t>
      </w:r>
      <w:r w:rsidR="00AF7BCF">
        <w:rPr>
          <w:rFonts w:asciiTheme="minorHAnsi" w:hAnsiTheme="minorHAnsi" w:cstheme="minorHAnsi"/>
          <w:iCs w:val="0"/>
          <w:szCs w:val="22"/>
        </w:rPr>
        <w:t>Zhotovitel</w:t>
      </w:r>
      <w:r>
        <w:rPr>
          <w:rFonts w:asciiTheme="minorHAnsi" w:hAnsiTheme="minorHAnsi" w:cstheme="minorHAnsi"/>
          <w:szCs w:val="22"/>
        </w:rPr>
        <w:t xml:space="preserve"> </w:t>
      </w:r>
      <w:r w:rsidR="00C4400E">
        <w:rPr>
          <w:rFonts w:asciiTheme="minorHAnsi" w:hAnsiTheme="minorHAnsi" w:cstheme="minorHAnsi"/>
          <w:szCs w:val="22"/>
        </w:rPr>
        <w:t>Objednateli</w:t>
      </w:r>
      <w:r w:rsidRPr="006411F7">
        <w:rPr>
          <w:rFonts w:asciiTheme="minorHAnsi" w:hAnsiTheme="minorHAnsi" w:cstheme="minorHAnsi"/>
          <w:szCs w:val="22"/>
        </w:rPr>
        <w:t xml:space="preserve"> výhradní právo (licenci) k užití autorského díla vytvořeného </w:t>
      </w:r>
      <w:r w:rsidR="00AF7BCF">
        <w:rPr>
          <w:rFonts w:asciiTheme="minorHAnsi" w:hAnsiTheme="minorHAnsi" w:cstheme="minorHAnsi"/>
          <w:iCs w:val="0"/>
          <w:szCs w:val="22"/>
        </w:rPr>
        <w:t>Zhotovitel</w:t>
      </w:r>
      <w:r w:rsidR="002B3381">
        <w:rPr>
          <w:rFonts w:asciiTheme="minorHAnsi" w:hAnsiTheme="minorHAnsi" w:cstheme="minorHAnsi"/>
          <w:iCs w:val="0"/>
          <w:szCs w:val="22"/>
        </w:rPr>
        <w:t>em</w:t>
      </w:r>
      <w:r w:rsidRPr="006411F7">
        <w:rPr>
          <w:rFonts w:asciiTheme="minorHAnsi" w:hAnsiTheme="minorHAnsi" w:cstheme="minorHAnsi"/>
          <w:szCs w:val="22"/>
        </w:rPr>
        <w:t xml:space="preserve"> pro </w:t>
      </w:r>
      <w:r w:rsidR="00EC6766">
        <w:rPr>
          <w:rFonts w:asciiTheme="minorHAnsi" w:hAnsiTheme="minorHAnsi" w:cstheme="minorHAnsi"/>
          <w:szCs w:val="22"/>
        </w:rPr>
        <w:t>Objednatele</w:t>
      </w:r>
      <w:r w:rsidRPr="006411F7">
        <w:rPr>
          <w:rFonts w:asciiTheme="minorHAnsi" w:hAnsiTheme="minorHAnsi" w:cstheme="minorHAnsi"/>
          <w:szCs w:val="22"/>
        </w:rPr>
        <w:t xml:space="preserve"> v rozsahu této smlouvy, v územně a množstevně neomezeném rozsahu a pro všechny možné způsoby užití, a to po celou dobu trvání majetkových práv autora, a postoupí nebo poskytne práva tvořící součást této licence (podlicence) zcela nebo zčásti jakékoliv třetí osobě, včetně oprávnění autorské dílo upravovat, spojovat s jinými díly a začleňovat je do děl souborných (dále jen "</w:t>
      </w:r>
      <w:r w:rsidRPr="006411F7">
        <w:rPr>
          <w:rFonts w:asciiTheme="minorHAnsi" w:hAnsiTheme="minorHAnsi" w:cstheme="minorHAnsi"/>
          <w:b/>
          <w:bCs w:val="0"/>
          <w:szCs w:val="22"/>
        </w:rPr>
        <w:t>výhradní licence</w:t>
      </w:r>
      <w:r w:rsidRPr="006411F7">
        <w:rPr>
          <w:rFonts w:asciiTheme="minorHAnsi" w:hAnsiTheme="minorHAnsi" w:cstheme="minorHAnsi"/>
          <w:szCs w:val="22"/>
        </w:rPr>
        <w:t xml:space="preserve">"). Poplatek za výhradní licenci je zahrnut </w:t>
      </w:r>
      <w:r>
        <w:rPr>
          <w:rFonts w:asciiTheme="minorHAnsi" w:hAnsiTheme="minorHAnsi" w:cstheme="minorHAnsi"/>
          <w:szCs w:val="22"/>
        </w:rPr>
        <w:t xml:space="preserve">v </w:t>
      </w:r>
      <w:r w:rsidRPr="006411F7">
        <w:rPr>
          <w:rFonts w:asciiTheme="minorHAnsi" w:hAnsiTheme="minorHAnsi" w:cstheme="minorHAnsi"/>
          <w:szCs w:val="22"/>
        </w:rPr>
        <w:t xml:space="preserve">ceně </w:t>
      </w:r>
      <w:r>
        <w:rPr>
          <w:rFonts w:asciiTheme="minorHAnsi" w:hAnsiTheme="minorHAnsi" w:cstheme="minorHAnsi"/>
          <w:szCs w:val="22"/>
        </w:rPr>
        <w:t>opatření</w:t>
      </w:r>
      <w:r w:rsidRPr="006411F7">
        <w:rPr>
          <w:rFonts w:asciiTheme="minorHAnsi" w:hAnsiTheme="minorHAnsi" w:cstheme="minorHAnsi"/>
          <w:szCs w:val="22"/>
        </w:rPr>
        <w:t xml:space="preserve">. </w:t>
      </w:r>
      <w:r w:rsidR="008D53C1">
        <w:rPr>
          <w:rFonts w:asciiTheme="minorHAnsi" w:hAnsiTheme="minorHAnsi" w:cstheme="minorHAnsi"/>
          <w:szCs w:val="22"/>
        </w:rPr>
        <w:t>Objednatel</w:t>
      </w:r>
      <w:r w:rsidRPr="006411F7">
        <w:rPr>
          <w:rFonts w:asciiTheme="minorHAnsi" w:hAnsiTheme="minorHAnsi" w:cstheme="minorHAnsi"/>
          <w:szCs w:val="22"/>
        </w:rPr>
        <w:t xml:space="preserve"> není povinen využívat výhradní licenci. </w:t>
      </w:r>
      <w:r w:rsidR="008D53C1">
        <w:rPr>
          <w:rFonts w:asciiTheme="minorHAnsi" w:hAnsiTheme="minorHAnsi" w:cstheme="minorHAnsi"/>
          <w:szCs w:val="22"/>
        </w:rPr>
        <w:t>Objednatel</w:t>
      </w:r>
      <w:r>
        <w:rPr>
          <w:rFonts w:asciiTheme="minorHAnsi" w:hAnsiTheme="minorHAnsi" w:cstheme="minorHAnsi"/>
          <w:szCs w:val="22"/>
        </w:rPr>
        <w:t xml:space="preserve"> </w:t>
      </w:r>
      <w:r w:rsidRPr="006411F7">
        <w:rPr>
          <w:rFonts w:asciiTheme="minorHAnsi" w:hAnsiTheme="minorHAnsi" w:cstheme="minorHAnsi"/>
          <w:szCs w:val="22"/>
        </w:rPr>
        <w:t>je oprávněn poskytnout práva, která jsou součástí výhradní licence, zcela nebo zčásti třetí osobě</w:t>
      </w:r>
      <w:r>
        <w:rPr>
          <w:rFonts w:asciiTheme="minorHAnsi" w:hAnsiTheme="minorHAnsi" w:cstheme="minorHAnsi"/>
          <w:szCs w:val="22"/>
        </w:rPr>
        <w:t>.</w:t>
      </w:r>
    </w:p>
    <w:p w14:paraId="76CE0C4B" w14:textId="237E644A" w:rsidR="000B532E" w:rsidRPr="006411F7" w:rsidRDefault="00AF7BCF" w:rsidP="00957080">
      <w:pPr>
        <w:pStyle w:val="Nadpis2"/>
        <w:rPr>
          <w:rFonts w:asciiTheme="minorHAnsi" w:hAnsiTheme="minorHAnsi" w:cstheme="minorHAnsi"/>
          <w:szCs w:val="22"/>
        </w:rPr>
      </w:pPr>
      <w:r>
        <w:rPr>
          <w:rFonts w:asciiTheme="minorHAnsi" w:hAnsiTheme="minorHAnsi" w:cstheme="minorHAnsi"/>
          <w:iCs w:val="0"/>
          <w:szCs w:val="22"/>
        </w:rPr>
        <w:t>Zhotovitel</w:t>
      </w:r>
      <w:r w:rsidR="000B532E" w:rsidRPr="006411F7">
        <w:rPr>
          <w:rFonts w:asciiTheme="minorHAnsi" w:hAnsiTheme="minorHAnsi" w:cstheme="minorHAnsi"/>
          <w:szCs w:val="22"/>
        </w:rPr>
        <w:t xml:space="preserve"> převádí na </w:t>
      </w:r>
      <w:r w:rsidR="00EC6766">
        <w:rPr>
          <w:rFonts w:asciiTheme="minorHAnsi" w:hAnsiTheme="minorHAnsi" w:cstheme="minorHAnsi"/>
          <w:szCs w:val="22"/>
        </w:rPr>
        <w:t>Objednatele</w:t>
      </w:r>
      <w:r w:rsidR="000B532E" w:rsidRPr="006411F7">
        <w:rPr>
          <w:rFonts w:asciiTheme="minorHAnsi" w:hAnsiTheme="minorHAnsi" w:cstheme="minorHAnsi"/>
          <w:szCs w:val="22"/>
        </w:rPr>
        <w:t xml:space="preserve"> majetková autorská práva k veškeré dokumentaci vypracované v rámci této smlouvy </w:t>
      </w:r>
      <w:r>
        <w:rPr>
          <w:rFonts w:asciiTheme="minorHAnsi" w:hAnsiTheme="minorHAnsi" w:cstheme="minorHAnsi"/>
          <w:iCs w:val="0"/>
          <w:szCs w:val="22"/>
        </w:rPr>
        <w:t>Zhotovitel</w:t>
      </w:r>
      <w:r w:rsidR="000B532E" w:rsidRPr="006411F7">
        <w:rPr>
          <w:rFonts w:asciiTheme="minorHAnsi" w:hAnsiTheme="minorHAnsi" w:cstheme="minorHAnsi"/>
          <w:szCs w:val="22"/>
        </w:rPr>
        <w:t xml:space="preserve"> nebo jeho jménem.</w:t>
      </w:r>
    </w:p>
    <w:p w14:paraId="192AA1B5" w14:textId="47A8801E" w:rsidR="000B532E" w:rsidRDefault="000B532E" w:rsidP="00957080">
      <w:pPr>
        <w:pStyle w:val="Nadpis2"/>
        <w:rPr>
          <w:rFonts w:asciiTheme="minorHAnsi" w:hAnsiTheme="minorHAnsi" w:cstheme="minorHAnsi"/>
          <w:szCs w:val="22"/>
        </w:rPr>
      </w:pPr>
      <w:r w:rsidRPr="006411F7">
        <w:rPr>
          <w:rFonts w:asciiTheme="minorHAnsi" w:hAnsiTheme="minorHAnsi" w:cstheme="minorHAnsi"/>
          <w:szCs w:val="22"/>
        </w:rPr>
        <w:t xml:space="preserve">Ode dne převodu autorských práv ke každému konkrétnímu dílu, které je součástí dokumentace, převádí </w:t>
      </w:r>
      <w:r w:rsidR="00AF7BCF">
        <w:rPr>
          <w:rFonts w:asciiTheme="minorHAnsi" w:hAnsiTheme="minorHAnsi" w:cstheme="minorHAnsi"/>
          <w:iCs w:val="0"/>
          <w:szCs w:val="22"/>
        </w:rPr>
        <w:t>Zhotovitel</w:t>
      </w:r>
      <w:r w:rsidRPr="006411F7">
        <w:rPr>
          <w:rFonts w:asciiTheme="minorHAnsi" w:hAnsiTheme="minorHAnsi" w:cstheme="minorHAnsi"/>
          <w:szCs w:val="22"/>
        </w:rPr>
        <w:t xml:space="preserve"> na </w:t>
      </w:r>
      <w:r w:rsidR="00EC6766">
        <w:rPr>
          <w:rFonts w:asciiTheme="minorHAnsi" w:hAnsiTheme="minorHAnsi" w:cstheme="minorHAnsi"/>
          <w:szCs w:val="22"/>
        </w:rPr>
        <w:t>Objednatele</w:t>
      </w:r>
      <w:r w:rsidRPr="006411F7">
        <w:rPr>
          <w:rFonts w:asciiTheme="minorHAnsi" w:hAnsiTheme="minorHAnsi" w:cstheme="minorHAnsi"/>
          <w:szCs w:val="22"/>
        </w:rPr>
        <w:t xml:space="preserve"> výhradní právo umožnit výkon odvozených majetkových autorských práv k úpravám/rozpracování dokumentace.</w:t>
      </w:r>
    </w:p>
    <w:p w14:paraId="73B56C16" w14:textId="53D04E58" w:rsidR="00872FF2" w:rsidRPr="006411F7" w:rsidRDefault="002B3381" w:rsidP="00957080">
      <w:pPr>
        <w:pStyle w:val="Nadpis2"/>
        <w:rPr>
          <w:rFonts w:asciiTheme="minorHAnsi" w:hAnsiTheme="minorHAnsi" w:cstheme="minorHAnsi"/>
          <w:szCs w:val="22"/>
        </w:rPr>
      </w:pPr>
      <w:r>
        <w:rPr>
          <w:rFonts w:asciiTheme="minorHAnsi" w:hAnsiTheme="minorHAnsi" w:cstheme="minorHAnsi"/>
          <w:iCs w:val="0"/>
          <w:szCs w:val="22"/>
        </w:rPr>
        <w:t>Zhotovitel</w:t>
      </w:r>
      <w:r w:rsidR="00872FF2" w:rsidRPr="006411F7">
        <w:rPr>
          <w:rFonts w:asciiTheme="minorHAnsi" w:hAnsiTheme="minorHAnsi" w:cstheme="minorHAnsi"/>
          <w:szCs w:val="22"/>
        </w:rPr>
        <w:t xml:space="preserve"> podnikne veškeré kroky potřebné k tomu, aby </w:t>
      </w:r>
      <w:r w:rsidR="008D53C1">
        <w:rPr>
          <w:rFonts w:asciiTheme="minorHAnsi" w:hAnsiTheme="minorHAnsi" w:cstheme="minorHAnsi"/>
          <w:szCs w:val="22"/>
        </w:rPr>
        <w:t>Objednatel</w:t>
      </w:r>
      <w:r w:rsidR="00872FF2">
        <w:rPr>
          <w:rFonts w:asciiTheme="minorHAnsi" w:hAnsiTheme="minorHAnsi" w:cstheme="minorHAnsi"/>
          <w:szCs w:val="22"/>
        </w:rPr>
        <w:t xml:space="preserve"> </w:t>
      </w:r>
      <w:r w:rsidR="00872FF2" w:rsidRPr="006411F7">
        <w:rPr>
          <w:rFonts w:asciiTheme="minorHAnsi" w:hAnsiTheme="minorHAnsi" w:cstheme="minorHAnsi"/>
          <w:szCs w:val="22"/>
        </w:rPr>
        <w:t xml:space="preserve">získal výše uvedená práva. </w:t>
      </w:r>
      <w:r>
        <w:rPr>
          <w:rFonts w:asciiTheme="minorHAnsi" w:hAnsiTheme="minorHAnsi" w:cstheme="minorHAnsi"/>
          <w:iCs w:val="0"/>
          <w:szCs w:val="22"/>
        </w:rPr>
        <w:t>Zhotovitel</w:t>
      </w:r>
      <w:r w:rsidR="00872FF2">
        <w:rPr>
          <w:rFonts w:asciiTheme="minorHAnsi" w:hAnsiTheme="minorHAnsi" w:cstheme="minorHAnsi"/>
          <w:szCs w:val="22"/>
        </w:rPr>
        <w:t xml:space="preserve"> </w:t>
      </w:r>
      <w:r w:rsidR="00872FF2" w:rsidRPr="006411F7">
        <w:rPr>
          <w:rFonts w:asciiTheme="minorHAnsi" w:hAnsiTheme="minorHAnsi" w:cstheme="minorHAnsi"/>
          <w:szCs w:val="22"/>
        </w:rPr>
        <w:t xml:space="preserve">odškodní </w:t>
      </w:r>
      <w:r w:rsidR="00EC6766">
        <w:rPr>
          <w:rFonts w:asciiTheme="minorHAnsi" w:hAnsiTheme="minorHAnsi" w:cstheme="minorHAnsi"/>
          <w:szCs w:val="22"/>
        </w:rPr>
        <w:t>Objednatele</w:t>
      </w:r>
      <w:r w:rsidR="00872FF2">
        <w:rPr>
          <w:rFonts w:asciiTheme="minorHAnsi" w:hAnsiTheme="minorHAnsi" w:cstheme="minorHAnsi"/>
          <w:szCs w:val="22"/>
        </w:rPr>
        <w:t xml:space="preserve"> </w:t>
      </w:r>
      <w:r w:rsidR="00872FF2" w:rsidRPr="006411F7">
        <w:rPr>
          <w:rFonts w:asciiTheme="minorHAnsi" w:hAnsiTheme="minorHAnsi" w:cstheme="minorHAnsi"/>
          <w:szCs w:val="22"/>
        </w:rPr>
        <w:t>a zbaví ho odpovědnosti za jakékoli nároky, které vzniknou v důsledku nebo v souvislosti s porušením (nebo údajným porušením) jakéhokoliv patentu, registrovaného průmyslového vzoru, autorských práv, ochranné známky, obchodního jména, obchodního tajemství nebo jiného práva duševního nebo průmyslového vlastnictví vztahujícího se k</w:t>
      </w:r>
      <w:r w:rsidR="00872FF2">
        <w:rPr>
          <w:rFonts w:asciiTheme="minorHAnsi" w:hAnsiTheme="minorHAnsi" w:cstheme="minorHAnsi"/>
          <w:szCs w:val="22"/>
        </w:rPr>
        <w:t> základním opatřením</w:t>
      </w:r>
      <w:r w:rsidR="00872FF2" w:rsidRPr="006411F7">
        <w:rPr>
          <w:rFonts w:asciiTheme="minorHAnsi" w:hAnsiTheme="minorHAnsi" w:cstheme="minorHAnsi"/>
          <w:szCs w:val="22"/>
        </w:rPr>
        <w:t xml:space="preserve"> v důsledku (i) návrhu, výroby, konstrukce nebo provedení </w:t>
      </w:r>
      <w:r w:rsidR="00872FF2">
        <w:rPr>
          <w:rFonts w:asciiTheme="minorHAnsi" w:hAnsiTheme="minorHAnsi" w:cstheme="minorHAnsi"/>
          <w:szCs w:val="22"/>
        </w:rPr>
        <w:t xml:space="preserve">základních opatření </w:t>
      </w:r>
      <w:r>
        <w:rPr>
          <w:rFonts w:asciiTheme="minorHAnsi" w:hAnsiTheme="minorHAnsi" w:cstheme="minorHAnsi"/>
          <w:iCs w:val="0"/>
          <w:szCs w:val="22"/>
        </w:rPr>
        <w:t>Zhotovitele</w:t>
      </w:r>
      <w:r w:rsidR="00872FF2" w:rsidRPr="006411F7">
        <w:rPr>
          <w:rFonts w:asciiTheme="minorHAnsi" w:hAnsiTheme="minorHAnsi" w:cstheme="minorHAnsi"/>
          <w:szCs w:val="22"/>
        </w:rPr>
        <w:t xml:space="preserve">, (ii) použití zařízení </w:t>
      </w:r>
      <w:r>
        <w:rPr>
          <w:rFonts w:asciiTheme="minorHAnsi" w:hAnsiTheme="minorHAnsi" w:cstheme="minorHAnsi"/>
          <w:iCs w:val="0"/>
          <w:szCs w:val="22"/>
        </w:rPr>
        <w:t>Zhotovitele</w:t>
      </w:r>
      <w:r w:rsidR="00872FF2" w:rsidRPr="006411F7">
        <w:rPr>
          <w:rFonts w:asciiTheme="minorHAnsi" w:hAnsiTheme="minorHAnsi" w:cstheme="minorHAnsi"/>
          <w:szCs w:val="22"/>
        </w:rPr>
        <w:t xml:space="preserve"> nebo (iii) řádného užívání </w:t>
      </w:r>
      <w:r w:rsidR="00872FF2">
        <w:rPr>
          <w:rFonts w:asciiTheme="minorHAnsi" w:hAnsiTheme="minorHAnsi" w:cstheme="minorHAnsi"/>
          <w:szCs w:val="22"/>
        </w:rPr>
        <w:t>základních opatření</w:t>
      </w:r>
      <w:r w:rsidR="00872FF2" w:rsidRPr="006411F7">
        <w:rPr>
          <w:rFonts w:asciiTheme="minorHAnsi" w:hAnsiTheme="minorHAnsi" w:cstheme="minorHAnsi"/>
          <w:szCs w:val="22"/>
        </w:rPr>
        <w:t>.</w:t>
      </w:r>
      <w:r w:rsidRPr="002B3381">
        <w:rPr>
          <w:rFonts w:asciiTheme="minorHAnsi" w:hAnsiTheme="minorHAnsi" w:cstheme="minorHAnsi"/>
          <w:szCs w:val="22"/>
        </w:rPr>
        <w:t xml:space="preserve"> </w:t>
      </w:r>
    </w:p>
    <w:p w14:paraId="32BD31C9" w14:textId="795A62BA" w:rsidR="00872FF2" w:rsidRPr="007778DC" w:rsidRDefault="00872FF2" w:rsidP="00957080">
      <w:pPr>
        <w:pStyle w:val="Nadpis2"/>
        <w:rPr>
          <w:rFonts w:asciiTheme="minorHAnsi" w:hAnsiTheme="minorHAnsi" w:cstheme="minorHAnsi"/>
          <w:szCs w:val="22"/>
        </w:rPr>
      </w:pPr>
      <w:r w:rsidRPr="006411F7">
        <w:rPr>
          <w:rFonts w:asciiTheme="minorHAnsi" w:hAnsiTheme="minorHAnsi" w:cstheme="minorHAnsi"/>
          <w:szCs w:val="22"/>
        </w:rPr>
        <w:t xml:space="preserve">V případě ukončení této smlouvy zůstávají </w:t>
      </w:r>
      <w:r w:rsidR="00C4400E">
        <w:rPr>
          <w:rFonts w:asciiTheme="minorHAnsi" w:hAnsiTheme="minorHAnsi" w:cstheme="minorHAnsi"/>
          <w:szCs w:val="22"/>
        </w:rPr>
        <w:t>Objednateli</w:t>
      </w:r>
      <w:r w:rsidRPr="006411F7">
        <w:rPr>
          <w:rFonts w:asciiTheme="minorHAnsi" w:hAnsiTheme="minorHAnsi" w:cstheme="minorHAnsi"/>
          <w:szCs w:val="22"/>
        </w:rPr>
        <w:t xml:space="preserve"> zachována veškerá práva nabytá na základě této smlouvy</w:t>
      </w:r>
      <w:r>
        <w:rPr>
          <w:rFonts w:asciiTheme="minorHAnsi" w:hAnsiTheme="minorHAnsi" w:cstheme="minorHAnsi"/>
          <w:szCs w:val="22"/>
        </w:rPr>
        <w:t>.</w:t>
      </w:r>
    </w:p>
    <w:p w14:paraId="5333ED8F"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36" w:name="_Toc326522995"/>
      <w:bookmarkStart w:id="337" w:name="_Ref169602074"/>
      <w:bookmarkStart w:id="338" w:name="_Ref169602104"/>
      <w:bookmarkStart w:id="339" w:name="_Toc167370879"/>
      <w:bookmarkStart w:id="340" w:name="_Toc170749995"/>
      <w:bookmarkStart w:id="341" w:name="_Toc169684048"/>
      <w:r w:rsidRPr="007778DC">
        <w:rPr>
          <w:rFonts w:asciiTheme="minorHAnsi" w:hAnsiTheme="minorHAnsi" w:cstheme="minorHAnsi"/>
          <w:sz w:val="22"/>
          <w:szCs w:val="22"/>
        </w:rPr>
        <w:t>Pojištění</w:t>
      </w:r>
      <w:bookmarkEnd w:id="336"/>
      <w:bookmarkEnd w:id="337"/>
      <w:bookmarkEnd w:id="338"/>
      <w:bookmarkEnd w:id="339"/>
      <w:bookmarkEnd w:id="340"/>
      <w:bookmarkEnd w:id="341"/>
    </w:p>
    <w:p w14:paraId="0A00D5E5" w14:textId="667AEF2F" w:rsidR="00E451C5" w:rsidRPr="007778DC" w:rsidRDefault="002B3381" w:rsidP="009555ED">
      <w:pPr>
        <w:pStyle w:val="Nadpis2"/>
        <w:rPr>
          <w:rFonts w:asciiTheme="minorHAnsi" w:hAnsiTheme="minorHAnsi" w:cstheme="minorHAnsi"/>
          <w:szCs w:val="22"/>
        </w:rPr>
      </w:pPr>
      <w:bookmarkStart w:id="342" w:name="_Ref20157027"/>
      <w:bookmarkStart w:id="343" w:name="_Ref169602119"/>
      <w:r>
        <w:rPr>
          <w:rFonts w:asciiTheme="minorHAnsi" w:hAnsiTheme="minorHAnsi" w:cstheme="minorHAnsi"/>
          <w:iCs w:val="0"/>
          <w:szCs w:val="22"/>
        </w:rPr>
        <w:t>Zhotovitel</w:t>
      </w:r>
      <w:r w:rsidR="00F81353" w:rsidRPr="007778DC">
        <w:rPr>
          <w:rFonts w:asciiTheme="minorHAnsi" w:hAnsiTheme="minorHAnsi" w:cstheme="minorHAnsi"/>
          <w:szCs w:val="22"/>
        </w:rPr>
        <w:t xml:space="preserve"> je povin</w:t>
      </w:r>
      <w:r w:rsidR="00920469" w:rsidRPr="007778DC">
        <w:rPr>
          <w:rFonts w:asciiTheme="minorHAnsi" w:hAnsiTheme="minorHAnsi" w:cstheme="minorHAnsi"/>
          <w:szCs w:val="22"/>
        </w:rPr>
        <w:t>e</w:t>
      </w:r>
      <w:r w:rsidR="00F81353" w:rsidRPr="007778DC">
        <w:rPr>
          <w:rFonts w:asciiTheme="minorHAnsi" w:hAnsiTheme="minorHAnsi" w:cstheme="minorHAnsi"/>
          <w:szCs w:val="22"/>
        </w:rPr>
        <w:t xml:space="preserve">n </w:t>
      </w:r>
      <w:r w:rsidR="00185994" w:rsidRPr="007778DC">
        <w:rPr>
          <w:rFonts w:asciiTheme="minorHAnsi" w:hAnsiTheme="minorHAnsi" w:cstheme="minorHAnsi"/>
          <w:szCs w:val="22"/>
        </w:rPr>
        <w:t>mít sjednané pojištění</w:t>
      </w:r>
      <w:r w:rsidR="00F81353" w:rsidRPr="007778DC">
        <w:rPr>
          <w:rFonts w:asciiTheme="minorHAnsi" w:hAnsiTheme="minorHAnsi" w:cstheme="minorHAnsi"/>
          <w:szCs w:val="22"/>
        </w:rPr>
        <w:t xml:space="preserve"> pro případ odpovědnosti za škodu způsobenou prováděním investičních opatření a toto pojištění ve stanovené výši a rozsahu udržovat</w:t>
      </w:r>
      <w:bookmarkEnd w:id="342"/>
      <w:r w:rsidR="00F81353" w:rsidRPr="007778DC">
        <w:rPr>
          <w:rFonts w:asciiTheme="minorHAnsi" w:hAnsiTheme="minorHAnsi" w:cstheme="minorHAnsi"/>
          <w:szCs w:val="22"/>
        </w:rPr>
        <w:t xml:space="preserve"> po dobu </w:t>
      </w:r>
      <w:r w:rsidR="00B83597" w:rsidRPr="007778DC">
        <w:rPr>
          <w:rFonts w:asciiTheme="minorHAnsi" w:hAnsiTheme="minorHAnsi" w:cstheme="minorHAnsi"/>
          <w:szCs w:val="22"/>
        </w:rPr>
        <w:t>provádění investičních opatření</w:t>
      </w:r>
      <w:r w:rsidR="00F81353" w:rsidRPr="007778DC">
        <w:rPr>
          <w:rFonts w:asciiTheme="minorHAnsi" w:hAnsiTheme="minorHAnsi" w:cstheme="minorHAnsi"/>
          <w:szCs w:val="22"/>
        </w:rPr>
        <w:t>.</w:t>
      </w:r>
      <w:r w:rsidR="00A76E38" w:rsidRPr="007778DC">
        <w:rPr>
          <w:rFonts w:asciiTheme="minorHAnsi" w:hAnsiTheme="minorHAnsi" w:cstheme="minorHAnsi"/>
          <w:szCs w:val="22"/>
        </w:rPr>
        <w:t xml:space="preserve"> Minimální výše pojistného plnění musí dosahovat částky </w:t>
      </w:r>
      <w:r w:rsidR="00D866FC">
        <w:rPr>
          <w:rFonts w:asciiTheme="minorHAnsi" w:hAnsiTheme="minorHAnsi" w:cstheme="minorHAnsi"/>
          <w:szCs w:val="22"/>
        </w:rPr>
        <w:t>3</w:t>
      </w:r>
      <w:r w:rsidR="00460C7F">
        <w:rPr>
          <w:rFonts w:asciiTheme="minorHAnsi" w:hAnsiTheme="minorHAnsi" w:cstheme="minorHAnsi"/>
          <w:szCs w:val="22"/>
        </w:rPr>
        <w:t>27</w:t>
      </w:r>
      <w:r w:rsidR="00A76E38" w:rsidRPr="007778DC">
        <w:rPr>
          <w:rFonts w:asciiTheme="minorHAnsi" w:hAnsiTheme="minorHAnsi" w:cstheme="minorHAnsi"/>
          <w:szCs w:val="22"/>
        </w:rPr>
        <w:t> 000 000,- Kč.</w:t>
      </w:r>
      <w:bookmarkEnd w:id="343"/>
      <w:r w:rsidR="00A76E38" w:rsidRPr="007778DC">
        <w:rPr>
          <w:rFonts w:asciiTheme="minorHAnsi" w:hAnsiTheme="minorHAnsi" w:cstheme="minorHAnsi"/>
          <w:szCs w:val="22"/>
        </w:rPr>
        <w:t xml:space="preserve"> </w:t>
      </w:r>
    </w:p>
    <w:p w14:paraId="5D1A667D" w14:textId="7896198C" w:rsidR="00301F93" w:rsidRDefault="00920469" w:rsidP="00920469">
      <w:pPr>
        <w:pStyle w:val="Nadpis2"/>
        <w:rPr>
          <w:rFonts w:asciiTheme="minorHAnsi" w:hAnsiTheme="minorHAnsi" w:cstheme="minorHAnsi"/>
          <w:szCs w:val="22"/>
        </w:rPr>
      </w:pPr>
      <w:bookmarkStart w:id="344" w:name="_Ref34895491"/>
      <w:bookmarkStart w:id="345" w:name="_Ref169602061"/>
      <w:r w:rsidRPr="007778DC">
        <w:rPr>
          <w:rFonts w:asciiTheme="minorHAnsi" w:hAnsiTheme="minorHAnsi" w:cstheme="minorHAnsi"/>
          <w:szCs w:val="22"/>
        </w:rPr>
        <w:t>Kopii pojistné smlouvy</w:t>
      </w:r>
      <w:r w:rsidR="0026548F">
        <w:rPr>
          <w:rFonts w:asciiTheme="minorHAnsi" w:hAnsiTheme="minorHAnsi" w:cstheme="minorHAnsi"/>
          <w:szCs w:val="22"/>
        </w:rPr>
        <w:t>, nebo doklad o uzavřené pojistné smlouvě obsahující veškeré ekonomické parametry pojištění,</w:t>
      </w:r>
      <w:r w:rsidRPr="007778DC">
        <w:rPr>
          <w:rFonts w:asciiTheme="minorHAnsi" w:hAnsiTheme="minorHAnsi" w:cstheme="minorHAnsi"/>
          <w:szCs w:val="22"/>
        </w:rPr>
        <w:t xml:space="preserve"> je </w:t>
      </w:r>
      <w:r w:rsidR="002B3381">
        <w:rPr>
          <w:rFonts w:asciiTheme="minorHAnsi" w:hAnsiTheme="minorHAnsi" w:cstheme="minorHAnsi"/>
          <w:iCs w:val="0"/>
          <w:szCs w:val="22"/>
        </w:rPr>
        <w:t>Zhotovitel</w:t>
      </w:r>
      <w:r w:rsidRPr="007778DC">
        <w:rPr>
          <w:rFonts w:asciiTheme="minorHAnsi" w:hAnsiTheme="minorHAnsi" w:cstheme="minorHAnsi"/>
          <w:szCs w:val="22"/>
        </w:rPr>
        <w:t xml:space="preserve"> povinen předat </w:t>
      </w:r>
      <w:r w:rsidR="00C4400E">
        <w:rPr>
          <w:rFonts w:asciiTheme="minorHAnsi" w:hAnsiTheme="minorHAnsi" w:cstheme="minorHAnsi"/>
          <w:szCs w:val="22"/>
        </w:rPr>
        <w:t>Objednateli</w:t>
      </w:r>
      <w:r w:rsidRPr="007778DC">
        <w:rPr>
          <w:rFonts w:asciiTheme="minorHAnsi" w:hAnsiTheme="minorHAnsi" w:cstheme="minorHAnsi"/>
          <w:szCs w:val="22"/>
        </w:rPr>
        <w:t xml:space="preserve"> </w:t>
      </w:r>
      <w:bookmarkEnd w:id="344"/>
      <w:r w:rsidR="00E571BE">
        <w:rPr>
          <w:rFonts w:asciiTheme="minorHAnsi" w:hAnsiTheme="minorHAnsi" w:cstheme="minorHAnsi"/>
          <w:szCs w:val="22"/>
        </w:rPr>
        <w:t>n</w:t>
      </w:r>
      <w:r w:rsidR="004C19E6">
        <w:rPr>
          <w:rFonts w:asciiTheme="minorHAnsi" w:hAnsiTheme="minorHAnsi" w:cstheme="minorHAnsi"/>
          <w:szCs w:val="22"/>
        </w:rPr>
        <w:t xml:space="preserve">ejpozději do 10 dnů </w:t>
      </w:r>
      <w:r w:rsidR="00E571BE">
        <w:rPr>
          <w:rFonts w:asciiTheme="minorHAnsi" w:hAnsiTheme="minorHAnsi" w:cstheme="minorHAnsi"/>
          <w:szCs w:val="22"/>
        </w:rPr>
        <w:t>ode dne účinnosti této smlouvy</w:t>
      </w:r>
      <w:r w:rsidR="004C19E6">
        <w:rPr>
          <w:rFonts w:asciiTheme="minorHAnsi" w:hAnsiTheme="minorHAnsi" w:cstheme="minorHAnsi"/>
          <w:szCs w:val="22"/>
        </w:rPr>
        <w:t xml:space="preserve"> a </w:t>
      </w:r>
      <w:r w:rsidR="008D53C1">
        <w:rPr>
          <w:rFonts w:asciiTheme="minorHAnsi" w:hAnsiTheme="minorHAnsi" w:cstheme="minorHAnsi"/>
          <w:szCs w:val="22"/>
        </w:rPr>
        <w:t>Objednatel</w:t>
      </w:r>
      <w:r w:rsidR="004C19E6">
        <w:rPr>
          <w:rFonts w:asciiTheme="minorHAnsi" w:hAnsiTheme="minorHAnsi" w:cstheme="minorHAnsi"/>
          <w:szCs w:val="22"/>
        </w:rPr>
        <w:t xml:space="preserve"> se zavazuje k tomu poskytnout </w:t>
      </w:r>
      <w:r w:rsidR="002B3381">
        <w:rPr>
          <w:rFonts w:asciiTheme="minorHAnsi" w:hAnsiTheme="minorHAnsi" w:cstheme="minorHAnsi"/>
          <w:iCs w:val="0"/>
          <w:szCs w:val="22"/>
        </w:rPr>
        <w:t>Zhotoviteli</w:t>
      </w:r>
      <w:r w:rsidR="004C19E6">
        <w:rPr>
          <w:rFonts w:asciiTheme="minorHAnsi" w:hAnsiTheme="minorHAnsi" w:cstheme="minorHAnsi"/>
          <w:szCs w:val="22"/>
        </w:rPr>
        <w:t xml:space="preserve"> součinnost</w:t>
      </w:r>
      <w:r w:rsidR="00185994" w:rsidRPr="007778DC">
        <w:rPr>
          <w:rFonts w:asciiTheme="minorHAnsi" w:hAnsiTheme="minorHAnsi" w:cstheme="minorHAnsi"/>
          <w:szCs w:val="22"/>
        </w:rPr>
        <w:t>.</w:t>
      </w:r>
      <w:bookmarkEnd w:id="345"/>
      <w:r w:rsidR="00301F93" w:rsidRPr="007778DC">
        <w:rPr>
          <w:rFonts w:asciiTheme="minorHAnsi" w:hAnsiTheme="minorHAnsi" w:cstheme="minorHAnsi"/>
          <w:szCs w:val="22"/>
        </w:rPr>
        <w:t xml:space="preserve"> </w:t>
      </w:r>
    </w:p>
    <w:p w14:paraId="3B57422C" w14:textId="2306998A" w:rsidR="00F81353" w:rsidRPr="007778DC" w:rsidRDefault="00F81353" w:rsidP="0001346A">
      <w:pPr>
        <w:pStyle w:val="Nadpis2"/>
        <w:numPr>
          <w:ilvl w:val="0"/>
          <w:numId w:val="0"/>
        </w:numPr>
        <w:ind w:left="426"/>
        <w:rPr>
          <w:rFonts w:asciiTheme="minorHAnsi" w:hAnsiTheme="minorHAnsi" w:cstheme="minorHAnsi"/>
          <w:szCs w:val="22"/>
        </w:rPr>
      </w:pPr>
    </w:p>
    <w:p w14:paraId="1D925D5D"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46" w:name="_Toc326522997"/>
      <w:bookmarkStart w:id="347" w:name="_Toc167370880"/>
      <w:bookmarkStart w:id="348" w:name="_Toc170749996"/>
      <w:bookmarkStart w:id="349" w:name="_Toc169684049"/>
      <w:r w:rsidRPr="007778DC">
        <w:rPr>
          <w:rFonts w:asciiTheme="minorHAnsi" w:hAnsiTheme="minorHAnsi" w:cstheme="minorHAnsi"/>
          <w:sz w:val="22"/>
          <w:szCs w:val="22"/>
        </w:rPr>
        <w:t>Vyšší moc</w:t>
      </w:r>
      <w:bookmarkEnd w:id="346"/>
      <w:bookmarkEnd w:id="347"/>
      <w:bookmarkEnd w:id="348"/>
      <w:bookmarkEnd w:id="349"/>
    </w:p>
    <w:p w14:paraId="1314884A"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Žádná ze smluvních stran není odpovědna za prodlení s plněním závazků stanovených touto smlouvou, pokud bylo způsobeno okolnostmi vylučujícími odpovědnost (dále jen „</w:t>
      </w:r>
      <w:r w:rsidRPr="007778DC">
        <w:rPr>
          <w:rFonts w:asciiTheme="minorHAnsi" w:hAnsiTheme="minorHAnsi" w:cstheme="minorHAnsi"/>
          <w:b/>
          <w:szCs w:val="22"/>
        </w:rPr>
        <w:t>vyšší moc</w:t>
      </w:r>
      <w:r w:rsidRPr="007778DC">
        <w:rPr>
          <w:rFonts w:asciiTheme="minorHAnsi" w:hAnsiTheme="minorHAnsi" w:cstheme="minorHAnsi"/>
          <w:szCs w:val="22"/>
        </w:rPr>
        <w:t>“).</w:t>
      </w:r>
    </w:p>
    <w:p w14:paraId="15BD27A6" w14:textId="685F5D1E" w:rsidR="00185994" w:rsidRPr="007778DC" w:rsidRDefault="00185994" w:rsidP="00957080">
      <w:pPr>
        <w:pStyle w:val="Nadpis2"/>
        <w:rPr>
          <w:rFonts w:asciiTheme="minorHAnsi" w:hAnsiTheme="minorHAnsi" w:cstheme="minorHAnsi"/>
          <w:szCs w:val="22"/>
        </w:rPr>
      </w:pPr>
      <w:r w:rsidRPr="007778DC">
        <w:rPr>
          <w:rFonts w:asciiTheme="minorHAnsi" w:hAnsiTheme="minorHAnsi" w:cstheme="minorHAnsi"/>
          <w:szCs w:val="22"/>
        </w:rPr>
        <w:t xml:space="preserve">Vyšší mocí se rozumí nepředvídatelné a neodvratitelné události, k nimž dojde nezávisle na vůli a kontrole smluvních stran, jako jsou zejména stávky, výluky, blokády, války, mobilizace, přírodní katastrofy, zásahy vlády, </w:t>
      </w:r>
      <w:r w:rsidR="00AC35D5" w:rsidRPr="007778DC">
        <w:rPr>
          <w:rFonts w:asciiTheme="minorHAnsi" w:hAnsiTheme="minorHAnsi" w:cstheme="minorHAnsi"/>
          <w:szCs w:val="22"/>
        </w:rPr>
        <w:t xml:space="preserve">pandemie </w:t>
      </w:r>
      <w:r w:rsidRPr="007778DC">
        <w:rPr>
          <w:rFonts w:asciiTheme="minorHAnsi" w:hAnsiTheme="minorHAnsi" w:cstheme="minorHAnsi"/>
          <w:szCs w:val="22"/>
        </w:rPr>
        <w:t>apod. takového rozsahu, že zabraňují nebo zpožďují plnění závazků vyplývajících z této smlouvy některé ze smluvních stran.</w:t>
      </w:r>
    </w:p>
    <w:p w14:paraId="14A6B797"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5ADDDCBE"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0C6A4A68"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50" w:name="_Toc326522998"/>
      <w:bookmarkStart w:id="351" w:name="_Toc167370881"/>
      <w:bookmarkStart w:id="352" w:name="_Toc170749997"/>
      <w:bookmarkStart w:id="353" w:name="_Toc169684050"/>
      <w:r w:rsidRPr="007778DC">
        <w:rPr>
          <w:rFonts w:asciiTheme="minorHAnsi" w:hAnsiTheme="minorHAnsi" w:cstheme="minorHAnsi"/>
          <w:sz w:val="22"/>
          <w:szCs w:val="22"/>
        </w:rPr>
        <w:t>Náhrada škody</w:t>
      </w:r>
      <w:bookmarkEnd w:id="350"/>
      <w:bookmarkEnd w:id="351"/>
      <w:bookmarkEnd w:id="352"/>
      <w:bookmarkEnd w:id="353"/>
    </w:p>
    <w:p w14:paraId="64B5220A"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Smluvní strany odpov</w:t>
      </w:r>
      <w:r w:rsidR="00185994" w:rsidRPr="007778DC">
        <w:rPr>
          <w:rFonts w:asciiTheme="minorHAnsi" w:hAnsiTheme="minorHAnsi" w:cstheme="minorHAnsi"/>
          <w:szCs w:val="22"/>
        </w:rPr>
        <w:t>ídají</w:t>
      </w:r>
      <w:r w:rsidRPr="007778DC">
        <w:rPr>
          <w:rFonts w:asciiTheme="minorHAnsi" w:hAnsiTheme="minorHAnsi" w:cstheme="minorHAnsi"/>
          <w:szCs w:val="22"/>
        </w:rPr>
        <w:t xml:space="preserve"> za škodu způsobenou druhé smluvní straně porušením smluvních nebo zákonných povinnosti. </w:t>
      </w:r>
    </w:p>
    <w:p w14:paraId="13E7C48F"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Smluvní strany se zavazují předcházet škodám a minimalizovat vzniklé škody.</w:t>
      </w:r>
    </w:p>
    <w:p w14:paraId="3D6C5D25" w14:textId="46FCDD0C" w:rsidR="00F81353" w:rsidRPr="00E571BE"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Žádná ze smluvních stran neodpovídá za škodu, která vznikla v důsledku </w:t>
      </w:r>
      <w:r w:rsidRPr="00E571BE">
        <w:rPr>
          <w:rFonts w:asciiTheme="minorHAnsi" w:hAnsiTheme="minorHAnsi" w:cstheme="minorHAnsi"/>
          <w:szCs w:val="22"/>
        </w:rPr>
        <w:t xml:space="preserve">informací či podkladů, které obdržela od druhé smluvní strany v případě, že na nesprávnost druhou stranu písemně včas upozornila anebo ani při vynaložení </w:t>
      </w:r>
      <w:r w:rsidR="00D037B8">
        <w:rPr>
          <w:rFonts w:asciiTheme="minorHAnsi" w:hAnsiTheme="minorHAnsi" w:cstheme="minorHAnsi"/>
          <w:szCs w:val="22"/>
        </w:rPr>
        <w:t xml:space="preserve">náležité </w:t>
      </w:r>
      <w:r w:rsidRPr="00E571BE">
        <w:rPr>
          <w:rFonts w:asciiTheme="minorHAnsi" w:hAnsiTheme="minorHAnsi" w:cstheme="minorHAnsi"/>
          <w:szCs w:val="22"/>
        </w:rPr>
        <w:t>odborné péče nebyla schopna nesprávnost zjistit.</w:t>
      </w:r>
    </w:p>
    <w:p w14:paraId="013E1AF4" w14:textId="47D5FBA7" w:rsidR="00E451C5" w:rsidRPr="00F34974" w:rsidRDefault="00E451C5" w:rsidP="00957080">
      <w:pPr>
        <w:pStyle w:val="Nadpis2"/>
        <w:rPr>
          <w:rFonts w:asciiTheme="minorHAnsi" w:hAnsiTheme="minorHAnsi" w:cstheme="minorHAnsi"/>
          <w:szCs w:val="22"/>
        </w:rPr>
      </w:pPr>
      <w:r w:rsidRPr="00E571BE">
        <w:rPr>
          <w:rFonts w:asciiTheme="minorHAnsi" w:hAnsiTheme="minorHAnsi" w:cstheme="minorHAnsi"/>
          <w:szCs w:val="22"/>
        </w:rPr>
        <w:t xml:space="preserve">Smluvní strana není </w:t>
      </w:r>
      <w:r w:rsidR="00384B4E" w:rsidRPr="00E571BE">
        <w:rPr>
          <w:rFonts w:asciiTheme="minorHAnsi" w:hAnsiTheme="minorHAnsi" w:cstheme="minorHAnsi"/>
          <w:szCs w:val="22"/>
        </w:rPr>
        <w:t xml:space="preserve">odpovědna za </w:t>
      </w:r>
      <w:r w:rsidRPr="00E571BE">
        <w:rPr>
          <w:rFonts w:asciiTheme="minorHAnsi" w:hAnsiTheme="minorHAnsi" w:cstheme="minorHAnsi"/>
          <w:szCs w:val="22"/>
        </w:rPr>
        <w:t xml:space="preserve">prodlení </w:t>
      </w:r>
      <w:r w:rsidR="00384B4E" w:rsidRPr="00E571BE">
        <w:rPr>
          <w:rFonts w:asciiTheme="minorHAnsi" w:hAnsiTheme="minorHAnsi" w:cstheme="minorHAnsi"/>
          <w:szCs w:val="22"/>
        </w:rPr>
        <w:t xml:space="preserve">způsobené prodlením </w:t>
      </w:r>
      <w:r w:rsidRPr="00E571BE">
        <w:rPr>
          <w:rFonts w:asciiTheme="minorHAnsi" w:hAnsiTheme="minorHAnsi" w:cstheme="minorHAnsi"/>
          <w:szCs w:val="22"/>
        </w:rPr>
        <w:t>druhé smluvní strany s plněním jejích povinností dle této smlouvy a sjednané termíny, ve kterých měla první smluvní strana plnit své závazky, se</w:t>
      </w:r>
      <w:r w:rsidR="00D037B8">
        <w:rPr>
          <w:rFonts w:asciiTheme="minorHAnsi" w:hAnsiTheme="minorHAnsi" w:cstheme="minorHAnsi"/>
          <w:szCs w:val="22"/>
        </w:rPr>
        <w:t xml:space="preserve"> případně (bude-li to nezbytné) na základě samostatného dodatku k této smlouvě</w:t>
      </w:r>
      <w:r w:rsidRPr="00E571BE">
        <w:rPr>
          <w:rFonts w:asciiTheme="minorHAnsi" w:hAnsiTheme="minorHAnsi" w:cstheme="minorHAnsi"/>
          <w:szCs w:val="22"/>
        </w:rPr>
        <w:t xml:space="preserve"> prodl</w:t>
      </w:r>
      <w:r w:rsidR="00D037B8">
        <w:rPr>
          <w:rFonts w:asciiTheme="minorHAnsi" w:hAnsiTheme="minorHAnsi" w:cstheme="minorHAnsi"/>
          <w:szCs w:val="22"/>
        </w:rPr>
        <w:t>ouží</w:t>
      </w:r>
      <w:r w:rsidRPr="00E571BE">
        <w:rPr>
          <w:rFonts w:asciiTheme="minorHAnsi" w:hAnsiTheme="minorHAnsi" w:cstheme="minorHAnsi"/>
          <w:szCs w:val="22"/>
        </w:rPr>
        <w:t xml:space="preserve"> o dobu prodlení druhé smluvní strany.</w:t>
      </w:r>
      <w:r w:rsidR="00384B4E" w:rsidRPr="00E571BE">
        <w:rPr>
          <w:rFonts w:asciiTheme="minorHAnsi" w:hAnsiTheme="minorHAnsi" w:cstheme="minorHAnsi"/>
          <w:szCs w:val="22"/>
        </w:rPr>
        <w:t xml:space="preserve"> </w:t>
      </w:r>
    </w:p>
    <w:p w14:paraId="186C1961" w14:textId="0381D7FA" w:rsidR="00D037B8" w:rsidRDefault="00F81353" w:rsidP="00D037B8">
      <w:pPr>
        <w:pStyle w:val="Nadpis2"/>
        <w:rPr>
          <w:rFonts w:asciiTheme="minorHAnsi" w:hAnsiTheme="minorHAnsi" w:cstheme="minorHAnsi"/>
          <w:szCs w:val="22"/>
        </w:rPr>
      </w:pPr>
      <w:r w:rsidRPr="00E571BE">
        <w:rPr>
          <w:rFonts w:asciiTheme="minorHAnsi" w:hAnsiTheme="minorHAnsi" w:cstheme="minorHAnsi"/>
          <w:szCs w:val="22"/>
        </w:rPr>
        <w:t xml:space="preserve">Dojde-li k prodlení </w:t>
      </w:r>
      <w:r w:rsidR="002B3381">
        <w:rPr>
          <w:rFonts w:asciiTheme="minorHAnsi" w:hAnsiTheme="minorHAnsi" w:cstheme="minorHAnsi"/>
          <w:iCs w:val="0"/>
          <w:szCs w:val="22"/>
        </w:rPr>
        <w:t>Zhotovitele</w:t>
      </w:r>
      <w:r w:rsidRPr="00E571BE">
        <w:rPr>
          <w:rFonts w:asciiTheme="minorHAnsi" w:hAnsiTheme="minorHAnsi" w:cstheme="minorHAnsi"/>
          <w:szCs w:val="22"/>
        </w:rPr>
        <w:t xml:space="preserve"> s plněním </w:t>
      </w:r>
      <w:r w:rsidR="00153D1E" w:rsidRPr="00E571BE">
        <w:rPr>
          <w:rFonts w:asciiTheme="minorHAnsi" w:hAnsiTheme="minorHAnsi" w:cstheme="minorHAnsi"/>
          <w:szCs w:val="22"/>
        </w:rPr>
        <w:t xml:space="preserve">jeho </w:t>
      </w:r>
      <w:r w:rsidRPr="00E571BE">
        <w:rPr>
          <w:rFonts w:asciiTheme="minorHAnsi" w:hAnsiTheme="minorHAnsi" w:cstheme="minorHAnsi"/>
          <w:szCs w:val="22"/>
        </w:rPr>
        <w:t xml:space="preserve">povinností z důvodů </w:t>
      </w:r>
      <w:r w:rsidR="00D037B8">
        <w:rPr>
          <w:rFonts w:asciiTheme="minorHAnsi" w:hAnsiTheme="minorHAnsi" w:cstheme="minorHAnsi"/>
          <w:szCs w:val="22"/>
        </w:rPr>
        <w:t xml:space="preserve">překážek </w:t>
      </w:r>
      <w:r w:rsidRPr="00E571BE">
        <w:rPr>
          <w:rFonts w:asciiTheme="minorHAnsi" w:hAnsiTheme="minorHAnsi" w:cstheme="minorHAnsi"/>
          <w:szCs w:val="22"/>
        </w:rPr>
        <w:t xml:space="preserve">neležících na </w:t>
      </w:r>
      <w:r w:rsidR="00153D1E" w:rsidRPr="00E571BE">
        <w:rPr>
          <w:rFonts w:asciiTheme="minorHAnsi" w:hAnsiTheme="minorHAnsi" w:cstheme="minorHAnsi"/>
          <w:szCs w:val="22"/>
        </w:rPr>
        <w:t xml:space="preserve">jeho </w:t>
      </w:r>
      <w:r w:rsidRPr="00E571BE">
        <w:rPr>
          <w:rFonts w:asciiTheme="minorHAnsi" w:hAnsiTheme="minorHAnsi" w:cstheme="minorHAnsi"/>
          <w:szCs w:val="22"/>
        </w:rPr>
        <w:t xml:space="preserve">straně, </w:t>
      </w:r>
      <w:r w:rsidR="00D037B8">
        <w:rPr>
          <w:rFonts w:asciiTheme="minorHAnsi" w:hAnsiTheme="minorHAnsi" w:cstheme="minorHAnsi"/>
          <w:szCs w:val="22"/>
        </w:rPr>
        <w:t xml:space="preserve">a Zhotovitel nemohl takovéto překážky objektivně předpokládat ani jim žádným způsobem zabránit, </w:t>
      </w:r>
      <w:r w:rsidR="00D037B8" w:rsidRPr="00D037B8">
        <w:rPr>
          <w:rFonts w:asciiTheme="minorHAnsi" w:hAnsiTheme="minorHAnsi" w:cstheme="minorHAnsi"/>
          <w:szCs w:val="22"/>
        </w:rPr>
        <w:t>sjednané termíny, ve kterých měl</w:t>
      </w:r>
      <w:r w:rsidR="00D037B8">
        <w:rPr>
          <w:rFonts w:asciiTheme="minorHAnsi" w:hAnsiTheme="minorHAnsi" w:cstheme="minorHAnsi"/>
          <w:szCs w:val="22"/>
        </w:rPr>
        <w:t xml:space="preserve"> Zhotovitel plnit své závazky</w:t>
      </w:r>
      <w:r w:rsidR="00D037B8" w:rsidRPr="00D037B8">
        <w:rPr>
          <w:rFonts w:asciiTheme="minorHAnsi" w:hAnsiTheme="minorHAnsi" w:cstheme="minorHAnsi"/>
          <w:szCs w:val="22"/>
        </w:rPr>
        <w:t>, se případně (bude-li to nezbytné) na základě samostatného dodatku k této smlouvě prodlouží o dob</w:t>
      </w:r>
      <w:r w:rsidR="00D037B8">
        <w:rPr>
          <w:rFonts w:asciiTheme="minorHAnsi" w:hAnsiTheme="minorHAnsi" w:cstheme="minorHAnsi"/>
          <w:szCs w:val="22"/>
        </w:rPr>
        <w:t>u, po kterou tato překážka měla přímý vliv na provádění díla</w:t>
      </w:r>
      <w:r w:rsidR="00D037B8" w:rsidRPr="00D037B8">
        <w:rPr>
          <w:rFonts w:asciiTheme="minorHAnsi" w:hAnsiTheme="minorHAnsi" w:cstheme="minorHAnsi"/>
          <w:szCs w:val="22"/>
        </w:rPr>
        <w:t xml:space="preserve">. </w:t>
      </w:r>
    </w:p>
    <w:p w14:paraId="0493539E" w14:textId="763CCF21" w:rsidR="00A527F3" w:rsidRPr="00D037B8" w:rsidRDefault="00D037B8" w:rsidP="00D037B8">
      <w:pPr>
        <w:pStyle w:val="Nadpis2"/>
        <w:rPr>
          <w:rFonts w:asciiTheme="minorHAnsi" w:hAnsiTheme="minorHAnsi" w:cstheme="minorHAnsi"/>
          <w:szCs w:val="22"/>
        </w:rPr>
      </w:pPr>
      <w:r w:rsidRPr="00D037B8">
        <w:rPr>
          <w:rFonts w:asciiTheme="minorHAnsi" w:hAnsiTheme="minorHAnsi" w:cstheme="minorHAnsi"/>
          <w:szCs w:val="22"/>
        </w:rPr>
        <w:t xml:space="preserve">Případná úprava harmonogramu nebo termínů plnění dle této smlouvy vyplývající z odst. 4 nebo odst. 5 tohoto článku musí probíhat v souladu se ZZVZ. </w:t>
      </w:r>
    </w:p>
    <w:p w14:paraId="22FB9A29" w14:textId="69999984" w:rsidR="00A527F3" w:rsidRPr="007778DC" w:rsidRDefault="00F81353" w:rsidP="00451CC1">
      <w:pPr>
        <w:pStyle w:val="Nadpis1"/>
        <w:rPr>
          <w:rFonts w:asciiTheme="minorHAnsi" w:hAnsiTheme="minorHAnsi" w:cstheme="minorHAnsi"/>
          <w:sz w:val="22"/>
          <w:szCs w:val="22"/>
        </w:rPr>
      </w:pPr>
      <w:bookmarkStart w:id="354" w:name="_Toc380398787"/>
      <w:r w:rsidRPr="007778DC">
        <w:rPr>
          <w:rFonts w:asciiTheme="minorHAnsi" w:hAnsiTheme="minorHAnsi" w:cstheme="minorHAnsi"/>
          <w:b w:val="0"/>
          <w:sz w:val="22"/>
          <w:szCs w:val="22"/>
        </w:rPr>
        <w:br/>
      </w:r>
      <w:bookmarkStart w:id="355" w:name="_Toc326522999"/>
      <w:bookmarkStart w:id="356" w:name="_Toc167370882"/>
      <w:bookmarkStart w:id="357" w:name="_Toc169684051"/>
      <w:bookmarkStart w:id="358" w:name="_Ref170749501"/>
      <w:bookmarkStart w:id="359" w:name="_Toc170749998"/>
      <w:r w:rsidR="00451CC1" w:rsidRPr="007778DC">
        <w:rPr>
          <w:rFonts w:asciiTheme="minorHAnsi" w:hAnsiTheme="minorHAnsi" w:cstheme="minorHAnsi"/>
          <w:sz w:val="22"/>
          <w:szCs w:val="22"/>
        </w:rPr>
        <w:t>Pod</w:t>
      </w:r>
      <w:r w:rsidR="00E27556" w:rsidRPr="007778DC">
        <w:rPr>
          <w:rFonts w:asciiTheme="minorHAnsi" w:hAnsiTheme="minorHAnsi" w:cstheme="minorHAnsi"/>
          <w:sz w:val="22"/>
          <w:szCs w:val="22"/>
        </w:rPr>
        <w:t>dodávky</w:t>
      </w:r>
      <w:bookmarkEnd w:id="354"/>
      <w:bookmarkEnd w:id="355"/>
      <w:bookmarkEnd w:id="356"/>
      <w:bookmarkEnd w:id="357"/>
      <w:r w:rsidR="00336929">
        <w:rPr>
          <w:rFonts w:asciiTheme="minorHAnsi" w:hAnsiTheme="minorHAnsi" w:cstheme="minorHAnsi"/>
          <w:sz w:val="22"/>
          <w:szCs w:val="22"/>
        </w:rPr>
        <w:t xml:space="preserve"> a realizační tým</w:t>
      </w:r>
      <w:bookmarkEnd w:id="358"/>
      <w:bookmarkEnd w:id="359"/>
    </w:p>
    <w:p w14:paraId="0DEBB20B" w14:textId="5E2DBB79" w:rsidR="00336929" w:rsidRPr="000858EB" w:rsidRDefault="00336929" w:rsidP="00336929">
      <w:pPr>
        <w:pStyle w:val="Nadpis2"/>
        <w:numPr>
          <w:ilvl w:val="0"/>
          <w:numId w:val="0"/>
        </w:numPr>
        <w:ind w:left="397"/>
        <w:rPr>
          <w:rFonts w:asciiTheme="minorHAnsi" w:hAnsiTheme="minorHAnsi" w:cstheme="minorHAnsi"/>
          <w:b/>
          <w:bCs w:val="0"/>
          <w:szCs w:val="22"/>
        </w:rPr>
      </w:pPr>
      <w:r w:rsidRPr="000858EB">
        <w:rPr>
          <w:rFonts w:asciiTheme="minorHAnsi" w:hAnsiTheme="minorHAnsi" w:cstheme="minorHAnsi"/>
          <w:b/>
          <w:bCs w:val="0"/>
          <w:szCs w:val="22"/>
        </w:rPr>
        <w:t>Poddodávky</w:t>
      </w:r>
    </w:p>
    <w:p w14:paraId="2955CE7E" w14:textId="22509417" w:rsidR="00705B97" w:rsidRPr="00F34974" w:rsidRDefault="002B3381" w:rsidP="00705B97">
      <w:pPr>
        <w:pStyle w:val="Nadpis2"/>
        <w:ind w:left="397" w:hanging="397"/>
        <w:rPr>
          <w:rFonts w:asciiTheme="minorHAnsi" w:hAnsiTheme="minorHAnsi" w:cstheme="minorHAnsi"/>
          <w:szCs w:val="22"/>
        </w:rPr>
      </w:pPr>
      <w:r>
        <w:rPr>
          <w:rFonts w:asciiTheme="minorHAnsi" w:hAnsiTheme="minorHAnsi" w:cstheme="minorHAnsi"/>
          <w:iCs w:val="0"/>
          <w:szCs w:val="22"/>
        </w:rPr>
        <w:t>Zhotovitel</w:t>
      </w:r>
      <w:r w:rsidR="00A527F3" w:rsidRPr="00E571BE">
        <w:rPr>
          <w:rFonts w:asciiTheme="minorHAnsi" w:hAnsiTheme="minorHAnsi" w:cstheme="minorHAnsi"/>
          <w:szCs w:val="22"/>
        </w:rPr>
        <w:t xml:space="preserve"> je oprávněn k plnění této smlouvy používat </w:t>
      </w:r>
      <w:r w:rsidR="006D62A2" w:rsidRPr="00E571BE">
        <w:rPr>
          <w:rFonts w:asciiTheme="minorHAnsi" w:hAnsiTheme="minorHAnsi" w:cstheme="minorHAnsi"/>
          <w:szCs w:val="22"/>
        </w:rPr>
        <w:t>poddodavatele</w:t>
      </w:r>
      <w:r w:rsidR="00A527F3" w:rsidRPr="00E571BE">
        <w:rPr>
          <w:rFonts w:asciiTheme="minorHAnsi" w:hAnsiTheme="minorHAnsi" w:cstheme="minorHAnsi"/>
          <w:szCs w:val="22"/>
        </w:rPr>
        <w:t xml:space="preserve">. Seznam poddodavatelů, jejichž podíl na ceně za provedení opatření přesahuje 10 % je uveden v příloze č. 9. Změny v tomto seznamu je </w:t>
      </w:r>
      <w:r>
        <w:rPr>
          <w:rFonts w:asciiTheme="minorHAnsi" w:hAnsiTheme="minorHAnsi" w:cstheme="minorHAnsi"/>
          <w:iCs w:val="0"/>
          <w:szCs w:val="22"/>
        </w:rPr>
        <w:t>Zhotovitel</w:t>
      </w:r>
      <w:r w:rsidR="00A527F3" w:rsidRPr="00E571BE">
        <w:rPr>
          <w:rFonts w:asciiTheme="minorHAnsi" w:hAnsiTheme="minorHAnsi" w:cstheme="minorHAnsi"/>
          <w:szCs w:val="22"/>
        </w:rPr>
        <w:t xml:space="preserve"> povin</w:t>
      </w:r>
      <w:r w:rsidR="006D62A2" w:rsidRPr="00E571BE">
        <w:rPr>
          <w:rFonts w:asciiTheme="minorHAnsi" w:hAnsiTheme="minorHAnsi" w:cstheme="minorHAnsi"/>
          <w:szCs w:val="22"/>
        </w:rPr>
        <w:t>e</w:t>
      </w:r>
      <w:r w:rsidR="00A527F3" w:rsidRPr="00E571BE">
        <w:rPr>
          <w:rFonts w:asciiTheme="minorHAnsi" w:hAnsiTheme="minorHAnsi" w:cstheme="minorHAnsi"/>
          <w:szCs w:val="22"/>
        </w:rPr>
        <w:t xml:space="preserve">n předložit </w:t>
      </w:r>
      <w:r w:rsidR="00C4400E">
        <w:rPr>
          <w:rFonts w:asciiTheme="minorHAnsi" w:hAnsiTheme="minorHAnsi" w:cstheme="minorHAnsi"/>
          <w:szCs w:val="22"/>
        </w:rPr>
        <w:t>Objednateli</w:t>
      </w:r>
      <w:r w:rsidR="006D62A2" w:rsidRPr="00E571BE">
        <w:rPr>
          <w:rFonts w:asciiTheme="minorHAnsi" w:hAnsiTheme="minorHAnsi" w:cstheme="minorHAnsi"/>
          <w:szCs w:val="22"/>
        </w:rPr>
        <w:t xml:space="preserve"> </w:t>
      </w:r>
      <w:r w:rsidR="00A527F3" w:rsidRPr="00E571BE">
        <w:rPr>
          <w:rFonts w:asciiTheme="minorHAnsi" w:hAnsiTheme="minorHAnsi" w:cstheme="minorHAnsi"/>
          <w:szCs w:val="22"/>
        </w:rPr>
        <w:t xml:space="preserve">k odsouhlasení. </w:t>
      </w:r>
      <w:r>
        <w:rPr>
          <w:rFonts w:asciiTheme="minorHAnsi" w:hAnsiTheme="minorHAnsi" w:cstheme="minorHAnsi"/>
          <w:iCs w:val="0"/>
          <w:szCs w:val="22"/>
        </w:rPr>
        <w:t>Zhotovitel</w:t>
      </w:r>
      <w:r w:rsidR="00A527F3" w:rsidRPr="00E571BE">
        <w:rPr>
          <w:rFonts w:asciiTheme="minorHAnsi" w:hAnsiTheme="minorHAnsi" w:cstheme="minorHAnsi"/>
          <w:szCs w:val="22"/>
        </w:rPr>
        <w:t xml:space="preserve"> plně odpovídá za plnění prováděná poddodavateli, jako by je prováděl on s</w:t>
      </w:r>
      <w:r w:rsidR="006D62A2" w:rsidRPr="00E571BE">
        <w:rPr>
          <w:rFonts w:asciiTheme="minorHAnsi" w:hAnsiTheme="minorHAnsi" w:cstheme="minorHAnsi"/>
          <w:szCs w:val="22"/>
        </w:rPr>
        <w:t>ám</w:t>
      </w:r>
      <w:r w:rsidR="00A527F3" w:rsidRPr="00E571BE">
        <w:rPr>
          <w:rFonts w:asciiTheme="minorHAnsi" w:hAnsiTheme="minorHAnsi" w:cstheme="minorHAnsi"/>
          <w:szCs w:val="22"/>
        </w:rPr>
        <w:t xml:space="preserve">. </w:t>
      </w:r>
      <w:r>
        <w:rPr>
          <w:rFonts w:asciiTheme="minorHAnsi" w:hAnsiTheme="minorHAnsi" w:cstheme="minorHAnsi"/>
          <w:iCs w:val="0"/>
          <w:szCs w:val="22"/>
        </w:rPr>
        <w:t>Zhotovitel</w:t>
      </w:r>
      <w:r w:rsidR="00A527F3" w:rsidRPr="00F34974">
        <w:rPr>
          <w:rFonts w:asciiTheme="minorHAnsi" w:hAnsiTheme="minorHAnsi" w:cstheme="minorHAnsi"/>
          <w:szCs w:val="22"/>
        </w:rPr>
        <w:t xml:space="preserve"> bere na vědomí existenci povinnosti stanovené v § 105 odst. 3 ZZVZ, dle kterého byl </w:t>
      </w:r>
      <w:r>
        <w:rPr>
          <w:rFonts w:asciiTheme="minorHAnsi" w:hAnsiTheme="minorHAnsi" w:cstheme="minorHAnsi"/>
          <w:iCs w:val="0"/>
          <w:szCs w:val="22"/>
        </w:rPr>
        <w:t>Zhotovitel</w:t>
      </w:r>
      <w:r w:rsidR="00A527F3" w:rsidRPr="00F34974">
        <w:rPr>
          <w:rFonts w:asciiTheme="minorHAnsi" w:hAnsiTheme="minorHAnsi" w:cstheme="minorHAnsi"/>
          <w:szCs w:val="22"/>
        </w:rPr>
        <w:t xml:space="preserve"> povin</w:t>
      </w:r>
      <w:r w:rsidR="006D62A2" w:rsidRPr="00F34974">
        <w:rPr>
          <w:rFonts w:asciiTheme="minorHAnsi" w:hAnsiTheme="minorHAnsi" w:cstheme="minorHAnsi"/>
          <w:szCs w:val="22"/>
        </w:rPr>
        <w:t>e</w:t>
      </w:r>
      <w:r w:rsidR="00A527F3" w:rsidRPr="00F34974">
        <w:rPr>
          <w:rFonts w:asciiTheme="minorHAnsi" w:hAnsiTheme="minorHAnsi" w:cstheme="minorHAnsi"/>
          <w:szCs w:val="22"/>
        </w:rPr>
        <w:t xml:space="preserve">n nejpozději do 10 pracovních dnů od doručení oznámení o výběru dodavatele předložit </w:t>
      </w:r>
      <w:r w:rsidR="00C4400E">
        <w:rPr>
          <w:rFonts w:asciiTheme="minorHAnsi" w:hAnsiTheme="minorHAnsi" w:cstheme="minorHAnsi"/>
          <w:szCs w:val="22"/>
        </w:rPr>
        <w:t>Objednateli</w:t>
      </w:r>
      <w:r w:rsidR="006D62A2" w:rsidRPr="00F34974">
        <w:rPr>
          <w:rFonts w:asciiTheme="minorHAnsi" w:hAnsiTheme="minorHAnsi" w:cstheme="minorHAnsi"/>
          <w:szCs w:val="22"/>
        </w:rPr>
        <w:t xml:space="preserve"> </w:t>
      </w:r>
      <w:r w:rsidR="00A527F3" w:rsidRPr="00F34974">
        <w:rPr>
          <w:rFonts w:asciiTheme="minorHAnsi" w:hAnsiTheme="minorHAnsi" w:cstheme="minorHAnsi"/>
          <w:szCs w:val="22"/>
        </w:rPr>
        <w:t xml:space="preserve">identifikační údaje poddodavatelů veškerých stavebních prací, pokud </w:t>
      </w:r>
      <w:r w:rsidR="00F85DAD" w:rsidRPr="00F34974">
        <w:rPr>
          <w:rFonts w:asciiTheme="minorHAnsi" w:hAnsiTheme="minorHAnsi" w:cstheme="minorHAnsi"/>
          <w:szCs w:val="22"/>
        </w:rPr>
        <w:t>mu</w:t>
      </w:r>
      <w:r w:rsidR="00A527F3" w:rsidRPr="00F34974">
        <w:rPr>
          <w:rFonts w:asciiTheme="minorHAnsi" w:hAnsiTheme="minorHAnsi" w:cstheme="minorHAnsi"/>
          <w:szCs w:val="22"/>
        </w:rPr>
        <w:t xml:space="preserve"> byli známi. </w:t>
      </w:r>
      <w:r>
        <w:rPr>
          <w:rFonts w:asciiTheme="minorHAnsi" w:hAnsiTheme="minorHAnsi" w:cstheme="minorHAnsi"/>
          <w:iCs w:val="0"/>
          <w:szCs w:val="22"/>
        </w:rPr>
        <w:t>Zhotovitel</w:t>
      </w:r>
      <w:r w:rsidR="00A527F3" w:rsidRPr="00F34974">
        <w:rPr>
          <w:rFonts w:asciiTheme="minorHAnsi" w:hAnsiTheme="minorHAnsi" w:cstheme="minorHAnsi"/>
          <w:szCs w:val="22"/>
        </w:rPr>
        <w:t xml:space="preserve"> se zavazuje identifikovat poddodavatele, kteří nebyli identifikováni podle předchozí věty tohoto odstavce ani nebyli uvedeni v příloze č. 9 smlouvy</w:t>
      </w:r>
      <w:r w:rsidR="00A527F3" w:rsidRPr="00F34974">
        <w:rPr>
          <w:rFonts w:asciiTheme="minorHAnsi" w:hAnsiTheme="minorHAnsi" w:cstheme="minorHAnsi"/>
          <w:smallCaps/>
          <w:szCs w:val="22"/>
        </w:rPr>
        <w:t>,</w:t>
      </w:r>
      <w:r w:rsidR="00A527F3" w:rsidRPr="00F34974">
        <w:rPr>
          <w:rFonts w:asciiTheme="minorHAnsi" w:hAnsiTheme="minorHAnsi" w:cstheme="minorHAnsi"/>
          <w:szCs w:val="22"/>
        </w:rPr>
        <w:t xml:space="preserve"> a kteří se následně zapojí do plnění dle této smlouvy</w:t>
      </w:r>
      <w:r w:rsidR="00A527F3" w:rsidRPr="00F34974">
        <w:rPr>
          <w:rFonts w:asciiTheme="minorHAnsi" w:hAnsiTheme="minorHAnsi" w:cstheme="minorHAnsi"/>
          <w:smallCaps/>
          <w:szCs w:val="22"/>
        </w:rPr>
        <w:t>,</w:t>
      </w:r>
      <w:r w:rsidR="00A527F3" w:rsidRPr="00F34974">
        <w:rPr>
          <w:rFonts w:asciiTheme="minorHAnsi" w:hAnsiTheme="minorHAnsi" w:cstheme="minorHAnsi"/>
          <w:szCs w:val="22"/>
        </w:rPr>
        <w:t xml:space="preserve"> a to před zahájením plnění poddodavatele (pro splnění této povinnosti je dle § 105 odst. 5 ZZVZ dostačující zápis v požadovaném rozsahu do stavebního deníku).</w:t>
      </w:r>
    </w:p>
    <w:p w14:paraId="5BDF8912" w14:textId="79191178" w:rsidR="00705B97" w:rsidRPr="007778DC" w:rsidRDefault="00A527F3" w:rsidP="00705B97">
      <w:pPr>
        <w:pStyle w:val="Nadpis2"/>
        <w:ind w:left="397" w:hanging="397"/>
        <w:rPr>
          <w:rFonts w:asciiTheme="minorHAnsi" w:hAnsiTheme="minorHAnsi" w:cstheme="minorHAnsi"/>
          <w:szCs w:val="22"/>
        </w:rPr>
      </w:pPr>
      <w:bookmarkStart w:id="360" w:name="_Ref169681900"/>
      <w:r w:rsidRPr="007778DC">
        <w:rPr>
          <w:rFonts w:asciiTheme="minorHAnsi" w:hAnsiTheme="minorHAnsi" w:cstheme="minorHAnsi"/>
          <w:szCs w:val="22"/>
        </w:rPr>
        <w:t xml:space="preserve">V případě, že </w:t>
      </w:r>
      <w:r w:rsidR="002B3381">
        <w:rPr>
          <w:rFonts w:asciiTheme="minorHAnsi" w:hAnsiTheme="minorHAnsi" w:cstheme="minorHAnsi"/>
          <w:iCs w:val="0"/>
          <w:szCs w:val="22"/>
        </w:rPr>
        <w:t>Zhotovitel</w:t>
      </w:r>
      <w:r w:rsidRPr="007778DC">
        <w:rPr>
          <w:rFonts w:asciiTheme="minorHAnsi" w:hAnsiTheme="minorHAnsi" w:cstheme="minorHAnsi"/>
          <w:szCs w:val="22"/>
        </w:rPr>
        <w:t xml:space="preserve"> v souladu se zadávací dokumentací prokázal splnění části kvalifikace prostřednictvím poddodavatele, musí tento poddodavatel i tomu odpovídající část plnění poskytovat. </w:t>
      </w:r>
      <w:r w:rsidR="002B3381">
        <w:rPr>
          <w:rFonts w:asciiTheme="minorHAnsi" w:hAnsiTheme="minorHAnsi" w:cstheme="minorHAnsi"/>
          <w:iCs w:val="0"/>
          <w:szCs w:val="22"/>
        </w:rPr>
        <w:t>Zhotovitel</w:t>
      </w:r>
      <w:r w:rsidRPr="007778DC">
        <w:rPr>
          <w:rFonts w:asciiTheme="minorHAnsi" w:hAnsiTheme="minorHAnsi" w:cstheme="minorHAnsi"/>
          <w:szCs w:val="22"/>
        </w:rPr>
        <w:t xml:space="preserve"> je oprávněn změnit poddodavatele, pomocí kterého prokázal část splnění kvalifikace, jen s předchozím písemným souhlasem </w:t>
      </w:r>
      <w:r w:rsidR="00EC6766">
        <w:rPr>
          <w:rFonts w:asciiTheme="minorHAnsi" w:hAnsiTheme="minorHAnsi" w:cstheme="minorHAnsi"/>
          <w:szCs w:val="22"/>
        </w:rPr>
        <w:t>Objednatele</w:t>
      </w:r>
      <w:r w:rsidRPr="007778DC">
        <w:rPr>
          <w:rFonts w:asciiTheme="minorHAnsi" w:hAnsiTheme="minorHAnsi" w:cstheme="minorHAnsi"/>
          <w:szCs w:val="22"/>
        </w:rPr>
        <w:t xml:space="preserve">, přičemž nový poddodavatel musí disponovat minimálně stejnou kvalifikací, kterou původní poddodavatel prokázal za </w:t>
      </w:r>
      <w:r w:rsidR="002B3381">
        <w:rPr>
          <w:rFonts w:asciiTheme="minorHAnsi" w:hAnsiTheme="minorHAnsi" w:cstheme="minorHAnsi"/>
          <w:iCs w:val="0"/>
          <w:szCs w:val="22"/>
        </w:rPr>
        <w:t>Zhotovitele</w:t>
      </w:r>
      <w:r w:rsidRPr="007778DC">
        <w:rPr>
          <w:rFonts w:asciiTheme="minorHAnsi" w:hAnsiTheme="minorHAnsi" w:cstheme="minorHAnsi"/>
          <w:szCs w:val="22"/>
        </w:rPr>
        <w:t xml:space="preserve">. </w:t>
      </w:r>
      <w:r w:rsidR="008D53C1">
        <w:rPr>
          <w:rFonts w:asciiTheme="minorHAnsi" w:hAnsiTheme="minorHAnsi" w:cstheme="minorHAnsi"/>
          <w:szCs w:val="22"/>
        </w:rPr>
        <w:t>Objednatel</w:t>
      </w:r>
      <w:r w:rsidRPr="007778DC">
        <w:rPr>
          <w:rFonts w:asciiTheme="minorHAnsi" w:hAnsiTheme="minorHAnsi" w:cstheme="minorHAnsi"/>
          <w:szCs w:val="22"/>
        </w:rPr>
        <w:t xml:space="preserve"> nesmí souhlas se změnou poddodavatele bez objektivních důvodů odmítnout, pokud mu budou příslušné doklady předloženy.</w:t>
      </w:r>
      <w:bookmarkEnd w:id="360"/>
      <w:r w:rsidR="00C2383C">
        <w:rPr>
          <w:rFonts w:asciiTheme="minorHAnsi" w:hAnsiTheme="minorHAnsi" w:cstheme="minorHAnsi"/>
          <w:szCs w:val="22"/>
        </w:rPr>
        <w:t xml:space="preserve"> </w:t>
      </w:r>
    </w:p>
    <w:p w14:paraId="299A5474" w14:textId="0E3E4FCF" w:rsidR="00705B97" w:rsidRPr="007778DC" w:rsidRDefault="00A527F3" w:rsidP="00705B97">
      <w:pPr>
        <w:pStyle w:val="Nadpis2"/>
        <w:ind w:left="397" w:hanging="397"/>
        <w:rPr>
          <w:rFonts w:asciiTheme="minorHAnsi" w:hAnsiTheme="minorHAnsi" w:cstheme="minorHAnsi"/>
          <w:szCs w:val="22"/>
        </w:rPr>
      </w:pPr>
      <w:r w:rsidRPr="007778DC">
        <w:rPr>
          <w:rFonts w:asciiTheme="minorHAnsi" w:hAnsiTheme="minorHAnsi" w:cstheme="minorHAnsi"/>
          <w:szCs w:val="22"/>
        </w:rPr>
        <w:t xml:space="preserve">Bude-li jakýkoliv poddodavatel vykonávat činnost přímo v objektu, je </w:t>
      </w:r>
      <w:r w:rsidR="002B3381">
        <w:rPr>
          <w:rFonts w:asciiTheme="minorHAnsi" w:hAnsiTheme="minorHAnsi" w:cstheme="minorHAnsi"/>
          <w:iCs w:val="0"/>
          <w:szCs w:val="22"/>
        </w:rPr>
        <w:t>Zhotovitel</w:t>
      </w:r>
      <w:r w:rsidRPr="007778DC">
        <w:rPr>
          <w:rFonts w:asciiTheme="minorHAnsi" w:hAnsiTheme="minorHAnsi" w:cstheme="minorHAnsi"/>
          <w:szCs w:val="22"/>
        </w:rPr>
        <w:t xml:space="preserve"> povin</w:t>
      </w:r>
      <w:r w:rsidR="006D62A2" w:rsidRPr="007778DC">
        <w:rPr>
          <w:rFonts w:asciiTheme="minorHAnsi" w:hAnsiTheme="minorHAnsi" w:cstheme="minorHAnsi"/>
          <w:szCs w:val="22"/>
        </w:rPr>
        <w:t>e</w:t>
      </w:r>
      <w:r w:rsidRPr="007778DC">
        <w:rPr>
          <w:rFonts w:asciiTheme="minorHAnsi" w:hAnsiTheme="minorHAnsi" w:cstheme="minorHAnsi"/>
          <w:szCs w:val="22"/>
        </w:rPr>
        <w:t xml:space="preserve">n předem </w:t>
      </w:r>
      <w:r w:rsidR="00C4400E">
        <w:rPr>
          <w:rFonts w:asciiTheme="minorHAnsi" w:hAnsiTheme="minorHAnsi" w:cstheme="minorHAnsi"/>
          <w:szCs w:val="22"/>
        </w:rPr>
        <w:t>Objednateli</w:t>
      </w:r>
      <w:r w:rsidR="006D62A2" w:rsidRPr="007778DC">
        <w:rPr>
          <w:rFonts w:asciiTheme="minorHAnsi" w:hAnsiTheme="minorHAnsi" w:cstheme="minorHAnsi"/>
          <w:szCs w:val="22"/>
        </w:rPr>
        <w:t xml:space="preserve"> </w:t>
      </w:r>
      <w:r w:rsidRPr="007778DC">
        <w:rPr>
          <w:rFonts w:asciiTheme="minorHAnsi" w:hAnsiTheme="minorHAnsi" w:cstheme="minorHAnsi"/>
          <w:szCs w:val="22"/>
        </w:rPr>
        <w:t>sdělit jejich jméno a příjmení, resp. název nebo obchodní firmu a další základní identifikační údaje, včetně základního určení rozsahu jejich činnosti v objektu.</w:t>
      </w:r>
    </w:p>
    <w:p w14:paraId="6546BC6E" w14:textId="2E0E7FE7" w:rsidR="00CD67D6" w:rsidRPr="007778DC" w:rsidRDefault="002B3381" w:rsidP="00705B97">
      <w:pPr>
        <w:pStyle w:val="Nadpis2"/>
        <w:ind w:left="397" w:hanging="397"/>
        <w:rPr>
          <w:rFonts w:asciiTheme="minorHAnsi" w:hAnsiTheme="minorHAnsi" w:cstheme="minorHAnsi"/>
          <w:szCs w:val="22"/>
        </w:rPr>
      </w:pPr>
      <w:r>
        <w:rPr>
          <w:rFonts w:asciiTheme="minorHAnsi" w:hAnsiTheme="minorHAnsi" w:cstheme="minorHAnsi"/>
          <w:iCs w:val="0"/>
          <w:szCs w:val="22"/>
        </w:rPr>
        <w:t>Zhotovitel</w:t>
      </w:r>
      <w:r w:rsidR="00CD67D6" w:rsidRPr="007778DC">
        <w:rPr>
          <w:rFonts w:asciiTheme="minorHAnsi" w:hAnsiTheme="minorHAnsi" w:cstheme="minorHAnsi"/>
          <w:szCs w:val="22"/>
        </w:rPr>
        <w:t xml:space="preserve"> se zavazuje, že předloží </w:t>
      </w:r>
      <w:r w:rsidR="00C4400E">
        <w:rPr>
          <w:rFonts w:asciiTheme="minorHAnsi" w:hAnsiTheme="minorHAnsi" w:cstheme="minorHAnsi"/>
          <w:szCs w:val="22"/>
        </w:rPr>
        <w:t>Objednateli</w:t>
      </w:r>
      <w:r w:rsidR="00CD67D6" w:rsidRPr="007778DC">
        <w:rPr>
          <w:rFonts w:asciiTheme="minorHAnsi" w:hAnsiTheme="minorHAnsi" w:cstheme="minorHAnsi"/>
          <w:szCs w:val="22"/>
        </w:rPr>
        <w:t xml:space="preserve"> písemný seznam svých poddodavatelů, ve kterém uvede poddodavatele, jímž za plnění subdodávky uhradil více než 10 % z části ceny za provedení opatření uhrazené </w:t>
      </w:r>
      <w:r w:rsidR="008D53C1">
        <w:rPr>
          <w:rFonts w:asciiTheme="minorHAnsi" w:hAnsiTheme="minorHAnsi" w:cstheme="minorHAnsi"/>
          <w:szCs w:val="22"/>
        </w:rPr>
        <w:t>Objednatel</w:t>
      </w:r>
      <w:r w:rsidR="00CD67D6" w:rsidRPr="007778DC">
        <w:rPr>
          <w:rFonts w:asciiTheme="minorHAnsi" w:hAnsiTheme="minorHAnsi" w:cstheme="minorHAnsi"/>
          <w:szCs w:val="22"/>
        </w:rPr>
        <w:t xml:space="preserve">em v jednom kalendářním roce, nebo více než 5 % z části ceny za provedení opatření uhrazené </w:t>
      </w:r>
      <w:r w:rsidR="008D53C1">
        <w:rPr>
          <w:rFonts w:asciiTheme="minorHAnsi" w:hAnsiTheme="minorHAnsi" w:cstheme="minorHAnsi"/>
          <w:szCs w:val="22"/>
        </w:rPr>
        <w:t>Objednatel</w:t>
      </w:r>
      <w:r w:rsidR="00CD67D6" w:rsidRPr="007778DC">
        <w:rPr>
          <w:rFonts w:asciiTheme="minorHAnsi" w:hAnsiTheme="minorHAnsi" w:cstheme="minorHAnsi"/>
          <w:szCs w:val="22"/>
        </w:rPr>
        <w:t xml:space="preserve">em v jednom kalendářním roce, je-li předmětem této smlouvy plnění významné veřejné zakázky, a to nejpozději do 14 dnů od doručení žádosti </w:t>
      </w:r>
      <w:r w:rsidR="00EC6766">
        <w:rPr>
          <w:rFonts w:asciiTheme="minorHAnsi" w:hAnsiTheme="minorHAnsi" w:cstheme="minorHAnsi"/>
          <w:szCs w:val="22"/>
        </w:rPr>
        <w:t>Objednatele</w:t>
      </w:r>
      <w:r w:rsidR="00CD67D6" w:rsidRPr="007778DC">
        <w:rPr>
          <w:rFonts w:asciiTheme="minorHAnsi" w:hAnsiTheme="minorHAnsi" w:cstheme="minorHAnsi"/>
          <w:szCs w:val="22"/>
        </w:rPr>
        <w:t>. Bude-li mít poddodavatel formu akciové společnosti, bude přílohou seznamu i seznam vlastníků akcií, jejichž souhrnná jmenovitá hodnota přesahuje 10 % základního kapitálu, vyhotovený ve lhůtě 90 dnů před dnem předložení seznamu poddodavatelů.</w:t>
      </w:r>
    </w:p>
    <w:p w14:paraId="4C377CA8" w14:textId="1F0B5033" w:rsidR="00336929" w:rsidRPr="000858EB" w:rsidRDefault="00336929" w:rsidP="00336929">
      <w:pPr>
        <w:pStyle w:val="Nadpis2"/>
        <w:numPr>
          <w:ilvl w:val="0"/>
          <w:numId w:val="0"/>
        </w:numPr>
        <w:ind w:left="397"/>
        <w:rPr>
          <w:rFonts w:asciiTheme="minorHAnsi" w:hAnsiTheme="minorHAnsi" w:cstheme="minorHAnsi"/>
          <w:b/>
          <w:bCs w:val="0"/>
          <w:szCs w:val="22"/>
        </w:rPr>
      </w:pPr>
      <w:r w:rsidRPr="000858EB">
        <w:rPr>
          <w:rFonts w:asciiTheme="minorHAnsi" w:hAnsiTheme="minorHAnsi" w:cstheme="minorHAnsi"/>
          <w:b/>
          <w:bCs w:val="0"/>
          <w:szCs w:val="22"/>
        </w:rPr>
        <w:t>Realizační tým</w:t>
      </w:r>
    </w:p>
    <w:p w14:paraId="401376F5" w14:textId="6330DB2C" w:rsidR="00336929" w:rsidRPr="000858EB" w:rsidRDefault="00336929" w:rsidP="00336929">
      <w:pPr>
        <w:pStyle w:val="Nadpis2"/>
        <w:ind w:left="397" w:hanging="397"/>
        <w:rPr>
          <w:rFonts w:asciiTheme="minorHAnsi" w:hAnsiTheme="minorHAnsi" w:cstheme="minorHAnsi"/>
          <w:szCs w:val="22"/>
        </w:rPr>
      </w:pPr>
      <w:r w:rsidRPr="000858EB">
        <w:rPr>
          <w:rFonts w:asciiTheme="minorHAnsi" w:hAnsiTheme="minorHAnsi" w:cstheme="minorHAnsi"/>
          <w:szCs w:val="22"/>
        </w:rPr>
        <w:t xml:space="preserve">Služby </w:t>
      </w:r>
      <w:r w:rsidR="0050663E">
        <w:rPr>
          <w:rFonts w:asciiTheme="minorHAnsi" w:hAnsiTheme="minorHAnsi" w:cstheme="minorHAnsi"/>
          <w:iCs w:val="0"/>
          <w:szCs w:val="22"/>
        </w:rPr>
        <w:t>Zhotovitele</w:t>
      </w:r>
      <w:r w:rsidRPr="000858EB">
        <w:rPr>
          <w:rFonts w:asciiTheme="minorHAnsi" w:hAnsiTheme="minorHAnsi" w:cstheme="minorHAnsi"/>
          <w:szCs w:val="22"/>
        </w:rPr>
        <w:t xml:space="preserve"> dle této smlouvy budou prováděny zejména prostřednictvím realizačního týmu </w:t>
      </w:r>
      <w:r w:rsidR="0050663E">
        <w:rPr>
          <w:rFonts w:asciiTheme="minorHAnsi" w:hAnsiTheme="minorHAnsi" w:cstheme="minorHAnsi"/>
          <w:iCs w:val="0"/>
          <w:szCs w:val="22"/>
        </w:rPr>
        <w:t>Zhotovitele</w:t>
      </w:r>
      <w:r w:rsidRPr="000858EB">
        <w:rPr>
          <w:rFonts w:asciiTheme="minorHAnsi" w:hAnsiTheme="minorHAnsi" w:cstheme="minorHAnsi"/>
          <w:szCs w:val="22"/>
        </w:rPr>
        <w:t xml:space="preserve"> dle přílohy č. </w:t>
      </w:r>
      <w:r w:rsidR="0026548F" w:rsidRPr="000858EB">
        <w:rPr>
          <w:rFonts w:asciiTheme="minorHAnsi" w:hAnsiTheme="minorHAnsi" w:cstheme="minorHAnsi"/>
          <w:szCs w:val="22"/>
        </w:rPr>
        <w:t>1</w:t>
      </w:r>
      <w:r w:rsidR="00CE3219">
        <w:rPr>
          <w:rFonts w:asciiTheme="minorHAnsi" w:hAnsiTheme="minorHAnsi" w:cstheme="minorHAnsi"/>
          <w:szCs w:val="22"/>
        </w:rPr>
        <w:t>1</w:t>
      </w:r>
      <w:r w:rsidRPr="000858EB">
        <w:rPr>
          <w:rFonts w:asciiTheme="minorHAnsi" w:hAnsiTheme="minorHAnsi" w:cstheme="minorHAnsi"/>
          <w:szCs w:val="22"/>
        </w:rPr>
        <w:t xml:space="preserve"> , který podléhá řízení a odpovědnosti </w:t>
      </w:r>
      <w:r w:rsidR="0050663E">
        <w:rPr>
          <w:rFonts w:asciiTheme="minorHAnsi" w:hAnsiTheme="minorHAnsi" w:cstheme="minorHAnsi"/>
          <w:iCs w:val="0"/>
          <w:szCs w:val="22"/>
        </w:rPr>
        <w:t>Zhotovitele</w:t>
      </w:r>
      <w:r w:rsidRPr="000858EB">
        <w:rPr>
          <w:rFonts w:asciiTheme="minorHAnsi" w:hAnsiTheme="minorHAnsi" w:cstheme="minorHAnsi"/>
          <w:szCs w:val="22"/>
        </w:rPr>
        <w:t xml:space="preserve"> (dále jen „</w:t>
      </w:r>
      <w:r w:rsidRPr="000858EB">
        <w:rPr>
          <w:rFonts w:asciiTheme="minorHAnsi" w:hAnsiTheme="minorHAnsi" w:cstheme="minorHAnsi"/>
          <w:b/>
          <w:bCs w:val="0"/>
          <w:szCs w:val="22"/>
        </w:rPr>
        <w:t>Realizační tým</w:t>
      </w:r>
      <w:r w:rsidRPr="000858EB">
        <w:rPr>
          <w:rFonts w:asciiTheme="minorHAnsi" w:hAnsiTheme="minorHAnsi" w:cstheme="minorHAnsi"/>
          <w:szCs w:val="22"/>
        </w:rPr>
        <w:t xml:space="preserve">“), a to tak, aby jednotliví členové Realizačního týmu, kterými </w:t>
      </w:r>
      <w:r w:rsidR="0050663E">
        <w:rPr>
          <w:rFonts w:asciiTheme="minorHAnsi" w:hAnsiTheme="minorHAnsi" w:cstheme="minorHAnsi"/>
          <w:iCs w:val="0"/>
          <w:szCs w:val="22"/>
        </w:rPr>
        <w:t>Zhotovitel</w:t>
      </w:r>
      <w:r w:rsidRPr="000858EB">
        <w:rPr>
          <w:rFonts w:asciiTheme="minorHAnsi" w:hAnsiTheme="minorHAnsi" w:cstheme="minorHAnsi"/>
          <w:szCs w:val="22"/>
        </w:rPr>
        <w:t xml:space="preserve"> prokazoval splnění kvalifikačních předpokladů v rámci </w:t>
      </w:r>
      <w:r w:rsidR="00276022" w:rsidRPr="000858EB">
        <w:rPr>
          <w:rFonts w:asciiTheme="minorHAnsi" w:hAnsiTheme="minorHAnsi" w:cstheme="minorHAnsi"/>
          <w:szCs w:val="22"/>
        </w:rPr>
        <w:t>v</w:t>
      </w:r>
      <w:r w:rsidRPr="000858EB">
        <w:rPr>
          <w:rFonts w:asciiTheme="minorHAnsi" w:hAnsiTheme="minorHAnsi" w:cstheme="minorHAnsi"/>
          <w:szCs w:val="22"/>
        </w:rPr>
        <w:t>eřejné zakázky (dále jen „</w:t>
      </w:r>
      <w:r w:rsidRPr="000858EB">
        <w:rPr>
          <w:rFonts w:asciiTheme="minorHAnsi" w:hAnsiTheme="minorHAnsi" w:cstheme="minorHAnsi"/>
          <w:b/>
          <w:bCs w:val="0"/>
          <w:szCs w:val="22"/>
        </w:rPr>
        <w:t>Kvalifikované osoby</w:t>
      </w:r>
      <w:r w:rsidRPr="000858EB">
        <w:rPr>
          <w:rFonts w:asciiTheme="minorHAnsi" w:hAnsiTheme="minorHAnsi" w:cstheme="minorHAnsi"/>
          <w:szCs w:val="22"/>
        </w:rPr>
        <w:t xml:space="preserve">“), prováděli činnosti na pozicích dle jejich odbornosti (kvalifikace), které odpovídají tomu, pro jakou pozici prokazovali kvalifikaci (podmínky pro uzavření Smlouvy) v rámci </w:t>
      </w:r>
      <w:r w:rsidR="00276022" w:rsidRPr="000858EB">
        <w:rPr>
          <w:rFonts w:asciiTheme="minorHAnsi" w:hAnsiTheme="minorHAnsi" w:cstheme="minorHAnsi"/>
          <w:szCs w:val="22"/>
        </w:rPr>
        <w:t>v</w:t>
      </w:r>
      <w:r w:rsidRPr="000858EB">
        <w:rPr>
          <w:rFonts w:asciiTheme="minorHAnsi" w:hAnsiTheme="minorHAnsi" w:cstheme="minorHAnsi"/>
          <w:szCs w:val="22"/>
        </w:rPr>
        <w:t xml:space="preserve">eřejné zakázky, a v rozsahu, který těmto pozicím odpovídá běžné praxi. Kvalifikovaná osoba musí splňovat minimální požadavky kladené na pozici, kterou daná osoba zastává dle zadávací dokumentace </w:t>
      </w:r>
      <w:r w:rsidR="00276022" w:rsidRPr="000858EB">
        <w:rPr>
          <w:rFonts w:asciiTheme="minorHAnsi" w:hAnsiTheme="minorHAnsi" w:cstheme="minorHAnsi"/>
          <w:szCs w:val="22"/>
        </w:rPr>
        <w:t>v</w:t>
      </w:r>
      <w:r w:rsidRPr="000858EB">
        <w:rPr>
          <w:rFonts w:asciiTheme="minorHAnsi" w:hAnsiTheme="minorHAnsi" w:cstheme="minorHAnsi"/>
          <w:szCs w:val="22"/>
        </w:rPr>
        <w:t>eřejné zakázky (dále jen „</w:t>
      </w:r>
      <w:r w:rsidRPr="000858EB">
        <w:rPr>
          <w:rFonts w:asciiTheme="minorHAnsi" w:hAnsiTheme="minorHAnsi" w:cstheme="minorHAnsi"/>
          <w:b/>
          <w:bCs w:val="0"/>
          <w:szCs w:val="22"/>
        </w:rPr>
        <w:t>Minimální kvalifikační předpoklady</w:t>
      </w:r>
      <w:r w:rsidRPr="000858EB">
        <w:rPr>
          <w:rFonts w:asciiTheme="minorHAnsi" w:hAnsiTheme="minorHAnsi" w:cstheme="minorHAnsi"/>
          <w:szCs w:val="22"/>
        </w:rPr>
        <w:t>“).</w:t>
      </w:r>
    </w:p>
    <w:p w14:paraId="0DE73001" w14:textId="645501A5" w:rsidR="00336929" w:rsidRPr="000858EB" w:rsidRDefault="00336929" w:rsidP="00336929">
      <w:pPr>
        <w:pStyle w:val="Nadpis2"/>
        <w:ind w:left="397" w:hanging="397"/>
        <w:rPr>
          <w:rFonts w:asciiTheme="minorHAnsi" w:hAnsiTheme="minorHAnsi" w:cstheme="minorHAnsi"/>
          <w:szCs w:val="22"/>
        </w:rPr>
      </w:pPr>
      <w:r w:rsidRPr="000858EB">
        <w:rPr>
          <w:rFonts w:asciiTheme="minorHAnsi" w:hAnsiTheme="minorHAnsi" w:cstheme="minorHAnsi"/>
          <w:szCs w:val="22"/>
        </w:rPr>
        <w:t xml:space="preserve">V případě dočasné nepřítomnosti, práceneschopnosti nebo jiného důvodu, kvůli kterému některý člen Realizačního týmu nebude schopen poskytovat plnění dle této smlouvy, zajistí </w:t>
      </w:r>
      <w:r w:rsidR="0050663E">
        <w:rPr>
          <w:rFonts w:asciiTheme="minorHAnsi" w:hAnsiTheme="minorHAnsi" w:cstheme="minorHAnsi"/>
          <w:iCs w:val="0"/>
          <w:szCs w:val="22"/>
        </w:rPr>
        <w:t>Zhotovitel</w:t>
      </w:r>
      <w:r w:rsidRPr="000858EB">
        <w:rPr>
          <w:rFonts w:asciiTheme="minorHAnsi" w:hAnsiTheme="minorHAnsi" w:cstheme="minorHAnsi"/>
          <w:szCs w:val="22"/>
        </w:rPr>
        <w:t xml:space="preserve"> plnění příslušných činností dle této smlouvy tak, aby nedošlo k průtahům a prodlením s poskytováním činností dle této smlouvy.</w:t>
      </w:r>
    </w:p>
    <w:p w14:paraId="2682AB2D" w14:textId="57A18657" w:rsidR="00336929" w:rsidRPr="000858EB" w:rsidRDefault="00336929" w:rsidP="00336929">
      <w:pPr>
        <w:pStyle w:val="Nadpis2"/>
        <w:ind w:left="397" w:hanging="397"/>
        <w:rPr>
          <w:rFonts w:asciiTheme="minorHAnsi" w:hAnsiTheme="minorHAnsi" w:cstheme="minorHAnsi"/>
          <w:szCs w:val="22"/>
        </w:rPr>
      </w:pPr>
      <w:r w:rsidRPr="000858EB">
        <w:rPr>
          <w:rFonts w:asciiTheme="minorHAnsi" w:hAnsiTheme="minorHAnsi" w:cstheme="minorHAnsi"/>
          <w:szCs w:val="22"/>
        </w:rPr>
        <w:t xml:space="preserve">Pro vyloučení pochybností se smluvní strany dohodly, že při změně v Kvalifikované </w:t>
      </w:r>
      <w:r w:rsidR="00BF55C9" w:rsidRPr="000858EB">
        <w:rPr>
          <w:rFonts w:asciiTheme="minorHAnsi" w:hAnsiTheme="minorHAnsi" w:cstheme="minorHAnsi"/>
          <w:szCs w:val="22"/>
        </w:rPr>
        <w:t xml:space="preserve">osobě </w:t>
      </w:r>
      <w:r w:rsidR="008D53C1">
        <w:rPr>
          <w:rFonts w:asciiTheme="minorHAnsi" w:hAnsiTheme="minorHAnsi" w:cstheme="minorHAnsi"/>
          <w:szCs w:val="22"/>
        </w:rPr>
        <w:t>Objednatel</w:t>
      </w:r>
      <w:r w:rsidRPr="000858EB">
        <w:rPr>
          <w:rFonts w:asciiTheme="minorHAnsi" w:hAnsiTheme="minorHAnsi" w:cstheme="minorHAnsi"/>
          <w:szCs w:val="22"/>
        </w:rPr>
        <w:t xml:space="preserve"> není povinen </w:t>
      </w:r>
      <w:r w:rsidR="0050663E">
        <w:rPr>
          <w:rFonts w:asciiTheme="minorHAnsi" w:hAnsiTheme="minorHAnsi" w:cstheme="minorHAnsi"/>
          <w:iCs w:val="0"/>
          <w:szCs w:val="22"/>
        </w:rPr>
        <w:t>Zhotoviteli</w:t>
      </w:r>
      <w:r w:rsidRPr="000858EB">
        <w:rPr>
          <w:rFonts w:asciiTheme="minorHAnsi" w:hAnsiTheme="minorHAnsi" w:cstheme="minorHAnsi"/>
          <w:szCs w:val="22"/>
        </w:rPr>
        <w:t xml:space="preserve"> jakýkoliv nárůst odborné kvalifikace jakkoliv kompenzovat ani vzdát se již vzniklých nároků na smluvní pokutu.</w:t>
      </w:r>
    </w:p>
    <w:p w14:paraId="7EDE80EB" w14:textId="644ECE8C" w:rsidR="00336929" w:rsidRPr="000858EB" w:rsidRDefault="00336929" w:rsidP="00336929">
      <w:pPr>
        <w:pStyle w:val="Nadpis2"/>
        <w:ind w:left="397" w:hanging="397"/>
        <w:rPr>
          <w:rFonts w:asciiTheme="minorHAnsi" w:hAnsiTheme="minorHAnsi" w:cstheme="minorHAnsi"/>
          <w:szCs w:val="22"/>
        </w:rPr>
      </w:pPr>
      <w:bookmarkStart w:id="361" w:name="_Ref169706017"/>
      <w:r w:rsidRPr="000858EB">
        <w:rPr>
          <w:rFonts w:asciiTheme="minorHAnsi" w:hAnsiTheme="minorHAnsi" w:cstheme="minorHAnsi"/>
          <w:szCs w:val="22"/>
        </w:rPr>
        <w:t xml:space="preserve">V případě zamýšlené změny Kvalifikovaných osob je </w:t>
      </w:r>
      <w:r w:rsidR="0050663E">
        <w:rPr>
          <w:rFonts w:asciiTheme="minorHAnsi" w:hAnsiTheme="minorHAnsi" w:cstheme="minorHAnsi"/>
          <w:iCs w:val="0"/>
          <w:szCs w:val="22"/>
        </w:rPr>
        <w:t>Zhotovitel</w:t>
      </w:r>
      <w:r w:rsidRPr="000858EB">
        <w:rPr>
          <w:rFonts w:asciiTheme="minorHAnsi" w:hAnsiTheme="minorHAnsi" w:cstheme="minorHAnsi"/>
          <w:szCs w:val="22"/>
        </w:rPr>
        <w:t xml:space="preserve"> povinen vyžádat si předchozí písemný souhlas </w:t>
      </w:r>
      <w:r w:rsidR="00EC6766">
        <w:rPr>
          <w:rFonts w:asciiTheme="minorHAnsi" w:hAnsiTheme="minorHAnsi" w:cstheme="minorHAnsi"/>
          <w:szCs w:val="22"/>
        </w:rPr>
        <w:t>Objednatele</w:t>
      </w:r>
      <w:r w:rsidRPr="000858EB">
        <w:rPr>
          <w:rFonts w:asciiTheme="minorHAnsi" w:hAnsiTheme="minorHAnsi" w:cstheme="minorHAnsi"/>
          <w:szCs w:val="22"/>
        </w:rPr>
        <w:t xml:space="preserve">, který nebude bezdůvodně odepřen. Nebude-li se Kvalifikovaná osoba řádně podílet na provádění plnění dle smlouvy v rozsahu stanoveném touto smlouvou, je </w:t>
      </w:r>
      <w:r w:rsidR="0050663E">
        <w:rPr>
          <w:rFonts w:asciiTheme="minorHAnsi" w:hAnsiTheme="minorHAnsi" w:cstheme="minorHAnsi"/>
          <w:iCs w:val="0"/>
          <w:szCs w:val="22"/>
        </w:rPr>
        <w:t>Zhotovitel</w:t>
      </w:r>
      <w:r w:rsidRPr="000858EB">
        <w:rPr>
          <w:rFonts w:asciiTheme="minorHAnsi" w:hAnsiTheme="minorHAnsi" w:cstheme="minorHAnsi"/>
          <w:szCs w:val="22"/>
        </w:rPr>
        <w:t xml:space="preserve"> povinen neprodleně namísto Kvalifikované osoby zahájit provádění plnění smlouvy náhradní Kvalifikovanou osobou (dále jen „</w:t>
      </w:r>
      <w:r w:rsidRPr="000858EB">
        <w:rPr>
          <w:rFonts w:asciiTheme="minorHAnsi" w:hAnsiTheme="minorHAnsi" w:cstheme="minorHAnsi"/>
          <w:b/>
          <w:bCs w:val="0"/>
          <w:szCs w:val="22"/>
        </w:rPr>
        <w:t>Náhradní kvalifikovaná osoba</w:t>
      </w:r>
      <w:r w:rsidRPr="000858EB">
        <w:rPr>
          <w:rFonts w:asciiTheme="minorHAnsi" w:hAnsiTheme="minorHAnsi" w:cstheme="minorHAnsi"/>
          <w:szCs w:val="22"/>
        </w:rPr>
        <w:t xml:space="preserve">“), a nejpozději do 3 pracovních dnů ode dne, kdy taková situace nastala, informovat </w:t>
      </w:r>
      <w:r w:rsidR="00EC6766">
        <w:rPr>
          <w:rFonts w:asciiTheme="minorHAnsi" w:hAnsiTheme="minorHAnsi" w:cstheme="minorHAnsi"/>
          <w:szCs w:val="22"/>
        </w:rPr>
        <w:t>Objednatele</w:t>
      </w:r>
      <w:r w:rsidRPr="000858EB">
        <w:rPr>
          <w:rFonts w:asciiTheme="minorHAnsi" w:hAnsiTheme="minorHAnsi" w:cstheme="minorHAnsi"/>
          <w:szCs w:val="22"/>
        </w:rPr>
        <w:t xml:space="preserve"> o této skutečnosti.</w:t>
      </w:r>
      <w:bookmarkEnd w:id="361"/>
    </w:p>
    <w:p w14:paraId="32294538" w14:textId="03C5F241" w:rsidR="00336929" w:rsidRPr="000858EB" w:rsidRDefault="0050663E" w:rsidP="00336929">
      <w:pPr>
        <w:pStyle w:val="Nadpis2"/>
        <w:ind w:left="397" w:hanging="397"/>
        <w:rPr>
          <w:rFonts w:asciiTheme="minorHAnsi" w:hAnsiTheme="minorHAnsi" w:cstheme="minorHAnsi"/>
          <w:szCs w:val="22"/>
        </w:rPr>
      </w:pPr>
      <w:bookmarkStart w:id="362" w:name="_Ref480482534"/>
      <w:r>
        <w:rPr>
          <w:rFonts w:asciiTheme="minorHAnsi" w:hAnsiTheme="minorHAnsi" w:cstheme="minorHAnsi"/>
          <w:iCs w:val="0"/>
          <w:szCs w:val="22"/>
        </w:rPr>
        <w:t>Zhotovitel</w:t>
      </w:r>
      <w:r w:rsidR="00336929" w:rsidRPr="000858EB">
        <w:rPr>
          <w:rFonts w:asciiTheme="minorHAnsi" w:hAnsiTheme="minorHAnsi" w:cstheme="minorHAnsi"/>
          <w:szCs w:val="22"/>
        </w:rPr>
        <w:t xml:space="preserve"> nejpozději do 15 pracovních dnů od doručení oznámení dle předchozího odstavce zajistí a prokáže </w:t>
      </w:r>
      <w:r w:rsidR="00C4400E">
        <w:rPr>
          <w:rFonts w:asciiTheme="minorHAnsi" w:hAnsiTheme="minorHAnsi" w:cstheme="minorHAnsi"/>
          <w:szCs w:val="22"/>
        </w:rPr>
        <w:t>Objednateli</w:t>
      </w:r>
      <w:r w:rsidR="00336929" w:rsidRPr="000858EB">
        <w:rPr>
          <w:rFonts w:asciiTheme="minorHAnsi" w:hAnsiTheme="minorHAnsi" w:cstheme="minorHAnsi"/>
          <w:szCs w:val="22"/>
        </w:rPr>
        <w:t>, že namísto Kvalifikované osoby se bude na plnění smlouvy podílet Náhradní kvalifikovaná osoba s dostatečnou kvalifikací. Náhradní kvalifikovaná osoba musí splňovat Minimální kvalifikační předpoklady.</w:t>
      </w:r>
      <w:bookmarkEnd w:id="362"/>
      <w:r w:rsidR="00336929" w:rsidRPr="000858EB">
        <w:rPr>
          <w:rFonts w:asciiTheme="minorHAnsi" w:hAnsiTheme="minorHAnsi" w:cstheme="minorHAnsi"/>
          <w:szCs w:val="22"/>
        </w:rPr>
        <w:t xml:space="preserve"> Pokud </w:t>
      </w:r>
      <w:r w:rsidR="008D53C1">
        <w:rPr>
          <w:rFonts w:asciiTheme="minorHAnsi" w:hAnsiTheme="minorHAnsi" w:cstheme="minorHAnsi"/>
          <w:szCs w:val="22"/>
        </w:rPr>
        <w:t>Objednatel</w:t>
      </w:r>
      <w:r w:rsidR="00336929" w:rsidRPr="000858EB">
        <w:rPr>
          <w:rFonts w:asciiTheme="minorHAnsi" w:hAnsiTheme="minorHAnsi" w:cstheme="minorHAnsi"/>
          <w:szCs w:val="22"/>
        </w:rPr>
        <w:t xml:space="preserve"> z důvodů nesplnění požadavků předchozí věty neakceptuje Náhradní kvalifikovanou osobu, je oprávněn žádat na </w:t>
      </w:r>
      <w:r>
        <w:rPr>
          <w:rFonts w:asciiTheme="minorHAnsi" w:hAnsiTheme="minorHAnsi" w:cstheme="minorHAnsi"/>
          <w:iCs w:val="0"/>
          <w:szCs w:val="22"/>
        </w:rPr>
        <w:t>Zhotovitel</w:t>
      </w:r>
      <w:r w:rsidR="003B450F">
        <w:rPr>
          <w:rFonts w:asciiTheme="minorHAnsi" w:hAnsiTheme="minorHAnsi" w:cstheme="minorHAnsi"/>
          <w:iCs w:val="0"/>
          <w:szCs w:val="22"/>
        </w:rPr>
        <w:t>i</w:t>
      </w:r>
      <w:r w:rsidR="00336929" w:rsidRPr="000858EB">
        <w:rPr>
          <w:rFonts w:asciiTheme="minorHAnsi" w:hAnsiTheme="minorHAnsi" w:cstheme="minorHAnsi"/>
          <w:szCs w:val="22"/>
        </w:rPr>
        <w:t xml:space="preserve"> její neprodlenou výměnu za jinou Náhradní kvalifikovanou osobu. Do provedení výměny Náhradních kvalifikovaných osob je plnění smlouvy prováděno prostřednictvím původní navržené Náhradní kvalifikované osoby ze strany </w:t>
      </w:r>
      <w:r>
        <w:rPr>
          <w:rFonts w:asciiTheme="minorHAnsi" w:hAnsiTheme="minorHAnsi" w:cstheme="minorHAnsi"/>
          <w:iCs w:val="0"/>
          <w:szCs w:val="22"/>
        </w:rPr>
        <w:t>Zhotovitel</w:t>
      </w:r>
      <w:r w:rsidR="003B450F">
        <w:rPr>
          <w:rFonts w:asciiTheme="minorHAnsi" w:hAnsiTheme="minorHAnsi" w:cstheme="minorHAnsi"/>
          <w:iCs w:val="0"/>
          <w:szCs w:val="22"/>
        </w:rPr>
        <w:t>e</w:t>
      </w:r>
      <w:r w:rsidR="00336929" w:rsidRPr="000858EB">
        <w:rPr>
          <w:rFonts w:asciiTheme="minorHAnsi" w:hAnsiTheme="minorHAnsi" w:cstheme="minorHAnsi"/>
          <w:szCs w:val="22"/>
        </w:rPr>
        <w:t>.</w:t>
      </w:r>
    </w:p>
    <w:p w14:paraId="7EAE9D36" w14:textId="5BEB535F" w:rsidR="00336929" w:rsidRPr="000858EB" w:rsidRDefault="00336929" w:rsidP="00336929">
      <w:pPr>
        <w:pStyle w:val="Nadpis2"/>
        <w:ind w:left="397" w:hanging="397"/>
        <w:rPr>
          <w:rFonts w:asciiTheme="minorHAnsi" w:hAnsiTheme="minorHAnsi" w:cstheme="minorHAnsi"/>
          <w:szCs w:val="22"/>
        </w:rPr>
      </w:pPr>
      <w:r w:rsidRPr="000858EB">
        <w:rPr>
          <w:rFonts w:asciiTheme="minorHAnsi" w:hAnsiTheme="minorHAnsi" w:cstheme="minorHAnsi"/>
          <w:szCs w:val="22"/>
        </w:rPr>
        <w:t xml:space="preserve">Jakékoliv náklady vzniklé v souvislosti se zajištěním Náhradní kvalifikované osoby a prokázáním její kvalifikace nese výlučně </w:t>
      </w:r>
      <w:r w:rsidR="0050663E">
        <w:rPr>
          <w:rFonts w:asciiTheme="minorHAnsi" w:hAnsiTheme="minorHAnsi" w:cstheme="minorHAnsi"/>
          <w:iCs w:val="0"/>
          <w:szCs w:val="22"/>
        </w:rPr>
        <w:t>Zhotovitel</w:t>
      </w:r>
      <w:r w:rsidRPr="000858EB">
        <w:rPr>
          <w:rFonts w:asciiTheme="minorHAnsi" w:hAnsiTheme="minorHAnsi" w:cstheme="minorHAnsi"/>
          <w:szCs w:val="22"/>
        </w:rPr>
        <w:t>.</w:t>
      </w:r>
    </w:p>
    <w:p w14:paraId="54554E3D" w14:textId="58E6D7DB" w:rsidR="00336929" w:rsidRPr="000858EB" w:rsidRDefault="00336929" w:rsidP="00336929">
      <w:pPr>
        <w:pStyle w:val="Nadpis2"/>
        <w:ind w:left="397" w:hanging="397"/>
        <w:rPr>
          <w:rFonts w:asciiTheme="minorHAnsi" w:hAnsiTheme="minorHAnsi" w:cstheme="minorHAnsi"/>
          <w:szCs w:val="22"/>
        </w:rPr>
      </w:pPr>
      <w:r w:rsidRPr="000858EB">
        <w:rPr>
          <w:rFonts w:asciiTheme="minorHAnsi" w:hAnsiTheme="minorHAnsi" w:cstheme="minorHAnsi"/>
          <w:szCs w:val="22"/>
        </w:rPr>
        <w:t xml:space="preserve">Ustanovení tohoto článku </w:t>
      </w:r>
      <w:r w:rsidR="00C4400E">
        <w:rPr>
          <w:rFonts w:asciiTheme="minorHAnsi" w:hAnsiTheme="minorHAnsi" w:cstheme="minorHAnsi"/>
          <w:szCs w:val="22"/>
        </w:rPr>
        <w:fldChar w:fldCharType="begin"/>
      </w:r>
      <w:r w:rsidR="00C4400E">
        <w:rPr>
          <w:rFonts w:asciiTheme="minorHAnsi" w:hAnsiTheme="minorHAnsi" w:cstheme="minorHAnsi"/>
          <w:szCs w:val="22"/>
        </w:rPr>
        <w:instrText xml:space="preserve"> REF _Ref170749501 \r \h </w:instrText>
      </w:r>
      <w:r w:rsidR="00C4400E">
        <w:rPr>
          <w:rFonts w:asciiTheme="minorHAnsi" w:hAnsiTheme="minorHAnsi" w:cstheme="minorHAnsi"/>
          <w:szCs w:val="22"/>
        </w:rPr>
      </w:r>
      <w:r w:rsidR="00C4400E">
        <w:rPr>
          <w:rFonts w:asciiTheme="minorHAnsi" w:hAnsiTheme="minorHAnsi" w:cstheme="minorHAnsi"/>
          <w:szCs w:val="22"/>
        </w:rPr>
        <w:fldChar w:fldCharType="separate"/>
      </w:r>
      <w:r w:rsidR="00691BAF">
        <w:rPr>
          <w:rFonts w:asciiTheme="minorHAnsi" w:hAnsiTheme="minorHAnsi" w:cstheme="minorHAnsi"/>
          <w:szCs w:val="22"/>
        </w:rPr>
        <w:t>Článek 36</w:t>
      </w:r>
      <w:r w:rsidR="00C4400E">
        <w:rPr>
          <w:rFonts w:asciiTheme="minorHAnsi" w:hAnsiTheme="minorHAnsi" w:cstheme="minorHAnsi"/>
          <w:szCs w:val="22"/>
        </w:rPr>
        <w:fldChar w:fldCharType="end"/>
      </w:r>
      <w:r w:rsidR="00C4400E">
        <w:rPr>
          <w:rFonts w:asciiTheme="minorHAnsi" w:hAnsiTheme="minorHAnsi" w:cstheme="minorHAnsi"/>
          <w:szCs w:val="22"/>
        </w:rPr>
        <w:t xml:space="preserve"> </w:t>
      </w:r>
      <w:r w:rsidRPr="000858EB">
        <w:rPr>
          <w:rFonts w:asciiTheme="minorHAnsi" w:hAnsiTheme="minorHAnsi" w:cstheme="minorHAnsi"/>
          <w:szCs w:val="22"/>
        </w:rPr>
        <w:t>se užijí na Náhradní kvalifikovanou osobu a jakéhokoliv dalšího nahrazovaného anebo nahrazujícího člena Realizačního týmu v postavení obdobném, jako Kvalifikovaná osoba.</w:t>
      </w:r>
    </w:p>
    <w:p w14:paraId="773F0C89" w14:textId="492E15B7" w:rsidR="00336929" w:rsidRPr="000858EB" w:rsidRDefault="0050663E" w:rsidP="00336929">
      <w:pPr>
        <w:pStyle w:val="Nadpis2"/>
        <w:ind w:left="397" w:hanging="397"/>
        <w:rPr>
          <w:rFonts w:asciiTheme="minorHAnsi" w:hAnsiTheme="minorHAnsi" w:cstheme="minorHAnsi"/>
          <w:szCs w:val="22"/>
        </w:rPr>
      </w:pPr>
      <w:r>
        <w:rPr>
          <w:rFonts w:asciiTheme="minorHAnsi" w:hAnsiTheme="minorHAnsi" w:cstheme="minorHAnsi"/>
          <w:iCs w:val="0"/>
          <w:szCs w:val="22"/>
        </w:rPr>
        <w:t>Zhotovitel</w:t>
      </w:r>
      <w:r w:rsidR="00336929" w:rsidRPr="000858EB">
        <w:rPr>
          <w:rFonts w:asciiTheme="minorHAnsi" w:hAnsiTheme="minorHAnsi" w:cstheme="minorHAnsi"/>
          <w:szCs w:val="22"/>
        </w:rPr>
        <w:t xml:space="preserve"> je povinen bezodkladně změnit člena Realizačního týmu na odůvodněnou žádost </w:t>
      </w:r>
      <w:r w:rsidR="00EC6766">
        <w:rPr>
          <w:rFonts w:asciiTheme="minorHAnsi" w:hAnsiTheme="minorHAnsi" w:cstheme="minorHAnsi"/>
          <w:szCs w:val="22"/>
        </w:rPr>
        <w:t>Objednatele</w:t>
      </w:r>
      <w:r w:rsidR="00336929" w:rsidRPr="000858EB">
        <w:rPr>
          <w:rFonts w:asciiTheme="minorHAnsi" w:hAnsiTheme="minorHAnsi" w:cstheme="minorHAnsi"/>
          <w:szCs w:val="22"/>
        </w:rPr>
        <w:t xml:space="preserve"> v případě, že člen Realizačního týmu objektivně dlouhodobě či opakovaně podává podprůměrné výkony při plnění této smlouvy, jeho faktické kvality neodpovídají jeho pozici v Realizačním týmu, opakovaně nebo dlouhodobě porušuje interní předpisy </w:t>
      </w:r>
      <w:r w:rsidR="00EC6766">
        <w:rPr>
          <w:rFonts w:asciiTheme="minorHAnsi" w:hAnsiTheme="minorHAnsi" w:cstheme="minorHAnsi"/>
          <w:szCs w:val="22"/>
        </w:rPr>
        <w:t>Objednatele</w:t>
      </w:r>
      <w:r w:rsidR="00336929" w:rsidRPr="000858EB">
        <w:rPr>
          <w:rFonts w:asciiTheme="minorHAnsi" w:hAnsiTheme="minorHAnsi" w:cstheme="minorHAnsi"/>
          <w:szCs w:val="22"/>
        </w:rPr>
        <w:t xml:space="preserve">, nebo způsobil </w:t>
      </w:r>
      <w:r w:rsidR="00C4400E">
        <w:rPr>
          <w:rFonts w:asciiTheme="minorHAnsi" w:hAnsiTheme="minorHAnsi" w:cstheme="minorHAnsi"/>
          <w:szCs w:val="22"/>
        </w:rPr>
        <w:t>Objednateli</w:t>
      </w:r>
      <w:r w:rsidR="00336929" w:rsidRPr="000858EB">
        <w:rPr>
          <w:rFonts w:asciiTheme="minorHAnsi" w:hAnsiTheme="minorHAnsi" w:cstheme="minorHAnsi"/>
          <w:szCs w:val="22"/>
        </w:rPr>
        <w:t xml:space="preserve"> újmu.</w:t>
      </w:r>
    </w:p>
    <w:p w14:paraId="20A6A29C" w14:textId="77777777" w:rsidR="00E34B9A" w:rsidRPr="007778DC" w:rsidRDefault="00E34B9A" w:rsidP="00E34B9A">
      <w:pPr>
        <w:pStyle w:val="Nadpis1"/>
        <w:rPr>
          <w:rFonts w:asciiTheme="minorHAnsi" w:hAnsiTheme="minorHAnsi" w:cstheme="minorHAnsi"/>
          <w:sz w:val="22"/>
          <w:szCs w:val="22"/>
        </w:rPr>
      </w:pPr>
      <w:bookmarkStart w:id="363" w:name="_Toc303154046"/>
      <w:bookmarkStart w:id="364" w:name="_Hlk169680716"/>
      <w:r w:rsidRPr="007778DC">
        <w:rPr>
          <w:rFonts w:asciiTheme="minorHAnsi" w:hAnsiTheme="minorHAnsi" w:cstheme="minorHAnsi"/>
          <w:sz w:val="22"/>
          <w:szCs w:val="22"/>
        </w:rPr>
        <w:br/>
      </w:r>
      <w:bookmarkStart w:id="365" w:name="_Toc167370883"/>
      <w:bookmarkStart w:id="366" w:name="_Toc170749999"/>
      <w:bookmarkStart w:id="367" w:name="_Toc169684052"/>
      <w:r w:rsidRPr="007778DC">
        <w:rPr>
          <w:rFonts w:asciiTheme="minorHAnsi" w:hAnsiTheme="minorHAnsi" w:cstheme="minorHAnsi"/>
          <w:sz w:val="22"/>
          <w:szCs w:val="22"/>
        </w:rPr>
        <w:t>Smluvní pokuty</w:t>
      </w:r>
      <w:bookmarkEnd w:id="363"/>
      <w:bookmarkEnd w:id="365"/>
      <w:bookmarkEnd w:id="366"/>
      <w:bookmarkEnd w:id="367"/>
    </w:p>
    <w:p w14:paraId="33B9048D" w14:textId="77777777" w:rsidR="00E34B9A" w:rsidRPr="00E27F01" w:rsidRDefault="00E34B9A"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strana je v prodlení s plněním nepeněžitého závazku, jestliže nesplní řádně a včas svůj </w:t>
      </w:r>
      <w:r w:rsidRPr="00E27F01">
        <w:rPr>
          <w:rFonts w:asciiTheme="minorHAnsi" w:hAnsiTheme="minorHAnsi" w:cstheme="minorHAnsi"/>
          <w:szCs w:val="22"/>
        </w:rPr>
        <w:t xml:space="preserve">závazek, který pro smluvní stranu vyplývá ze smlouvy nebo z právních předpisů. </w:t>
      </w:r>
    </w:p>
    <w:p w14:paraId="732D0D74" w14:textId="572D3CA9" w:rsidR="00F06DA8" w:rsidRPr="00E27F01" w:rsidRDefault="00F06DA8" w:rsidP="00F06DA8">
      <w:pPr>
        <w:pStyle w:val="Nadpis2"/>
        <w:rPr>
          <w:rFonts w:asciiTheme="minorHAnsi" w:hAnsiTheme="minorHAnsi" w:cstheme="minorHAnsi"/>
          <w:szCs w:val="22"/>
        </w:rPr>
      </w:pPr>
      <w:r w:rsidRPr="00E27F01">
        <w:rPr>
          <w:rFonts w:asciiTheme="minorHAnsi" w:hAnsiTheme="minorHAnsi" w:cstheme="minorHAnsi"/>
          <w:szCs w:val="22"/>
        </w:rPr>
        <w:t xml:space="preserve">V případě prodlení </w:t>
      </w:r>
      <w:r w:rsidRPr="00E27F01">
        <w:rPr>
          <w:rFonts w:asciiTheme="minorHAnsi" w:hAnsiTheme="minorHAnsi" w:cstheme="minorHAnsi"/>
          <w:iCs w:val="0"/>
          <w:szCs w:val="22"/>
        </w:rPr>
        <w:t>Zhotovitele</w:t>
      </w:r>
      <w:r w:rsidRPr="00E27F01">
        <w:rPr>
          <w:rFonts w:asciiTheme="minorHAnsi" w:hAnsiTheme="minorHAnsi" w:cstheme="minorHAnsi"/>
          <w:szCs w:val="22"/>
        </w:rPr>
        <w:t xml:space="preserve"> s provedením základních opatření</w:t>
      </w:r>
      <w:r w:rsidR="004F3C6C" w:rsidRPr="00E27F01">
        <w:rPr>
          <w:rFonts w:asciiTheme="minorHAnsi" w:hAnsiTheme="minorHAnsi" w:cstheme="minorHAnsi"/>
          <w:szCs w:val="22"/>
        </w:rPr>
        <w:t xml:space="preserve">, </w:t>
      </w:r>
      <w:r w:rsidR="006C5350" w:rsidRPr="00E27F01">
        <w:rPr>
          <w:rFonts w:asciiTheme="minorHAnsi" w:hAnsiTheme="minorHAnsi" w:cstheme="minorHAnsi"/>
          <w:szCs w:val="22"/>
        </w:rPr>
        <w:t xml:space="preserve">které nezpůsobil Objednatel, </w:t>
      </w:r>
      <w:r w:rsidRPr="00E27F01">
        <w:rPr>
          <w:rFonts w:asciiTheme="minorHAnsi" w:hAnsiTheme="minorHAnsi" w:cstheme="minorHAnsi"/>
          <w:szCs w:val="22"/>
        </w:rPr>
        <w:t xml:space="preserve">je </w:t>
      </w:r>
      <w:r w:rsidRPr="00E27F01">
        <w:rPr>
          <w:rFonts w:asciiTheme="minorHAnsi" w:hAnsiTheme="minorHAnsi" w:cstheme="minorHAnsi"/>
          <w:iCs w:val="0"/>
          <w:szCs w:val="22"/>
        </w:rPr>
        <w:t>Zhotovitel</w:t>
      </w:r>
      <w:r w:rsidRPr="00E27F01">
        <w:rPr>
          <w:rFonts w:asciiTheme="minorHAnsi" w:hAnsiTheme="minorHAnsi" w:cstheme="minorHAnsi"/>
          <w:szCs w:val="22"/>
        </w:rPr>
        <w:t xml:space="preserve"> povinen uhradit Objednateli smluvní pokutu ve výši 15.000,- Kč za každý den prodlení. Výše této smluvní pokuty je limitována částkou ve výši </w:t>
      </w:r>
      <w:r w:rsidR="006652B8" w:rsidRPr="00E27F01">
        <w:rPr>
          <w:rFonts w:asciiTheme="minorHAnsi" w:hAnsiTheme="minorHAnsi" w:cstheme="minorHAnsi"/>
          <w:szCs w:val="22"/>
        </w:rPr>
        <w:t xml:space="preserve">15 </w:t>
      </w:r>
      <w:r w:rsidRPr="00E27F01">
        <w:rPr>
          <w:rFonts w:asciiTheme="minorHAnsi" w:hAnsiTheme="minorHAnsi" w:cstheme="minorHAnsi"/>
          <w:szCs w:val="22"/>
        </w:rPr>
        <w:t xml:space="preserve">% ceny za provedení základních opatření dle této smlouvy. </w:t>
      </w:r>
    </w:p>
    <w:p w14:paraId="5BF072CF" w14:textId="14551E36" w:rsidR="001C7BA1" w:rsidRPr="00D621D0" w:rsidRDefault="005C3777" w:rsidP="00957080">
      <w:pPr>
        <w:pStyle w:val="Nadpis2"/>
        <w:rPr>
          <w:rFonts w:asciiTheme="minorHAnsi" w:hAnsiTheme="minorHAnsi" w:cstheme="minorHAnsi"/>
          <w:szCs w:val="22"/>
        </w:rPr>
      </w:pPr>
      <w:bookmarkStart w:id="368" w:name="_Ref169681071"/>
      <w:r w:rsidRPr="00E571BE">
        <w:rPr>
          <w:rFonts w:asciiTheme="minorHAnsi" w:hAnsiTheme="minorHAnsi" w:cstheme="minorHAnsi"/>
          <w:szCs w:val="22"/>
        </w:rPr>
        <w:t xml:space="preserve">V případě prodlení </w:t>
      </w:r>
      <w:r w:rsidR="0050663E">
        <w:rPr>
          <w:rFonts w:asciiTheme="minorHAnsi" w:hAnsiTheme="minorHAnsi" w:cstheme="minorHAnsi"/>
          <w:iCs w:val="0"/>
          <w:szCs w:val="22"/>
        </w:rPr>
        <w:t>Zhotovitele</w:t>
      </w:r>
      <w:r w:rsidRPr="00E571BE">
        <w:rPr>
          <w:rFonts w:asciiTheme="minorHAnsi" w:hAnsiTheme="minorHAnsi" w:cstheme="minorHAnsi"/>
          <w:szCs w:val="22"/>
        </w:rPr>
        <w:t xml:space="preserve"> s plněním jeho povinnosti </w:t>
      </w:r>
      <w:r w:rsidR="00DB1AF2" w:rsidRPr="00E571BE">
        <w:rPr>
          <w:rFonts w:asciiTheme="minorHAnsi" w:hAnsiTheme="minorHAnsi" w:cstheme="minorHAnsi"/>
          <w:szCs w:val="22"/>
        </w:rPr>
        <w:t>v</w:t>
      </w:r>
      <w:r w:rsidR="003A55B8" w:rsidRPr="00E571BE">
        <w:rPr>
          <w:rFonts w:asciiTheme="minorHAnsi" w:hAnsiTheme="minorHAnsi" w:cstheme="minorHAnsi"/>
          <w:szCs w:val="22"/>
        </w:rPr>
        <w:t xml:space="preserve"> případě existence </w:t>
      </w:r>
      <w:r w:rsidR="008F10FA" w:rsidRPr="00E571BE">
        <w:rPr>
          <w:rFonts w:asciiTheme="minorHAnsi" w:hAnsiTheme="minorHAnsi" w:cstheme="minorHAnsi"/>
          <w:szCs w:val="22"/>
        </w:rPr>
        <w:t xml:space="preserve">reklamované </w:t>
      </w:r>
      <w:r w:rsidR="003A55B8" w:rsidRPr="00E571BE">
        <w:rPr>
          <w:rFonts w:asciiTheme="minorHAnsi" w:hAnsiTheme="minorHAnsi" w:cstheme="minorHAnsi"/>
          <w:szCs w:val="22"/>
        </w:rPr>
        <w:t xml:space="preserve">vady základních investičních opatření bránících </w:t>
      </w:r>
      <w:r w:rsidR="003A55B8" w:rsidRPr="00D621D0">
        <w:rPr>
          <w:rFonts w:asciiTheme="minorHAnsi" w:hAnsiTheme="minorHAnsi" w:cstheme="minorHAnsi"/>
          <w:szCs w:val="22"/>
        </w:rPr>
        <w:t xml:space="preserve">provozu objektu nebo areálu </w:t>
      </w:r>
      <w:r w:rsidR="00ED09AB" w:rsidRPr="00D621D0">
        <w:rPr>
          <w:rFonts w:asciiTheme="minorHAnsi" w:hAnsiTheme="minorHAnsi" w:cstheme="minorHAnsi"/>
          <w:szCs w:val="22"/>
        </w:rPr>
        <w:t xml:space="preserve">a v této souvislosti </w:t>
      </w:r>
      <w:r w:rsidR="003A55B8" w:rsidRPr="00D621D0">
        <w:rPr>
          <w:rFonts w:asciiTheme="minorHAnsi" w:hAnsiTheme="minorHAnsi" w:cstheme="minorHAnsi"/>
          <w:szCs w:val="22"/>
        </w:rPr>
        <w:t xml:space="preserve">zprovoznit objekt nebo areál do </w:t>
      </w:r>
      <w:r w:rsidR="00835D57" w:rsidRPr="00D621D0">
        <w:rPr>
          <w:rFonts w:asciiTheme="minorHAnsi" w:hAnsiTheme="minorHAnsi" w:cstheme="minorHAnsi"/>
          <w:szCs w:val="22"/>
        </w:rPr>
        <w:t>24</w:t>
      </w:r>
      <w:r w:rsidR="00DB1AF2" w:rsidRPr="00D621D0">
        <w:rPr>
          <w:rFonts w:asciiTheme="minorHAnsi" w:hAnsiTheme="minorHAnsi" w:cstheme="minorHAnsi"/>
          <w:szCs w:val="22"/>
        </w:rPr>
        <w:t xml:space="preserve"> hodin od doby, kdy byla</w:t>
      </w:r>
      <w:r w:rsidR="003A55B8" w:rsidRPr="00D621D0">
        <w:rPr>
          <w:rFonts w:asciiTheme="minorHAnsi" w:hAnsiTheme="minorHAnsi" w:cstheme="minorHAnsi"/>
          <w:szCs w:val="22"/>
        </w:rPr>
        <w:t xml:space="preserve"> vada oznáme</w:t>
      </w:r>
      <w:r w:rsidR="00DB1AF2" w:rsidRPr="00D621D0">
        <w:rPr>
          <w:rFonts w:asciiTheme="minorHAnsi" w:hAnsiTheme="minorHAnsi" w:cstheme="minorHAnsi"/>
          <w:szCs w:val="22"/>
        </w:rPr>
        <w:t>na</w:t>
      </w:r>
      <w:r w:rsidR="006A6CA5" w:rsidRPr="00D621D0">
        <w:rPr>
          <w:rFonts w:asciiTheme="minorHAnsi" w:hAnsiTheme="minorHAnsi" w:cstheme="minorHAnsi"/>
          <w:szCs w:val="22"/>
        </w:rPr>
        <w:t>,</w:t>
      </w:r>
      <w:r w:rsidR="00B4545D" w:rsidRPr="00D621D0">
        <w:rPr>
          <w:rFonts w:asciiTheme="minorHAnsi" w:hAnsiTheme="minorHAnsi" w:cstheme="minorHAnsi"/>
          <w:szCs w:val="22"/>
        </w:rPr>
        <w:t xml:space="preserve"> pokud to technické podmínky objektivně umožňují</w:t>
      </w:r>
      <w:r w:rsidR="006A6CA5" w:rsidRPr="00D621D0">
        <w:rPr>
          <w:rFonts w:asciiTheme="minorHAnsi" w:hAnsiTheme="minorHAnsi" w:cstheme="minorHAnsi"/>
          <w:szCs w:val="22"/>
        </w:rPr>
        <w:t xml:space="preserve"> </w:t>
      </w:r>
      <w:r w:rsidR="00DB1AF2" w:rsidRPr="00D621D0">
        <w:rPr>
          <w:rFonts w:asciiTheme="minorHAnsi" w:hAnsiTheme="minorHAnsi" w:cstheme="minorHAnsi"/>
          <w:szCs w:val="22"/>
        </w:rPr>
        <w:t>(</w:t>
      </w:r>
      <w:r w:rsidR="00DB1AF2" w:rsidRPr="00D621D0">
        <w:rPr>
          <w:rFonts w:asciiTheme="minorHAnsi" w:hAnsiTheme="minorHAnsi" w:cstheme="minorHAnsi"/>
          <w:bCs w:val="0"/>
          <w:iCs w:val="0"/>
          <w:szCs w:val="22"/>
        </w:rPr>
        <w:t xml:space="preserve">viz </w:t>
      </w:r>
      <w:r w:rsidR="00D127B4" w:rsidRPr="00D621D0">
        <w:rPr>
          <w:rFonts w:asciiTheme="minorHAnsi" w:hAnsiTheme="minorHAnsi" w:cstheme="minorHAnsi"/>
          <w:bCs w:val="0"/>
          <w:iCs w:val="0"/>
          <w:szCs w:val="22"/>
        </w:rPr>
        <w:fldChar w:fldCharType="begin"/>
      </w:r>
      <w:r w:rsidR="002D3B16" w:rsidRPr="00D621D0">
        <w:rPr>
          <w:rFonts w:asciiTheme="minorHAnsi" w:hAnsiTheme="minorHAnsi" w:cstheme="minorHAnsi"/>
          <w:bCs w:val="0"/>
          <w:iCs w:val="0"/>
          <w:szCs w:val="22"/>
        </w:rPr>
        <w:instrText xml:space="preserve"> REF _Ref453015023 \r \h </w:instrText>
      </w:r>
      <w:r w:rsidR="009B037D" w:rsidRPr="00D621D0">
        <w:rPr>
          <w:rFonts w:asciiTheme="minorHAnsi" w:hAnsiTheme="minorHAnsi" w:cstheme="minorHAnsi"/>
          <w:bCs w:val="0"/>
          <w:iCs w:val="0"/>
          <w:szCs w:val="22"/>
        </w:rPr>
        <w:instrText xml:space="preserve"> \* MERGEFORMAT </w:instrText>
      </w:r>
      <w:r w:rsidR="00D127B4" w:rsidRPr="00D621D0">
        <w:rPr>
          <w:rFonts w:asciiTheme="minorHAnsi" w:hAnsiTheme="minorHAnsi" w:cstheme="minorHAnsi"/>
          <w:bCs w:val="0"/>
          <w:iCs w:val="0"/>
          <w:szCs w:val="22"/>
        </w:rPr>
      </w:r>
      <w:r w:rsidR="00D127B4" w:rsidRPr="00D621D0">
        <w:rPr>
          <w:rFonts w:asciiTheme="minorHAnsi" w:hAnsiTheme="minorHAnsi" w:cstheme="minorHAnsi"/>
          <w:bCs w:val="0"/>
          <w:iCs w:val="0"/>
          <w:szCs w:val="22"/>
        </w:rPr>
        <w:fldChar w:fldCharType="separate"/>
      </w:r>
      <w:r w:rsidR="00691BAF">
        <w:rPr>
          <w:rFonts w:asciiTheme="minorHAnsi" w:hAnsiTheme="minorHAnsi" w:cstheme="minorHAnsi"/>
          <w:bCs w:val="0"/>
          <w:iCs w:val="0"/>
          <w:szCs w:val="22"/>
        </w:rPr>
        <w:t>Článek 9.7</w:t>
      </w:r>
      <w:r w:rsidR="00D127B4" w:rsidRPr="00D621D0">
        <w:rPr>
          <w:rFonts w:asciiTheme="minorHAnsi" w:hAnsiTheme="minorHAnsi" w:cstheme="minorHAnsi"/>
          <w:bCs w:val="0"/>
          <w:iCs w:val="0"/>
          <w:szCs w:val="22"/>
        </w:rPr>
        <w:fldChar w:fldCharType="end"/>
      </w:r>
      <w:r w:rsidR="004E5F8D" w:rsidRPr="00D621D0">
        <w:rPr>
          <w:rFonts w:asciiTheme="minorHAnsi" w:hAnsiTheme="minorHAnsi" w:cstheme="minorHAnsi"/>
          <w:szCs w:val="22"/>
        </w:rPr>
        <w:t>)</w:t>
      </w:r>
      <w:r w:rsidR="001C7BA1" w:rsidRPr="00D621D0">
        <w:rPr>
          <w:rFonts w:asciiTheme="minorHAnsi" w:hAnsiTheme="minorHAnsi" w:cstheme="minorHAnsi"/>
          <w:szCs w:val="22"/>
        </w:rPr>
        <w:t xml:space="preserve">, a nebo </w:t>
      </w:r>
      <w:r w:rsidR="00EA4F1B" w:rsidRPr="00D621D0">
        <w:rPr>
          <w:rFonts w:asciiTheme="minorHAnsi" w:hAnsiTheme="minorHAnsi" w:cstheme="minorHAnsi"/>
          <w:szCs w:val="22"/>
        </w:rPr>
        <w:t xml:space="preserve">se </w:t>
      </w:r>
      <w:r w:rsidR="001C7BA1" w:rsidRPr="00D621D0">
        <w:rPr>
          <w:rFonts w:asciiTheme="minorHAnsi" w:hAnsiTheme="minorHAnsi" w:cstheme="minorHAnsi"/>
          <w:szCs w:val="22"/>
        </w:rPr>
        <w:t>zahájením prací</w:t>
      </w:r>
      <w:r w:rsidR="005220F2" w:rsidRPr="00D621D0">
        <w:rPr>
          <w:rFonts w:asciiTheme="minorHAnsi" w:hAnsiTheme="minorHAnsi" w:cstheme="minorHAnsi"/>
          <w:szCs w:val="22"/>
        </w:rPr>
        <w:t xml:space="preserve"> po dobu delší než 5 dnů</w:t>
      </w:r>
      <w:r w:rsidR="00EA4F1B" w:rsidRPr="00D621D0">
        <w:rPr>
          <w:rFonts w:asciiTheme="minorHAnsi" w:hAnsiTheme="minorHAnsi" w:cstheme="minorHAnsi"/>
          <w:szCs w:val="22"/>
        </w:rPr>
        <w:t xml:space="preserve"> (</w:t>
      </w:r>
      <w:r w:rsidR="00EA4F1B" w:rsidRPr="00D621D0">
        <w:rPr>
          <w:rFonts w:asciiTheme="minorHAnsi" w:hAnsiTheme="minorHAnsi" w:cstheme="minorHAnsi"/>
          <w:bCs w:val="0"/>
          <w:iCs w:val="0"/>
          <w:szCs w:val="22"/>
        </w:rPr>
        <w:t xml:space="preserve">viz </w:t>
      </w:r>
      <w:r w:rsidR="00D127B4" w:rsidRPr="00D621D0">
        <w:rPr>
          <w:rFonts w:asciiTheme="minorHAnsi" w:hAnsiTheme="minorHAnsi" w:cstheme="minorHAnsi"/>
          <w:bCs w:val="0"/>
          <w:iCs w:val="0"/>
          <w:szCs w:val="22"/>
        </w:rPr>
        <w:fldChar w:fldCharType="begin"/>
      </w:r>
      <w:r w:rsidR="00EA4F1B" w:rsidRPr="00D621D0">
        <w:rPr>
          <w:rFonts w:asciiTheme="minorHAnsi" w:hAnsiTheme="minorHAnsi" w:cstheme="minorHAnsi"/>
          <w:bCs w:val="0"/>
          <w:iCs w:val="0"/>
          <w:szCs w:val="22"/>
        </w:rPr>
        <w:instrText xml:space="preserve"> REF _Ref453015023 \r \h </w:instrText>
      </w:r>
      <w:r w:rsidR="009B037D" w:rsidRPr="00D621D0">
        <w:rPr>
          <w:rFonts w:asciiTheme="minorHAnsi" w:hAnsiTheme="minorHAnsi" w:cstheme="minorHAnsi"/>
          <w:bCs w:val="0"/>
          <w:iCs w:val="0"/>
          <w:szCs w:val="22"/>
        </w:rPr>
        <w:instrText xml:space="preserve"> \* MERGEFORMAT </w:instrText>
      </w:r>
      <w:r w:rsidR="00D127B4" w:rsidRPr="00D621D0">
        <w:rPr>
          <w:rFonts w:asciiTheme="minorHAnsi" w:hAnsiTheme="minorHAnsi" w:cstheme="minorHAnsi"/>
          <w:bCs w:val="0"/>
          <w:iCs w:val="0"/>
          <w:szCs w:val="22"/>
        </w:rPr>
      </w:r>
      <w:r w:rsidR="00D127B4" w:rsidRPr="00D621D0">
        <w:rPr>
          <w:rFonts w:asciiTheme="minorHAnsi" w:hAnsiTheme="minorHAnsi" w:cstheme="minorHAnsi"/>
          <w:bCs w:val="0"/>
          <w:iCs w:val="0"/>
          <w:szCs w:val="22"/>
        </w:rPr>
        <w:fldChar w:fldCharType="separate"/>
      </w:r>
      <w:r w:rsidR="00691BAF">
        <w:rPr>
          <w:rFonts w:asciiTheme="minorHAnsi" w:hAnsiTheme="minorHAnsi" w:cstheme="minorHAnsi"/>
          <w:bCs w:val="0"/>
          <w:iCs w:val="0"/>
          <w:szCs w:val="22"/>
        </w:rPr>
        <w:t>Článek 9.7</w:t>
      </w:r>
      <w:r w:rsidR="00D127B4" w:rsidRPr="00D621D0">
        <w:rPr>
          <w:rFonts w:asciiTheme="minorHAnsi" w:hAnsiTheme="minorHAnsi" w:cstheme="minorHAnsi"/>
          <w:bCs w:val="0"/>
          <w:iCs w:val="0"/>
          <w:szCs w:val="22"/>
        </w:rPr>
        <w:fldChar w:fldCharType="end"/>
      </w:r>
      <w:r w:rsidR="00EA4F1B" w:rsidRPr="00D621D0">
        <w:rPr>
          <w:rFonts w:asciiTheme="minorHAnsi" w:hAnsiTheme="minorHAnsi" w:cstheme="minorHAnsi"/>
          <w:szCs w:val="22"/>
        </w:rPr>
        <w:t>),</w:t>
      </w:r>
      <w:r w:rsidR="00D41E62" w:rsidRPr="00D621D0">
        <w:rPr>
          <w:rFonts w:asciiTheme="minorHAnsi" w:hAnsiTheme="minorHAnsi" w:cstheme="minorHAnsi"/>
          <w:szCs w:val="22"/>
        </w:rPr>
        <w:t xml:space="preserve"> </w:t>
      </w:r>
      <w:r w:rsidR="0050663E" w:rsidRPr="00D621D0">
        <w:rPr>
          <w:rFonts w:asciiTheme="minorHAnsi" w:hAnsiTheme="minorHAnsi" w:cstheme="minorHAnsi"/>
          <w:iCs w:val="0"/>
          <w:szCs w:val="22"/>
        </w:rPr>
        <w:t>Zhotovitel</w:t>
      </w:r>
      <w:r w:rsidR="00274647" w:rsidRPr="00D621D0">
        <w:rPr>
          <w:rFonts w:asciiTheme="minorHAnsi" w:hAnsiTheme="minorHAnsi" w:cstheme="minorHAnsi"/>
          <w:szCs w:val="22"/>
        </w:rPr>
        <w:t xml:space="preserve"> je</w:t>
      </w:r>
      <w:r w:rsidR="008351D9" w:rsidRPr="00D621D0">
        <w:rPr>
          <w:rFonts w:asciiTheme="minorHAnsi" w:hAnsiTheme="minorHAnsi" w:cstheme="minorHAnsi"/>
          <w:szCs w:val="22"/>
        </w:rPr>
        <w:t xml:space="preserve"> povin</w:t>
      </w:r>
      <w:r w:rsidR="00A502B1" w:rsidRPr="00D621D0">
        <w:rPr>
          <w:rFonts w:asciiTheme="minorHAnsi" w:hAnsiTheme="minorHAnsi" w:cstheme="minorHAnsi"/>
          <w:szCs w:val="22"/>
        </w:rPr>
        <w:t>e</w:t>
      </w:r>
      <w:r w:rsidR="008351D9" w:rsidRPr="00D621D0">
        <w:rPr>
          <w:rFonts w:asciiTheme="minorHAnsi" w:hAnsiTheme="minorHAnsi" w:cstheme="minorHAnsi"/>
          <w:szCs w:val="22"/>
        </w:rPr>
        <w:t xml:space="preserve">n uhradit </w:t>
      </w:r>
      <w:r w:rsidR="00C4400E" w:rsidRPr="00D621D0">
        <w:rPr>
          <w:rFonts w:asciiTheme="minorHAnsi" w:hAnsiTheme="minorHAnsi" w:cstheme="minorHAnsi"/>
          <w:szCs w:val="22"/>
        </w:rPr>
        <w:t>Objednateli</w:t>
      </w:r>
      <w:r w:rsidR="00A502B1" w:rsidRPr="00D621D0">
        <w:rPr>
          <w:rFonts w:asciiTheme="minorHAnsi" w:hAnsiTheme="minorHAnsi" w:cstheme="minorHAnsi"/>
          <w:szCs w:val="22"/>
        </w:rPr>
        <w:t xml:space="preserve"> </w:t>
      </w:r>
      <w:r w:rsidR="008351D9" w:rsidRPr="00D621D0">
        <w:rPr>
          <w:rFonts w:asciiTheme="minorHAnsi" w:hAnsiTheme="minorHAnsi" w:cstheme="minorHAnsi"/>
          <w:szCs w:val="22"/>
        </w:rPr>
        <w:t xml:space="preserve">smluvní pokutu ve výši </w:t>
      </w:r>
      <w:r w:rsidR="000B0402" w:rsidRPr="00863341">
        <w:rPr>
          <w:rFonts w:asciiTheme="minorHAnsi" w:hAnsiTheme="minorHAnsi" w:cstheme="minorHAnsi"/>
          <w:szCs w:val="22"/>
        </w:rPr>
        <w:t>15</w:t>
      </w:r>
      <w:r w:rsidR="002F20F1" w:rsidRPr="00863341">
        <w:rPr>
          <w:rFonts w:asciiTheme="minorHAnsi" w:hAnsiTheme="minorHAnsi" w:cstheme="minorHAnsi"/>
          <w:szCs w:val="22"/>
        </w:rPr>
        <w:t>.</w:t>
      </w:r>
      <w:r w:rsidR="005B1B9C" w:rsidRPr="00863341">
        <w:rPr>
          <w:rFonts w:asciiTheme="minorHAnsi" w:hAnsiTheme="minorHAnsi" w:cstheme="minorHAnsi"/>
          <w:szCs w:val="22"/>
        </w:rPr>
        <w:t>000,- Kč</w:t>
      </w:r>
      <w:r w:rsidR="008351D9" w:rsidRPr="00D621D0">
        <w:rPr>
          <w:rFonts w:asciiTheme="minorHAnsi" w:hAnsiTheme="minorHAnsi" w:cstheme="minorHAnsi"/>
          <w:szCs w:val="22"/>
        </w:rPr>
        <w:t>, a to za každý případ porušení</w:t>
      </w:r>
      <w:r w:rsidR="0045751F" w:rsidRPr="00D621D0">
        <w:rPr>
          <w:rFonts w:asciiTheme="minorHAnsi" w:hAnsiTheme="minorHAnsi" w:cstheme="minorHAnsi"/>
          <w:szCs w:val="22"/>
        </w:rPr>
        <w:t xml:space="preserve"> a každou hodinu zpoždění v případě závady bránící provozu areálu, nebo za každý den zpoždění v případě ostatních závad</w:t>
      </w:r>
      <w:r w:rsidR="00C01A69" w:rsidRPr="00D621D0">
        <w:rPr>
          <w:rFonts w:asciiTheme="minorHAnsi" w:hAnsiTheme="minorHAnsi" w:cstheme="minorHAnsi"/>
          <w:szCs w:val="22"/>
        </w:rPr>
        <w:t>.</w:t>
      </w:r>
      <w:r w:rsidR="00814CD2" w:rsidRPr="00D621D0">
        <w:rPr>
          <w:rFonts w:asciiTheme="minorHAnsi" w:hAnsiTheme="minorHAnsi" w:cstheme="minorHAnsi"/>
          <w:szCs w:val="22"/>
        </w:rPr>
        <w:t xml:space="preserve"> </w:t>
      </w:r>
      <w:bookmarkStart w:id="369" w:name="_Hlk167469872"/>
      <w:r w:rsidR="00814CD2" w:rsidRPr="00D621D0">
        <w:rPr>
          <w:rFonts w:asciiTheme="minorHAnsi" w:hAnsiTheme="minorHAnsi" w:cstheme="minorHAnsi"/>
          <w:szCs w:val="22"/>
        </w:rPr>
        <w:t>Výše smluvní pokuty za každé jednotlivé porušení je limitována částkou ve výši 10</w:t>
      </w:r>
      <w:r w:rsidR="000B0402" w:rsidRPr="00D621D0">
        <w:rPr>
          <w:rFonts w:asciiTheme="minorHAnsi" w:hAnsiTheme="minorHAnsi" w:cstheme="minorHAnsi"/>
          <w:szCs w:val="22"/>
        </w:rPr>
        <w:t xml:space="preserve"> </w:t>
      </w:r>
      <w:r w:rsidR="00814CD2" w:rsidRPr="00D621D0">
        <w:rPr>
          <w:rFonts w:asciiTheme="minorHAnsi" w:hAnsiTheme="minorHAnsi" w:cstheme="minorHAnsi"/>
          <w:szCs w:val="22"/>
        </w:rPr>
        <w:t xml:space="preserve">% </w:t>
      </w:r>
      <w:r w:rsidR="006E1053" w:rsidRPr="00D621D0">
        <w:rPr>
          <w:rFonts w:asciiTheme="minorHAnsi" w:hAnsiTheme="minorHAnsi" w:cstheme="minorHAnsi"/>
          <w:szCs w:val="22"/>
        </w:rPr>
        <w:t>ceny za provedení</w:t>
      </w:r>
      <w:r w:rsidR="00814CD2" w:rsidRPr="00D621D0">
        <w:rPr>
          <w:rFonts w:asciiTheme="minorHAnsi" w:hAnsiTheme="minorHAnsi" w:cstheme="minorHAnsi"/>
          <w:szCs w:val="22"/>
        </w:rPr>
        <w:t xml:space="preserve"> základních opatření dle této smlouvy.</w:t>
      </w:r>
      <w:bookmarkEnd w:id="368"/>
      <w:r w:rsidR="002D3B16" w:rsidRPr="00D621D0">
        <w:rPr>
          <w:rFonts w:asciiTheme="minorHAnsi" w:hAnsiTheme="minorHAnsi" w:cstheme="minorHAnsi"/>
          <w:szCs w:val="22"/>
        </w:rPr>
        <w:t xml:space="preserve"> </w:t>
      </w:r>
      <w:bookmarkEnd w:id="369"/>
    </w:p>
    <w:p w14:paraId="2F5408B3" w14:textId="3BB4499C" w:rsidR="00046A9C" w:rsidRPr="00D621D0" w:rsidRDefault="00046A9C" w:rsidP="00957080">
      <w:pPr>
        <w:pStyle w:val="Nadpis2"/>
        <w:rPr>
          <w:rFonts w:asciiTheme="minorHAnsi" w:hAnsiTheme="minorHAnsi" w:cstheme="minorHAnsi"/>
          <w:szCs w:val="22"/>
        </w:rPr>
      </w:pPr>
      <w:r w:rsidRPr="00D621D0">
        <w:rPr>
          <w:rFonts w:asciiTheme="minorHAnsi" w:hAnsiTheme="minorHAnsi" w:cstheme="minorHAnsi"/>
          <w:szCs w:val="22"/>
        </w:rPr>
        <w:t xml:space="preserve">V případě, že bude </w:t>
      </w:r>
      <w:r w:rsidR="0050663E" w:rsidRPr="00D621D0">
        <w:rPr>
          <w:rFonts w:asciiTheme="minorHAnsi" w:hAnsiTheme="minorHAnsi" w:cstheme="minorHAnsi"/>
          <w:iCs w:val="0"/>
          <w:szCs w:val="22"/>
        </w:rPr>
        <w:t>Zhotovitel</w:t>
      </w:r>
      <w:r w:rsidRPr="00D621D0">
        <w:rPr>
          <w:rFonts w:asciiTheme="minorHAnsi" w:hAnsiTheme="minorHAnsi" w:cstheme="minorHAnsi"/>
          <w:szCs w:val="22"/>
        </w:rPr>
        <w:t xml:space="preserve"> v porušení své povinnosti odstranit uplatněné vady dle </w:t>
      </w:r>
      <w:r w:rsidRPr="00D621D0">
        <w:rPr>
          <w:rFonts w:asciiTheme="minorHAnsi" w:hAnsiTheme="minorHAnsi" w:cstheme="minorHAnsi"/>
          <w:szCs w:val="22"/>
        </w:rPr>
        <w:fldChar w:fldCharType="begin"/>
      </w:r>
      <w:r w:rsidRPr="00D621D0">
        <w:rPr>
          <w:rFonts w:asciiTheme="minorHAnsi" w:hAnsiTheme="minorHAnsi" w:cstheme="minorHAnsi"/>
          <w:szCs w:val="22"/>
        </w:rPr>
        <w:instrText xml:space="preserve"> REF _Ref169681427 \r \h </w:instrText>
      </w:r>
      <w:r w:rsidR="00D621D0">
        <w:rPr>
          <w:rFonts w:asciiTheme="minorHAnsi" w:hAnsiTheme="minorHAnsi" w:cstheme="minorHAnsi"/>
          <w:szCs w:val="22"/>
        </w:rPr>
        <w:instrText xml:space="preserve"> \* MERGEFORMAT </w:instrText>
      </w:r>
      <w:r w:rsidRPr="00D621D0">
        <w:rPr>
          <w:rFonts w:asciiTheme="minorHAnsi" w:hAnsiTheme="minorHAnsi" w:cstheme="minorHAnsi"/>
          <w:szCs w:val="22"/>
        </w:rPr>
      </w:r>
      <w:r w:rsidRPr="00D621D0">
        <w:rPr>
          <w:rFonts w:asciiTheme="minorHAnsi" w:hAnsiTheme="minorHAnsi" w:cstheme="minorHAnsi"/>
          <w:szCs w:val="22"/>
        </w:rPr>
        <w:fldChar w:fldCharType="separate"/>
      </w:r>
      <w:r w:rsidR="00691BAF">
        <w:rPr>
          <w:rFonts w:asciiTheme="minorHAnsi" w:hAnsiTheme="minorHAnsi" w:cstheme="minorHAnsi"/>
          <w:szCs w:val="22"/>
        </w:rPr>
        <w:t>Článek 9.9</w:t>
      </w:r>
      <w:r w:rsidRPr="00D621D0">
        <w:rPr>
          <w:rFonts w:asciiTheme="minorHAnsi" w:hAnsiTheme="minorHAnsi" w:cstheme="minorHAnsi"/>
          <w:szCs w:val="22"/>
        </w:rPr>
        <w:fldChar w:fldCharType="end"/>
      </w:r>
      <w:r w:rsidRPr="00D621D0">
        <w:rPr>
          <w:rFonts w:asciiTheme="minorHAnsi" w:hAnsiTheme="minorHAnsi" w:cstheme="minorHAnsi"/>
          <w:szCs w:val="22"/>
        </w:rPr>
        <w:t xml:space="preserve">., je </w:t>
      </w:r>
      <w:r w:rsidR="008D53C1" w:rsidRPr="00D621D0">
        <w:rPr>
          <w:rFonts w:asciiTheme="minorHAnsi" w:hAnsiTheme="minorHAnsi" w:cstheme="minorHAnsi"/>
          <w:szCs w:val="22"/>
        </w:rPr>
        <w:t>Objednatel</w:t>
      </w:r>
      <w:r w:rsidRPr="00D621D0">
        <w:rPr>
          <w:rFonts w:asciiTheme="minorHAnsi" w:hAnsiTheme="minorHAnsi" w:cstheme="minorHAnsi"/>
          <w:szCs w:val="22"/>
        </w:rPr>
        <w:t xml:space="preserve"> oprávněn požadovat po </w:t>
      </w:r>
      <w:r w:rsidR="0050663E" w:rsidRPr="00D621D0">
        <w:rPr>
          <w:rFonts w:asciiTheme="minorHAnsi" w:hAnsiTheme="minorHAnsi" w:cstheme="minorHAnsi"/>
          <w:iCs w:val="0"/>
          <w:szCs w:val="22"/>
        </w:rPr>
        <w:t>Zhotoviteli</w:t>
      </w:r>
      <w:r w:rsidRPr="00D621D0">
        <w:rPr>
          <w:rFonts w:asciiTheme="minorHAnsi" w:hAnsiTheme="minorHAnsi" w:cstheme="minorHAnsi"/>
          <w:szCs w:val="22"/>
        </w:rPr>
        <w:t xml:space="preserve"> smluvní pokutu ve výši 20.000,- Kč každý případ porušení.</w:t>
      </w:r>
    </w:p>
    <w:p w14:paraId="4D7A2D4D" w14:textId="491E58D9" w:rsidR="005262C8" w:rsidRPr="00D621D0" w:rsidRDefault="005262C8" w:rsidP="00733DCF">
      <w:pPr>
        <w:pStyle w:val="Nadpis2"/>
        <w:rPr>
          <w:rFonts w:asciiTheme="minorHAnsi" w:hAnsiTheme="minorHAnsi" w:cstheme="minorHAnsi"/>
          <w:szCs w:val="22"/>
        </w:rPr>
      </w:pPr>
      <w:bookmarkStart w:id="370" w:name="_Ref57792848"/>
      <w:r w:rsidRPr="00D621D0">
        <w:rPr>
          <w:rFonts w:asciiTheme="minorHAnsi" w:hAnsiTheme="minorHAnsi" w:cstheme="minorHAnsi"/>
          <w:szCs w:val="22"/>
        </w:rPr>
        <w:t xml:space="preserve">Pokud </w:t>
      </w:r>
      <w:r w:rsidR="0050663E" w:rsidRPr="00D621D0">
        <w:rPr>
          <w:rFonts w:asciiTheme="minorHAnsi" w:hAnsiTheme="minorHAnsi" w:cstheme="minorHAnsi"/>
          <w:iCs w:val="0"/>
          <w:szCs w:val="22"/>
        </w:rPr>
        <w:t>Zhotovitel</w:t>
      </w:r>
      <w:r w:rsidRPr="00D621D0">
        <w:rPr>
          <w:rFonts w:asciiTheme="minorHAnsi" w:hAnsiTheme="minorHAnsi" w:cstheme="minorHAnsi"/>
          <w:szCs w:val="22"/>
        </w:rPr>
        <w:t xml:space="preserve"> poruší svou smluvní povinnost uvedenou ve </w:t>
      </w:r>
      <w:r w:rsidRPr="00D621D0">
        <w:rPr>
          <w:rFonts w:asciiTheme="minorHAnsi" w:hAnsiTheme="minorHAnsi" w:cstheme="minorHAnsi"/>
          <w:szCs w:val="22"/>
        </w:rPr>
        <w:fldChar w:fldCharType="begin"/>
      </w:r>
      <w:r w:rsidRPr="00D621D0">
        <w:rPr>
          <w:rFonts w:asciiTheme="minorHAnsi" w:hAnsiTheme="minorHAnsi" w:cstheme="minorHAnsi"/>
          <w:szCs w:val="22"/>
        </w:rPr>
        <w:instrText xml:space="preserve"> REF _Ref169689048 \w \h </w:instrText>
      </w:r>
      <w:r w:rsidR="00D621D0">
        <w:rPr>
          <w:rFonts w:asciiTheme="minorHAnsi" w:hAnsiTheme="minorHAnsi" w:cstheme="minorHAnsi"/>
          <w:szCs w:val="22"/>
        </w:rPr>
        <w:instrText xml:space="preserve"> \* MERGEFORMAT </w:instrText>
      </w:r>
      <w:r w:rsidRPr="00D621D0">
        <w:rPr>
          <w:rFonts w:asciiTheme="minorHAnsi" w:hAnsiTheme="minorHAnsi" w:cstheme="minorHAnsi"/>
          <w:szCs w:val="22"/>
        </w:rPr>
      </w:r>
      <w:r w:rsidRPr="00D621D0">
        <w:rPr>
          <w:rFonts w:asciiTheme="minorHAnsi" w:hAnsiTheme="minorHAnsi" w:cstheme="minorHAnsi"/>
          <w:szCs w:val="22"/>
        </w:rPr>
        <w:fldChar w:fldCharType="separate"/>
      </w:r>
      <w:r w:rsidR="00691BAF">
        <w:rPr>
          <w:rFonts w:asciiTheme="minorHAnsi" w:hAnsiTheme="minorHAnsi" w:cstheme="minorHAnsi"/>
          <w:szCs w:val="22"/>
        </w:rPr>
        <w:t>Článek 26.1</w:t>
      </w:r>
      <w:r w:rsidRPr="00D621D0">
        <w:rPr>
          <w:rFonts w:asciiTheme="minorHAnsi" w:hAnsiTheme="minorHAnsi" w:cstheme="minorHAnsi"/>
          <w:szCs w:val="22"/>
        </w:rPr>
        <w:fldChar w:fldCharType="end"/>
      </w:r>
      <w:r w:rsidRPr="00D621D0">
        <w:rPr>
          <w:rFonts w:asciiTheme="minorHAnsi" w:hAnsiTheme="minorHAnsi" w:cstheme="minorHAnsi"/>
          <w:szCs w:val="22"/>
        </w:rPr>
        <w:t xml:space="preserve"> a nedodá </w:t>
      </w:r>
      <w:r w:rsidR="00C4400E" w:rsidRPr="00D621D0">
        <w:rPr>
          <w:rFonts w:asciiTheme="minorHAnsi" w:hAnsiTheme="minorHAnsi" w:cstheme="minorHAnsi"/>
          <w:szCs w:val="22"/>
        </w:rPr>
        <w:t>Objednateli</w:t>
      </w:r>
      <w:r w:rsidRPr="00D621D0">
        <w:rPr>
          <w:rFonts w:asciiTheme="minorHAnsi" w:hAnsiTheme="minorHAnsi" w:cstheme="minorHAnsi"/>
          <w:szCs w:val="22"/>
        </w:rPr>
        <w:t xml:space="preserve"> bankovní záruku, je </w:t>
      </w:r>
      <w:r w:rsidR="008D53C1" w:rsidRPr="00D621D0">
        <w:rPr>
          <w:rFonts w:asciiTheme="minorHAnsi" w:hAnsiTheme="minorHAnsi" w:cstheme="minorHAnsi"/>
          <w:szCs w:val="22"/>
        </w:rPr>
        <w:t>Objednatel</w:t>
      </w:r>
      <w:r w:rsidRPr="00D621D0">
        <w:rPr>
          <w:rFonts w:asciiTheme="minorHAnsi" w:hAnsiTheme="minorHAnsi" w:cstheme="minorHAnsi"/>
          <w:szCs w:val="22"/>
        </w:rPr>
        <w:t xml:space="preserve"> oprávněn požadovat po </w:t>
      </w:r>
      <w:r w:rsidR="0050663E" w:rsidRPr="00D621D0">
        <w:rPr>
          <w:rFonts w:asciiTheme="minorHAnsi" w:hAnsiTheme="minorHAnsi" w:cstheme="minorHAnsi"/>
          <w:iCs w:val="0"/>
          <w:szCs w:val="22"/>
        </w:rPr>
        <w:t>Zhotoviteli</w:t>
      </w:r>
      <w:r w:rsidRPr="00D621D0">
        <w:rPr>
          <w:rFonts w:asciiTheme="minorHAnsi" w:hAnsiTheme="minorHAnsi" w:cstheme="minorHAnsi"/>
          <w:szCs w:val="22"/>
        </w:rPr>
        <w:t xml:space="preserve"> smluvní pokutu, a to ve výši 25.000,- Kč za každý den prodlení.</w:t>
      </w:r>
    </w:p>
    <w:p w14:paraId="189E42F8" w14:textId="2C3D8D6F" w:rsidR="00733DCF" w:rsidRPr="00D621D0" w:rsidRDefault="00733DCF" w:rsidP="00733DCF">
      <w:pPr>
        <w:pStyle w:val="Nadpis2"/>
        <w:rPr>
          <w:rFonts w:asciiTheme="minorHAnsi" w:hAnsiTheme="minorHAnsi" w:cstheme="minorHAnsi"/>
          <w:szCs w:val="22"/>
        </w:rPr>
      </w:pPr>
      <w:r w:rsidRPr="00D621D0">
        <w:rPr>
          <w:rFonts w:asciiTheme="minorHAnsi" w:hAnsiTheme="minorHAnsi" w:cstheme="minorHAnsi"/>
          <w:szCs w:val="22"/>
        </w:rPr>
        <w:t xml:space="preserve">Pokud </w:t>
      </w:r>
      <w:r w:rsidR="0050663E" w:rsidRPr="00D621D0">
        <w:rPr>
          <w:rFonts w:asciiTheme="minorHAnsi" w:hAnsiTheme="minorHAnsi" w:cstheme="minorHAnsi"/>
          <w:iCs w:val="0"/>
          <w:szCs w:val="22"/>
        </w:rPr>
        <w:t>Zhotovitel</w:t>
      </w:r>
      <w:r w:rsidRPr="00D621D0">
        <w:rPr>
          <w:rFonts w:asciiTheme="minorHAnsi" w:hAnsiTheme="minorHAnsi" w:cstheme="minorHAnsi"/>
          <w:szCs w:val="22"/>
        </w:rPr>
        <w:t xml:space="preserve"> poruší povinnost stran pojištění stanovenou ve </w:t>
      </w:r>
      <w:r w:rsidRPr="00D621D0">
        <w:rPr>
          <w:rFonts w:asciiTheme="minorHAnsi" w:hAnsiTheme="minorHAnsi" w:cstheme="minorHAnsi"/>
          <w:szCs w:val="22"/>
        </w:rPr>
        <w:fldChar w:fldCharType="begin"/>
      </w:r>
      <w:r w:rsidRPr="00D621D0">
        <w:rPr>
          <w:rFonts w:asciiTheme="minorHAnsi" w:hAnsiTheme="minorHAnsi" w:cstheme="minorHAnsi"/>
          <w:szCs w:val="22"/>
        </w:rPr>
        <w:instrText xml:space="preserve"> REF _Ref169602104 \r \h  \* MERGEFORMAT </w:instrText>
      </w:r>
      <w:r w:rsidRPr="00D621D0">
        <w:rPr>
          <w:rFonts w:asciiTheme="minorHAnsi" w:hAnsiTheme="minorHAnsi" w:cstheme="minorHAnsi"/>
          <w:szCs w:val="22"/>
        </w:rPr>
      </w:r>
      <w:r w:rsidRPr="00D621D0">
        <w:rPr>
          <w:rFonts w:asciiTheme="minorHAnsi" w:hAnsiTheme="minorHAnsi" w:cstheme="minorHAnsi"/>
          <w:szCs w:val="22"/>
        </w:rPr>
        <w:fldChar w:fldCharType="separate"/>
      </w:r>
      <w:r w:rsidR="00691BAF">
        <w:rPr>
          <w:rFonts w:asciiTheme="minorHAnsi" w:hAnsiTheme="minorHAnsi" w:cstheme="minorHAnsi"/>
          <w:szCs w:val="22"/>
        </w:rPr>
        <w:t>Článek 33</w:t>
      </w:r>
      <w:r w:rsidRPr="00D621D0">
        <w:rPr>
          <w:rFonts w:asciiTheme="minorHAnsi" w:hAnsiTheme="minorHAnsi" w:cstheme="minorHAnsi"/>
          <w:szCs w:val="22"/>
        </w:rPr>
        <w:fldChar w:fldCharType="end"/>
      </w:r>
      <w:r w:rsidRPr="00D621D0">
        <w:rPr>
          <w:rFonts w:asciiTheme="minorHAnsi" w:hAnsiTheme="minorHAnsi" w:cstheme="minorHAnsi"/>
          <w:szCs w:val="22"/>
        </w:rPr>
        <w:t xml:space="preserve"> odst. </w:t>
      </w:r>
      <w:r w:rsidRPr="00D621D0">
        <w:rPr>
          <w:rFonts w:asciiTheme="minorHAnsi" w:hAnsiTheme="minorHAnsi" w:cstheme="minorHAnsi"/>
          <w:szCs w:val="22"/>
        </w:rPr>
        <w:fldChar w:fldCharType="begin"/>
      </w:r>
      <w:r w:rsidRPr="00D621D0">
        <w:rPr>
          <w:rFonts w:asciiTheme="minorHAnsi" w:hAnsiTheme="minorHAnsi" w:cstheme="minorHAnsi"/>
          <w:szCs w:val="22"/>
        </w:rPr>
        <w:instrText xml:space="preserve"> REF _Ref169602119 \r \h  \* MERGEFORMAT </w:instrText>
      </w:r>
      <w:r w:rsidRPr="00D621D0">
        <w:rPr>
          <w:rFonts w:asciiTheme="minorHAnsi" w:hAnsiTheme="minorHAnsi" w:cstheme="minorHAnsi"/>
          <w:szCs w:val="22"/>
        </w:rPr>
      </w:r>
      <w:r w:rsidRPr="00D621D0">
        <w:rPr>
          <w:rFonts w:asciiTheme="minorHAnsi" w:hAnsiTheme="minorHAnsi" w:cstheme="minorHAnsi"/>
          <w:szCs w:val="22"/>
        </w:rPr>
        <w:fldChar w:fldCharType="separate"/>
      </w:r>
      <w:r w:rsidR="00691BAF">
        <w:rPr>
          <w:rFonts w:asciiTheme="minorHAnsi" w:hAnsiTheme="minorHAnsi" w:cstheme="minorHAnsi"/>
          <w:szCs w:val="22"/>
        </w:rPr>
        <w:t>Článek 33.1</w:t>
      </w:r>
      <w:r w:rsidRPr="00D621D0">
        <w:rPr>
          <w:rFonts w:asciiTheme="minorHAnsi" w:hAnsiTheme="minorHAnsi" w:cstheme="minorHAnsi"/>
          <w:szCs w:val="22"/>
        </w:rPr>
        <w:fldChar w:fldCharType="end"/>
      </w:r>
      <w:r w:rsidRPr="00D621D0">
        <w:rPr>
          <w:rFonts w:asciiTheme="minorHAnsi" w:hAnsiTheme="minorHAnsi" w:cstheme="minorHAnsi"/>
          <w:szCs w:val="22"/>
        </w:rPr>
        <w:t xml:space="preserve"> nebo odst. </w:t>
      </w:r>
      <w:r w:rsidRPr="00D621D0">
        <w:rPr>
          <w:rFonts w:asciiTheme="minorHAnsi" w:hAnsiTheme="minorHAnsi" w:cstheme="minorHAnsi"/>
          <w:szCs w:val="22"/>
        </w:rPr>
        <w:fldChar w:fldCharType="begin"/>
      </w:r>
      <w:r w:rsidRPr="00D621D0">
        <w:rPr>
          <w:rFonts w:asciiTheme="minorHAnsi" w:hAnsiTheme="minorHAnsi" w:cstheme="minorHAnsi"/>
          <w:szCs w:val="22"/>
        </w:rPr>
        <w:instrText xml:space="preserve"> REF _Ref169602061 \r \h  \* MERGEFORMAT </w:instrText>
      </w:r>
      <w:r w:rsidRPr="00D621D0">
        <w:rPr>
          <w:rFonts w:asciiTheme="minorHAnsi" w:hAnsiTheme="minorHAnsi" w:cstheme="minorHAnsi"/>
          <w:szCs w:val="22"/>
        </w:rPr>
      </w:r>
      <w:r w:rsidRPr="00D621D0">
        <w:rPr>
          <w:rFonts w:asciiTheme="minorHAnsi" w:hAnsiTheme="minorHAnsi" w:cstheme="minorHAnsi"/>
          <w:szCs w:val="22"/>
        </w:rPr>
        <w:fldChar w:fldCharType="separate"/>
      </w:r>
      <w:r w:rsidR="00691BAF">
        <w:rPr>
          <w:rFonts w:asciiTheme="minorHAnsi" w:hAnsiTheme="minorHAnsi" w:cstheme="minorHAnsi"/>
          <w:szCs w:val="22"/>
        </w:rPr>
        <w:t>Článek 33.2</w:t>
      </w:r>
      <w:r w:rsidRPr="00D621D0">
        <w:rPr>
          <w:rFonts w:asciiTheme="minorHAnsi" w:hAnsiTheme="minorHAnsi" w:cstheme="minorHAnsi"/>
          <w:szCs w:val="22"/>
        </w:rPr>
        <w:fldChar w:fldCharType="end"/>
      </w:r>
      <w:r w:rsidRPr="00D621D0">
        <w:rPr>
          <w:rFonts w:asciiTheme="minorHAnsi" w:hAnsiTheme="minorHAnsi" w:cstheme="minorHAnsi"/>
          <w:szCs w:val="22"/>
        </w:rPr>
        <w:t xml:space="preserve"> bez zjednání nápravy do 5 dnů od doručení výzvy </w:t>
      </w:r>
      <w:r w:rsidR="00EC6766" w:rsidRPr="00D621D0">
        <w:rPr>
          <w:rFonts w:asciiTheme="minorHAnsi" w:hAnsiTheme="minorHAnsi" w:cstheme="minorHAnsi"/>
          <w:szCs w:val="22"/>
        </w:rPr>
        <w:t>Objednatele</w:t>
      </w:r>
      <w:r w:rsidRPr="00D621D0">
        <w:rPr>
          <w:rFonts w:asciiTheme="minorHAnsi" w:hAnsiTheme="minorHAnsi" w:cstheme="minorHAnsi"/>
          <w:szCs w:val="22"/>
        </w:rPr>
        <w:t xml:space="preserve">, je </w:t>
      </w:r>
      <w:r w:rsidR="008D53C1" w:rsidRPr="00D621D0">
        <w:rPr>
          <w:rFonts w:asciiTheme="minorHAnsi" w:hAnsiTheme="minorHAnsi" w:cstheme="minorHAnsi"/>
          <w:szCs w:val="22"/>
        </w:rPr>
        <w:t>Objednatel</w:t>
      </w:r>
      <w:r w:rsidRPr="00D621D0">
        <w:rPr>
          <w:rFonts w:asciiTheme="minorHAnsi" w:hAnsiTheme="minorHAnsi" w:cstheme="minorHAnsi"/>
          <w:szCs w:val="22"/>
        </w:rPr>
        <w:t xml:space="preserve"> oprávněn požadovat po </w:t>
      </w:r>
      <w:r w:rsidR="0050663E" w:rsidRPr="00D621D0">
        <w:rPr>
          <w:rFonts w:asciiTheme="minorHAnsi" w:hAnsiTheme="minorHAnsi" w:cstheme="minorHAnsi"/>
          <w:iCs w:val="0"/>
          <w:szCs w:val="22"/>
        </w:rPr>
        <w:t>Zhotoviteli</w:t>
      </w:r>
      <w:r w:rsidRPr="00D621D0">
        <w:rPr>
          <w:rFonts w:asciiTheme="minorHAnsi" w:hAnsiTheme="minorHAnsi" w:cstheme="minorHAnsi"/>
          <w:szCs w:val="22"/>
        </w:rPr>
        <w:t xml:space="preserve"> smluvní pokutu ve výši </w:t>
      </w:r>
      <w:r w:rsidR="005262C8" w:rsidRPr="00D621D0">
        <w:rPr>
          <w:rFonts w:asciiTheme="minorHAnsi" w:hAnsiTheme="minorHAnsi" w:cstheme="minorHAnsi"/>
          <w:szCs w:val="22"/>
        </w:rPr>
        <w:t>25</w:t>
      </w:r>
      <w:r w:rsidRPr="00D621D0">
        <w:rPr>
          <w:rFonts w:asciiTheme="minorHAnsi" w:hAnsiTheme="minorHAnsi" w:cstheme="minorHAnsi"/>
          <w:szCs w:val="22"/>
        </w:rPr>
        <w:t>.000,- Kč za každý den prodlení.</w:t>
      </w:r>
    </w:p>
    <w:p w14:paraId="455B205B" w14:textId="321D0648" w:rsidR="002F20F1" w:rsidRPr="00D621D0" w:rsidRDefault="0050663E" w:rsidP="00EA322C">
      <w:pPr>
        <w:pStyle w:val="Nadpis2"/>
        <w:rPr>
          <w:rFonts w:asciiTheme="minorHAnsi" w:hAnsiTheme="minorHAnsi" w:cstheme="minorHAnsi"/>
          <w:szCs w:val="22"/>
        </w:rPr>
      </w:pPr>
      <w:r w:rsidRPr="00D621D0">
        <w:rPr>
          <w:rFonts w:asciiTheme="minorHAnsi" w:hAnsiTheme="minorHAnsi" w:cstheme="minorHAnsi"/>
          <w:iCs w:val="0"/>
          <w:szCs w:val="22"/>
        </w:rPr>
        <w:t>Zhotovitel</w:t>
      </w:r>
      <w:r w:rsidR="00733DCF" w:rsidRPr="00D621D0">
        <w:rPr>
          <w:rFonts w:asciiTheme="minorHAnsi" w:hAnsiTheme="minorHAnsi" w:cstheme="minorHAnsi"/>
          <w:szCs w:val="22"/>
        </w:rPr>
        <w:t xml:space="preserve"> souhlasí, že pokud nezajistí předchozí písemný souhlas </w:t>
      </w:r>
      <w:r w:rsidR="00EC6766" w:rsidRPr="00D621D0">
        <w:rPr>
          <w:rFonts w:asciiTheme="minorHAnsi" w:hAnsiTheme="minorHAnsi" w:cstheme="minorHAnsi"/>
          <w:szCs w:val="22"/>
        </w:rPr>
        <w:t>Objednatele</w:t>
      </w:r>
      <w:r w:rsidR="00733DCF" w:rsidRPr="00D621D0">
        <w:rPr>
          <w:rFonts w:asciiTheme="minorHAnsi" w:hAnsiTheme="minorHAnsi" w:cstheme="minorHAnsi"/>
          <w:szCs w:val="22"/>
        </w:rPr>
        <w:t xml:space="preserve"> se změnou </w:t>
      </w:r>
      <w:r w:rsidR="006C5350">
        <w:rPr>
          <w:rFonts w:asciiTheme="minorHAnsi" w:hAnsiTheme="minorHAnsi" w:cstheme="minorHAnsi"/>
          <w:szCs w:val="22"/>
        </w:rPr>
        <w:t xml:space="preserve">kvalifikačního </w:t>
      </w:r>
      <w:r w:rsidR="00733DCF" w:rsidRPr="00D621D0">
        <w:rPr>
          <w:rFonts w:asciiTheme="minorHAnsi" w:hAnsiTheme="minorHAnsi" w:cstheme="minorHAnsi"/>
          <w:szCs w:val="22"/>
        </w:rPr>
        <w:t xml:space="preserve">poddodavatele dle </w:t>
      </w:r>
      <w:r w:rsidR="00733DCF" w:rsidRPr="00D621D0">
        <w:rPr>
          <w:rFonts w:asciiTheme="minorHAnsi" w:hAnsiTheme="minorHAnsi" w:cstheme="minorHAnsi"/>
          <w:szCs w:val="22"/>
        </w:rPr>
        <w:fldChar w:fldCharType="begin"/>
      </w:r>
      <w:r w:rsidR="00733DCF" w:rsidRPr="00D621D0">
        <w:rPr>
          <w:rFonts w:asciiTheme="minorHAnsi" w:hAnsiTheme="minorHAnsi" w:cstheme="minorHAnsi"/>
          <w:szCs w:val="22"/>
        </w:rPr>
        <w:instrText xml:space="preserve"> REF _Ref169681900 \r \h  \* MERGEFORMAT </w:instrText>
      </w:r>
      <w:r w:rsidR="00733DCF" w:rsidRPr="00D621D0">
        <w:rPr>
          <w:rFonts w:asciiTheme="minorHAnsi" w:hAnsiTheme="minorHAnsi" w:cstheme="minorHAnsi"/>
          <w:szCs w:val="22"/>
        </w:rPr>
      </w:r>
      <w:r w:rsidR="00733DCF" w:rsidRPr="00D621D0">
        <w:rPr>
          <w:rFonts w:asciiTheme="minorHAnsi" w:hAnsiTheme="minorHAnsi" w:cstheme="minorHAnsi"/>
          <w:szCs w:val="22"/>
        </w:rPr>
        <w:fldChar w:fldCharType="separate"/>
      </w:r>
      <w:r w:rsidR="00691BAF">
        <w:rPr>
          <w:rFonts w:asciiTheme="minorHAnsi" w:hAnsiTheme="minorHAnsi" w:cstheme="minorHAnsi"/>
          <w:szCs w:val="22"/>
        </w:rPr>
        <w:t>Článek 36.2</w:t>
      </w:r>
      <w:r w:rsidR="00733DCF" w:rsidRPr="00D621D0">
        <w:rPr>
          <w:rFonts w:asciiTheme="minorHAnsi" w:hAnsiTheme="minorHAnsi" w:cstheme="minorHAnsi"/>
          <w:szCs w:val="22"/>
        </w:rPr>
        <w:fldChar w:fldCharType="end"/>
      </w:r>
      <w:r w:rsidR="00733DCF" w:rsidRPr="00D621D0">
        <w:rPr>
          <w:rFonts w:asciiTheme="minorHAnsi" w:hAnsiTheme="minorHAnsi" w:cstheme="minorHAnsi"/>
          <w:szCs w:val="22"/>
        </w:rPr>
        <w:t xml:space="preserve">, je </w:t>
      </w:r>
      <w:r w:rsidR="008D53C1" w:rsidRPr="00D621D0">
        <w:rPr>
          <w:rFonts w:asciiTheme="minorHAnsi" w:hAnsiTheme="minorHAnsi" w:cstheme="minorHAnsi"/>
          <w:szCs w:val="22"/>
        </w:rPr>
        <w:t>Objednatel</w:t>
      </w:r>
      <w:r w:rsidR="00733DCF" w:rsidRPr="00D621D0">
        <w:rPr>
          <w:rFonts w:asciiTheme="minorHAnsi" w:hAnsiTheme="minorHAnsi" w:cstheme="minorHAnsi"/>
          <w:szCs w:val="22"/>
        </w:rPr>
        <w:t xml:space="preserve"> oprávněn požadovat od </w:t>
      </w:r>
      <w:r w:rsidRPr="00D621D0">
        <w:rPr>
          <w:rFonts w:asciiTheme="minorHAnsi" w:hAnsiTheme="minorHAnsi" w:cstheme="minorHAnsi"/>
          <w:iCs w:val="0"/>
          <w:szCs w:val="22"/>
        </w:rPr>
        <w:t>Zhotovitele</w:t>
      </w:r>
      <w:r w:rsidR="00733DCF" w:rsidRPr="00D621D0">
        <w:rPr>
          <w:rFonts w:asciiTheme="minorHAnsi" w:hAnsiTheme="minorHAnsi" w:cstheme="minorHAnsi"/>
          <w:szCs w:val="22"/>
        </w:rPr>
        <w:t xml:space="preserve"> smluvní pokutu ve </w:t>
      </w:r>
      <w:r w:rsidR="00733DCF" w:rsidRPr="00E27F01">
        <w:rPr>
          <w:rFonts w:asciiTheme="minorHAnsi" w:hAnsiTheme="minorHAnsi" w:cstheme="minorHAnsi"/>
          <w:szCs w:val="22"/>
        </w:rPr>
        <w:t xml:space="preserve">výši </w:t>
      </w:r>
      <w:r w:rsidR="00D621D0" w:rsidRPr="00E27F01">
        <w:rPr>
          <w:rFonts w:asciiTheme="minorHAnsi" w:hAnsiTheme="minorHAnsi" w:cstheme="minorHAnsi"/>
          <w:szCs w:val="22"/>
        </w:rPr>
        <w:t>5</w:t>
      </w:r>
      <w:r w:rsidR="00733DCF" w:rsidRPr="00E27F01">
        <w:rPr>
          <w:rFonts w:asciiTheme="minorHAnsi" w:hAnsiTheme="minorHAnsi" w:cstheme="minorHAnsi"/>
          <w:szCs w:val="22"/>
        </w:rPr>
        <w:t>0</w:t>
      </w:r>
      <w:r w:rsidR="006C5350" w:rsidRPr="00E27F01">
        <w:rPr>
          <w:rFonts w:asciiTheme="minorHAnsi" w:hAnsiTheme="minorHAnsi" w:cstheme="minorHAnsi"/>
          <w:szCs w:val="22"/>
        </w:rPr>
        <w:t>0</w:t>
      </w:r>
      <w:r w:rsidR="00733DCF" w:rsidRPr="00E27F01">
        <w:rPr>
          <w:rFonts w:asciiTheme="minorHAnsi" w:hAnsiTheme="minorHAnsi" w:cstheme="minorHAnsi"/>
          <w:szCs w:val="22"/>
        </w:rPr>
        <w:t>.000,- Kč a/nebo od této smlouvy odstoupit.</w:t>
      </w:r>
    </w:p>
    <w:p w14:paraId="02E16AAA" w14:textId="3258D629" w:rsidR="00521348" w:rsidRPr="00D621D0" w:rsidRDefault="00521348" w:rsidP="00EA322C">
      <w:pPr>
        <w:pStyle w:val="Nadpis2"/>
        <w:rPr>
          <w:rFonts w:asciiTheme="minorHAnsi" w:hAnsiTheme="minorHAnsi" w:cstheme="minorHAnsi"/>
          <w:szCs w:val="22"/>
        </w:rPr>
      </w:pPr>
      <w:r w:rsidRPr="00D621D0">
        <w:rPr>
          <w:rFonts w:asciiTheme="minorHAnsi" w:hAnsiTheme="minorHAnsi" w:cstheme="minorHAnsi"/>
          <w:szCs w:val="22"/>
        </w:rPr>
        <w:t xml:space="preserve">Za každé porušení povinnosti </w:t>
      </w:r>
      <w:r w:rsidR="0050663E" w:rsidRPr="00D621D0">
        <w:rPr>
          <w:rFonts w:asciiTheme="minorHAnsi" w:hAnsiTheme="minorHAnsi" w:cstheme="minorHAnsi"/>
          <w:iCs w:val="0"/>
          <w:szCs w:val="22"/>
        </w:rPr>
        <w:t>Zhotovitele</w:t>
      </w:r>
      <w:r w:rsidRPr="00D621D0">
        <w:rPr>
          <w:rFonts w:asciiTheme="minorHAnsi" w:hAnsiTheme="minorHAnsi" w:cstheme="minorHAnsi"/>
          <w:szCs w:val="22"/>
        </w:rPr>
        <w:t xml:space="preserve"> stanovené v </w:t>
      </w:r>
      <w:r w:rsidRPr="00D621D0">
        <w:rPr>
          <w:rFonts w:asciiTheme="minorHAnsi" w:hAnsiTheme="minorHAnsi" w:cstheme="minorHAnsi"/>
          <w:szCs w:val="22"/>
        </w:rPr>
        <w:fldChar w:fldCharType="begin"/>
      </w:r>
      <w:r w:rsidRPr="00D621D0">
        <w:rPr>
          <w:rFonts w:asciiTheme="minorHAnsi" w:hAnsiTheme="minorHAnsi" w:cstheme="minorHAnsi"/>
          <w:szCs w:val="22"/>
        </w:rPr>
        <w:instrText xml:space="preserve"> REF _Ref169706017 \w \h </w:instrText>
      </w:r>
      <w:r w:rsidR="00D621D0">
        <w:rPr>
          <w:rFonts w:asciiTheme="minorHAnsi" w:hAnsiTheme="minorHAnsi" w:cstheme="minorHAnsi"/>
          <w:szCs w:val="22"/>
        </w:rPr>
        <w:instrText xml:space="preserve"> \* MERGEFORMAT </w:instrText>
      </w:r>
      <w:r w:rsidRPr="00D621D0">
        <w:rPr>
          <w:rFonts w:asciiTheme="minorHAnsi" w:hAnsiTheme="minorHAnsi" w:cstheme="minorHAnsi"/>
          <w:szCs w:val="22"/>
        </w:rPr>
      </w:r>
      <w:r w:rsidRPr="00D621D0">
        <w:rPr>
          <w:rFonts w:asciiTheme="minorHAnsi" w:hAnsiTheme="minorHAnsi" w:cstheme="minorHAnsi"/>
          <w:szCs w:val="22"/>
        </w:rPr>
        <w:fldChar w:fldCharType="separate"/>
      </w:r>
      <w:r w:rsidR="00691BAF">
        <w:rPr>
          <w:rFonts w:asciiTheme="minorHAnsi" w:hAnsiTheme="minorHAnsi" w:cstheme="minorHAnsi"/>
          <w:szCs w:val="22"/>
        </w:rPr>
        <w:t>Článek 36.8</w:t>
      </w:r>
      <w:r w:rsidRPr="00D621D0">
        <w:rPr>
          <w:rFonts w:asciiTheme="minorHAnsi" w:hAnsiTheme="minorHAnsi" w:cstheme="minorHAnsi"/>
          <w:szCs w:val="22"/>
        </w:rPr>
        <w:fldChar w:fldCharType="end"/>
      </w:r>
      <w:r w:rsidRPr="00D621D0">
        <w:rPr>
          <w:rFonts w:asciiTheme="minorHAnsi" w:hAnsiTheme="minorHAnsi" w:cstheme="minorHAnsi"/>
          <w:szCs w:val="22"/>
        </w:rPr>
        <w:t xml:space="preserve"> (Realizační tým </w:t>
      </w:r>
      <w:r w:rsidR="008D53C1" w:rsidRPr="00D621D0">
        <w:rPr>
          <w:rFonts w:asciiTheme="minorHAnsi" w:hAnsiTheme="minorHAnsi" w:cstheme="minorHAnsi"/>
          <w:szCs w:val="22"/>
        </w:rPr>
        <w:t>Zhotovitel</w:t>
      </w:r>
      <w:r w:rsidRPr="00D621D0">
        <w:rPr>
          <w:rFonts w:asciiTheme="minorHAnsi" w:hAnsiTheme="minorHAnsi" w:cstheme="minorHAnsi"/>
          <w:szCs w:val="22"/>
        </w:rPr>
        <w:t xml:space="preserve">e) této smlouvy je </w:t>
      </w:r>
      <w:r w:rsidR="0050663E" w:rsidRPr="00D621D0">
        <w:rPr>
          <w:rFonts w:asciiTheme="minorHAnsi" w:hAnsiTheme="minorHAnsi" w:cstheme="minorHAnsi"/>
          <w:iCs w:val="0"/>
          <w:szCs w:val="22"/>
        </w:rPr>
        <w:t>Zhotovitel</w:t>
      </w:r>
      <w:r w:rsidRPr="00D621D0">
        <w:rPr>
          <w:rFonts w:asciiTheme="minorHAnsi" w:hAnsiTheme="minorHAnsi" w:cstheme="minorHAnsi"/>
          <w:szCs w:val="22"/>
        </w:rPr>
        <w:t xml:space="preserve"> povinen uhradit </w:t>
      </w:r>
      <w:r w:rsidR="00C4400E" w:rsidRPr="00D621D0">
        <w:rPr>
          <w:rFonts w:asciiTheme="minorHAnsi" w:hAnsiTheme="minorHAnsi" w:cstheme="minorHAnsi"/>
          <w:szCs w:val="22"/>
        </w:rPr>
        <w:t>Objednateli</w:t>
      </w:r>
      <w:r w:rsidRPr="00D621D0">
        <w:rPr>
          <w:rFonts w:asciiTheme="minorHAnsi" w:hAnsiTheme="minorHAnsi" w:cstheme="minorHAnsi"/>
          <w:szCs w:val="22"/>
        </w:rPr>
        <w:t xml:space="preserve"> smluvní pokutu </w:t>
      </w:r>
      <w:r w:rsidRPr="00863341">
        <w:rPr>
          <w:rFonts w:asciiTheme="minorHAnsi" w:hAnsiTheme="minorHAnsi" w:cstheme="minorHAnsi"/>
          <w:szCs w:val="22"/>
        </w:rPr>
        <w:t xml:space="preserve">ve výši </w:t>
      </w:r>
      <w:r w:rsidR="000B0402" w:rsidRPr="00863341">
        <w:rPr>
          <w:rFonts w:asciiTheme="minorHAnsi" w:hAnsiTheme="minorHAnsi" w:cstheme="minorHAnsi"/>
          <w:szCs w:val="22"/>
        </w:rPr>
        <w:t>1</w:t>
      </w:r>
      <w:r w:rsidRPr="00863341">
        <w:rPr>
          <w:rFonts w:asciiTheme="minorHAnsi" w:hAnsiTheme="minorHAnsi" w:cstheme="minorHAnsi"/>
          <w:szCs w:val="22"/>
        </w:rPr>
        <w:t>00.000, - Kč.</w:t>
      </w:r>
    </w:p>
    <w:p w14:paraId="65F59C17" w14:textId="5E5DB8A2" w:rsidR="00005397" w:rsidRPr="00863341" w:rsidRDefault="00005397" w:rsidP="00453BC6">
      <w:pPr>
        <w:pStyle w:val="Nadpis2"/>
        <w:rPr>
          <w:rFonts w:asciiTheme="minorHAnsi" w:hAnsiTheme="minorHAnsi" w:cstheme="minorHAnsi"/>
          <w:szCs w:val="22"/>
        </w:rPr>
      </w:pPr>
      <w:r w:rsidRPr="00D621D0">
        <w:rPr>
          <w:rFonts w:asciiTheme="minorHAnsi" w:hAnsiTheme="minorHAnsi" w:cstheme="minorHAnsi"/>
          <w:szCs w:val="22"/>
        </w:rPr>
        <w:t xml:space="preserve">Smluvní strany se dohodly, že v případě, že z důvodů na straně </w:t>
      </w:r>
      <w:r w:rsidR="0050663E" w:rsidRPr="00D621D0">
        <w:rPr>
          <w:rFonts w:asciiTheme="minorHAnsi" w:hAnsiTheme="minorHAnsi" w:cstheme="minorHAnsi"/>
          <w:iCs w:val="0"/>
          <w:szCs w:val="22"/>
        </w:rPr>
        <w:t>Zhotovitel</w:t>
      </w:r>
      <w:r w:rsidR="003B450F" w:rsidRPr="00D621D0">
        <w:rPr>
          <w:rFonts w:asciiTheme="minorHAnsi" w:hAnsiTheme="minorHAnsi" w:cstheme="minorHAnsi"/>
          <w:iCs w:val="0"/>
          <w:szCs w:val="22"/>
        </w:rPr>
        <w:t>e</w:t>
      </w:r>
      <w:r w:rsidRPr="00D621D0">
        <w:rPr>
          <w:rFonts w:asciiTheme="minorHAnsi" w:hAnsiTheme="minorHAnsi" w:cstheme="minorHAnsi"/>
          <w:szCs w:val="22"/>
        </w:rPr>
        <w:t xml:space="preserve"> nebo osob, s jejichž pomocí </w:t>
      </w:r>
      <w:r w:rsidR="0050663E" w:rsidRPr="00D621D0">
        <w:rPr>
          <w:rFonts w:asciiTheme="minorHAnsi" w:hAnsiTheme="minorHAnsi" w:cstheme="minorHAnsi"/>
          <w:iCs w:val="0"/>
          <w:szCs w:val="22"/>
        </w:rPr>
        <w:t>Zhotovitel</w:t>
      </w:r>
      <w:r w:rsidRPr="00D621D0">
        <w:rPr>
          <w:rFonts w:asciiTheme="minorHAnsi" w:hAnsiTheme="minorHAnsi" w:cstheme="minorHAnsi"/>
          <w:szCs w:val="22"/>
        </w:rPr>
        <w:t xml:space="preserve"> svůj závazek plnil, bude za konkrétní zúčtovací období v průběhu doby poskytování garance dosaženo nižších úspor nákladů, než činí garantovaná úspora za toto zúčtovací období, zavazuje se </w:t>
      </w:r>
      <w:r w:rsidR="0050663E" w:rsidRPr="00D621D0">
        <w:rPr>
          <w:rFonts w:asciiTheme="minorHAnsi" w:hAnsiTheme="minorHAnsi" w:cstheme="minorHAnsi"/>
          <w:iCs w:val="0"/>
          <w:szCs w:val="22"/>
        </w:rPr>
        <w:t>Zhotovitel</w:t>
      </w:r>
      <w:r w:rsidRPr="00D621D0">
        <w:rPr>
          <w:rFonts w:asciiTheme="minorHAnsi" w:hAnsiTheme="minorHAnsi" w:cstheme="minorHAnsi"/>
          <w:szCs w:val="22"/>
        </w:rPr>
        <w:t xml:space="preserve"> za toto zúčtovací období uhradit </w:t>
      </w:r>
      <w:r w:rsidR="00C4400E" w:rsidRPr="00D621D0">
        <w:rPr>
          <w:rFonts w:asciiTheme="minorHAnsi" w:hAnsiTheme="minorHAnsi" w:cstheme="minorHAnsi"/>
          <w:szCs w:val="22"/>
        </w:rPr>
        <w:t>Objednateli</w:t>
      </w:r>
      <w:r w:rsidRPr="00D621D0">
        <w:rPr>
          <w:rFonts w:asciiTheme="minorHAnsi" w:hAnsiTheme="minorHAnsi" w:cstheme="minorHAnsi"/>
          <w:szCs w:val="22"/>
        </w:rPr>
        <w:t xml:space="preserve"> sankci v rozsahu specifikovaném v příloze č. </w:t>
      </w:r>
      <w:r w:rsidR="00CE3219">
        <w:rPr>
          <w:rFonts w:asciiTheme="minorHAnsi" w:hAnsiTheme="minorHAnsi" w:cstheme="minorHAnsi"/>
          <w:szCs w:val="22"/>
        </w:rPr>
        <w:t>6</w:t>
      </w:r>
      <w:r w:rsidR="00453BC6" w:rsidRPr="00D621D0">
        <w:rPr>
          <w:rFonts w:asciiTheme="minorHAnsi" w:hAnsiTheme="minorHAnsi" w:cstheme="minorHAnsi"/>
          <w:szCs w:val="22"/>
        </w:rPr>
        <w:t xml:space="preserve"> </w:t>
      </w:r>
      <w:r w:rsidRPr="00863341">
        <w:rPr>
          <w:rFonts w:asciiTheme="minorHAnsi" w:hAnsiTheme="minorHAnsi" w:cstheme="minorHAnsi"/>
          <w:szCs w:val="22"/>
        </w:rPr>
        <w:t xml:space="preserve">smlouvy. </w:t>
      </w:r>
    </w:p>
    <w:p w14:paraId="1C6D2E2F" w14:textId="41949A41" w:rsidR="0088366E" w:rsidRPr="00863341" w:rsidRDefault="00D621D0" w:rsidP="00D621D0">
      <w:pPr>
        <w:pStyle w:val="Nadpis2"/>
        <w:rPr>
          <w:rFonts w:asciiTheme="minorHAnsi" w:hAnsiTheme="minorHAnsi" w:cstheme="minorHAnsi"/>
          <w:szCs w:val="22"/>
        </w:rPr>
      </w:pPr>
      <w:r w:rsidRPr="00D621D0">
        <w:rPr>
          <w:rFonts w:asciiTheme="minorHAnsi" w:hAnsiTheme="minorHAnsi" w:cstheme="minorHAnsi"/>
          <w:szCs w:val="22"/>
        </w:rPr>
        <w:t xml:space="preserve">V případě, že hodnoty emisí oxidu dusíku, hodnoty akustického tlaku a/nebo hodnoty hluku (včetně hluku v chráněném prostoru sousedních staveb areálu) přesáhnou limitní hodnoty uvedené v příloze č. 2 či stanovené právními předpisy nebo základní opatření nebudou provozuschopná, </w:t>
      </w:r>
      <w:r w:rsidR="0088366E" w:rsidRPr="00863341">
        <w:rPr>
          <w:rFonts w:asciiTheme="minorHAnsi" w:hAnsiTheme="minorHAnsi" w:cstheme="minorHAnsi"/>
          <w:szCs w:val="22"/>
        </w:rPr>
        <w:t xml:space="preserve">je </w:t>
      </w:r>
      <w:r w:rsidRPr="00863341">
        <w:rPr>
          <w:rFonts w:asciiTheme="minorHAnsi" w:hAnsiTheme="minorHAnsi" w:cstheme="minorHAnsi"/>
          <w:szCs w:val="22"/>
        </w:rPr>
        <w:t xml:space="preserve">Objednatel </w:t>
      </w:r>
      <w:r w:rsidR="0088366E" w:rsidRPr="00863341">
        <w:rPr>
          <w:rFonts w:asciiTheme="minorHAnsi" w:hAnsiTheme="minorHAnsi" w:cstheme="minorHAnsi"/>
          <w:szCs w:val="22"/>
        </w:rPr>
        <w:t xml:space="preserve">oprávněn požadovat po </w:t>
      </w:r>
      <w:r w:rsidR="0050663E" w:rsidRPr="00863341">
        <w:rPr>
          <w:rFonts w:asciiTheme="minorHAnsi" w:hAnsiTheme="minorHAnsi" w:cstheme="minorHAnsi"/>
          <w:iCs w:val="0"/>
          <w:szCs w:val="22"/>
        </w:rPr>
        <w:t>Zhotoviteli</w:t>
      </w:r>
      <w:r w:rsidR="0088366E" w:rsidRPr="00863341">
        <w:rPr>
          <w:rFonts w:asciiTheme="minorHAnsi" w:hAnsiTheme="minorHAnsi" w:cstheme="minorHAnsi"/>
          <w:szCs w:val="22"/>
        </w:rPr>
        <w:t xml:space="preserve"> slevu z ceny za základní opatření dle této smlouvy, a to až do výše ceny za servis a energetický management, a po jejím vyčerpání smluvní pokutu ve výši 5.000,-</w:t>
      </w:r>
      <w:r>
        <w:rPr>
          <w:rFonts w:asciiTheme="minorHAnsi" w:hAnsiTheme="minorHAnsi" w:cstheme="minorHAnsi"/>
          <w:szCs w:val="22"/>
        </w:rPr>
        <w:t xml:space="preserve"> </w:t>
      </w:r>
      <w:r w:rsidR="0088366E" w:rsidRPr="00863341">
        <w:rPr>
          <w:rFonts w:asciiTheme="minorHAnsi" w:hAnsiTheme="minorHAnsi" w:cstheme="minorHAnsi"/>
          <w:szCs w:val="22"/>
        </w:rPr>
        <w:t xml:space="preserve">Kč za každý den prodlení, kdy </w:t>
      </w:r>
      <w:r w:rsidRPr="00D621D0">
        <w:rPr>
          <w:rFonts w:asciiTheme="minorHAnsi" w:hAnsiTheme="minorHAnsi" w:cstheme="minorHAnsi"/>
          <w:szCs w:val="22"/>
        </w:rPr>
        <w:t>hodnoty emisí oxidu dusíku, hodnoty akustického tlaku a/nebo hodnoty hluku přesáhnou limitní hodnoty uvedené v příloze č. 2 či stanovené právními předpisy nebo základní opatření nebudou provozuschopná</w:t>
      </w:r>
      <w:r w:rsidR="0088366E" w:rsidRPr="00863341">
        <w:rPr>
          <w:rFonts w:asciiTheme="minorHAnsi" w:hAnsiTheme="minorHAnsi" w:cstheme="minorHAnsi"/>
          <w:szCs w:val="22"/>
        </w:rPr>
        <w:t>.</w:t>
      </w:r>
      <w:r w:rsidRPr="00863341">
        <w:rPr>
          <w:rFonts w:asciiTheme="minorHAnsi" w:hAnsiTheme="minorHAnsi" w:cstheme="minorHAnsi"/>
          <w:szCs w:val="22"/>
        </w:rPr>
        <w:t xml:space="preserve"> Pokud Zhotovitel provede nápravná opatření a následným měřením za účasti Objednatele prokáže splnění těchto parametrů, je Objednatel </w:t>
      </w:r>
      <w:r w:rsidR="009D66BA">
        <w:rPr>
          <w:rFonts w:asciiTheme="minorHAnsi" w:hAnsiTheme="minorHAnsi" w:cstheme="minorHAnsi"/>
          <w:szCs w:val="22"/>
        </w:rPr>
        <w:t>povinen</w:t>
      </w:r>
      <w:r w:rsidR="009D66BA" w:rsidRPr="00863341">
        <w:rPr>
          <w:rFonts w:asciiTheme="minorHAnsi" w:hAnsiTheme="minorHAnsi" w:cstheme="minorHAnsi"/>
          <w:szCs w:val="22"/>
        </w:rPr>
        <w:t xml:space="preserve"> </w:t>
      </w:r>
      <w:r w:rsidRPr="00863341">
        <w:rPr>
          <w:rFonts w:asciiTheme="minorHAnsi" w:hAnsiTheme="minorHAnsi" w:cstheme="minorHAnsi"/>
          <w:szCs w:val="22"/>
        </w:rPr>
        <w:t>sankci zrušit v souladu s posledním provedeným měřením.</w:t>
      </w:r>
    </w:p>
    <w:p w14:paraId="3E4B3EF8" w14:textId="7AD127B1" w:rsidR="00E34B9A" w:rsidRPr="00733DCF" w:rsidRDefault="00E34B9A" w:rsidP="00957080">
      <w:pPr>
        <w:pStyle w:val="Nadpis2"/>
        <w:rPr>
          <w:rFonts w:asciiTheme="minorHAnsi" w:hAnsiTheme="minorHAnsi" w:cstheme="minorHAnsi"/>
          <w:szCs w:val="22"/>
        </w:rPr>
      </w:pPr>
      <w:r w:rsidRPr="00733DCF">
        <w:rPr>
          <w:rFonts w:asciiTheme="minorHAnsi" w:hAnsiTheme="minorHAnsi" w:cstheme="minorHAnsi"/>
          <w:szCs w:val="22"/>
        </w:rPr>
        <w:t>Žádná ze smluvních stran není povinna zaplatit druhé smluvní straně smluvní pokutu, pokud k porušení povinnosti došlo v důsledku vyšší moci.</w:t>
      </w:r>
    </w:p>
    <w:p w14:paraId="67BB910D" w14:textId="4AD047EC" w:rsidR="00E34B9A" w:rsidRPr="007778DC" w:rsidRDefault="00E34B9A" w:rsidP="00957080">
      <w:pPr>
        <w:pStyle w:val="Nadpis2"/>
        <w:rPr>
          <w:rFonts w:asciiTheme="minorHAnsi" w:hAnsiTheme="minorHAnsi" w:cstheme="minorHAnsi"/>
          <w:szCs w:val="22"/>
        </w:rPr>
      </w:pPr>
      <w:r w:rsidRPr="007778DC">
        <w:rPr>
          <w:rFonts w:asciiTheme="minorHAnsi" w:hAnsiTheme="minorHAnsi" w:cstheme="minorHAnsi"/>
          <w:szCs w:val="22"/>
        </w:rPr>
        <w:t xml:space="preserve">Smluvní pokuta je splatná do </w:t>
      </w:r>
      <w:r w:rsidR="00AC35D5" w:rsidRPr="007778DC">
        <w:rPr>
          <w:rFonts w:asciiTheme="minorHAnsi" w:hAnsiTheme="minorHAnsi" w:cstheme="minorHAnsi"/>
          <w:szCs w:val="22"/>
        </w:rPr>
        <w:t xml:space="preserve">30 </w:t>
      </w:r>
      <w:r w:rsidRPr="007778DC">
        <w:rPr>
          <w:rFonts w:asciiTheme="minorHAnsi" w:hAnsiTheme="minorHAnsi" w:cstheme="minorHAnsi"/>
          <w:szCs w:val="22"/>
        </w:rPr>
        <w:t>dnů ode dne doručení písemné výzvy k jejímu uhrazení</w:t>
      </w:r>
      <w:bookmarkEnd w:id="370"/>
      <w:r w:rsidRPr="007778DC">
        <w:rPr>
          <w:rFonts w:asciiTheme="minorHAnsi" w:hAnsiTheme="minorHAnsi" w:cstheme="minorHAnsi"/>
          <w:szCs w:val="22"/>
        </w:rPr>
        <w:t>.</w:t>
      </w:r>
      <w:r w:rsidR="00E11557" w:rsidRPr="007778DC">
        <w:rPr>
          <w:rFonts w:asciiTheme="minorHAnsi" w:hAnsiTheme="minorHAnsi" w:cstheme="minorHAnsi"/>
          <w:szCs w:val="22"/>
        </w:rPr>
        <w:t xml:space="preserve"> </w:t>
      </w:r>
      <w:r w:rsidR="00276D82" w:rsidRPr="007778DC">
        <w:rPr>
          <w:rFonts w:asciiTheme="minorHAnsi" w:hAnsiTheme="minorHAnsi" w:cstheme="minorHAnsi"/>
          <w:szCs w:val="22"/>
        </w:rPr>
        <w:t xml:space="preserve"> </w:t>
      </w:r>
    </w:p>
    <w:p w14:paraId="7719BEFF" w14:textId="230E64FB" w:rsidR="00BB128E" w:rsidRPr="007778DC" w:rsidRDefault="009048CD" w:rsidP="00FC4BF9">
      <w:pPr>
        <w:pStyle w:val="Nadpis2"/>
        <w:rPr>
          <w:rFonts w:asciiTheme="minorHAnsi" w:hAnsiTheme="minorHAnsi" w:cstheme="minorHAnsi"/>
          <w:szCs w:val="22"/>
        </w:rPr>
      </w:pPr>
      <w:r w:rsidRPr="007778DC">
        <w:rPr>
          <w:rFonts w:asciiTheme="minorHAnsi" w:hAnsiTheme="minorHAnsi" w:cstheme="minorHAnsi"/>
          <w:szCs w:val="22"/>
        </w:rPr>
        <w:t>Sjednáním a/nebo z</w:t>
      </w:r>
      <w:r w:rsidR="00E34B9A" w:rsidRPr="007778DC">
        <w:rPr>
          <w:rFonts w:asciiTheme="minorHAnsi" w:hAnsiTheme="minorHAnsi" w:cstheme="minorHAnsi"/>
          <w:szCs w:val="22"/>
        </w:rPr>
        <w:t>aplacením jakékoliv sjednané smluvní pokuty</w:t>
      </w:r>
      <w:r w:rsidR="0039314A" w:rsidRPr="007778DC">
        <w:rPr>
          <w:rFonts w:asciiTheme="minorHAnsi" w:hAnsiTheme="minorHAnsi" w:cstheme="minorHAnsi"/>
          <w:szCs w:val="22"/>
        </w:rPr>
        <w:t xml:space="preserve"> dle této smlouvy</w:t>
      </w:r>
      <w:r w:rsidR="00E34B9A" w:rsidRPr="007778DC">
        <w:rPr>
          <w:rFonts w:asciiTheme="minorHAnsi" w:hAnsiTheme="minorHAnsi" w:cstheme="minorHAnsi"/>
          <w:szCs w:val="22"/>
        </w:rPr>
        <w:t xml:space="preserve"> není dotčeno právo poškozeného na náhradu škody</w:t>
      </w:r>
      <w:r w:rsidR="00AE0D78" w:rsidRPr="007778DC">
        <w:rPr>
          <w:rFonts w:asciiTheme="minorHAnsi" w:hAnsiTheme="minorHAnsi" w:cstheme="minorHAnsi"/>
          <w:szCs w:val="22"/>
        </w:rPr>
        <w:t xml:space="preserve"> vzniklé z porušení povinnosti, a to</w:t>
      </w:r>
      <w:r w:rsidR="00E34B9A" w:rsidRPr="007778DC">
        <w:rPr>
          <w:rFonts w:asciiTheme="minorHAnsi" w:hAnsiTheme="minorHAnsi" w:cstheme="minorHAnsi"/>
          <w:szCs w:val="22"/>
        </w:rPr>
        <w:t xml:space="preserve"> </w:t>
      </w:r>
      <w:r w:rsidR="00B47E55" w:rsidRPr="007778DC">
        <w:rPr>
          <w:rFonts w:asciiTheme="minorHAnsi" w:hAnsiTheme="minorHAnsi" w:cstheme="minorHAnsi"/>
          <w:szCs w:val="22"/>
        </w:rPr>
        <w:t>v plné výši</w:t>
      </w:r>
      <w:r w:rsidR="00BB128E" w:rsidRPr="007778DC">
        <w:rPr>
          <w:rFonts w:asciiTheme="minorHAnsi" w:hAnsiTheme="minorHAnsi" w:cstheme="minorHAnsi"/>
          <w:szCs w:val="22"/>
        </w:rPr>
        <w:t>.</w:t>
      </w:r>
      <w:r w:rsidR="0046304D" w:rsidRPr="007778DC">
        <w:rPr>
          <w:rFonts w:asciiTheme="minorHAnsi" w:hAnsiTheme="minorHAnsi" w:cstheme="minorHAnsi"/>
          <w:szCs w:val="22"/>
        </w:rPr>
        <w:t xml:space="preserve"> </w:t>
      </w:r>
    </w:p>
    <w:p w14:paraId="31C13EA3" w14:textId="11F4C936" w:rsidR="00D50370" w:rsidRPr="007778DC" w:rsidRDefault="00D50370" w:rsidP="009555ED">
      <w:pPr>
        <w:pStyle w:val="Nadpis2"/>
        <w:rPr>
          <w:rFonts w:asciiTheme="minorHAnsi" w:hAnsiTheme="minorHAnsi" w:cstheme="minorHAnsi"/>
          <w:szCs w:val="22"/>
        </w:rPr>
      </w:pPr>
      <w:r w:rsidRPr="007778DC">
        <w:rPr>
          <w:rFonts w:asciiTheme="minorHAnsi" w:hAnsiTheme="minorHAnsi" w:cstheme="minorHAnsi"/>
          <w:szCs w:val="22"/>
        </w:rPr>
        <w:t xml:space="preserve">V případě prodlení s jakoukoli platbou podle této smlouvy je příslušná smluvní strana, která má nárok na platbu, oprávněna požadovat úhradu úroku z prodlení v zákonné výši. </w:t>
      </w:r>
    </w:p>
    <w:bookmarkEnd w:id="364"/>
    <w:p w14:paraId="5D8CD2BF"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71" w:name="_Ref238892302"/>
      <w:bookmarkStart w:id="372" w:name="_Toc326523000"/>
      <w:bookmarkStart w:id="373" w:name="_Toc167370884"/>
      <w:bookmarkStart w:id="374" w:name="_Toc170750000"/>
      <w:bookmarkStart w:id="375" w:name="_Toc169684053"/>
      <w:r w:rsidRPr="007778DC">
        <w:rPr>
          <w:rFonts w:asciiTheme="minorHAnsi" w:hAnsiTheme="minorHAnsi" w:cstheme="minorHAnsi"/>
          <w:sz w:val="22"/>
          <w:szCs w:val="22"/>
        </w:rPr>
        <w:t>Trvání smlouvy</w:t>
      </w:r>
      <w:bookmarkEnd w:id="371"/>
      <w:bookmarkEnd w:id="372"/>
      <w:bookmarkEnd w:id="373"/>
      <w:bookmarkEnd w:id="374"/>
      <w:bookmarkEnd w:id="375"/>
    </w:p>
    <w:p w14:paraId="7E7DD9ED" w14:textId="7D627413" w:rsidR="0069741E" w:rsidRPr="007778DC" w:rsidRDefault="00705D03" w:rsidP="00957080">
      <w:pPr>
        <w:pStyle w:val="Nadpis2"/>
        <w:rPr>
          <w:rFonts w:asciiTheme="minorHAnsi" w:hAnsiTheme="minorHAnsi" w:cstheme="minorHAnsi"/>
          <w:szCs w:val="22"/>
        </w:rPr>
      </w:pPr>
      <w:bookmarkStart w:id="376" w:name="_Toc55976994"/>
      <w:r w:rsidRPr="007778DC">
        <w:rPr>
          <w:rFonts w:asciiTheme="minorHAnsi" w:hAnsiTheme="minorHAnsi" w:cstheme="minorHAnsi"/>
          <w:szCs w:val="22"/>
        </w:rPr>
        <w:t xml:space="preserve">Tato smlouva zaniká naplněním předmětu a účelu této smlouvy v souladu s harmonogramem realizace </w:t>
      </w:r>
      <w:r w:rsidR="00B612F4" w:rsidRPr="007778DC">
        <w:rPr>
          <w:rFonts w:asciiTheme="minorHAnsi" w:hAnsiTheme="minorHAnsi" w:cstheme="minorHAnsi"/>
          <w:szCs w:val="22"/>
        </w:rPr>
        <w:t>akce</w:t>
      </w:r>
      <w:r w:rsidR="00E571BE">
        <w:rPr>
          <w:rFonts w:asciiTheme="minorHAnsi" w:hAnsiTheme="minorHAnsi" w:cstheme="minorHAnsi"/>
          <w:szCs w:val="22"/>
        </w:rPr>
        <w:t xml:space="preserve"> (zejména uplynutím doby poskytování garance)</w:t>
      </w:r>
      <w:r w:rsidRPr="007778DC">
        <w:rPr>
          <w:rFonts w:asciiTheme="minorHAnsi" w:hAnsiTheme="minorHAnsi" w:cstheme="minorHAnsi"/>
          <w:szCs w:val="22"/>
        </w:rPr>
        <w:t xml:space="preserve">. </w:t>
      </w:r>
    </w:p>
    <w:p w14:paraId="3D1E528F"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Tato smlouva může být ukončena před splněním v ní obsažených závazků:</w:t>
      </w:r>
    </w:p>
    <w:p w14:paraId="4F51FC5C" w14:textId="77777777" w:rsidR="00184CCF" w:rsidRPr="007778DC" w:rsidRDefault="00F81353" w:rsidP="005B59F2">
      <w:pPr>
        <w:pStyle w:val="Nadpis5"/>
        <w:numPr>
          <w:ilvl w:val="0"/>
          <w:numId w:val="26"/>
        </w:numPr>
        <w:ind w:left="964" w:hanging="567"/>
        <w:rPr>
          <w:rFonts w:asciiTheme="minorHAnsi" w:hAnsiTheme="minorHAnsi" w:cstheme="minorHAnsi"/>
          <w:szCs w:val="22"/>
        </w:rPr>
      </w:pPr>
      <w:r w:rsidRPr="007778DC">
        <w:rPr>
          <w:rFonts w:asciiTheme="minorHAnsi" w:hAnsiTheme="minorHAnsi" w:cstheme="minorHAnsi"/>
          <w:szCs w:val="22"/>
        </w:rPr>
        <w:t>dohodou smluvních stran,</w:t>
      </w:r>
    </w:p>
    <w:p w14:paraId="174B290B" w14:textId="2692F81B" w:rsidR="00184CCF" w:rsidRPr="007778DC" w:rsidRDefault="00F81353" w:rsidP="005B59F2">
      <w:pPr>
        <w:pStyle w:val="Nadpis5"/>
        <w:numPr>
          <w:ilvl w:val="0"/>
          <w:numId w:val="26"/>
        </w:numPr>
        <w:ind w:left="964" w:hanging="567"/>
        <w:rPr>
          <w:rFonts w:asciiTheme="minorHAnsi" w:hAnsiTheme="minorHAnsi" w:cstheme="minorHAnsi"/>
          <w:szCs w:val="22"/>
        </w:rPr>
      </w:pPr>
      <w:bookmarkStart w:id="377" w:name="_Ref442695493"/>
      <w:bookmarkStart w:id="378" w:name="_Ref469102411"/>
      <w:r w:rsidRPr="007778DC">
        <w:rPr>
          <w:rFonts w:asciiTheme="minorHAnsi" w:hAnsiTheme="minorHAnsi" w:cstheme="minorHAnsi"/>
          <w:szCs w:val="22"/>
        </w:rPr>
        <w:t>písemným odstoupením</w:t>
      </w:r>
      <w:bookmarkEnd w:id="377"/>
      <w:bookmarkEnd w:id="378"/>
      <w:r w:rsidR="00CC5540" w:rsidRPr="007778DC">
        <w:rPr>
          <w:rFonts w:asciiTheme="minorHAnsi" w:hAnsiTheme="minorHAnsi" w:cstheme="minorHAnsi"/>
          <w:szCs w:val="22"/>
        </w:rPr>
        <w:t xml:space="preserve"> v souladu s touto smlouvou</w:t>
      </w:r>
      <w:r w:rsidRPr="007778DC">
        <w:rPr>
          <w:rFonts w:asciiTheme="minorHAnsi" w:hAnsiTheme="minorHAnsi" w:cstheme="minorHAnsi"/>
          <w:szCs w:val="22"/>
        </w:rPr>
        <w:t>.</w:t>
      </w:r>
    </w:p>
    <w:p w14:paraId="397259BF"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Každá ze smluvních stran je oprávněna odstoupit od této smlouvy</w:t>
      </w:r>
      <w:bookmarkEnd w:id="376"/>
      <w:r w:rsidRPr="007778DC">
        <w:rPr>
          <w:rFonts w:asciiTheme="minorHAnsi" w:hAnsiTheme="minorHAnsi" w:cstheme="minorHAnsi"/>
          <w:szCs w:val="22"/>
        </w:rPr>
        <w:t>:</w:t>
      </w:r>
    </w:p>
    <w:p w14:paraId="72E9CA8D" w14:textId="77777777" w:rsidR="00184CCF" w:rsidRPr="007778DC" w:rsidRDefault="00F81353" w:rsidP="005B59F2">
      <w:pPr>
        <w:pStyle w:val="Nadpis5"/>
        <w:numPr>
          <w:ilvl w:val="0"/>
          <w:numId w:val="27"/>
        </w:numPr>
        <w:ind w:left="964" w:hanging="567"/>
        <w:rPr>
          <w:rFonts w:asciiTheme="minorHAnsi" w:hAnsiTheme="minorHAnsi" w:cstheme="minorHAnsi"/>
          <w:szCs w:val="22"/>
        </w:rPr>
      </w:pPr>
      <w:r w:rsidRPr="007778DC">
        <w:rPr>
          <w:rFonts w:asciiTheme="minorHAnsi" w:hAnsiTheme="minorHAnsi" w:cstheme="minorHAnsi"/>
          <w:szCs w:val="22"/>
        </w:rPr>
        <w:t>v případě, že druhá smluvní strana vstoupí do likvidace;</w:t>
      </w:r>
    </w:p>
    <w:p w14:paraId="0E0C7F15" w14:textId="77777777" w:rsidR="00184CCF" w:rsidRPr="007778DC" w:rsidRDefault="008A2ABF" w:rsidP="005B59F2">
      <w:pPr>
        <w:pStyle w:val="Nadpis5"/>
        <w:numPr>
          <w:ilvl w:val="0"/>
          <w:numId w:val="27"/>
        </w:numPr>
        <w:ind w:left="964" w:hanging="567"/>
        <w:rPr>
          <w:rFonts w:asciiTheme="minorHAnsi" w:hAnsiTheme="minorHAnsi" w:cstheme="minorHAnsi"/>
          <w:szCs w:val="22"/>
        </w:rPr>
      </w:pPr>
      <w:r w:rsidRPr="007778DC">
        <w:rPr>
          <w:rFonts w:asciiTheme="minorHAnsi" w:hAnsiTheme="minorHAnsi" w:cstheme="minorHAnsi"/>
          <w:szCs w:val="22"/>
        </w:rPr>
        <w:t xml:space="preserve">v případě, že druhá smluvní strana je v úpadku </w:t>
      </w:r>
      <w:r w:rsidR="0037526E" w:rsidRPr="007778DC">
        <w:rPr>
          <w:rFonts w:asciiTheme="minorHAnsi" w:hAnsiTheme="minorHAnsi" w:cstheme="minorHAnsi"/>
          <w:szCs w:val="22"/>
        </w:rPr>
        <w:t>(</w:t>
      </w:r>
      <w:r w:rsidR="00C91ECD" w:rsidRPr="007778DC">
        <w:rPr>
          <w:rFonts w:asciiTheme="minorHAnsi" w:hAnsiTheme="minorHAnsi" w:cstheme="minorHAnsi"/>
          <w:szCs w:val="22"/>
        </w:rPr>
        <w:t>úpadkem se rozumí rozhodnutí insolve</w:t>
      </w:r>
      <w:r w:rsidR="00210126" w:rsidRPr="007778DC">
        <w:rPr>
          <w:rFonts w:asciiTheme="minorHAnsi" w:hAnsiTheme="minorHAnsi" w:cstheme="minorHAnsi"/>
          <w:szCs w:val="22"/>
        </w:rPr>
        <w:t>n</w:t>
      </w:r>
      <w:r w:rsidR="00C91ECD" w:rsidRPr="007778DC">
        <w:rPr>
          <w:rFonts w:asciiTheme="minorHAnsi" w:hAnsiTheme="minorHAnsi" w:cstheme="minorHAnsi"/>
          <w:szCs w:val="22"/>
        </w:rPr>
        <w:t xml:space="preserve">čního soudu o úpadku nebo </w:t>
      </w:r>
      <w:r w:rsidR="002B2DAA" w:rsidRPr="007778DC">
        <w:rPr>
          <w:rFonts w:asciiTheme="minorHAnsi" w:hAnsiTheme="minorHAnsi" w:cstheme="minorHAnsi"/>
          <w:szCs w:val="22"/>
        </w:rPr>
        <w:t xml:space="preserve">podání insolvenčního návrhu </w:t>
      </w:r>
      <w:r w:rsidR="00B72B4C" w:rsidRPr="007778DC">
        <w:rPr>
          <w:rFonts w:asciiTheme="minorHAnsi" w:hAnsiTheme="minorHAnsi" w:cstheme="minorHAnsi"/>
          <w:szCs w:val="22"/>
        </w:rPr>
        <w:t xml:space="preserve">druhou smluvní stranou jako dlužníkem nebo </w:t>
      </w:r>
      <w:r w:rsidR="00387EFE" w:rsidRPr="007778DC">
        <w:rPr>
          <w:rFonts w:asciiTheme="minorHAnsi" w:hAnsiTheme="minorHAnsi" w:cstheme="minorHAnsi"/>
          <w:szCs w:val="22"/>
        </w:rPr>
        <w:t xml:space="preserve">zamítnutí </w:t>
      </w:r>
      <w:r w:rsidR="00FF4DCE" w:rsidRPr="007778DC">
        <w:rPr>
          <w:rFonts w:asciiTheme="minorHAnsi" w:hAnsiTheme="minorHAnsi" w:cstheme="minorHAnsi"/>
          <w:szCs w:val="22"/>
        </w:rPr>
        <w:t>insolvenčního návrhu pro nedostatek majetku</w:t>
      </w:r>
      <w:r w:rsidR="00A82323" w:rsidRPr="007778DC">
        <w:rPr>
          <w:rFonts w:asciiTheme="minorHAnsi" w:hAnsiTheme="minorHAnsi" w:cstheme="minorHAnsi"/>
          <w:szCs w:val="22"/>
        </w:rPr>
        <w:t>)</w:t>
      </w:r>
      <w:r w:rsidR="00194B03" w:rsidRPr="007778DC">
        <w:rPr>
          <w:rFonts w:asciiTheme="minorHAnsi" w:hAnsiTheme="minorHAnsi" w:cstheme="minorHAnsi"/>
          <w:szCs w:val="22"/>
        </w:rPr>
        <w:t>;</w:t>
      </w:r>
    </w:p>
    <w:p w14:paraId="107405D9" w14:textId="01089A3C" w:rsidR="00184CCF" w:rsidRPr="007778DC" w:rsidRDefault="00F81353" w:rsidP="005B59F2">
      <w:pPr>
        <w:pStyle w:val="Nadpis5"/>
        <w:numPr>
          <w:ilvl w:val="0"/>
          <w:numId w:val="27"/>
        </w:numPr>
        <w:ind w:left="964" w:hanging="567"/>
        <w:rPr>
          <w:rFonts w:asciiTheme="minorHAnsi" w:hAnsiTheme="minorHAnsi" w:cstheme="minorHAnsi"/>
          <w:szCs w:val="22"/>
        </w:rPr>
      </w:pPr>
      <w:r w:rsidRPr="007778DC">
        <w:rPr>
          <w:rFonts w:asciiTheme="minorHAnsi" w:hAnsiTheme="minorHAnsi" w:cstheme="minorHAnsi"/>
          <w:szCs w:val="22"/>
        </w:rPr>
        <w:t xml:space="preserve">v případě, že na druhou smluvní stranu je </w:t>
      </w:r>
      <w:r w:rsidR="00AE5A36" w:rsidRPr="007778DC">
        <w:rPr>
          <w:rFonts w:asciiTheme="minorHAnsi" w:hAnsiTheme="minorHAnsi" w:cstheme="minorHAnsi"/>
          <w:szCs w:val="22"/>
        </w:rPr>
        <w:t xml:space="preserve">pravomocně </w:t>
      </w:r>
      <w:r w:rsidRPr="007778DC">
        <w:rPr>
          <w:rFonts w:asciiTheme="minorHAnsi" w:hAnsiTheme="minorHAnsi" w:cstheme="minorHAnsi"/>
          <w:szCs w:val="22"/>
        </w:rPr>
        <w:t>prohlášen konkurs;</w:t>
      </w:r>
    </w:p>
    <w:p w14:paraId="4E1118AB" w14:textId="77777777" w:rsidR="00184CCF" w:rsidRPr="007778DC" w:rsidRDefault="00F81353" w:rsidP="005B59F2">
      <w:pPr>
        <w:pStyle w:val="Nadpis5"/>
        <w:numPr>
          <w:ilvl w:val="0"/>
          <w:numId w:val="27"/>
        </w:numPr>
        <w:ind w:left="964" w:hanging="567"/>
        <w:rPr>
          <w:rFonts w:asciiTheme="minorHAnsi" w:hAnsiTheme="minorHAnsi" w:cstheme="minorHAnsi"/>
          <w:szCs w:val="22"/>
        </w:rPr>
      </w:pPr>
      <w:r w:rsidRPr="007778DC">
        <w:rPr>
          <w:rFonts w:asciiTheme="minorHAnsi" w:hAnsiTheme="minorHAnsi" w:cstheme="minorHAnsi"/>
          <w:szCs w:val="22"/>
        </w:rPr>
        <w:t>v případech výslovně stanovených touto smlouvou;</w:t>
      </w:r>
    </w:p>
    <w:p w14:paraId="00EC32DD" w14:textId="77777777" w:rsidR="00184CCF" w:rsidRPr="007778DC" w:rsidRDefault="00F81353" w:rsidP="005B59F2">
      <w:pPr>
        <w:pStyle w:val="Nadpis5"/>
        <w:numPr>
          <w:ilvl w:val="0"/>
          <w:numId w:val="27"/>
        </w:numPr>
        <w:ind w:left="964" w:hanging="567"/>
        <w:rPr>
          <w:rFonts w:asciiTheme="minorHAnsi" w:hAnsiTheme="minorHAnsi" w:cstheme="minorHAnsi"/>
          <w:szCs w:val="22"/>
        </w:rPr>
      </w:pPr>
      <w:bookmarkStart w:id="379" w:name="_Ref238892284"/>
      <w:r w:rsidRPr="007778DC">
        <w:rPr>
          <w:rFonts w:asciiTheme="minorHAnsi" w:hAnsiTheme="minorHAnsi" w:cstheme="minorHAnsi"/>
          <w:szCs w:val="22"/>
        </w:rPr>
        <w:t>v případě, že druhá smluvní strana podstatným způsobem porušila svoji smluvní nebo zákonnou povinnost.</w:t>
      </w:r>
      <w:bookmarkEnd w:id="379"/>
    </w:p>
    <w:p w14:paraId="2B94FC96" w14:textId="77777777" w:rsidR="00FB729E" w:rsidRPr="00FB729E" w:rsidRDefault="00FB729E" w:rsidP="00FB729E">
      <w:pPr>
        <w:ind w:left="426"/>
        <w:rPr>
          <w:rFonts w:asciiTheme="minorHAnsi" w:hAnsiTheme="minorHAnsi" w:cstheme="minorHAnsi"/>
        </w:rPr>
      </w:pPr>
      <w:r w:rsidRPr="00FB729E">
        <w:rPr>
          <w:rFonts w:asciiTheme="minorHAnsi" w:hAnsiTheme="minorHAnsi" w:cstheme="minorHAnsi"/>
        </w:rPr>
        <w:t>Objednatel je dále oprávněn odstoupit od této smlouvy, pakliže (i) dojde ke zrušení nebo jakémukoli jinému způsobu ukončení příslušné smlouvy o poskytnutí dotace mezi Objednatelem a poskytovatelem dotace dotačního programu Národního plánu obnovy (programu Životní prostředí, Výzva č. 12/2021), nebo (ii)</w:t>
      </w:r>
      <w:r w:rsidRPr="00C64059">
        <w:t xml:space="preserve"> </w:t>
      </w:r>
      <w:r w:rsidRPr="00FB729E">
        <w:rPr>
          <w:rFonts w:asciiTheme="minorHAnsi" w:hAnsiTheme="minorHAnsi" w:cstheme="minorHAnsi"/>
        </w:rPr>
        <w:t xml:space="preserve">příslušná smlouva o poskytnutí dotace mezi Objednatelem a poskytovatelem dotace dotačního programu Národního plánu obnovy (programu Životní prostředí, Výzva č. 12/2021) nenabude účinnosti ani do 6 měsíců ode dne platnosti této smlouvy. </w:t>
      </w:r>
    </w:p>
    <w:p w14:paraId="0067FA7E" w14:textId="1B428331"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 xml:space="preserve">Odstoupení od smlouvy </w:t>
      </w:r>
      <w:r w:rsidR="00AE5A36" w:rsidRPr="007778DC">
        <w:rPr>
          <w:rFonts w:asciiTheme="minorHAnsi" w:hAnsiTheme="minorHAnsi" w:cstheme="minorHAnsi"/>
          <w:szCs w:val="22"/>
        </w:rPr>
        <w:t xml:space="preserve">s uvedením důvodu odstoupení </w:t>
      </w:r>
      <w:r w:rsidRPr="007778DC">
        <w:rPr>
          <w:rFonts w:asciiTheme="minorHAnsi" w:hAnsiTheme="minorHAnsi" w:cstheme="minorHAnsi"/>
          <w:szCs w:val="22"/>
        </w:rPr>
        <w:t xml:space="preserve">musí být provedeno </w:t>
      </w:r>
      <w:r w:rsidR="00C76078" w:rsidRPr="007778DC">
        <w:rPr>
          <w:rFonts w:asciiTheme="minorHAnsi" w:hAnsiTheme="minorHAnsi" w:cstheme="minorHAnsi"/>
          <w:szCs w:val="22"/>
        </w:rPr>
        <w:t>písemn</w:t>
      </w:r>
      <w:r w:rsidR="00D03F3A" w:rsidRPr="007778DC">
        <w:rPr>
          <w:rFonts w:asciiTheme="minorHAnsi" w:hAnsiTheme="minorHAnsi" w:cstheme="minorHAnsi"/>
          <w:szCs w:val="22"/>
        </w:rPr>
        <w:t>ým oznámením</w:t>
      </w:r>
      <w:r w:rsidR="00C76078" w:rsidRPr="007778DC">
        <w:rPr>
          <w:rFonts w:asciiTheme="minorHAnsi" w:hAnsiTheme="minorHAnsi" w:cstheme="minorHAnsi"/>
          <w:szCs w:val="22"/>
        </w:rPr>
        <w:t xml:space="preserve"> </w:t>
      </w:r>
      <w:r w:rsidRPr="007778DC">
        <w:rPr>
          <w:rFonts w:asciiTheme="minorHAnsi" w:hAnsiTheme="minorHAnsi" w:cstheme="minorHAnsi"/>
          <w:szCs w:val="22"/>
        </w:rPr>
        <w:t>doručeným druhé smluvní straně.</w:t>
      </w:r>
    </w:p>
    <w:p w14:paraId="30015BB6" w14:textId="0FEDBEF2" w:rsidR="00F81353" w:rsidRPr="001D06E5" w:rsidRDefault="000B7CC1" w:rsidP="00957080">
      <w:pPr>
        <w:pStyle w:val="Nadpis2"/>
        <w:rPr>
          <w:rFonts w:asciiTheme="minorHAnsi" w:hAnsiTheme="minorHAnsi" w:cstheme="minorHAnsi"/>
          <w:szCs w:val="22"/>
        </w:rPr>
      </w:pPr>
      <w:r w:rsidRPr="007778DC">
        <w:rPr>
          <w:rFonts w:asciiTheme="minorHAnsi" w:hAnsiTheme="minorHAnsi" w:cstheme="minorHAnsi"/>
          <w:szCs w:val="22"/>
        </w:rPr>
        <w:t>Není</w:t>
      </w:r>
      <w:r w:rsidR="00706C04" w:rsidRPr="007778DC">
        <w:rPr>
          <w:rFonts w:asciiTheme="minorHAnsi" w:hAnsiTheme="minorHAnsi" w:cstheme="minorHAnsi"/>
          <w:szCs w:val="22"/>
        </w:rPr>
        <w:t>-</w:t>
      </w:r>
      <w:r w:rsidRPr="007778DC">
        <w:rPr>
          <w:rFonts w:asciiTheme="minorHAnsi" w:hAnsiTheme="minorHAnsi" w:cstheme="minorHAnsi"/>
          <w:szCs w:val="22"/>
        </w:rPr>
        <w:t xml:space="preserve">li stanoveno </w:t>
      </w:r>
      <w:r w:rsidR="00CF5D73" w:rsidRPr="007778DC">
        <w:rPr>
          <w:rFonts w:asciiTheme="minorHAnsi" w:hAnsiTheme="minorHAnsi" w:cstheme="minorHAnsi"/>
          <w:szCs w:val="22"/>
        </w:rPr>
        <w:t xml:space="preserve">výslovně </w:t>
      </w:r>
      <w:r w:rsidRPr="007778DC">
        <w:rPr>
          <w:rFonts w:asciiTheme="minorHAnsi" w:hAnsiTheme="minorHAnsi" w:cstheme="minorHAnsi"/>
          <w:szCs w:val="22"/>
        </w:rPr>
        <w:t>jinak v této smlouv</w:t>
      </w:r>
      <w:r w:rsidR="00706C04" w:rsidRPr="007778DC">
        <w:rPr>
          <w:rFonts w:asciiTheme="minorHAnsi" w:hAnsiTheme="minorHAnsi" w:cstheme="minorHAnsi"/>
          <w:szCs w:val="22"/>
        </w:rPr>
        <w:t>ě</w:t>
      </w:r>
      <w:r w:rsidRPr="007778DC">
        <w:rPr>
          <w:rFonts w:asciiTheme="minorHAnsi" w:hAnsiTheme="minorHAnsi" w:cstheme="minorHAnsi"/>
          <w:szCs w:val="22"/>
        </w:rPr>
        <w:t>, p</w:t>
      </w:r>
      <w:r w:rsidR="00F81353" w:rsidRPr="007778DC">
        <w:rPr>
          <w:rFonts w:asciiTheme="minorHAnsi" w:hAnsiTheme="minorHAnsi" w:cstheme="minorHAnsi"/>
          <w:szCs w:val="22"/>
        </w:rPr>
        <w:t xml:space="preserve">odstatným porušením smlouvy se rozumí prodlení smluvní strany s plněním nepeněžitých závazků delší než </w:t>
      </w:r>
      <w:r w:rsidR="00C76078" w:rsidRPr="007778DC">
        <w:rPr>
          <w:rFonts w:asciiTheme="minorHAnsi" w:hAnsiTheme="minorHAnsi" w:cstheme="minorHAnsi"/>
          <w:szCs w:val="22"/>
        </w:rPr>
        <w:t>30 dnů</w:t>
      </w:r>
      <w:r w:rsidR="00F81353" w:rsidRPr="007778DC">
        <w:rPr>
          <w:rFonts w:asciiTheme="minorHAnsi" w:hAnsiTheme="minorHAnsi" w:cstheme="minorHAnsi"/>
          <w:szCs w:val="22"/>
        </w:rPr>
        <w:t xml:space="preserve">, popřípadě prodlení smluvní </w:t>
      </w:r>
      <w:r w:rsidR="00F81353" w:rsidRPr="001D06E5">
        <w:rPr>
          <w:rFonts w:asciiTheme="minorHAnsi" w:hAnsiTheme="minorHAnsi" w:cstheme="minorHAnsi"/>
          <w:szCs w:val="22"/>
        </w:rPr>
        <w:t xml:space="preserve">strany s plněním peněžitých závazků delší než </w:t>
      </w:r>
      <w:r w:rsidR="00C76078" w:rsidRPr="001D06E5">
        <w:rPr>
          <w:rFonts w:asciiTheme="minorHAnsi" w:hAnsiTheme="minorHAnsi" w:cstheme="minorHAnsi"/>
          <w:szCs w:val="22"/>
        </w:rPr>
        <w:t>90 dnů</w:t>
      </w:r>
      <w:r w:rsidR="00FE0310" w:rsidRPr="001D06E5">
        <w:rPr>
          <w:rFonts w:asciiTheme="minorHAnsi" w:hAnsiTheme="minorHAnsi" w:cstheme="minorHAnsi"/>
          <w:szCs w:val="22"/>
        </w:rPr>
        <w:t>, za předpokladu, že není sjednána n</w:t>
      </w:r>
      <w:r w:rsidR="00FB7A60" w:rsidRPr="001D06E5">
        <w:rPr>
          <w:rFonts w:asciiTheme="minorHAnsi" w:hAnsiTheme="minorHAnsi" w:cstheme="minorHAnsi"/>
          <w:szCs w:val="22"/>
        </w:rPr>
        <w:t>áprav</w:t>
      </w:r>
      <w:r w:rsidR="001E05DB" w:rsidRPr="001D06E5">
        <w:rPr>
          <w:rFonts w:asciiTheme="minorHAnsi" w:hAnsiTheme="minorHAnsi" w:cstheme="minorHAnsi"/>
          <w:szCs w:val="22"/>
        </w:rPr>
        <w:t>a</w:t>
      </w:r>
      <w:r w:rsidR="00FB7A60" w:rsidRPr="001D06E5">
        <w:rPr>
          <w:rFonts w:asciiTheme="minorHAnsi" w:hAnsiTheme="minorHAnsi" w:cstheme="minorHAnsi"/>
          <w:szCs w:val="22"/>
        </w:rPr>
        <w:t xml:space="preserve"> ze strany smluvní strany porušující svou smluvní povinnost</w:t>
      </w:r>
      <w:r w:rsidR="00FE0310" w:rsidRPr="001D06E5">
        <w:rPr>
          <w:rFonts w:asciiTheme="minorHAnsi" w:hAnsiTheme="minorHAnsi" w:cstheme="minorHAnsi"/>
          <w:szCs w:val="22"/>
        </w:rPr>
        <w:t xml:space="preserve"> </w:t>
      </w:r>
      <w:r w:rsidR="00FB7A60" w:rsidRPr="001D06E5">
        <w:rPr>
          <w:rFonts w:asciiTheme="minorHAnsi" w:hAnsiTheme="minorHAnsi" w:cstheme="minorHAnsi"/>
          <w:szCs w:val="22"/>
        </w:rPr>
        <w:t>do 30 dnů</w:t>
      </w:r>
      <w:r w:rsidR="00062BFA" w:rsidRPr="001D06E5">
        <w:rPr>
          <w:rFonts w:asciiTheme="minorHAnsi" w:hAnsiTheme="minorHAnsi" w:cstheme="minorHAnsi"/>
          <w:szCs w:val="22"/>
        </w:rPr>
        <w:t xml:space="preserve"> ode dne </w:t>
      </w:r>
      <w:r w:rsidR="001E05DB" w:rsidRPr="001D06E5">
        <w:rPr>
          <w:rFonts w:asciiTheme="minorHAnsi" w:hAnsiTheme="minorHAnsi" w:cstheme="minorHAnsi"/>
          <w:szCs w:val="22"/>
        </w:rPr>
        <w:t>doručení výzvy</w:t>
      </w:r>
      <w:r w:rsidR="009F49AD" w:rsidRPr="001D06E5">
        <w:rPr>
          <w:rFonts w:asciiTheme="minorHAnsi" w:hAnsiTheme="minorHAnsi" w:cstheme="minorHAnsi"/>
          <w:szCs w:val="22"/>
        </w:rPr>
        <w:t xml:space="preserve"> druhé smluvní strany ke sjednání nápravy</w:t>
      </w:r>
      <w:r w:rsidR="001E05DB" w:rsidRPr="001D06E5">
        <w:rPr>
          <w:rFonts w:asciiTheme="minorHAnsi" w:hAnsiTheme="minorHAnsi" w:cstheme="minorHAnsi"/>
          <w:szCs w:val="22"/>
        </w:rPr>
        <w:t>.</w:t>
      </w:r>
    </w:p>
    <w:p w14:paraId="3F283356" w14:textId="357B5941" w:rsidR="00A30E36" w:rsidRPr="001D06E5" w:rsidRDefault="00F81353" w:rsidP="005F0FB7">
      <w:pPr>
        <w:pStyle w:val="Nadpis2"/>
        <w:rPr>
          <w:rFonts w:asciiTheme="minorHAnsi" w:hAnsiTheme="minorHAnsi" w:cstheme="minorHAnsi"/>
          <w:szCs w:val="22"/>
        </w:rPr>
      </w:pPr>
      <w:r w:rsidRPr="001D06E5">
        <w:rPr>
          <w:rFonts w:asciiTheme="minorHAnsi" w:hAnsiTheme="minorHAnsi" w:cstheme="minorHAnsi"/>
          <w:szCs w:val="22"/>
        </w:rPr>
        <w:t>Dojde-li k</w:t>
      </w:r>
      <w:r w:rsidR="005F0FB7" w:rsidRPr="001D06E5">
        <w:rPr>
          <w:rFonts w:asciiTheme="minorHAnsi" w:hAnsiTheme="minorHAnsi" w:cstheme="minorHAnsi"/>
          <w:szCs w:val="22"/>
        </w:rPr>
        <w:t> </w:t>
      </w:r>
      <w:r w:rsidRPr="001D06E5">
        <w:rPr>
          <w:rFonts w:asciiTheme="minorHAnsi" w:hAnsiTheme="minorHAnsi" w:cstheme="minorHAnsi"/>
          <w:szCs w:val="22"/>
        </w:rPr>
        <w:t>odstoupení</w:t>
      </w:r>
      <w:r w:rsidR="005F0FB7" w:rsidRPr="001D06E5">
        <w:rPr>
          <w:rFonts w:asciiTheme="minorHAnsi" w:hAnsiTheme="minorHAnsi" w:cstheme="minorHAnsi"/>
          <w:szCs w:val="22"/>
        </w:rPr>
        <w:t xml:space="preserve"> </w:t>
      </w:r>
    </w:p>
    <w:p w14:paraId="2370B58C" w14:textId="74EC39F6" w:rsidR="00AC35D5" w:rsidRPr="000858EB" w:rsidRDefault="001D06E5" w:rsidP="000858EB">
      <w:pPr>
        <w:pStyle w:val="Nadpis5"/>
        <w:numPr>
          <w:ilvl w:val="0"/>
          <w:numId w:val="36"/>
        </w:numPr>
        <w:rPr>
          <w:rFonts w:asciiTheme="minorHAnsi" w:hAnsiTheme="minorHAnsi" w:cstheme="minorHAnsi"/>
        </w:rPr>
      </w:pPr>
      <w:r>
        <w:rPr>
          <w:rFonts w:asciiTheme="minorHAnsi" w:hAnsiTheme="minorHAnsi" w:cstheme="minorHAnsi"/>
        </w:rPr>
        <w:t xml:space="preserve">ze strany Objednatele </w:t>
      </w:r>
      <w:r w:rsidR="00AC35D5" w:rsidRPr="000858EB">
        <w:rPr>
          <w:rFonts w:asciiTheme="minorHAnsi" w:hAnsiTheme="minorHAnsi" w:cstheme="minorHAnsi"/>
        </w:rPr>
        <w:t>v období provádění základních opatření</w:t>
      </w:r>
      <w:r w:rsidR="00180804">
        <w:rPr>
          <w:rFonts w:asciiTheme="minorHAnsi" w:hAnsiTheme="minorHAnsi" w:cstheme="minorHAnsi"/>
        </w:rPr>
        <w:t xml:space="preserve"> (respektive před jejich předáním)</w:t>
      </w:r>
      <w:r w:rsidR="00EB4109">
        <w:rPr>
          <w:rFonts w:asciiTheme="minorHAnsi" w:hAnsiTheme="minorHAnsi" w:cstheme="minorHAnsi"/>
        </w:rPr>
        <w:t>,</w:t>
      </w:r>
      <w:r w:rsidR="001434F9" w:rsidRPr="001434F9">
        <w:rPr>
          <w:rFonts w:asciiTheme="minorHAnsi" w:hAnsiTheme="minorHAnsi" w:cstheme="minorHAnsi"/>
        </w:rPr>
        <w:t xml:space="preserve"> z důvodů uvedených v </w:t>
      </w:r>
      <w:r w:rsidR="00B30535">
        <w:rPr>
          <w:rFonts w:asciiTheme="minorHAnsi" w:hAnsiTheme="minorHAnsi" w:cstheme="minorHAnsi"/>
        </w:rPr>
        <w:t>Článku</w:t>
      </w:r>
      <w:r w:rsidR="001434F9" w:rsidRPr="001434F9">
        <w:rPr>
          <w:rFonts w:asciiTheme="minorHAnsi" w:hAnsiTheme="minorHAnsi" w:cstheme="minorHAnsi"/>
        </w:rPr>
        <w:t xml:space="preserve"> 38.3 </w:t>
      </w:r>
      <w:r w:rsidR="00B30535">
        <w:rPr>
          <w:rFonts w:asciiTheme="minorHAnsi" w:hAnsiTheme="minorHAnsi" w:cstheme="minorHAnsi"/>
        </w:rPr>
        <w:t>písm.</w:t>
      </w:r>
      <w:r w:rsidR="00E27F01">
        <w:rPr>
          <w:rFonts w:asciiTheme="minorHAnsi" w:hAnsiTheme="minorHAnsi" w:cstheme="minorHAnsi"/>
        </w:rPr>
        <w:t xml:space="preserve"> </w:t>
      </w:r>
      <w:r w:rsidR="00E27F01" w:rsidRPr="00E27F01">
        <w:rPr>
          <w:rFonts w:asciiTheme="minorHAnsi" w:hAnsiTheme="minorHAnsi" w:cstheme="minorHAnsi"/>
        </w:rPr>
        <w:t>a</w:t>
      </w:r>
      <w:r w:rsidR="001434F9" w:rsidRPr="001434F9">
        <w:rPr>
          <w:rFonts w:asciiTheme="minorHAnsi" w:hAnsiTheme="minorHAnsi" w:cstheme="minorHAnsi"/>
        </w:rPr>
        <w:t xml:space="preserve">) až </w:t>
      </w:r>
      <w:r w:rsidR="00D84993">
        <w:rPr>
          <w:rFonts w:asciiTheme="minorHAnsi" w:hAnsiTheme="minorHAnsi" w:cstheme="minorHAnsi"/>
        </w:rPr>
        <w:t>d</w:t>
      </w:r>
      <w:r w:rsidR="003D74CD">
        <w:rPr>
          <w:rFonts w:asciiTheme="minorHAnsi" w:hAnsiTheme="minorHAnsi" w:cstheme="minorHAnsi"/>
        </w:rPr>
        <w:t>)</w:t>
      </w:r>
      <w:r w:rsidR="00E27F01" w:rsidRPr="00E27F01">
        <w:rPr>
          <w:rFonts w:asciiTheme="minorHAnsi" w:hAnsiTheme="minorHAnsi" w:cstheme="minorHAnsi"/>
        </w:rPr>
        <w:t xml:space="preserve">, </w:t>
      </w:r>
      <w:r w:rsidR="00E27F01">
        <w:rPr>
          <w:rFonts w:asciiTheme="minorHAnsi" w:hAnsiTheme="minorHAnsi" w:cstheme="minorHAnsi"/>
        </w:rPr>
        <w:t>n</w:t>
      </w:r>
      <w:r>
        <w:rPr>
          <w:rFonts w:asciiTheme="minorHAnsi" w:hAnsiTheme="minorHAnsi" w:cstheme="minorHAnsi"/>
        </w:rPr>
        <w:t>ená</w:t>
      </w:r>
      <w:r w:rsidR="00AC35D5" w:rsidRPr="000858EB">
        <w:rPr>
          <w:rFonts w:asciiTheme="minorHAnsi" w:hAnsiTheme="minorHAnsi" w:cstheme="minorHAnsi"/>
        </w:rPr>
        <w:t xml:space="preserve">leží </w:t>
      </w:r>
      <w:r w:rsidR="008D53C1">
        <w:rPr>
          <w:rFonts w:asciiTheme="minorHAnsi" w:hAnsiTheme="minorHAnsi" w:cstheme="minorHAnsi"/>
        </w:rPr>
        <w:t>Zhotovitel</w:t>
      </w:r>
      <w:r>
        <w:rPr>
          <w:rFonts w:asciiTheme="minorHAnsi" w:hAnsiTheme="minorHAnsi" w:cstheme="minorHAnsi"/>
        </w:rPr>
        <w:t xml:space="preserve">i žádná </w:t>
      </w:r>
      <w:r w:rsidR="00AC35D5" w:rsidRPr="000858EB">
        <w:rPr>
          <w:rFonts w:asciiTheme="minorHAnsi" w:hAnsiTheme="minorHAnsi" w:cstheme="minorHAnsi"/>
        </w:rPr>
        <w:t>část ceny</w:t>
      </w:r>
      <w:r>
        <w:rPr>
          <w:rFonts w:asciiTheme="minorHAnsi" w:hAnsiTheme="minorHAnsi" w:cstheme="minorHAnsi"/>
        </w:rPr>
        <w:t xml:space="preserve">, úhrada, platba ani kompenzace za jakákoli doposud provedená </w:t>
      </w:r>
      <w:r w:rsidR="00AC35D5" w:rsidRPr="000858EB">
        <w:rPr>
          <w:rFonts w:asciiTheme="minorHAnsi" w:hAnsiTheme="minorHAnsi" w:cstheme="minorHAnsi"/>
        </w:rPr>
        <w:t>opatření</w:t>
      </w:r>
      <w:r w:rsidR="008E63E2">
        <w:rPr>
          <w:rFonts w:asciiTheme="minorHAnsi" w:hAnsiTheme="minorHAnsi" w:cstheme="minorHAnsi"/>
        </w:rPr>
        <w:t>; ledaže se Objednatel rozhodne (byť částečně) převzít doposud provedenou část základních opatření, kdy v takovém případě náleží Zhotoviteli poměrná</w:t>
      </w:r>
      <w:r w:rsidR="008E63E2" w:rsidRPr="008E63E2">
        <w:t xml:space="preserve"> </w:t>
      </w:r>
      <w:r w:rsidR="008E63E2">
        <w:rPr>
          <w:rFonts w:asciiTheme="minorHAnsi" w:hAnsiTheme="minorHAnsi" w:cstheme="minorHAnsi"/>
        </w:rPr>
        <w:t>část c</w:t>
      </w:r>
      <w:r w:rsidR="008E63E2" w:rsidRPr="008E63E2">
        <w:rPr>
          <w:rFonts w:asciiTheme="minorHAnsi" w:hAnsiTheme="minorHAnsi" w:cstheme="minorHAnsi"/>
        </w:rPr>
        <w:t>en</w:t>
      </w:r>
      <w:r w:rsidR="008E63E2">
        <w:rPr>
          <w:rFonts w:asciiTheme="minorHAnsi" w:hAnsiTheme="minorHAnsi" w:cstheme="minorHAnsi"/>
        </w:rPr>
        <w:t>y</w:t>
      </w:r>
      <w:r w:rsidR="008E63E2" w:rsidRPr="008E63E2">
        <w:rPr>
          <w:rFonts w:asciiTheme="minorHAnsi" w:hAnsiTheme="minorHAnsi" w:cstheme="minorHAnsi"/>
        </w:rPr>
        <w:t xml:space="preserve"> za provedení </w:t>
      </w:r>
      <w:r w:rsidR="008E63E2">
        <w:rPr>
          <w:rFonts w:asciiTheme="minorHAnsi" w:hAnsiTheme="minorHAnsi" w:cstheme="minorHAnsi"/>
        </w:rPr>
        <w:t xml:space="preserve">převzatých </w:t>
      </w:r>
      <w:r w:rsidR="008E63E2" w:rsidRPr="008E63E2">
        <w:rPr>
          <w:rFonts w:asciiTheme="minorHAnsi" w:hAnsiTheme="minorHAnsi" w:cstheme="minorHAnsi"/>
        </w:rPr>
        <w:t>základních opatření</w:t>
      </w:r>
      <w:r w:rsidR="008E63E2">
        <w:rPr>
          <w:rFonts w:asciiTheme="minorHAnsi" w:hAnsiTheme="minorHAnsi" w:cstheme="minorHAnsi"/>
        </w:rPr>
        <w:t xml:space="preserve"> ponížená o veškeré splatné i nesplatné nároky Objednatele (například smluvní pokuty, náhrada škody, náklady vzniklé Objednateli, kompenzace náležící Objednateli aj.)</w:t>
      </w:r>
      <w:r w:rsidR="00AC35D5" w:rsidRPr="000858EB">
        <w:rPr>
          <w:rFonts w:asciiTheme="minorHAnsi" w:hAnsiTheme="minorHAnsi" w:cstheme="minorHAnsi"/>
        </w:rPr>
        <w:t>;</w:t>
      </w:r>
    </w:p>
    <w:p w14:paraId="5C322C0C" w14:textId="03DD8163" w:rsidR="001D06E5" w:rsidRPr="000858EB" w:rsidRDefault="001D06E5" w:rsidP="000858EB">
      <w:pPr>
        <w:pStyle w:val="Nadpis5"/>
        <w:rPr>
          <w:rFonts w:asciiTheme="minorHAnsi" w:hAnsiTheme="minorHAnsi" w:cstheme="minorHAnsi"/>
        </w:rPr>
      </w:pPr>
      <w:r>
        <w:rPr>
          <w:rFonts w:asciiTheme="minorHAnsi" w:hAnsiTheme="minorHAnsi" w:cstheme="minorHAnsi"/>
        </w:rPr>
        <w:t xml:space="preserve">ze strany </w:t>
      </w:r>
      <w:r w:rsidR="008D53C1">
        <w:rPr>
          <w:rFonts w:asciiTheme="minorHAnsi" w:hAnsiTheme="minorHAnsi" w:cstheme="minorHAnsi"/>
        </w:rPr>
        <w:t>Zhotovitel</w:t>
      </w:r>
      <w:r>
        <w:rPr>
          <w:rFonts w:asciiTheme="minorHAnsi" w:hAnsiTheme="minorHAnsi" w:cstheme="minorHAnsi"/>
        </w:rPr>
        <w:t>e</w:t>
      </w:r>
      <w:r w:rsidRPr="001D06E5">
        <w:rPr>
          <w:rFonts w:asciiTheme="minorHAnsi" w:hAnsiTheme="minorHAnsi" w:cstheme="minorHAnsi"/>
        </w:rPr>
        <w:t xml:space="preserve"> </w:t>
      </w:r>
      <w:r w:rsidRPr="00E62AB0">
        <w:rPr>
          <w:rFonts w:asciiTheme="minorHAnsi" w:hAnsiTheme="minorHAnsi" w:cstheme="minorHAnsi"/>
        </w:rPr>
        <w:t>v období provádění základních opatření</w:t>
      </w:r>
      <w:r w:rsidR="00180804">
        <w:rPr>
          <w:rFonts w:asciiTheme="minorHAnsi" w:hAnsiTheme="minorHAnsi" w:cstheme="minorHAnsi"/>
        </w:rPr>
        <w:t xml:space="preserve"> (respektive před jejich předáním)</w:t>
      </w:r>
      <w:r w:rsidRPr="00E62AB0">
        <w:rPr>
          <w:rFonts w:asciiTheme="minorHAnsi" w:hAnsiTheme="minorHAnsi" w:cstheme="minorHAnsi"/>
        </w:rPr>
        <w:t xml:space="preserve">, náleží </w:t>
      </w:r>
      <w:r w:rsidR="00B1349E">
        <w:rPr>
          <w:rFonts w:asciiTheme="minorHAnsi" w:hAnsiTheme="minorHAnsi" w:cstheme="minorHAnsi"/>
          <w:iCs w:val="0"/>
          <w:szCs w:val="22"/>
        </w:rPr>
        <w:t>Zhotoviteli</w:t>
      </w:r>
      <w:r w:rsidRPr="00E62AB0">
        <w:rPr>
          <w:rFonts w:asciiTheme="minorHAnsi" w:hAnsiTheme="minorHAnsi" w:cstheme="minorHAnsi"/>
        </w:rPr>
        <w:t xml:space="preserve"> příslušná část ceny za provedení opatření v rozsahu skutečně provedených opatření;</w:t>
      </w:r>
    </w:p>
    <w:p w14:paraId="35F189C9" w14:textId="15BFF768" w:rsidR="00AC35D5" w:rsidRPr="000858EB" w:rsidRDefault="00AC35D5" w:rsidP="000858EB">
      <w:pPr>
        <w:pStyle w:val="Nadpis5"/>
        <w:rPr>
          <w:rFonts w:asciiTheme="minorHAnsi" w:hAnsiTheme="minorHAnsi" w:cstheme="minorHAnsi"/>
        </w:rPr>
      </w:pPr>
      <w:r w:rsidRPr="000858EB">
        <w:rPr>
          <w:rFonts w:asciiTheme="minorHAnsi" w:hAnsiTheme="minorHAnsi" w:cstheme="minorHAnsi"/>
        </w:rPr>
        <w:t xml:space="preserve">ze strany </w:t>
      </w:r>
      <w:r w:rsidR="00EC6766">
        <w:rPr>
          <w:rFonts w:asciiTheme="minorHAnsi" w:hAnsiTheme="minorHAnsi" w:cstheme="minorHAnsi"/>
        </w:rPr>
        <w:t>Objednatele</w:t>
      </w:r>
      <w:r w:rsidRPr="000858EB">
        <w:rPr>
          <w:rFonts w:asciiTheme="minorHAnsi" w:hAnsiTheme="minorHAnsi" w:cstheme="minorHAnsi"/>
        </w:rPr>
        <w:t xml:space="preserve"> v době poskytování garance, má </w:t>
      </w:r>
      <w:r w:rsidR="00B1349E">
        <w:rPr>
          <w:rFonts w:asciiTheme="minorHAnsi" w:hAnsiTheme="minorHAnsi" w:cstheme="minorHAnsi"/>
          <w:iCs w:val="0"/>
          <w:szCs w:val="22"/>
        </w:rPr>
        <w:t>Zhotovitel</w:t>
      </w:r>
      <w:r w:rsidRPr="000858EB">
        <w:rPr>
          <w:rFonts w:asciiTheme="minorHAnsi" w:hAnsiTheme="minorHAnsi" w:cstheme="minorHAnsi"/>
        </w:rPr>
        <w:t xml:space="preserve"> právo na zaplacení všech pohledávek, na které měla nárok podle této smlouvy do okamžiku odstoupení</w:t>
      </w:r>
      <w:r w:rsidR="001D06E5">
        <w:rPr>
          <w:rFonts w:asciiTheme="minorHAnsi" w:hAnsiTheme="minorHAnsi" w:cstheme="minorHAnsi"/>
        </w:rPr>
        <w:t xml:space="preserve"> po odečtení nákladů a škod, které tímto odstoupením vznikly Objednateli</w:t>
      </w:r>
      <w:r w:rsidRPr="000858EB">
        <w:rPr>
          <w:rFonts w:asciiTheme="minorHAnsi" w:hAnsiTheme="minorHAnsi" w:cstheme="minorHAnsi"/>
        </w:rPr>
        <w:t>;</w:t>
      </w:r>
    </w:p>
    <w:p w14:paraId="0E3FBA44" w14:textId="1F52E048" w:rsidR="00AC35D5" w:rsidRPr="000858EB" w:rsidRDefault="00AC35D5" w:rsidP="000858EB">
      <w:pPr>
        <w:pStyle w:val="Nadpis5"/>
        <w:rPr>
          <w:rFonts w:asciiTheme="minorHAnsi" w:hAnsiTheme="minorHAnsi" w:cstheme="minorHAnsi"/>
        </w:rPr>
      </w:pPr>
      <w:r w:rsidRPr="000858EB">
        <w:rPr>
          <w:rFonts w:asciiTheme="minorHAnsi" w:hAnsiTheme="minorHAnsi" w:cstheme="minorHAnsi"/>
        </w:rPr>
        <w:t xml:space="preserve">ze strany </w:t>
      </w:r>
      <w:r w:rsidR="00B1349E">
        <w:rPr>
          <w:rFonts w:asciiTheme="minorHAnsi" w:hAnsiTheme="minorHAnsi" w:cstheme="minorHAnsi"/>
          <w:iCs w:val="0"/>
          <w:szCs w:val="22"/>
        </w:rPr>
        <w:t>Zhotovitele</w:t>
      </w:r>
      <w:r w:rsidRPr="000858EB">
        <w:rPr>
          <w:rFonts w:asciiTheme="minorHAnsi" w:hAnsiTheme="minorHAnsi" w:cstheme="minorHAnsi"/>
        </w:rPr>
        <w:t xml:space="preserve"> v době poskytování garance, má </w:t>
      </w:r>
      <w:r w:rsidR="00B1349E">
        <w:rPr>
          <w:rFonts w:asciiTheme="minorHAnsi" w:hAnsiTheme="minorHAnsi" w:cstheme="minorHAnsi"/>
          <w:iCs w:val="0"/>
          <w:szCs w:val="22"/>
        </w:rPr>
        <w:t>Zhotovitel</w:t>
      </w:r>
      <w:r w:rsidRPr="000858EB">
        <w:rPr>
          <w:rFonts w:asciiTheme="minorHAnsi" w:hAnsiTheme="minorHAnsi" w:cstheme="minorHAnsi"/>
        </w:rPr>
        <w:t xml:space="preserve"> právo na zaplacení všech pohledávek, na které měla nárok podle této smlouvy do okamžiku odstoupení</w:t>
      </w:r>
      <w:r w:rsidR="00E81B1A" w:rsidRPr="000858EB">
        <w:rPr>
          <w:rFonts w:asciiTheme="minorHAnsi" w:hAnsiTheme="minorHAnsi" w:cstheme="minorHAnsi"/>
        </w:rPr>
        <w:t xml:space="preserve"> (tj. v případě </w:t>
      </w:r>
      <w:r w:rsidR="00B1349E">
        <w:rPr>
          <w:rFonts w:asciiTheme="minorHAnsi" w:hAnsiTheme="minorHAnsi" w:cstheme="minorHAnsi"/>
          <w:iCs w:val="0"/>
          <w:szCs w:val="22"/>
        </w:rPr>
        <w:t>Zhotovitele</w:t>
      </w:r>
      <w:r w:rsidR="00E81B1A" w:rsidRPr="000858EB">
        <w:rPr>
          <w:rFonts w:asciiTheme="minorHAnsi" w:hAnsiTheme="minorHAnsi" w:cstheme="minorHAnsi"/>
        </w:rPr>
        <w:t xml:space="preserve"> cena za provedená opatření a provedený energetických management)</w:t>
      </w:r>
      <w:r w:rsidRPr="000858EB">
        <w:rPr>
          <w:rFonts w:asciiTheme="minorHAnsi" w:hAnsiTheme="minorHAnsi" w:cstheme="minorHAnsi"/>
        </w:rPr>
        <w:t>.</w:t>
      </w:r>
    </w:p>
    <w:p w14:paraId="67EA95C6" w14:textId="4972F768" w:rsidR="00AC35D5" w:rsidRPr="001D06E5" w:rsidRDefault="00AC35D5" w:rsidP="006F4C4F">
      <w:pPr>
        <w:pStyle w:val="Nadpis2"/>
        <w:numPr>
          <w:ilvl w:val="0"/>
          <w:numId w:val="0"/>
        </w:numPr>
        <w:ind w:left="426"/>
        <w:rPr>
          <w:rFonts w:asciiTheme="minorHAnsi" w:hAnsiTheme="minorHAnsi" w:cstheme="minorHAnsi"/>
          <w:szCs w:val="22"/>
        </w:rPr>
      </w:pPr>
      <w:r w:rsidRPr="001D06E5">
        <w:rPr>
          <w:rFonts w:asciiTheme="minorHAnsi" w:hAnsiTheme="minorHAnsi" w:cstheme="minorHAnsi"/>
          <w:szCs w:val="22"/>
        </w:rPr>
        <w:t xml:space="preserve">Výše uvedeným nejsou dotčeny nároky </w:t>
      </w:r>
      <w:r w:rsidR="00EC6766">
        <w:rPr>
          <w:rFonts w:asciiTheme="minorHAnsi" w:hAnsiTheme="minorHAnsi" w:cstheme="minorHAnsi"/>
          <w:szCs w:val="22"/>
        </w:rPr>
        <w:t>Objednatele</w:t>
      </w:r>
      <w:r w:rsidRPr="001D06E5">
        <w:rPr>
          <w:rFonts w:asciiTheme="minorHAnsi" w:hAnsiTheme="minorHAnsi" w:cstheme="minorHAnsi"/>
          <w:szCs w:val="22"/>
        </w:rPr>
        <w:t xml:space="preserve"> vzniklé z odpovědnosti za vady, nároky smluvních stran vzniklé z titulu náhrady škody a smluvní pokuty.</w:t>
      </w:r>
    </w:p>
    <w:p w14:paraId="7A5E505C" w14:textId="030187DA" w:rsidR="00E1046D" w:rsidRPr="007778DC" w:rsidRDefault="00F81353" w:rsidP="009555ED">
      <w:pPr>
        <w:pStyle w:val="Nadpis2"/>
        <w:rPr>
          <w:rFonts w:asciiTheme="minorHAnsi" w:hAnsiTheme="minorHAnsi" w:cstheme="minorHAnsi"/>
          <w:szCs w:val="22"/>
        </w:rPr>
      </w:pPr>
      <w:r w:rsidRPr="007778DC">
        <w:rPr>
          <w:rFonts w:asciiTheme="minorHAnsi" w:hAnsiTheme="minorHAnsi" w:cstheme="minorHAnsi"/>
          <w:szCs w:val="22"/>
        </w:rPr>
        <w:t xml:space="preserve">Odstoupením od smlouvy nejsou dotčena ustanovení týkající se výše </w:t>
      </w:r>
      <w:r w:rsidR="00561718" w:rsidRPr="007778DC">
        <w:rPr>
          <w:rFonts w:asciiTheme="minorHAnsi" w:hAnsiTheme="minorHAnsi" w:cstheme="minorHAnsi"/>
          <w:szCs w:val="22"/>
        </w:rPr>
        <w:t>peněžitých plnění</w:t>
      </w:r>
      <w:r w:rsidRPr="007778DC">
        <w:rPr>
          <w:rFonts w:asciiTheme="minorHAnsi" w:hAnsiTheme="minorHAnsi" w:cstheme="minorHAnsi"/>
          <w:szCs w:val="22"/>
        </w:rPr>
        <w:t xml:space="preserve">, náhrady škody, smluvních pokut, zajištění, vzájemné komunikace </w:t>
      </w:r>
      <w:r w:rsidR="005F0FB7" w:rsidRPr="007778DC">
        <w:rPr>
          <w:rFonts w:asciiTheme="minorHAnsi" w:hAnsiTheme="minorHAnsi" w:cstheme="minorHAnsi"/>
          <w:szCs w:val="22"/>
        </w:rPr>
        <w:t xml:space="preserve">nároků </w:t>
      </w:r>
      <w:r w:rsidR="00EC6766">
        <w:rPr>
          <w:rFonts w:asciiTheme="minorHAnsi" w:hAnsiTheme="minorHAnsi" w:cstheme="minorHAnsi"/>
          <w:szCs w:val="22"/>
        </w:rPr>
        <w:t>Objednatele</w:t>
      </w:r>
      <w:r w:rsidR="005F0FB7" w:rsidRPr="007778DC">
        <w:rPr>
          <w:rFonts w:asciiTheme="minorHAnsi" w:hAnsiTheme="minorHAnsi" w:cstheme="minorHAnsi"/>
          <w:szCs w:val="22"/>
        </w:rPr>
        <w:t xml:space="preserve"> vzniklé z odpovědnosti za vady a řešení sporů.  Odstoupením od smlouvy nenastává zánik zajišťovacích právních vztahů. </w:t>
      </w:r>
    </w:p>
    <w:p w14:paraId="31AC788D" w14:textId="77777777" w:rsidR="00F81353" w:rsidRPr="007778DC" w:rsidRDefault="00F81353">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80" w:name="_Toc326523001"/>
      <w:bookmarkStart w:id="381" w:name="_Ref169684086"/>
      <w:bookmarkStart w:id="382" w:name="_Toc167370885"/>
      <w:bookmarkStart w:id="383" w:name="_Toc170750001"/>
      <w:bookmarkStart w:id="384" w:name="_Toc169684054"/>
      <w:r w:rsidRPr="007778DC">
        <w:rPr>
          <w:rFonts w:asciiTheme="minorHAnsi" w:hAnsiTheme="minorHAnsi" w:cstheme="minorHAnsi"/>
          <w:sz w:val="22"/>
          <w:szCs w:val="22"/>
        </w:rPr>
        <w:t>Řešení sporů</w:t>
      </w:r>
      <w:bookmarkEnd w:id="380"/>
      <w:bookmarkEnd w:id="381"/>
      <w:bookmarkEnd w:id="382"/>
      <w:bookmarkEnd w:id="383"/>
      <w:bookmarkEnd w:id="384"/>
    </w:p>
    <w:p w14:paraId="40999370" w14:textId="77777777" w:rsidR="00F81353" w:rsidRPr="007778DC" w:rsidRDefault="00F81353" w:rsidP="00957080">
      <w:pPr>
        <w:pStyle w:val="Nadpis2"/>
        <w:rPr>
          <w:rFonts w:asciiTheme="minorHAnsi" w:hAnsiTheme="minorHAnsi" w:cstheme="minorHAnsi"/>
          <w:szCs w:val="22"/>
        </w:rPr>
      </w:pPr>
      <w:bookmarkStart w:id="385" w:name="_Ref152650910"/>
      <w:r w:rsidRPr="007778DC">
        <w:rPr>
          <w:rFonts w:asciiTheme="minorHAnsi" w:hAnsiTheme="minorHAnsi" w:cstheme="minorHAnsi"/>
          <w:szCs w:val="22"/>
        </w:rPr>
        <w:t xml:space="preserve">Smluvní strany se zavazují vyvinout maximální úsilí k odstranění vzájemných sporů vzniklých na základě této smlouvy nebo v souvislosti s ní a k jejich vyřešení smírnou cestou, zejména prostřednictvím jednání </w:t>
      </w:r>
      <w:bookmarkStart w:id="386" w:name="_Ref510191456"/>
      <w:bookmarkStart w:id="387" w:name="_Ref510191603"/>
      <w:r w:rsidRPr="007778DC">
        <w:rPr>
          <w:rFonts w:asciiTheme="minorHAnsi" w:hAnsiTheme="minorHAnsi" w:cstheme="minorHAnsi"/>
          <w:szCs w:val="22"/>
        </w:rPr>
        <w:t>oprávněných osob, příp. statutárních orgánů či jeho členů.</w:t>
      </w:r>
      <w:bookmarkEnd w:id="385"/>
    </w:p>
    <w:p w14:paraId="5EB9FDD6" w14:textId="2B511A74" w:rsidR="00F81353" w:rsidRPr="007778DC" w:rsidRDefault="00F81353" w:rsidP="00957080">
      <w:pPr>
        <w:pStyle w:val="Nadpis2"/>
        <w:rPr>
          <w:rFonts w:asciiTheme="minorHAnsi" w:hAnsiTheme="minorHAnsi" w:cstheme="minorHAnsi"/>
          <w:szCs w:val="22"/>
        </w:rPr>
      </w:pPr>
      <w:bookmarkStart w:id="388" w:name="_Ref152651880"/>
      <w:bookmarkStart w:id="389" w:name="_Ref57714802"/>
      <w:r w:rsidRPr="007778DC">
        <w:rPr>
          <w:rFonts w:asciiTheme="minorHAnsi" w:hAnsiTheme="minorHAnsi" w:cstheme="minorHAnsi"/>
          <w:szCs w:val="22"/>
        </w:rPr>
        <w:t xml:space="preserve">Smluvní strany se dohodly, že pokud se nedohodnou na řešení vzájemného sporu smírně postupem podle </w:t>
      </w:r>
      <w:r w:rsidR="00494412">
        <w:rPr>
          <w:rFonts w:asciiTheme="minorHAnsi" w:hAnsiTheme="minorHAnsi" w:cstheme="minorHAnsi"/>
          <w:szCs w:val="22"/>
        </w:rPr>
        <w:fldChar w:fldCharType="begin"/>
      </w:r>
      <w:r w:rsidR="00494412">
        <w:rPr>
          <w:rFonts w:asciiTheme="minorHAnsi" w:hAnsiTheme="minorHAnsi" w:cstheme="minorHAnsi"/>
          <w:szCs w:val="22"/>
        </w:rPr>
        <w:instrText xml:space="preserve"> REF _Ref152650910 \w \h </w:instrText>
      </w:r>
      <w:r w:rsidR="00494412">
        <w:rPr>
          <w:rFonts w:asciiTheme="minorHAnsi" w:hAnsiTheme="minorHAnsi" w:cstheme="minorHAnsi"/>
          <w:szCs w:val="22"/>
        </w:rPr>
      </w:r>
      <w:r w:rsidR="00494412">
        <w:rPr>
          <w:rFonts w:asciiTheme="minorHAnsi" w:hAnsiTheme="minorHAnsi" w:cstheme="minorHAnsi"/>
          <w:szCs w:val="22"/>
        </w:rPr>
        <w:fldChar w:fldCharType="separate"/>
      </w:r>
      <w:r w:rsidR="00691BAF">
        <w:rPr>
          <w:rFonts w:asciiTheme="minorHAnsi" w:hAnsiTheme="minorHAnsi" w:cstheme="minorHAnsi"/>
          <w:szCs w:val="22"/>
        </w:rPr>
        <w:t>Článek 39.1</w:t>
      </w:r>
      <w:r w:rsidR="00494412">
        <w:rPr>
          <w:rFonts w:asciiTheme="minorHAnsi" w:hAnsiTheme="minorHAnsi" w:cstheme="minorHAnsi"/>
          <w:szCs w:val="22"/>
        </w:rPr>
        <w:fldChar w:fldCharType="end"/>
      </w:r>
      <w:r w:rsidR="00AC6636">
        <w:rPr>
          <w:rFonts w:asciiTheme="minorHAnsi" w:hAnsiTheme="minorHAnsi" w:cstheme="minorHAnsi"/>
          <w:szCs w:val="22"/>
        </w:rPr>
        <w:t xml:space="preserve"> </w:t>
      </w:r>
      <w:r w:rsidRPr="007778DC">
        <w:rPr>
          <w:rFonts w:asciiTheme="minorHAnsi" w:hAnsiTheme="minorHAnsi" w:cstheme="minorHAnsi"/>
          <w:szCs w:val="22"/>
        </w:rPr>
        <w:t xml:space="preserve">ve lhůtě </w:t>
      </w:r>
      <w:r w:rsidR="005F20DE" w:rsidRPr="007778DC">
        <w:rPr>
          <w:rFonts w:asciiTheme="minorHAnsi" w:hAnsiTheme="minorHAnsi" w:cstheme="minorHAnsi"/>
          <w:szCs w:val="22"/>
        </w:rPr>
        <w:t>30</w:t>
      </w:r>
      <w:r w:rsidRPr="007778DC">
        <w:rPr>
          <w:rFonts w:asciiTheme="minorHAnsi" w:hAnsiTheme="minorHAnsi" w:cstheme="minorHAnsi"/>
          <w:szCs w:val="22"/>
        </w:rPr>
        <w:t xml:space="preserve"> dnů ode dne, kdy došlo ke sporu, takový spor, je-li </w:t>
      </w:r>
      <w:r w:rsidR="005A136A" w:rsidRPr="007778DC">
        <w:rPr>
          <w:rFonts w:asciiTheme="minorHAnsi" w:hAnsiTheme="minorHAnsi" w:cstheme="minorHAnsi"/>
          <w:szCs w:val="22"/>
        </w:rPr>
        <w:t xml:space="preserve">zejména </w:t>
      </w:r>
      <w:r w:rsidRPr="007778DC">
        <w:rPr>
          <w:rFonts w:asciiTheme="minorHAnsi" w:hAnsiTheme="minorHAnsi" w:cstheme="minorHAnsi"/>
          <w:szCs w:val="22"/>
        </w:rPr>
        <w:t>o</w:t>
      </w:r>
      <w:bookmarkEnd w:id="388"/>
    </w:p>
    <w:p w14:paraId="204BE5E4" w14:textId="03217576" w:rsidR="00184CCF" w:rsidRPr="007778DC" w:rsidRDefault="00F81353" w:rsidP="005B59F2">
      <w:pPr>
        <w:pStyle w:val="Nadpis5"/>
        <w:numPr>
          <w:ilvl w:val="0"/>
          <w:numId w:val="28"/>
        </w:numPr>
        <w:ind w:left="964" w:hanging="567"/>
        <w:rPr>
          <w:rFonts w:asciiTheme="minorHAnsi" w:hAnsiTheme="minorHAnsi" w:cstheme="minorHAnsi"/>
          <w:szCs w:val="22"/>
        </w:rPr>
      </w:pPr>
      <w:r w:rsidRPr="007778DC">
        <w:rPr>
          <w:rFonts w:asciiTheme="minorHAnsi" w:hAnsiTheme="minorHAnsi" w:cstheme="minorHAnsi"/>
          <w:szCs w:val="22"/>
        </w:rPr>
        <w:t xml:space="preserve">tom, zda </w:t>
      </w:r>
      <w:r w:rsidR="00B1349E">
        <w:rPr>
          <w:rFonts w:asciiTheme="minorHAnsi" w:hAnsiTheme="minorHAnsi" w:cstheme="minorHAnsi"/>
          <w:iCs w:val="0"/>
          <w:szCs w:val="22"/>
        </w:rPr>
        <w:t>Zhotovitel</w:t>
      </w:r>
      <w:r w:rsidRPr="007778DC">
        <w:rPr>
          <w:rFonts w:asciiTheme="minorHAnsi" w:hAnsiTheme="minorHAnsi" w:cstheme="minorHAnsi"/>
          <w:szCs w:val="22"/>
        </w:rPr>
        <w:t xml:space="preserve"> řádně provedl základní opatření;</w:t>
      </w:r>
    </w:p>
    <w:p w14:paraId="1ABF2BEE" w14:textId="35A3E584" w:rsidR="00184CCF" w:rsidRPr="007778DC" w:rsidRDefault="00F81353" w:rsidP="005B59F2">
      <w:pPr>
        <w:pStyle w:val="Nadpis5"/>
        <w:numPr>
          <w:ilvl w:val="0"/>
          <w:numId w:val="28"/>
        </w:numPr>
        <w:ind w:left="964" w:hanging="567"/>
        <w:rPr>
          <w:rFonts w:asciiTheme="minorHAnsi" w:hAnsiTheme="minorHAnsi" w:cstheme="minorHAnsi"/>
          <w:szCs w:val="22"/>
        </w:rPr>
      </w:pPr>
      <w:r w:rsidRPr="007778DC">
        <w:rPr>
          <w:rFonts w:asciiTheme="minorHAnsi" w:hAnsiTheme="minorHAnsi" w:cstheme="minorHAnsi"/>
          <w:szCs w:val="22"/>
        </w:rPr>
        <w:t xml:space="preserve">tom, zda došlo k předání, resp. zda </w:t>
      </w:r>
      <w:r w:rsidR="008D53C1">
        <w:rPr>
          <w:rFonts w:asciiTheme="minorHAnsi" w:hAnsiTheme="minorHAnsi" w:cstheme="minorHAnsi"/>
          <w:szCs w:val="22"/>
        </w:rPr>
        <w:t>Objednatel</w:t>
      </w:r>
      <w:r w:rsidR="004D50C6" w:rsidRPr="007778DC">
        <w:rPr>
          <w:rFonts w:asciiTheme="minorHAnsi" w:hAnsiTheme="minorHAnsi" w:cstheme="minorHAnsi"/>
          <w:szCs w:val="22"/>
        </w:rPr>
        <w:t xml:space="preserve"> </w:t>
      </w:r>
      <w:r w:rsidRPr="007778DC">
        <w:rPr>
          <w:rFonts w:asciiTheme="minorHAnsi" w:hAnsiTheme="minorHAnsi" w:cstheme="minorHAnsi"/>
          <w:szCs w:val="22"/>
        </w:rPr>
        <w:t>nepřevzal předměty investičních opatření, ač k tomu byl podle smlouvy povinen;</w:t>
      </w:r>
    </w:p>
    <w:p w14:paraId="3305039B" w14:textId="77777777" w:rsidR="00184CCF" w:rsidRPr="007778DC" w:rsidRDefault="00F81353" w:rsidP="005B59F2">
      <w:pPr>
        <w:pStyle w:val="Nadpis5"/>
        <w:numPr>
          <w:ilvl w:val="0"/>
          <w:numId w:val="28"/>
        </w:numPr>
        <w:ind w:left="964" w:hanging="567"/>
        <w:rPr>
          <w:rFonts w:asciiTheme="minorHAnsi" w:hAnsiTheme="minorHAnsi" w:cstheme="minorHAnsi"/>
          <w:szCs w:val="22"/>
        </w:rPr>
      </w:pPr>
      <w:r w:rsidRPr="007778DC">
        <w:rPr>
          <w:rFonts w:asciiTheme="minorHAnsi" w:hAnsiTheme="minorHAnsi" w:cstheme="minorHAnsi"/>
          <w:szCs w:val="22"/>
        </w:rPr>
        <w:t>výši úspory nákladů nebo úspory energií;</w:t>
      </w:r>
    </w:p>
    <w:p w14:paraId="62682959" w14:textId="0653FA15" w:rsidR="00CB212D" w:rsidRPr="007778DC" w:rsidRDefault="007542EC" w:rsidP="005B59F2">
      <w:pPr>
        <w:pStyle w:val="Nadpis5"/>
        <w:numPr>
          <w:ilvl w:val="0"/>
          <w:numId w:val="28"/>
        </w:numPr>
        <w:ind w:left="964" w:hanging="567"/>
        <w:rPr>
          <w:rFonts w:asciiTheme="minorHAnsi" w:hAnsiTheme="minorHAnsi" w:cstheme="minorHAnsi"/>
          <w:szCs w:val="22"/>
        </w:rPr>
      </w:pPr>
      <w:r w:rsidRPr="007778DC">
        <w:rPr>
          <w:rFonts w:asciiTheme="minorHAnsi" w:hAnsiTheme="minorHAnsi" w:cstheme="minorHAnsi"/>
          <w:szCs w:val="22"/>
        </w:rPr>
        <w:t xml:space="preserve">o důvodnosti </w:t>
      </w:r>
      <w:r w:rsidR="00D65936" w:rsidRPr="007778DC">
        <w:rPr>
          <w:rFonts w:asciiTheme="minorHAnsi" w:hAnsiTheme="minorHAnsi" w:cstheme="minorHAnsi"/>
          <w:szCs w:val="22"/>
        </w:rPr>
        <w:t>reklamovan</w:t>
      </w:r>
      <w:r w:rsidRPr="007778DC">
        <w:rPr>
          <w:rFonts w:asciiTheme="minorHAnsi" w:hAnsiTheme="minorHAnsi" w:cstheme="minorHAnsi"/>
          <w:szCs w:val="22"/>
        </w:rPr>
        <w:t>é vady</w:t>
      </w:r>
      <w:r w:rsidR="00D65936" w:rsidRPr="007778DC">
        <w:rPr>
          <w:rFonts w:asciiTheme="minorHAnsi" w:hAnsiTheme="minorHAnsi" w:cstheme="minorHAnsi"/>
          <w:szCs w:val="22"/>
        </w:rPr>
        <w:t xml:space="preserve"> základních investičních opatření </w:t>
      </w:r>
      <w:r w:rsidR="003C0CB5" w:rsidRPr="007778DC">
        <w:rPr>
          <w:rFonts w:asciiTheme="minorHAnsi" w:hAnsiTheme="minorHAnsi" w:cstheme="minorHAnsi"/>
          <w:szCs w:val="22"/>
        </w:rPr>
        <w:t>a/nebo o výši účelně vynaložených nákladů</w:t>
      </w:r>
      <w:r w:rsidR="009F4396" w:rsidRPr="007778DC">
        <w:rPr>
          <w:rFonts w:asciiTheme="minorHAnsi" w:hAnsiTheme="minorHAnsi" w:cstheme="minorHAnsi"/>
          <w:szCs w:val="22"/>
        </w:rPr>
        <w:t xml:space="preserve"> </w:t>
      </w:r>
      <w:r w:rsidR="00AB69D9" w:rsidRPr="007778DC">
        <w:rPr>
          <w:rFonts w:asciiTheme="minorHAnsi" w:hAnsiTheme="minorHAnsi" w:cstheme="minorHAnsi"/>
          <w:szCs w:val="22"/>
        </w:rPr>
        <w:t>(</w:t>
      </w:r>
      <w:r w:rsidR="009F4396" w:rsidRPr="007778DC">
        <w:rPr>
          <w:rFonts w:asciiTheme="minorHAnsi" w:hAnsiTheme="minorHAnsi" w:cstheme="minorHAnsi"/>
          <w:szCs w:val="22"/>
        </w:rPr>
        <w:t xml:space="preserve">viz </w:t>
      </w:r>
      <w:r w:rsidR="00D127B4" w:rsidRPr="007778DC">
        <w:rPr>
          <w:rFonts w:asciiTheme="minorHAnsi" w:hAnsiTheme="minorHAnsi" w:cstheme="minorHAnsi"/>
          <w:szCs w:val="22"/>
        </w:rPr>
        <w:fldChar w:fldCharType="begin"/>
      </w:r>
      <w:r w:rsidR="002D3B16" w:rsidRPr="007778DC">
        <w:rPr>
          <w:rFonts w:asciiTheme="minorHAnsi" w:hAnsiTheme="minorHAnsi" w:cstheme="minorHAnsi"/>
          <w:szCs w:val="22"/>
        </w:rPr>
        <w:instrText xml:space="preserve"> REF _Ref453015054 \r \h </w:instrText>
      </w:r>
      <w:r w:rsidR="009B037D" w:rsidRPr="007778DC">
        <w:rPr>
          <w:rFonts w:asciiTheme="minorHAnsi" w:hAnsiTheme="minorHAnsi" w:cstheme="minorHAnsi"/>
          <w:szCs w:val="22"/>
        </w:rPr>
        <w:instrText xml:space="preserve"> \* MERGEFORMAT </w:instrText>
      </w:r>
      <w:r w:rsidR="00D127B4" w:rsidRPr="007778DC">
        <w:rPr>
          <w:rFonts w:asciiTheme="minorHAnsi" w:hAnsiTheme="minorHAnsi" w:cstheme="minorHAnsi"/>
          <w:szCs w:val="22"/>
        </w:rPr>
      </w:r>
      <w:r w:rsidR="00D127B4" w:rsidRPr="007778DC">
        <w:rPr>
          <w:rFonts w:asciiTheme="minorHAnsi" w:hAnsiTheme="minorHAnsi" w:cstheme="minorHAnsi"/>
          <w:szCs w:val="22"/>
        </w:rPr>
        <w:fldChar w:fldCharType="separate"/>
      </w:r>
      <w:r w:rsidR="00691BAF">
        <w:rPr>
          <w:rFonts w:asciiTheme="minorHAnsi" w:hAnsiTheme="minorHAnsi" w:cstheme="minorHAnsi"/>
          <w:szCs w:val="22"/>
        </w:rPr>
        <w:t>Článek 9.9</w:t>
      </w:r>
      <w:r w:rsidR="00D127B4" w:rsidRPr="007778DC">
        <w:rPr>
          <w:rFonts w:asciiTheme="minorHAnsi" w:hAnsiTheme="minorHAnsi" w:cstheme="minorHAnsi"/>
          <w:szCs w:val="22"/>
        </w:rPr>
        <w:fldChar w:fldCharType="end"/>
      </w:r>
      <w:r w:rsidR="00AB69D9" w:rsidRPr="007778DC">
        <w:rPr>
          <w:rFonts w:asciiTheme="minorHAnsi" w:hAnsiTheme="minorHAnsi" w:cstheme="minorHAnsi"/>
          <w:szCs w:val="22"/>
        </w:rPr>
        <w:t>)</w:t>
      </w:r>
      <w:r w:rsidR="00A86B83" w:rsidRPr="007778DC">
        <w:rPr>
          <w:rFonts w:asciiTheme="minorHAnsi" w:hAnsiTheme="minorHAnsi" w:cstheme="minorHAnsi"/>
          <w:szCs w:val="22"/>
        </w:rPr>
        <w:t>;</w:t>
      </w:r>
    </w:p>
    <w:p w14:paraId="51072594" w14:textId="77777777" w:rsidR="00184CCF" w:rsidRPr="007778DC" w:rsidRDefault="00F81353" w:rsidP="005B59F2">
      <w:pPr>
        <w:pStyle w:val="Nadpis5"/>
        <w:numPr>
          <w:ilvl w:val="0"/>
          <w:numId w:val="28"/>
        </w:numPr>
        <w:ind w:left="964" w:hanging="567"/>
        <w:rPr>
          <w:rFonts w:asciiTheme="minorHAnsi" w:hAnsiTheme="minorHAnsi" w:cstheme="minorHAnsi"/>
          <w:szCs w:val="22"/>
        </w:rPr>
      </w:pPr>
      <w:r w:rsidRPr="007778DC">
        <w:rPr>
          <w:rFonts w:asciiTheme="minorHAnsi" w:hAnsiTheme="minorHAnsi" w:cstheme="minorHAnsi"/>
          <w:szCs w:val="22"/>
        </w:rPr>
        <w:t>tom, zda nastala změna okolností;</w:t>
      </w:r>
    </w:p>
    <w:p w14:paraId="2D163E7A" w14:textId="77777777" w:rsidR="00F81353" w:rsidRPr="007778DC" w:rsidRDefault="00F81353">
      <w:pPr>
        <w:ind w:firstLine="397"/>
        <w:rPr>
          <w:rFonts w:asciiTheme="minorHAnsi" w:hAnsiTheme="minorHAnsi" w:cstheme="minorHAnsi"/>
          <w:szCs w:val="22"/>
        </w:rPr>
      </w:pPr>
      <w:r w:rsidRPr="007778DC">
        <w:rPr>
          <w:rFonts w:asciiTheme="minorHAnsi" w:hAnsiTheme="minorHAnsi" w:cstheme="minorHAnsi"/>
          <w:szCs w:val="22"/>
        </w:rPr>
        <w:t xml:space="preserve">se pokusí vyřešit prostřednictvím </w:t>
      </w:r>
      <w:r w:rsidR="00172AB8" w:rsidRPr="007778DC">
        <w:rPr>
          <w:rFonts w:asciiTheme="minorHAnsi" w:hAnsiTheme="minorHAnsi" w:cstheme="minorHAnsi"/>
          <w:szCs w:val="22"/>
        </w:rPr>
        <w:t>prostředníka</w:t>
      </w:r>
      <w:r w:rsidR="00020FED" w:rsidRPr="007778DC">
        <w:rPr>
          <w:rFonts w:asciiTheme="minorHAnsi" w:hAnsiTheme="minorHAnsi" w:cstheme="minorHAnsi"/>
          <w:szCs w:val="22"/>
        </w:rPr>
        <w:t xml:space="preserve"> (dále jen „</w:t>
      </w:r>
      <w:r w:rsidR="00020FED" w:rsidRPr="007778DC">
        <w:rPr>
          <w:rFonts w:asciiTheme="minorHAnsi" w:hAnsiTheme="minorHAnsi" w:cstheme="minorHAnsi"/>
          <w:b/>
          <w:szCs w:val="22"/>
        </w:rPr>
        <w:t>prostředník</w:t>
      </w:r>
      <w:r w:rsidR="00020FED" w:rsidRPr="007778DC">
        <w:rPr>
          <w:rFonts w:asciiTheme="minorHAnsi" w:hAnsiTheme="minorHAnsi" w:cstheme="minorHAnsi"/>
          <w:szCs w:val="22"/>
        </w:rPr>
        <w:t>“)</w:t>
      </w:r>
      <w:r w:rsidRPr="007778DC">
        <w:rPr>
          <w:rFonts w:asciiTheme="minorHAnsi" w:hAnsiTheme="minorHAnsi" w:cstheme="minorHAnsi"/>
          <w:szCs w:val="22"/>
        </w:rPr>
        <w:t>.</w:t>
      </w:r>
    </w:p>
    <w:p w14:paraId="4967A1DD" w14:textId="378C4F10" w:rsidR="00F81353" w:rsidRPr="007778DC" w:rsidRDefault="00F81353" w:rsidP="00957080">
      <w:pPr>
        <w:pStyle w:val="Nadpis2"/>
        <w:rPr>
          <w:rFonts w:asciiTheme="minorHAnsi" w:hAnsiTheme="minorHAnsi" w:cstheme="minorHAnsi"/>
          <w:szCs w:val="22"/>
        </w:rPr>
      </w:pPr>
      <w:bookmarkStart w:id="390" w:name="_Ref330840001"/>
      <w:r w:rsidRPr="007778DC">
        <w:rPr>
          <w:rFonts w:asciiTheme="minorHAnsi" w:hAnsiTheme="minorHAnsi" w:cstheme="minorHAnsi"/>
          <w:szCs w:val="22"/>
        </w:rPr>
        <w:t xml:space="preserve">Smluvní strany se dohodly, že </w:t>
      </w:r>
      <w:r w:rsidR="00172AB8" w:rsidRPr="007778DC">
        <w:rPr>
          <w:rFonts w:asciiTheme="minorHAnsi" w:hAnsiTheme="minorHAnsi" w:cstheme="minorHAnsi"/>
          <w:szCs w:val="22"/>
        </w:rPr>
        <w:t>prostředníkem</w:t>
      </w:r>
      <w:r w:rsidRPr="007778DC">
        <w:rPr>
          <w:rFonts w:asciiTheme="minorHAnsi" w:hAnsiTheme="minorHAnsi" w:cstheme="minorHAnsi"/>
          <w:szCs w:val="22"/>
        </w:rPr>
        <w:t xml:space="preserve"> bude na obou smluvních stranách nezávislá osoba s příslušnou odborností a renomé. Na osobě </w:t>
      </w:r>
      <w:r w:rsidR="00172AB8" w:rsidRPr="007778DC">
        <w:rPr>
          <w:rFonts w:asciiTheme="minorHAnsi" w:hAnsiTheme="minorHAnsi" w:cstheme="minorHAnsi"/>
          <w:szCs w:val="22"/>
        </w:rPr>
        <w:t xml:space="preserve">prostředníka </w:t>
      </w:r>
      <w:r w:rsidRPr="007778DC">
        <w:rPr>
          <w:rFonts w:asciiTheme="minorHAnsi" w:hAnsiTheme="minorHAnsi" w:cstheme="minorHAnsi"/>
          <w:szCs w:val="22"/>
        </w:rPr>
        <w:t xml:space="preserve">se smluvní strany musí dohodnout. </w:t>
      </w:r>
      <w:r w:rsidR="00172AB8" w:rsidRPr="007778DC">
        <w:rPr>
          <w:rFonts w:asciiTheme="minorHAnsi" w:hAnsiTheme="minorHAnsi" w:cstheme="minorHAnsi"/>
          <w:szCs w:val="22"/>
        </w:rPr>
        <w:t xml:space="preserve">Prostředník </w:t>
      </w:r>
      <w:r w:rsidRPr="007778DC">
        <w:rPr>
          <w:rFonts w:asciiTheme="minorHAnsi" w:hAnsiTheme="minorHAnsi" w:cstheme="minorHAnsi"/>
          <w:szCs w:val="22"/>
        </w:rPr>
        <w:t xml:space="preserve">bude vystupovat jako </w:t>
      </w:r>
      <w:r w:rsidR="00835D57" w:rsidRPr="007778DC">
        <w:rPr>
          <w:rFonts w:asciiTheme="minorHAnsi" w:hAnsiTheme="minorHAnsi" w:cstheme="minorHAnsi"/>
          <w:szCs w:val="22"/>
        </w:rPr>
        <w:t>odborník,</w:t>
      </w:r>
      <w:r w:rsidRPr="007778DC">
        <w:rPr>
          <w:rFonts w:asciiTheme="minorHAnsi" w:hAnsiTheme="minorHAnsi" w:cstheme="minorHAnsi"/>
          <w:szCs w:val="22"/>
        </w:rPr>
        <w:t xml:space="preserve"> a ne jako rozhodce. Nedohodnou-li se smluvní strany na osobě </w:t>
      </w:r>
      <w:r w:rsidR="00172AB8" w:rsidRPr="007778DC">
        <w:rPr>
          <w:rFonts w:asciiTheme="minorHAnsi" w:hAnsiTheme="minorHAnsi" w:cstheme="minorHAnsi"/>
          <w:szCs w:val="22"/>
        </w:rPr>
        <w:t xml:space="preserve">prostředníka </w:t>
      </w:r>
      <w:r w:rsidRPr="007778DC">
        <w:rPr>
          <w:rFonts w:asciiTheme="minorHAnsi" w:hAnsiTheme="minorHAnsi" w:cstheme="minorHAnsi"/>
          <w:szCs w:val="22"/>
        </w:rPr>
        <w:t xml:space="preserve">ve lhůtě 15 dnů nebo nebude-li </w:t>
      </w:r>
      <w:r w:rsidR="00FE0884" w:rsidRPr="007778DC">
        <w:rPr>
          <w:rFonts w:asciiTheme="minorHAnsi" w:hAnsiTheme="minorHAnsi" w:cstheme="minorHAnsi"/>
          <w:szCs w:val="22"/>
        </w:rPr>
        <w:t xml:space="preserve">dohody ve </w:t>
      </w:r>
      <w:r w:rsidR="00D975AA" w:rsidRPr="007778DC">
        <w:rPr>
          <w:rFonts w:asciiTheme="minorHAnsi" w:hAnsiTheme="minorHAnsi" w:cstheme="minorHAnsi"/>
          <w:szCs w:val="22"/>
        </w:rPr>
        <w:t>smírčí</w:t>
      </w:r>
      <w:r w:rsidR="00FE0884" w:rsidRPr="007778DC">
        <w:rPr>
          <w:rFonts w:asciiTheme="minorHAnsi" w:hAnsiTheme="minorHAnsi" w:cstheme="minorHAnsi"/>
          <w:szCs w:val="22"/>
        </w:rPr>
        <w:t>m</w:t>
      </w:r>
      <w:r w:rsidR="00454E88" w:rsidRPr="007778DC">
        <w:rPr>
          <w:rFonts w:asciiTheme="minorHAnsi" w:hAnsiTheme="minorHAnsi" w:cstheme="minorHAnsi"/>
          <w:szCs w:val="22"/>
        </w:rPr>
        <w:t xml:space="preserve"> řízení </w:t>
      </w:r>
      <w:r w:rsidR="00172AB8" w:rsidRPr="007778DC">
        <w:rPr>
          <w:rFonts w:asciiTheme="minorHAnsi" w:hAnsiTheme="minorHAnsi" w:cstheme="minorHAnsi"/>
          <w:szCs w:val="22"/>
        </w:rPr>
        <w:t xml:space="preserve">s prostředníkem </w:t>
      </w:r>
      <w:r w:rsidRPr="007778DC">
        <w:rPr>
          <w:rFonts w:asciiTheme="minorHAnsi" w:hAnsiTheme="minorHAnsi" w:cstheme="minorHAnsi"/>
          <w:szCs w:val="22"/>
        </w:rPr>
        <w:t xml:space="preserve">dosaženo ve lhůtě </w:t>
      </w:r>
      <w:r w:rsidR="005F20DE" w:rsidRPr="007778DC">
        <w:rPr>
          <w:rFonts w:asciiTheme="minorHAnsi" w:hAnsiTheme="minorHAnsi" w:cstheme="minorHAnsi"/>
          <w:szCs w:val="22"/>
        </w:rPr>
        <w:t>60</w:t>
      </w:r>
      <w:r w:rsidR="00FE0884" w:rsidRPr="007778DC">
        <w:rPr>
          <w:rFonts w:asciiTheme="minorHAnsi" w:hAnsiTheme="minorHAnsi" w:cstheme="minorHAnsi"/>
          <w:szCs w:val="22"/>
        </w:rPr>
        <w:t xml:space="preserve"> </w:t>
      </w:r>
      <w:r w:rsidRPr="007778DC">
        <w:rPr>
          <w:rFonts w:asciiTheme="minorHAnsi" w:hAnsiTheme="minorHAnsi" w:cstheme="minorHAnsi"/>
          <w:szCs w:val="22"/>
        </w:rPr>
        <w:t xml:space="preserve">dnů od zahájení smírného řešení, je každá ze smluvních stran oprávněna oznámením druhé smluvní straně </w:t>
      </w:r>
      <w:r w:rsidR="00D975AA" w:rsidRPr="007778DC">
        <w:rPr>
          <w:rFonts w:asciiTheme="minorHAnsi" w:hAnsiTheme="minorHAnsi" w:cstheme="minorHAnsi"/>
          <w:szCs w:val="22"/>
        </w:rPr>
        <w:t>smírčí</w:t>
      </w:r>
      <w:r w:rsidRPr="007778DC">
        <w:rPr>
          <w:rFonts w:asciiTheme="minorHAnsi" w:hAnsiTheme="minorHAnsi" w:cstheme="minorHAnsi"/>
          <w:szCs w:val="22"/>
        </w:rPr>
        <w:t xml:space="preserve"> řízení ukončit. O náklady na </w:t>
      </w:r>
      <w:r w:rsidR="00D975AA" w:rsidRPr="007778DC">
        <w:rPr>
          <w:rFonts w:asciiTheme="minorHAnsi" w:hAnsiTheme="minorHAnsi" w:cstheme="minorHAnsi"/>
          <w:szCs w:val="22"/>
        </w:rPr>
        <w:t>smírčí</w:t>
      </w:r>
      <w:r w:rsidRPr="007778DC">
        <w:rPr>
          <w:rFonts w:asciiTheme="minorHAnsi" w:hAnsiTheme="minorHAnsi" w:cstheme="minorHAnsi"/>
          <w:szCs w:val="22"/>
        </w:rPr>
        <w:t xml:space="preserve"> řízení se smluvní strany dělí rovným dílem.</w:t>
      </w:r>
      <w:bookmarkEnd w:id="390"/>
    </w:p>
    <w:p w14:paraId="27B9896E" w14:textId="550C5FC5" w:rsidR="00B40C29" w:rsidRPr="007778DC" w:rsidRDefault="006E53D4" w:rsidP="00A2287F">
      <w:pPr>
        <w:pStyle w:val="Nadpis2"/>
        <w:rPr>
          <w:rFonts w:asciiTheme="minorHAnsi" w:hAnsiTheme="minorHAnsi" w:cstheme="minorHAnsi"/>
          <w:szCs w:val="22"/>
        </w:rPr>
      </w:pPr>
      <w:bookmarkStart w:id="391" w:name="_Ref167620607"/>
      <w:bookmarkEnd w:id="386"/>
      <w:bookmarkEnd w:id="387"/>
      <w:bookmarkEnd w:id="389"/>
      <w:r w:rsidRPr="007778DC">
        <w:rPr>
          <w:rStyle w:val="Zdraznn"/>
          <w:rFonts w:asciiTheme="minorHAnsi" w:hAnsiTheme="minorHAnsi" w:cstheme="minorHAnsi"/>
          <w:i w:val="0"/>
          <w:szCs w:val="22"/>
        </w:rPr>
        <w:t xml:space="preserve">Nedojde-li ke smírnému vyřešení sporů mezi smluvními stranami </w:t>
      </w:r>
      <w:r w:rsidR="004D50C6" w:rsidRPr="007778DC">
        <w:rPr>
          <w:rStyle w:val="Zdraznn"/>
          <w:rFonts w:asciiTheme="minorHAnsi" w:hAnsiTheme="minorHAnsi" w:cstheme="minorHAnsi"/>
          <w:i w:val="0"/>
          <w:szCs w:val="22"/>
        </w:rPr>
        <w:t xml:space="preserve">výše uvedeným </w:t>
      </w:r>
      <w:r w:rsidRPr="007778DC">
        <w:rPr>
          <w:rStyle w:val="Zdraznn"/>
          <w:rFonts w:asciiTheme="minorHAnsi" w:hAnsiTheme="minorHAnsi" w:cstheme="minorHAnsi"/>
          <w:i w:val="0"/>
          <w:szCs w:val="22"/>
        </w:rPr>
        <w:t xml:space="preserve">postupem, smluvní strany se dohodly, že všechny spory vznikající z této smlouvy a v souvislosti s ní budou rozhodovány </w:t>
      </w:r>
      <w:r w:rsidR="00B40C29" w:rsidRPr="007778DC">
        <w:rPr>
          <w:rFonts w:asciiTheme="minorHAnsi" w:hAnsiTheme="minorHAnsi" w:cstheme="minorHAnsi"/>
          <w:szCs w:val="22"/>
        </w:rPr>
        <w:t>před věcně a místn</w:t>
      </w:r>
      <w:r w:rsidR="00360148" w:rsidRPr="007778DC">
        <w:rPr>
          <w:rFonts w:asciiTheme="minorHAnsi" w:hAnsiTheme="minorHAnsi" w:cstheme="minorHAnsi"/>
          <w:szCs w:val="22"/>
        </w:rPr>
        <w:t>ě</w:t>
      </w:r>
      <w:r w:rsidR="00B40C29" w:rsidRPr="007778DC">
        <w:rPr>
          <w:rFonts w:asciiTheme="minorHAnsi" w:hAnsiTheme="minorHAnsi" w:cstheme="minorHAnsi"/>
          <w:szCs w:val="22"/>
        </w:rPr>
        <w:t xml:space="preserve"> příslušnými soudy České republiky</w:t>
      </w:r>
      <w:r w:rsidRPr="007778DC">
        <w:rPr>
          <w:rFonts w:asciiTheme="minorHAnsi" w:hAnsiTheme="minorHAnsi" w:cstheme="minorHAnsi"/>
          <w:szCs w:val="22"/>
        </w:rPr>
        <w:t>.</w:t>
      </w:r>
      <w:bookmarkEnd w:id="391"/>
    </w:p>
    <w:p w14:paraId="13DA1B41" w14:textId="77777777" w:rsidR="00272371" w:rsidRPr="007778DC" w:rsidRDefault="00F81353" w:rsidP="00020FED">
      <w:pPr>
        <w:pStyle w:val="Nadpis1"/>
        <w:rPr>
          <w:rFonts w:asciiTheme="minorHAnsi" w:hAnsiTheme="minorHAnsi" w:cstheme="minorHAnsi"/>
          <w:sz w:val="22"/>
          <w:szCs w:val="22"/>
        </w:rPr>
      </w:pPr>
      <w:r w:rsidRPr="007778DC">
        <w:rPr>
          <w:rFonts w:asciiTheme="minorHAnsi" w:hAnsiTheme="minorHAnsi" w:cstheme="minorHAnsi"/>
          <w:b w:val="0"/>
          <w:sz w:val="22"/>
          <w:szCs w:val="22"/>
        </w:rPr>
        <w:br/>
      </w:r>
      <w:bookmarkStart w:id="392" w:name="_Toc326523002"/>
      <w:bookmarkStart w:id="393" w:name="_Toc167370886"/>
      <w:bookmarkStart w:id="394" w:name="_Toc170750002"/>
      <w:bookmarkStart w:id="395" w:name="_Toc169684055"/>
      <w:r w:rsidRPr="007778DC">
        <w:rPr>
          <w:rFonts w:asciiTheme="minorHAnsi" w:hAnsiTheme="minorHAnsi" w:cstheme="minorHAnsi"/>
          <w:sz w:val="22"/>
          <w:szCs w:val="22"/>
        </w:rPr>
        <w:t>Závěrečná ustanovení</w:t>
      </w:r>
      <w:bookmarkEnd w:id="392"/>
      <w:bookmarkEnd w:id="393"/>
      <w:bookmarkEnd w:id="394"/>
      <w:bookmarkEnd w:id="395"/>
    </w:p>
    <w:p w14:paraId="31543B5F" w14:textId="77777777"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07766C2E" w14:textId="56C2E0AE" w:rsidR="00F81353" w:rsidRPr="007778DC" w:rsidRDefault="00F81353" w:rsidP="00957080">
      <w:pPr>
        <w:pStyle w:val="Nadpis2"/>
        <w:rPr>
          <w:rFonts w:asciiTheme="minorHAnsi" w:hAnsiTheme="minorHAnsi" w:cstheme="minorHAnsi"/>
          <w:szCs w:val="22"/>
        </w:rPr>
      </w:pPr>
      <w:r w:rsidRPr="007778DC">
        <w:rPr>
          <w:rFonts w:asciiTheme="minorHAnsi" w:hAnsiTheme="minorHAnsi" w:cstheme="minorHAnsi"/>
          <w:szCs w:val="22"/>
        </w:rPr>
        <w:t>Jakékoliv změny a doplňky této smlouvy mohou být provedeny pouze písemně formou chronologicky číslovaných dodatků podepsaných smluvními stranami, není-li ve smlouvě výslovně stanoveno jinak.</w:t>
      </w:r>
    </w:p>
    <w:p w14:paraId="6520CAD2" w14:textId="6007A3AF" w:rsidR="00F81353" w:rsidRPr="00F34974" w:rsidRDefault="00F81353" w:rsidP="00957080">
      <w:pPr>
        <w:pStyle w:val="Nadpis2"/>
        <w:rPr>
          <w:rFonts w:asciiTheme="minorHAnsi" w:hAnsiTheme="minorHAnsi" w:cstheme="minorHAnsi"/>
          <w:szCs w:val="22"/>
        </w:rPr>
      </w:pPr>
      <w:r w:rsidRPr="00E571BE">
        <w:rPr>
          <w:rFonts w:asciiTheme="minorHAnsi" w:hAnsiTheme="minorHAnsi" w:cstheme="minorHAnsi"/>
          <w:szCs w:val="22"/>
        </w:rPr>
        <w:t>Veškeré přílohy a dodatky k této smlouvě jsou nedílnou součástí smlouvy, proto se pojmem „smlouva“ rozumí také její přílohy a dodatky.</w:t>
      </w:r>
      <w:r w:rsidR="005D7896" w:rsidRPr="00E571BE">
        <w:rPr>
          <w:rFonts w:asciiTheme="minorHAnsi" w:hAnsiTheme="minorHAnsi" w:cstheme="minorHAnsi"/>
          <w:szCs w:val="22"/>
        </w:rPr>
        <w:t xml:space="preserve"> </w:t>
      </w:r>
      <w:r w:rsidR="007E710F" w:rsidRPr="00F34974">
        <w:rPr>
          <w:rFonts w:asciiTheme="minorHAnsi" w:hAnsiTheme="minorHAnsi" w:cstheme="minorHAnsi"/>
          <w:szCs w:val="22"/>
        </w:rPr>
        <w:t>Smluvní s</w:t>
      </w:r>
      <w:r w:rsidR="005D7896" w:rsidRPr="00F34974">
        <w:rPr>
          <w:rFonts w:asciiTheme="minorHAnsi" w:hAnsiTheme="minorHAnsi" w:cstheme="minorHAnsi"/>
          <w:szCs w:val="22"/>
        </w:rPr>
        <w:t>trany se dohodly na tom, že změnou příloh</w:t>
      </w:r>
      <w:r w:rsidR="001931D8" w:rsidRPr="00F34974">
        <w:rPr>
          <w:rFonts w:asciiTheme="minorHAnsi" w:hAnsiTheme="minorHAnsi" w:cstheme="minorHAnsi"/>
          <w:szCs w:val="22"/>
        </w:rPr>
        <w:t xml:space="preserve"> č. 8, nebo 9</w:t>
      </w:r>
      <w:r w:rsidR="005D7896" w:rsidRPr="00F34974">
        <w:rPr>
          <w:rFonts w:asciiTheme="minorHAnsi" w:hAnsiTheme="minorHAnsi" w:cstheme="minorHAnsi"/>
          <w:szCs w:val="22"/>
        </w:rPr>
        <w:t xml:space="preserve"> (</w:t>
      </w:r>
      <w:r w:rsidR="001931D8" w:rsidRPr="00F34974">
        <w:rPr>
          <w:rFonts w:asciiTheme="minorHAnsi" w:hAnsiTheme="minorHAnsi" w:cstheme="minorHAnsi"/>
          <w:szCs w:val="22"/>
        </w:rPr>
        <w:t>tj</w:t>
      </w:r>
      <w:r w:rsidR="005D7896" w:rsidRPr="00F34974">
        <w:rPr>
          <w:rFonts w:asciiTheme="minorHAnsi" w:hAnsiTheme="minorHAnsi" w:cstheme="minorHAnsi"/>
          <w:szCs w:val="22"/>
        </w:rPr>
        <w:t>. oprávněné osoby, seznam poddodavatelů) nedochází ke změně smlouvy a taková úprava se neprovádí dodatkem ke smlouvě.</w:t>
      </w:r>
    </w:p>
    <w:p w14:paraId="3611B747" w14:textId="5A2F29C0" w:rsidR="00F81353" w:rsidRPr="007778DC" w:rsidRDefault="00F81353" w:rsidP="00336CF2">
      <w:pPr>
        <w:pStyle w:val="Nadpis2"/>
        <w:rPr>
          <w:rFonts w:asciiTheme="minorHAnsi" w:hAnsiTheme="minorHAnsi" w:cstheme="minorHAnsi"/>
          <w:szCs w:val="22"/>
        </w:rPr>
      </w:pPr>
      <w:r w:rsidRPr="007778DC">
        <w:rPr>
          <w:rFonts w:asciiTheme="minorHAnsi" w:hAnsiTheme="minorHAnsi" w:cstheme="minorHAnsi"/>
          <w:szCs w:val="22"/>
        </w:rPr>
        <w:t>Smluvní strany se dohodly, že vztah založený touto smlouvou se řídí</w:t>
      </w:r>
      <w:r w:rsidR="00632928" w:rsidRPr="007778DC">
        <w:rPr>
          <w:rFonts w:asciiTheme="minorHAnsi" w:hAnsiTheme="minorHAnsi" w:cstheme="minorHAnsi"/>
          <w:szCs w:val="22"/>
        </w:rPr>
        <w:t xml:space="preserve"> </w:t>
      </w:r>
      <w:r w:rsidR="00E86CDC" w:rsidRPr="007778DC">
        <w:rPr>
          <w:rFonts w:asciiTheme="minorHAnsi" w:hAnsiTheme="minorHAnsi" w:cstheme="minorHAnsi"/>
          <w:szCs w:val="22"/>
        </w:rPr>
        <w:t xml:space="preserve">zákonem o hospodaření energií, zejména pak </w:t>
      </w:r>
      <w:r w:rsidR="00336CF2" w:rsidRPr="007778DC">
        <w:rPr>
          <w:rFonts w:asciiTheme="minorHAnsi" w:hAnsiTheme="minorHAnsi" w:cstheme="minorHAnsi"/>
          <w:szCs w:val="22"/>
        </w:rPr>
        <w:t>§ 10e</w:t>
      </w:r>
      <w:r w:rsidR="00705B97" w:rsidRPr="007778DC">
        <w:rPr>
          <w:rFonts w:asciiTheme="minorHAnsi" w:hAnsiTheme="minorHAnsi" w:cstheme="minorHAnsi"/>
          <w:szCs w:val="22"/>
        </w:rPr>
        <w:t xml:space="preserve"> zákona o hospodaření energií</w:t>
      </w:r>
      <w:r w:rsidR="00336CF2" w:rsidRPr="007778DC">
        <w:rPr>
          <w:rFonts w:asciiTheme="minorHAnsi" w:hAnsiTheme="minorHAnsi" w:cstheme="minorHAnsi"/>
          <w:szCs w:val="22"/>
        </w:rPr>
        <w:t xml:space="preserve"> </w:t>
      </w:r>
      <w:r w:rsidR="0027409F" w:rsidRPr="007778DC">
        <w:rPr>
          <w:rFonts w:asciiTheme="minorHAnsi" w:hAnsiTheme="minorHAnsi" w:cstheme="minorHAnsi"/>
          <w:szCs w:val="22"/>
        </w:rPr>
        <w:t xml:space="preserve">ve spojení s </w:t>
      </w:r>
      <w:r w:rsidR="00126706" w:rsidRPr="007778DC">
        <w:rPr>
          <w:rFonts w:asciiTheme="minorHAnsi" w:hAnsiTheme="minorHAnsi" w:cstheme="minorHAnsi"/>
          <w:szCs w:val="22"/>
        </w:rPr>
        <w:t xml:space="preserve">občanským zákoníkem, zejména pak </w:t>
      </w:r>
      <w:r w:rsidR="00E67B3F" w:rsidRPr="007778DC">
        <w:rPr>
          <w:rFonts w:asciiTheme="minorHAnsi" w:hAnsiTheme="minorHAnsi" w:cstheme="minorHAnsi"/>
          <w:szCs w:val="22"/>
        </w:rPr>
        <w:t>ustanovení</w:t>
      </w:r>
      <w:r w:rsidR="00973859" w:rsidRPr="007778DC">
        <w:rPr>
          <w:rFonts w:asciiTheme="minorHAnsi" w:hAnsiTheme="minorHAnsi" w:cstheme="minorHAnsi"/>
          <w:szCs w:val="22"/>
        </w:rPr>
        <w:t>m</w:t>
      </w:r>
      <w:r w:rsidR="00E67B3F" w:rsidRPr="007778DC">
        <w:rPr>
          <w:rFonts w:asciiTheme="minorHAnsi" w:hAnsiTheme="minorHAnsi" w:cstheme="minorHAnsi"/>
          <w:szCs w:val="22"/>
        </w:rPr>
        <w:t xml:space="preserve"> 1746 odst. 2 občanského zákoníku</w:t>
      </w:r>
      <w:r w:rsidR="00394D54" w:rsidRPr="007778DC">
        <w:rPr>
          <w:rFonts w:asciiTheme="minorHAnsi" w:hAnsiTheme="minorHAnsi" w:cstheme="minorHAnsi"/>
          <w:szCs w:val="22"/>
        </w:rPr>
        <w:t>.</w:t>
      </w:r>
      <w:r w:rsidR="00222CC1" w:rsidRPr="007778DC">
        <w:rPr>
          <w:rFonts w:asciiTheme="minorHAnsi" w:hAnsiTheme="minorHAnsi" w:cstheme="minorHAnsi"/>
          <w:szCs w:val="22"/>
        </w:rPr>
        <w:t xml:space="preserve"> </w:t>
      </w:r>
      <w:r w:rsidR="00CA732F" w:rsidRPr="007778DC">
        <w:rPr>
          <w:rFonts w:asciiTheme="minorHAnsi" w:hAnsiTheme="minorHAnsi" w:cstheme="minorHAnsi"/>
          <w:szCs w:val="22"/>
        </w:rPr>
        <w:t>Pro účely interpretace práv a povinností smluvních stran je určující rovněž zadávací dokumentace.</w:t>
      </w:r>
      <w:r w:rsidR="00996633" w:rsidRPr="007778DC">
        <w:rPr>
          <w:rFonts w:asciiTheme="minorHAnsi" w:hAnsiTheme="minorHAnsi" w:cstheme="minorHAnsi"/>
          <w:szCs w:val="22"/>
        </w:rPr>
        <w:t xml:space="preserve"> </w:t>
      </w:r>
    </w:p>
    <w:p w14:paraId="60B0E23A" w14:textId="37716875" w:rsidR="00240699" w:rsidRPr="00E571BE" w:rsidRDefault="00F436AE" w:rsidP="00641695">
      <w:pPr>
        <w:pStyle w:val="Nadpis2"/>
        <w:rPr>
          <w:rFonts w:asciiTheme="minorHAnsi" w:hAnsiTheme="minorHAnsi" w:cstheme="minorHAnsi"/>
          <w:szCs w:val="22"/>
        </w:rPr>
      </w:pPr>
      <w:r w:rsidRPr="007778DC">
        <w:rPr>
          <w:rFonts w:asciiTheme="minorHAnsi" w:hAnsiTheme="minorHAnsi" w:cstheme="minorHAnsi"/>
          <w:szCs w:val="22"/>
        </w:rPr>
        <w:t>Tato s</w:t>
      </w:r>
      <w:r w:rsidR="008E1325" w:rsidRPr="007778DC">
        <w:rPr>
          <w:rFonts w:asciiTheme="minorHAnsi" w:hAnsiTheme="minorHAnsi" w:cstheme="minorHAnsi"/>
          <w:szCs w:val="22"/>
        </w:rPr>
        <w:t>mlouva</w:t>
      </w:r>
      <w:r w:rsidR="004E1463" w:rsidRPr="007778DC">
        <w:rPr>
          <w:rFonts w:asciiTheme="minorHAnsi" w:hAnsiTheme="minorHAnsi" w:cstheme="minorHAnsi"/>
          <w:szCs w:val="22"/>
        </w:rPr>
        <w:t xml:space="preserve"> nabývá platnosti dnem podpisu s</w:t>
      </w:r>
      <w:r w:rsidR="008E1325" w:rsidRPr="007778DC">
        <w:rPr>
          <w:rFonts w:asciiTheme="minorHAnsi" w:hAnsiTheme="minorHAnsi" w:cstheme="minorHAnsi"/>
          <w:szCs w:val="22"/>
        </w:rPr>
        <w:t>mluvními stranami a účinnosti nabývá</w:t>
      </w:r>
      <w:r w:rsidR="006D2BB5">
        <w:rPr>
          <w:rFonts w:asciiTheme="minorHAnsi" w:hAnsiTheme="minorHAnsi" w:cstheme="minorHAnsi"/>
          <w:szCs w:val="22"/>
        </w:rPr>
        <w:t xml:space="preserve"> </w:t>
      </w:r>
      <w:r w:rsidR="00B30535">
        <w:rPr>
          <w:rFonts w:asciiTheme="minorHAnsi" w:hAnsiTheme="minorHAnsi" w:cstheme="minorHAnsi"/>
          <w:szCs w:val="22"/>
        </w:rPr>
        <w:t xml:space="preserve">až okamžikem </w:t>
      </w:r>
      <w:r w:rsidR="00D866FC">
        <w:rPr>
          <w:rFonts w:asciiTheme="minorHAnsi" w:hAnsiTheme="minorHAnsi" w:cstheme="minorHAnsi"/>
          <w:szCs w:val="22"/>
        </w:rPr>
        <w:t xml:space="preserve">uzavřením příslušné smlouvy o poskytnutí dotace mezi Objednatelem a poskytovatelem dotace dotačního programu </w:t>
      </w:r>
      <w:r w:rsidR="00D866FC" w:rsidRPr="00B57E72">
        <w:rPr>
          <w:rFonts w:asciiTheme="minorHAnsi" w:hAnsiTheme="minorHAnsi" w:cstheme="minorHAnsi"/>
          <w:szCs w:val="22"/>
        </w:rPr>
        <w:t>Národního plánu obnovy (programu Životní prostředí</w:t>
      </w:r>
      <w:r w:rsidR="00D866FC">
        <w:rPr>
          <w:rFonts w:asciiTheme="minorHAnsi" w:hAnsiTheme="minorHAnsi" w:cstheme="minorHAnsi"/>
          <w:szCs w:val="22"/>
        </w:rPr>
        <w:t>,</w:t>
      </w:r>
      <w:r w:rsidR="00D866FC" w:rsidRPr="00B57E72">
        <w:rPr>
          <w:rFonts w:asciiTheme="minorHAnsi" w:hAnsiTheme="minorHAnsi" w:cstheme="minorHAnsi"/>
          <w:szCs w:val="22"/>
        </w:rPr>
        <w:t xml:space="preserve"> Výzva č. 12/2021)</w:t>
      </w:r>
      <w:r w:rsidR="00B30535">
        <w:rPr>
          <w:rFonts w:asciiTheme="minorHAnsi" w:hAnsiTheme="minorHAnsi" w:cstheme="minorHAnsi"/>
          <w:szCs w:val="22"/>
        </w:rPr>
        <w:t>.  To neplatí pro us</w:t>
      </w:r>
      <w:r w:rsidR="00EE6E32">
        <w:rPr>
          <w:rFonts w:asciiTheme="minorHAnsi" w:hAnsiTheme="minorHAnsi" w:cstheme="minorHAnsi"/>
          <w:szCs w:val="22"/>
        </w:rPr>
        <w:t>tanovení</w:t>
      </w:r>
      <w:r w:rsidR="00B30535">
        <w:rPr>
          <w:rFonts w:asciiTheme="minorHAnsi" w:hAnsiTheme="minorHAnsi" w:cstheme="minorHAnsi"/>
          <w:szCs w:val="22"/>
        </w:rPr>
        <w:t xml:space="preserve"> článku 5.3 až 5.5 této smlouvy a výhradou dle poslední věty tohoto článku smlouvy; tato ustanovení nabývají  účinnost již okamžikem uveřejnění této smlouvy v registru</w:t>
      </w:r>
      <w:r w:rsidR="00B30535" w:rsidRPr="00D66B55">
        <w:rPr>
          <w:rFonts w:asciiTheme="minorHAnsi" w:hAnsiTheme="minorHAnsi" w:cstheme="minorHAnsi"/>
          <w:szCs w:val="22"/>
        </w:rPr>
        <w:t xml:space="preserve"> </w:t>
      </w:r>
      <w:r w:rsidR="00B30535">
        <w:rPr>
          <w:rFonts w:asciiTheme="minorHAnsi" w:hAnsiTheme="minorHAnsi" w:cstheme="minorHAnsi"/>
          <w:szCs w:val="22"/>
        </w:rPr>
        <w:t xml:space="preserve">smluv </w:t>
      </w:r>
      <w:r w:rsidR="00B30535" w:rsidRPr="00E571BE">
        <w:rPr>
          <w:rFonts w:asciiTheme="minorHAnsi" w:hAnsiTheme="minorHAnsi" w:cstheme="minorHAnsi"/>
          <w:szCs w:val="22"/>
        </w:rPr>
        <w:t xml:space="preserve">s tím, že toto uveřejnění zajistí </w:t>
      </w:r>
      <w:r w:rsidR="00B30535">
        <w:rPr>
          <w:rFonts w:asciiTheme="minorHAnsi" w:hAnsiTheme="minorHAnsi" w:cstheme="minorHAnsi"/>
          <w:szCs w:val="22"/>
        </w:rPr>
        <w:t>Objednatel</w:t>
      </w:r>
      <w:r w:rsidR="00EE6E32">
        <w:rPr>
          <w:rFonts w:asciiTheme="minorHAnsi" w:hAnsiTheme="minorHAnsi" w:cstheme="minorHAnsi"/>
          <w:szCs w:val="22"/>
        </w:rPr>
        <w:t xml:space="preserve"> bez zbytečného odkladu po podpisu smluvními stranami</w:t>
      </w:r>
      <w:r w:rsidR="00B30535">
        <w:rPr>
          <w:rFonts w:asciiTheme="minorHAnsi" w:hAnsiTheme="minorHAnsi" w:cstheme="minorHAnsi"/>
          <w:szCs w:val="22"/>
        </w:rPr>
        <w:t xml:space="preserve">. </w:t>
      </w:r>
      <w:r w:rsidR="00494412" w:rsidRPr="00F34974">
        <w:rPr>
          <w:rFonts w:asciiTheme="minorHAnsi" w:hAnsiTheme="minorHAnsi" w:cstheme="minorHAnsi"/>
          <w:szCs w:val="22"/>
        </w:rPr>
        <w:t xml:space="preserve">Obě </w:t>
      </w:r>
      <w:r w:rsidR="00494412">
        <w:rPr>
          <w:rFonts w:asciiTheme="minorHAnsi" w:hAnsiTheme="minorHAnsi" w:cstheme="minorHAnsi"/>
          <w:szCs w:val="22"/>
        </w:rPr>
        <w:t>s</w:t>
      </w:r>
      <w:r w:rsidR="00494412" w:rsidRPr="00F34974">
        <w:rPr>
          <w:rFonts w:asciiTheme="minorHAnsi" w:hAnsiTheme="minorHAnsi" w:cstheme="minorHAnsi"/>
          <w:szCs w:val="22"/>
        </w:rPr>
        <w:t xml:space="preserve">mluvní strany prohlašují, že skutečnosti uvedené v této </w:t>
      </w:r>
      <w:r w:rsidR="00494412">
        <w:rPr>
          <w:rFonts w:asciiTheme="minorHAnsi" w:hAnsiTheme="minorHAnsi" w:cstheme="minorHAnsi"/>
          <w:szCs w:val="22"/>
        </w:rPr>
        <w:t>smlouvě</w:t>
      </w:r>
      <w:r w:rsidR="00494412" w:rsidRPr="00F34974">
        <w:rPr>
          <w:rFonts w:asciiTheme="minorHAnsi" w:hAnsiTheme="minorHAnsi" w:cstheme="minorHAnsi"/>
          <w:szCs w:val="22"/>
        </w:rPr>
        <w:t xml:space="preserve"> nepovažují za obchodní tajemství ve smyslu ustanovení § 504 </w:t>
      </w:r>
      <w:r w:rsidR="00494412">
        <w:rPr>
          <w:rFonts w:asciiTheme="minorHAnsi" w:hAnsiTheme="minorHAnsi" w:cstheme="minorHAnsi"/>
          <w:szCs w:val="22"/>
        </w:rPr>
        <w:t>o</w:t>
      </w:r>
      <w:r w:rsidR="00494412" w:rsidRPr="00F34974">
        <w:rPr>
          <w:rFonts w:asciiTheme="minorHAnsi" w:hAnsiTheme="minorHAnsi" w:cstheme="minorHAnsi"/>
          <w:szCs w:val="22"/>
        </w:rPr>
        <w:t>bčanského zákoníku a udělují svolení k jejich užití a zveřejnění bez stanovení jakýchkoliv dalších podmínek</w:t>
      </w:r>
      <w:r w:rsidR="007C52F7">
        <w:rPr>
          <w:rFonts w:asciiTheme="minorHAnsi" w:hAnsiTheme="minorHAnsi" w:cstheme="minorHAnsi"/>
          <w:szCs w:val="22"/>
        </w:rPr>
        <w:t xml:space="preserve"> s výjimkou uvedenou v článku 29.3 této smlouvy</w:t>
      </w:r>
      <w:r w:rsidR="00494412" w:rsidRPr="00F34974">
        <w:rPr>
          <w:rFonts w:asciiTheme="minorHAnsi" w:hAnsiTheme="minorHAnsi" w:cstheme="minorHAnsi"/>
          <w:szCs w:val="22"/>
        </w:rPr>
        <w:t xml:space="preserve">. </w:t>
      </w:r>
      <w:r w:rsidR="00B1349E">
        <w:rPr>
          <w:rFonts w:asciiTheme="minorHAnsi" w:hAnsiTheme="minorHAnsi" w:cstheme="minorHAnsi"/>
          <w:iCs w:val="0"/>
          <w:szCs w:val="22"/>
        </w:rPr>
        <w:t>Zhotovitel</w:t>
      </w:r>
      <w:r w:rsidR="00494412" w:rsidRPr="00F34974">
        <w:rPr>
          <w:rFonts w:asciiTheme="minorHAnsi" w:hAnsiTheme="minorHAnsi" w:cstheme="minorHAnsi"/>
          <w:szCs w:val="22"/>
        </w:rPr>
        <w:t xml:space="preserve"> souhlasí se uveřejněním </w:t>
      </w:r>
      <w:r w:rsidR="00494412">
        <w:rPr>
          <w:rFonts w:asciiTheme="minorHAnsi" w:hAnsiTheme="minorHAnsi" w:cstheme="minorHAnsi"/>
          <w:szCs w:val="22"/>
        </w:rPr>
        <w:t>smlouvy</w:t>
      </w:r>
      <w:r w:rsidR="00494412" w:rsidRPr="00F34974">
        <w:rPr>
          <w:rFonts w:asciiTheme="minorHAnsi" w:hAnsiTheme="minorHAnsi" w:cstheme="minorHAnsi"/>
          <w:szCs w:val="22"/>
        </w:rPr>
        <w:t xml:space="preserve">, jakož i s uveřejněním výše skutečně uhrazené ceny za </w:t>
      </w:r>
      <w:r w:rsidR="00494412" w:rsidRPr="00E27F01">
        <w:rPr>
          <w:rFonts w:asciiTheme="minorHAnsi" w:hAnsiTheme="minorHAnsi" w:cstheme="minorHAnsi"/>
          <w:szCs w:val="22"/>
        </w:rPr>
        <w:t>plnění této smlouvy v souladu se zákonem o registru smluv.</w:t>
      </w:r>
      <w:r w:rsidR="00BD47A9" w:rsidRPr="00E27F01">
        <w:rPr>
          <w:rFonts w:asciiTheme="minorHAnsi" w:hAnsiTheme="minorHAnsi" w:cstheme="minorHAnsi"/>
          <w:szCs w:val="22"/>
        </w:rPr>
        <w:t xml:space="preserve"> V případě, že tato smlouva nenabyde</w:t>
      </w:r>
      <w:r w:rsidR="006D2BB5" w:rsidRPr="00E27F01">
        <w:rPr>
          <w:rFonts w:asciiTheme="minorHAnsi" w:hAnsiTheme="minorHAnsi" w:cstheme="minorHAnsi"/>
          <w:szCs w:val="22"/>
        </w:rPr>
        <w:t xml:space="preserve"> jako celek</w:t>
      </w:r>
      <w:r w:rsidR="00BD47A9" w:rsidRPr="00E27F01">
        <w:rPr>
          <w:rFonts w:asciiTheme="minorHAnsi" w:hAnsiTheme="minorHAnsi" w:cstheme="minorHAnsi"/>
          <w:szCs w:val="22"/>
        </w:rPr>
        <w:t xml:space="preserve"> účinnosti ani do </w:t>
      </w:r>
      <w:r w:rsidR="00D66B55">
        <w:rPr>
          <w:rFonts w:asciiTheme="minorHAnsi" w:hAnsiTheme="minorHAnsi" w:cstheme="minorHAnsi"/>
          <w:szCs w:val="22"/>
        </w:rPr>
        <w:t>jednoho měsíce od předání předběžné zprávy Zhotovitele dle Článku 5.3</w:t>
      </w:r>
      <w:r w:rsidR="00BD47A9" w:rsidRPr="00E27F01">
        <w:rPr>
          <w:rFonts w:asciiTheme="minorHAnsi" w:hAnsiTheme="minorHAnsi" w:cstheme="minorHAnsi"/>
          <w:szCs w:val="22"/>
        </w:rPr>
        <w:t>, tato smlouva</w:t>
      </w:r>
      <w:r w:rsidR="0018619F" w:rsidRPr="00E27F01">
        <w:rPr>
          <w:rFonts w:asciiTheme="minorHAnsi" w:hAnsiTheme="minorHAnsi" w:cstheme="minorHAnsi"/>
          <w:szCs w:val="22"/>
        </w:rPr>
        <w:t xml:space="preserve"> jako celek</w:t>
      </w:r>
      <w:r w:rsidR="00BD47A9" w:rsidRPr="00E27F01">
        <w:rPr>
          <w:rFonts w:asciiTheme="minorHAnsi" w:hAnsiTheme="minorHAnsi" w:cstheme="minorHAnsi"/>
          <w:szCs w:val="22"/>
        </w:rPr>
        <w:t xml:space="preserve"> bez dalšího zaniká</w:t>
      </w:r>
      <w:r w:rsidR="00E27F01" w:rsidRPr="00E27F01">
        <w:rPr>
          <w:rFonts w:asciiTheme="minorHAnsi" w:hAnsiTheme="minorHAnsi" w:cstheme="minorHAnsi"/>
          <w:szCs w:val="22"/>
        </w:rPr>
        <w:t>, nebude-li smluvními stranami dohodnuto jinak</w:t>
      </w:r>
      <w:r w:rsidR="00BD47A9" w:rsidRPr="00E27F01">
        <w:rPr>
          <w:rFonts w:asciiTheme="minorHAnsi" w:hAnsiTheme="minorHAnsi" w:cstheme="minorHAnsi"/>
          <w:szCs w:val="22"/>
        </w:rPr>
        <w:t>.</w:t>
      </w:r>
    </w:p>
    <w:p w14:paraId="6E7FAB2B" w14:textId="3A5C6776" w:rsidR="007102F7" w:rsidRPr="00F34974" w:rsidRDefault="007102F7" w:rsidP="007102F7">
      <w:pPr>
        <w:pStyle w:val="Nadpis2"/>
        <w:rPr>
          <w:rFonts w:asciiTheme="minorHAnsi" w:hAnsiTheme="minorHAnsi" w:cstheme="minorHAnsi"/>
          <w:szCs w:val="22"/>
        </w:rPr>
      </w:pPr>
      <w:r w:rsidRPr="00F34974">
        <w:rPr>
          <w:rFonts w:asciiTheme="minorHAnsi" w:hAnsiTheme="minorHAnsi" w:cstheme="minorHAnsi"/>
          <w:szCs w:val="22"/>
        </w:rPr>
        <w:t xml:space="preserve">Tato </w:t>
      </w:r>
      <w:r w:rsidR="00D5128F">
        <w:rPr>
          <w:rFonts w:asciiTheme="minorHAnsi" w:hAnsiTheme="minorHAnsi" w:cstheme="minorHAnsi"/>
          <w:szCs w:val="22"/>
        </w:rPr>
        <w:t>s</w:t>
      </w:r>
      <w:r w:rsidR="00D5128F" w:rsidRPr="00F34974">
        <w:rPr>
          <w:rFonts w:asciiTheme="minorHAnsi" w:hAnsiTheme="minorHAnsi" w:cstheme="minorHAnsi"/>
          <w:szCs w:val="22"/>
        </w:rPr>
        <w:t xml:space="preserve">mlouva </w:t>
      </w:r>
      <w:r w:rsidRPr="00F34974">
        <w:rPr>
          <w:rFonts w:asciiTheme="minorHAnsi" w:hAnsiTheme="minorHAnsi" w:cstheme="minorHAnsi"/>
          <w:szCs w:val="22"/>
        </w:rPr>
        <w:t xml:space="preserve">je vyhotovena v elektronické formě ve formátu PDF/A a je podepsána zaručenými elektronickými podpisy </w:t>
      </w:r>
      <w:r w:rsidR="00D5128F">
        <w:rPr>
          <w:rFonts w:asciiTheme="minorHAnsi" w:hAnsiTheme="minorHAnsi" w:cstheme="minorHAnsi"/>
          <w:szCs w:val="22"/>
        </w:rPr>
        <w:t>s</w:t>
      </w:r>
      <w:r w:rsidR="00D5128F" w:rsidRPr="00F34974">
        <w:rPr>
          <w:rFonts w:asciiTheme="minorHAnsi" w:hAnsiTheme="minorHAnsi" w:cstheme="minorHAnsi"/>
          <w:szCs w:val="22"/>
        </w:rPr>
        <w:t xml:space="preserve">mluvních </w:t>
      </w:r>
      <w:r w:rsidRPr="00F34974">
        <w:rPr>
          <w:rFonts w:asciiTheme="minorHAnsi" w:hAnsiTheme="minorHAnsi" w:cstheme="minorHAnsi"/>
          <w:szCs w:val="22"/>
        </w:rPr>
        <w:t xml:space="preserve">stran založenými na kvalifikovaném certifikátu nebo kvalifikovaném elektronickém podpisu. Každá ze </w:t>
      </w:r>
      <w:r w:rsidR="00D5128F">
        <w:rPr>
          <w:rFonts w:asciiTheme="minorHAnsi" w:hAnsiTheme="minorHAnsi" w:cstheme="minorHAnsi"/>
          <w:szCs w:val="22"/>
        </w:rPr>
        <w:t>s</w:t>
      </w:r>
      <w:r w:rsidR="00D5128F" w:rsidRPr="00F34974">
        <w:rPr>
          <w:rFonts w:asciiTheme="minorHAnsi" w:hAnsiTheme="minorHAnsi" w:cstheme="minorHAnsi"/>
          <w:szCs w:val="22"/>
        </w:rPr>
        <w:t xml:space="preserve">mluvních </w:t>
      </w:r>
      <w:r w:rsidRPr="00F34974">
        <w:rPr>
          <w:rFonts w:asciiTheme="minorHAnsi" w:hAnsiTheme="minorHAnsi" w:cstheme="minorHAnsi"/>
          <w:szCs w:val="22"/>
        </w:rPr>
        <w:t xml:space="preserve">stran obdrží </w:t>
      </w:r>
      <w:r w:rsidR="00D5128F">
        <w:rPr>
          <w:rFonts w:asciiTheme="minorHAnsi" w:hAnsiTheme="minorHAnsi" w:cstheme="minorHAnsi"/>
          <w:szCs w:val="22"/>
        </w:rPr>
        <w:t>s</w:t>
      </w:r>
      <w:r w:rsidR="00D5128F" w:rsidRPr="00F34974">
        <w:rPr>
          <w:rFonts w:asciiTheme="minorHAnsi" w:hAnsiTheme="minorHAnsi" w:cstheme="minorHAnsi"/>
          <w:szCs w:val="22"/>
        </w:rPr>
        <w:t xml:space="preserve">mlouvu </w:t>
      </w:r>
      <w:r w:rsidRPr="00F34974">
        <w:rPr>
          <w:rFonts w:asciiTheme="minorHAnsi" w:hAnsiTheme="minorHAnsi" w:cstheme="minorHAnsi"/>
          <w:szCs w:val="22"/>
        </w:rPr>
        <w:t>v elektronické formě s uznávanými elektronickými podpisy.</w:t>
      </w:r>
    </w:p>
    <w:p w14:paraId="46F7B0C3" w14:textId="453067F7" w:rsidR="007C5F89" w:rsidRPr="007778DC" w:rsidRDefault="005357E1" w:rsidP="00796C0F">
      <w:pPr>
        <w:pStyle w:val="Nadpis2"/>
        <w:spacing w:after="240"/>
        <w:rPr>
          <w:rFonts w:asciiTheme="minorHAnsi" w:hAnsiTheme="minorHAnsi" w:cstheme="minorHAnsi"/>
          <w:szCs w:val="22"/>
        </w:rPr>
      </w:pPr>
      <w:r w:rsidRPr="007778DC">
        <w:rPr>
          <w:rFonts w:asciiTheme="minorHAnsi" w:hAnsiTheme="minorHAnsi" w:cstheme="minorHAnsi"/>
          <w:szCs w:val="22"/>
        </w:rPr>
        <w:t xml:space="preserve">Smluvní strany výslovně potvrzují a </w:t>
      </w:r>
      <w:r w:rsidR="00A179B8" w:rsidRPr="007778DC">
        <w:rPr>
          <w:rFonts w:asciiTheme="minorHAnsi" w:hAnsiTheme="minorHAnsi" w:cstheme="minorHAnsi"/>
          <w:szCs w:val="22"/>
        </w:rPr>
        <w:t xml:space="preserve">prohlašují, že jednotlivá ustanovení smlouvy </w:t>
      </w:r>
      <w:r w:rsidRPr="007778DC">
        <w:rPr>
          <w:rFonts w:asciiTheme="minorHAnsi" w:hAnsiTheme="minorHAnsi" w:cstheme="minorHAnsi"/>
          <w:szCs w:val="22"/>
        </w:rPr>
        <w:t>jsou dostatečn</w:t>
      </w:r>
      <w:r w:rsidR="006B1C2A" w:rsidRPr="007778DC">
        <w:rPr>
          <w:rFonts w:asciiTheme="minorHAnsi" w:hAnsiTheme="minorHAnsi" w:cstheme="minorHAnsi"/>
          <w:szCs w:val="22"/>
        </w:rPr>
        <w:t>á</w:t>
      </w:r>
      <w:r w:rsidRPr="007778DC">
        <w:rPr>
          <w:rFonts w:asciiTheme="minorHAnsi" w:hAnsiTheme="minorHAnsi" w:cstheme="minorHAnsi"/>
          <w:szCs w:val="22"/>
        </w:rPr>
        <w:t xml:space="preserve"> z hlediska náležitostí pro vznik smluvního vztahu, a že bylo využito smluvní volnosti </w:t>
      </w:r>
      <w:r w:rsidR="00D5128F">
        <w:rPr>
          <w:rFonts w:asciiTheme="minorHAnsi" w:hAnsiTheme="minorHAnsi" w:cstheme="minorHAnsi"/>
          <w:szCs w:val="22"/>
        </w:rPr>
        <w:t xml:space="preserve">smluvních </w:t>
      </w:r>
      <w:r w:rsidRPr="007778DC">
        <w:rPr>
          <w:rFonts w:asciiTheme="minorHAnsi" w:hAnsiTheme="minorHAnsi" w:cstheme="minorHAnsi"/>
          <w:szCs w:val="22"/>
        </w:rPr>
        <w:t>stran a tato smlouva se uzavírá určitě, vážně a srozumitelně.</w:t>
      </w:r>
      <w:r w:rsidR="005D7896" w:rsidRPr="007778DC">
        <w:rPr>
          <w:rFonts w:asciiTheme="minorHAnsi" w:hAnsiTheme="minorHAnsi" w:cstheme="minorHAnsi"/>
          <w:szCs w:val="22"/>
        </w:rPr>
        <w:t xml:space="preserve"> Části příloh označené </w:t>
      </w:r>
      <w:r w:rsidR="00B1349E">
        <w:rPr>
          <w:rFonts w:asciiTheme="minorHAnsi" w:hAnsiTheme="minorHAnsi" w:cstheme="minorHAnsi"/>
          <w:iCs w:val="0"/>
          <w:szCs w:val="22"/>
        </w:rPr>
        <w:t>Zhotovitel</w:t>
      </w:r>
      <w:r w:rsidR="005D7896" w:rsidRPr="007778DC">
        <w:rPr>
          <w:rFonts w:asciiTheme="minorHAnsi" w:hAnsiTheme="minorHAnsi" w:cstheme="minorHAnsi"/>
          <w:szCs w:val="22"/>
        </w:rPr>
        <w:t xml:space="preserve"> v průběhu zadávacího řízení za obchodní tajemství se neuveřejňují.</w:t>
      </w:r>
    </w:p>
    <w:p w14:paraId="1E03E5A3" w14:textId="77777777" w:rsidR="00CD0A25" w:rsidRDefault="00CD0A25">
      <w:pPr>
        <w:spacing w:before="0" w:line="240" w:lineRule="auto"/>
        <w:jc w:val="left"/>
        <w:rPr>
          <w:rFonts w:asciiTheme="minorHAnsi" w:hAnsiTheme="minorHAnsi" w:cstheme="minorHAnsi"/>
          <w:b/>
          <w:szCs w:val="22"/>
        </w:rPr>
      </w:pPr>
      <w:r>
        <w:rPr>
          <w:rFonts w:asciiTheme="minorHAnsi" w:hAnsiTheme="minorHAnsi" w:cstheme="minorHAnsi"/>
          <w:b/>
          <w:szCs w:val="22"/>
        </w:rPr>
        <w:br w:type="page"/>
      </w:r>
    </w:p>
    <w:p w14:paraId="70A52249" w14:textId="7AD6D059" w:rsidR="00A67600" w:rsidRPr="007778DC" w:rsidRDefault="00A67600" w:rsidP="006F4C4F">
      <w:pPr>
        <w:spacing w:before="0" w:line="240" w:lineRule="auto"/>
        <w:jc w:val="left"/>
        <w:rPr>
          <w:rFonts w:asciiTheme="minorHAnsi" w:hAnsiTheme="minorHAnsi" w:cstheme="minorHAnsi"/>
          <w:b/>
          <w:szCs w:val="22"/>
        </w:rPr>
      </w:pPr>
      <w:r w:rsidRPr="007778DC">
        <w:rPr>
          <w:rFonts w:asciiTheme="minorHAnsi" w:hAnsiTheme="minorHAnsi" w:cstheme="minorHAnsi"/>
          <w:b/>
          <w:szCs w:val="22"/>
        </w:rPr>
        <w:t>Přílohy:</w:t>
      </w:r>
    </w:p>
    <w:p w14:paraId="0A21476E" w14:textId="3167E225" w:rsidR="00161F1D" w:rsidRPr="007778DC" w:rsidRDefault="00161F1D" w:rsidP="00161F1D">
      <w:pPr>
        <w:ind w:left="1418" w:hanging="1418"/>
        <w:rPr>
          <w:rFonts w:asciiTheme="minorHAnsi" w:hAnsiTheme="minorHAnsi" w:cstheme="minorHAnsi"/>
          <w:szCs w:val="22"/>
        </w:rPr>
      </w:pPr>
      <w:bookmarkStart w:id="396" w:name="_Hlk172150987"/>
      <w:r w:rsidRPr="007778DC">
        <w:rPr>
          <w:rFonts w:asciiTheme="minorHAnsi" w:hAnsiTheme="minorHAnsi" w:cstheme="minorHAnsi"/>
          <w:szCs w:val="22"/>
        </w:rPr>
        <w:t>Příloha č. 1</w:t>
      </w:r>
      <w:r w:rsidRPr="007778DC">
        <w:rPr>
          <w:rFonts w:asciiTheme="minorHAnsi" w:hAnsiTheme="minorHAnsi" w:cstheme="minorHAnsi"/>
          <w:szCs w:val="22"/>
        </w:rPr>
        <w:tab/>
        <w:t xml:space="preserve">Popis výchozího stavu včetně referenční spotřeby </w:t>
      </w:r>
      <w:r w:rsidR="003805DC" w:rsidRPr="007778DC">
        <w:rPr>
          <w:rFonts w:asciiTheme="minorHAnsi" w:hAnsiTheme="minorHAnsi" w:cstheme="minorHAnsi"/>
          <w:szCs w:val="22"/>
        </w:rPr>
        <w:t xml:space="preserve">a </w:t>
      </w:r>
      <w:r w:rsidR="006221B1">
        <w:rPr>
          <w:rFonts w:asciiTheme="minorHAnsi" w:hAnsiTheme="minorHAnsi" w:cstheme="minorHAnsi"/>
          <w:szCs w:val="22"/>
        </w:rPr>
        <w:t xml:space="preserve">referenčních </w:t>
      </w:r>
      <w:r w:rsidRPr="007778DC">
        <w:rPr>
          <w:rFonts w:asciiTheme="minorHAnsi" w:hAnsiTheme="minorHAnsi" w:cstheme="minorHAnsi"/>
          <w:szCs w:val="22"/>
        </w:rPr>
        <w:t>nákladů</w:t>
      </w:r>
    </w:p>
    <w:p w14:paraId="39BDF2A5" w14:textId="77777777" w:rsidR="00161F1D" w:rsidRPr="007778DC" w:rsidRDefault="00161F1D" w:rsidP="00161F1D">
      <w:pPr>
        <w:ind w:left="1418" w:hanging="1418"/>
        <w:rPr>
          <w:rFonts w:asciiTheme="minorHAnsi" w:hAnsiTheme="minorHAnsi" w:cstheme="minorHAnsi"/>
          <w:szCs w:val="22"/>
        </w:rPr>
      </w:pPr>
      <w:r w:rsidRPr="007778DC">
        <w:rPr>
          <w:rFonts w:asciiTheme="minorHAnsi" w:hAnsiTheme="minorHAnsi" w:cstheme="minorHAnsi"/>
          <w:szCs w:val="22"/>
        </w:rPr>
        <w:t>Příloha č. 2</w:t>
      </w:r>
      <w:r w:rsidRPr="007778DC">
        <w:rPr>
          <w:rFonts w:asciiTheme="minorHAnsi" w:hAnsiTheme="minorHAnsi" w:cstheme="minorHAnsi"/>
          <w:szCs w:val="22"/>
        </w:rPr>
        <w:tab/>
        <w:t>Popis základních opatření</w:t>
      </w:r>
    </w:p>
    <w:p w14:paraId="471279CF" w14:textId="6D114904" w:rsidR="00161F1D" w:rsidRPr="007778DC" w:rsidRDefault="00161F1D" w:rsidP="00161F1D">
      <w:pPr>
        <w:ind w:left="1418" w:hanging="1418"/>
        <w:rPr>
          <w:rFonts w:asciiTheme="minorHAnsi" w:hAnsiTheme="minorHAnsi" w:cstheme="minorHAnsi"/>
          <w:szCs w:val="22"/>
        </w:rPr>
      </w:pPr>
      <w:r w:rsidRPr="007778DC">
        <w:rPr>
          <w:rFonts w:asciiTheme="minorHAnsi" w:hAnsiTheme="minorHAnsi" w:cstheme="minorHAnsi"/>
          <w:szCs w:val="22"/>
        </w:rPr>
        <w:t>Příloha č. 3</w:t>
      </w:r>
      <w:r w:rsidRPr="007778DC">
        <w:rPr>
          <w:rFonts w:asciiTheme="minorHAnsi" w:hAnsiTheme="minorHAnsi" w:cstheme="minorHAnsi"/>
          <w:szCs w:val="22"/>
        </w:rPr>
        <w:tab/>
        <w:t xml:space="preserve">Cena </w:t>
      </w:r>
      <w:r w:rsidR="006221B1">
        <w:rPr>
          <w:rFonts w:asciiTheme="minorHAnsi" w:hAnsiTheme="minorHAnsi" w:cstheme="minorHAnsi"/>
          <w:szCs w:val="22"/>
        </w:rPr>
        <w:t>nabídky</w:t>
      </w:r>
    </w:p>
    <w:p w14:paraId="2AD7DA2F" w14:textId="4B2B19EF" w:rsidR="00161F1D" w:rsidRPr="007778DC" w:rsidRDefault="00161F1D" w:rsidP="00161F1D">
      <w:pPr>
        <w:ind w:left="1418" w:hanging="1418"/>
        <w:rPr>
          <w:rFonts w:asciiTheme="minorHAnsi" w:hAnsiTheme="minorHAnsi" w:cstheme="minorHAnsi"/>
          <w:szCs w:val="22"/>
        </w:rPr>
      </w:pPr>
      <w:r w:rsidRPr="007778DC">
        <w:rPr>
          <w:rFonts w:asciiTheme="minorHAnsi" w:hAnsiTheme="minorHAnsi" w:cstheme="minorHAnsi"/>
          <w:szCs w:val="22"/>
        </w:rPr>
        <w:t>Příloha č. 4</w:t>
      </w:r>
      <w:r w:rsidRPr="007778DC">
        <w:rPr>
          <w:rFonts w:asciiTheme="minorHAnsi" w:hAnsiTheme="minorHAnsi" w:cstheme="minorHAnsi"/>
          <w:szCs w:val="22"/>
        </w:rPr>
        <w:tab/>
        <w:t xml:space="preserve">Harmonogram realizace </w:t>
      </w:r>
      <w:r w:rsidR="00E30241">
        <w:rPr>
          <w:rFonts w:asciiTheme="minorHAnsi" w:hAnsiTheme="minorHAnsi" w:cstheme="minorHAnsi"/>
          <w:szCs w:val="22"/>
        </w:rPr>
        <w:t>projektu</w:t>
      </w:r>
    </w:p>
    <w:p w14:paraId="35DA0AB3" w14:textId="230D8EBA" w:rsidR="00161F1D" w:rsidRPr="007778DC" w:rsidRDefault="00161F1D" w:rsidP="00161F1D">
      <w:pPr>
        <w:ind w:left="1418" w:hanging="1418"/>
        <w:rPr>
          <w:rFonts w:asciiTheme="minorHAnsi" w:hAnsiTheme="minorHAnsi" w:cstheme="minorHAnsi"/>
          <w:szCs w:val="22"/>
        </w:rPr>
      </w:pPr>
      <w:r w:rsidRPr="007778DC">
        <w:rPr>
          <w:rFonts w:asciiTheme="minorHAnsi" w:hAnsiTheme="minorHAnsi" w:cstheme="minorHAnsi"/>
          <w:szCs w:val="22"/>
        </w:rPr>
        <w:t>Příloha č. 5</w:t>
      </w:r>
      <w:r w:rsidRPr="007778DC">
        <w:rPr>
          <w:rFonts w:asciiTheme="minorHAnsi" w:hAnsiTheme="minorHAnsi" w:cstheme="minorHAnsi"/>
          <w:szCs w:val="22"/>
        </w:rPr>
        <w:tab/>
        <w:t>Výše garantované úspor</w:t>
      </w:r>
      <w:r w:rsidR="009A2C80">
        <w:rPr>
          <w:rFonts w:asciiTheme="minorHAnsi" w:hAnsiTheme="minorHAnsi" w:cstheme="minorHAnsi"/>
          <w:szCs w:val="22"/>
        </w:rPr>
        <w:t xml:space="preserve">y a </w:t>
      </w:r>
      <w:r w:rsidRPr="007778DC">
        <w:rPr>
          <w:rFonts w:asciiTheme="minorHAnsi" w:hAnsiTheme="minorHAnsi" w:cstheme="minorHAnsi"/>
          <w:szCs w:val="22"/>
        </w:rPr>
        <w:t>sankce za nedosažení garantované úspory</w:t>
      </w:r>
    </w:p>
    <w:p w14:paraId="08D955C3" w14:textId="54C5EB3E" w:rsidR="00161F1D" w:rsidRPr="007778DC" w:rsidRDefault="00161F1D" w:rsidP="00161F1D">
      <w:pPr>
        <w:ind w:left="1418" w:hanging="1418"/>
        <w:rPr>
          <w:rFonts w:asciiTheme="minorHAnsi" w:hAnsiTheme="minorHAnsi" w:cstheme="minorHAnsi"/>
          <w:szCs w:val="22"/>
        </w:rPr>
      </w:pPr>
      <w:r w:rsidRPr="007778DC">
        <w:rPr>
          <w:rFonts w:asciiTheme="minorHAnsi" w:hAnsiTheme="minorHAnsi" w:cstheme="minorHAnsi"/>
          <w:szCs w:val="22"/>
        </w:rPr>
        <w:t>Příloha č. 6</w:t>
      </w:r>
      <w:r w:rsidRPr="007778DC">
        <w:rPr>
          <w:rFonts w:asciiTheme="minorHAnsi" w:hAnsiTheme="minorHAnsi" w:cstheme="minorHAnsi"/>
          <w:szCs w:val="22"/>
        </w:rPr>
        <w:tab/>
        <w:t>Vyhodnocování dosažených úspor</w:t>
      </w:r>
    </w:p>
    <w:p w14:paraId="14BBE06D" w14:textId="61093774" w:rsidR="00161F1D" w:rsidRPr="00BF55C9" w:rsidRDefault="00161F1D" w:rsidP="00161F1D">
      <w:pPr>
        <w:ind w:left="1418" w:hanging="1418"/>
        <w:rPr>
          <w:rFonts w:asciiTheme="minorHAnsi" w:hAnsiTheme="minorHAnsi" w:cstheme="minorHAnsi"/>
          <w:szCs w:val="22"/>
        </w:rPr>
      </w:pPr>
      <w:r w:rsidRPr="00BF55C9">
        <w:rPr>
          <w:rFonts w:asciiTheme="minorHAnsi" w:hAnsiTheme="minorHAnsi" w:cstheme="minorHAnsi"/>
          <w:szCs w:val="22"/>
        </w:rPr>
        <w:t>Příloha č. 7</w:t>
      </w:r>
      <w:r w:rsidRPr="00BF55C9">
        <w:rPr>
          <w:rFonts w:asciiTheme="minorHAnsi" w:hAnsiTheme="minorHAnsi" w:cstheme="minorHAnsi"/>
          <w:szCs w:val="22"/>
        </w:rPr>
        <w:tab/>
      </w:r>
      <w:r w:rsidR="005D1C0D" w:rsidRPr="00BF55C9">
        <w:rPr>
          <w:rFonts w:asciiTheme="minorHAnsi" w:hAnsiTheme="minorHAnsi" w:cstheme="minorHAnsi"/>
          <w:szCs w:val="22"/>
        </w:rPr>
        <w:t>Sdružená služba energetického managementu, údržby a servisu</w:t>
      </w:r>
    </w:p>
    <w:p w14:paraId="069D6D20" w14:textId="3C93D9F3" w:rsidR="00161F1D" w:rsidRPr="00BF55C9" w:rsidRDefault="00161F1D" w:rsidP="00161F1D">
      <w:pPr>
        <w:ind w:left="1418" w:hanging="1418"/>
        <w:rPr>
          <w:rFonts w:asciiTheme="minorHAnsi" w:hAnsiTheme="minorHAnsi" w:cstheme="minorHAnsi"/>
          <w:szCs w:val="22"/>
        </w:rPr>
      </w:pPr>
      <w:bookmarkStart w:id="397" w:name="_Hlk167621213"/>
      <w:r w:rsidRPr="00BF55C9">
        <w:rPr>
          <w:rFonts w:asciiTheme="minorHAnsi" w:hAnsiTheme="minorHAnsi" w:cstheme="minorHAnsi"/>
          <w:szCs w:val="22"/>
        </w:rPr>
        <w:t xml:space="preserve">Příloha č. </w:t>
      </w:r>
      <w:bookmarkEnd w:id="397"/>
      <w:r w:rsidRPr="00BF55C9">
        <w:rPr>
          <w:rFonts w:asciiTheme="minorHAnsi" w:hAnsiTheme="minorHAnsi" w:cstheme="minorHAnsi"/>
          <w:szCs w:val="22"/>
        </w:rPr>
        <w:t>8</w:t>
      </w:r>
      <w:r w:rsidRPr="00BF55C9">
        <w:rPr>
          <w:rFonts w:asciiTheme="minorHAnsi" w:hAnsiTheme="minorHAnsi" w:cstheme="minorHAnsi"/>
          <w:szCs w:val="22"/>
        </w:rPr>
        <w:tab/>
        <w:t>Oprávněné osoby</w:t>
      </w:r>
    </w:p>
    <w:p w14:paraId="60700897" w14:textId="77777777" w:rsidR="00161F1D" w:rsidRPr="00BF55C9" w:rsidRDefault="00A527F3" w:rsidP="00161F1D">
      <w:pPr>
        <w:ind w:left="1418" w:hanging="1418"/>
        <w:rPr>
          <w:rFonts w:asciiTheme="minorHAnsi" w:hAnsiTheme="minorHAnsi" w:cstheme="minorHAnsi"/>
          <w:szCs w:val="22"/>
        </w:rPr>
      </w:pPr>
      <w:r w:rsidRPr="00BF55C9">
        <w:rPr>
          <w:rFonts w:asciiTheme="minorHAnsi" w:hAnsiTheme="minorHAnsi" w:cstheme="minorHAnsi"/>
          <w:szCs w:val="22"/>
        </w:rPr>
        <w:t>Příloha č. 9</w:t>
      </w:r>
      <w:r w:rsidRPr="00BF55C9">
        <w:rPr>
          <w:rFonts w:asciiTheme="minorHAnsi" w:hAnsiTheme="minorHAnsi" w:cstheme="minorHAnsi"/>
          <w:szCs w:val="22"/>
        </w:rPr>
        <w:tab/>
        <w:t>Seznam pod</w:t>
      </w:r>
      <w:r w:rsidR="00161F1D" w:rsidRPr="00BF55C9">
        <w:rPr>
          <w:rFonts w:asciiTheme="minorHAnsi" w:hAnsiTheme="minorHAnsi" w:cstheme="minorHAnsi"/>
          <w:szCs w:val="22"/>
        </w:rPr>
        <w:t>dodavatelů</w:t>
      </w:r>
    </w:p>
    <w:p w14:paraId="33D963FC" w14:textId="0F1E3CED" w:rsidR="0088366E" w:rsidRPr="00BF55C9" w:rsidRDefault="0088366E" w:rsidP="002164FE">
      <w:pPr>
        <w:ind w:left="1418" w:hanging="1418"/>
        <w:rPr>
          <w:rFonts w:asciiTheme="minorHAnsi" w:hAnsiTheme="minorHAnsi" w:cstheme="minorHAnsi"/>
          <w:szCs w:val="22"/>
        </w:rPr>
      </w:pPr>
      <w:r w:rsidRPr="00BF55C9">
        <w:rPr>
          <w:rFonts w:asciiTheme="minorHAnsi" w:hAnsiTheme="minorHAnsi" w:cstheme="minorHAnsi"/>
          <w:szCs w:val="22"/>
        </w:rPr>
        <w:t>Příloha č. 10</w:t>
      </w:r>
      <w:r w:rsidRPr="00BF55C9">
        <w:rPr>
          <w:rFonts w:asciiTheme="minorHAnsi" w:hAnsiTheme="minorHAnsi" w:cstheme="minorHAnsi"/>
          <w:szCs w:val="22"/>
        </w:rPr>
        <w:tab/>
      </w:r>
      <w:r w:rsidR="00730967">
        <w:rPr>
          <w:rFonts w:asciiTheme="minorHAnsi" w:hAnsiTheme="minorHAnsi" w:cstheme="minorHAnsi"/>
          <w:szCs w:val="22"/>
        </w:rPr>
        <w:t>Ostatní p</w:t>
      </w:r>
      <w:r w:rsidRPr="000858EB">
        <w:rPr>
          <w:rFonts w:asciiTheme="minorHAnsi" w:hAnsiTheme="minorHAnsi" w:cstheme="minorHAnsi"/>
          <w:szCs w:val="22"/>
        </w:rPr>
        <w:t xml:space="preserve">ožadavky </w:t>
      </w:r>
      <w:r w:rsidR="00EC6766">
        <w:rPr>
          <w:rFonts w:asciiTheme="minorHAnsi" w:hAnsiTheme="minorHAnsi" w:cstheme="minorHAnsi"/>
          <w:szCs w:val="22"/>
        </w:rPr>
        <w:t>Objednatele</w:t>
      </w:r>
      <w:r w:rsidRPr="000858EB">
        <w:rPr>
          <w:rFonts w:asciiTheme="minorHAnsi" w:hAnsiTheme="minorHAnsi" w:cstheme="minorHAnsi"/>
          <w:szCs w:val="22"/>
        </w:rPr>
        <w:t xml:space="preserve"> </w:t>
      </w:r>
    </w:p>
    <w:p w14:paraId="4A1672A9" w14:textId="40884E7C" w:rsidR="0088366E" w:rsidRDefault="0088366E" w:rsidP="0088366E">
      <w:pPr>
        <w:ind w:left="1418" w:hanging="1418"/>
        <w:rPr>
          <w:rFonts w:asciiTheme="minorHAnsi" w:hAnsiTheme="minorHAnsi" w:cstheme="minorHAnsi"/>
          <w:szCs w:val="22"/>
        </w:rPr>
      </w:pPr>
      <w:r w:rsidRPr="00BF55C9">
        <w:rPr>
          <w:rFonts w:asciiTheme="minorHAnsi" w:hAnsiTheme="minorHAnsi" w:cstheme="minorHAnsi"/>
          <w:szCs w:val="22"/>
        </w:rPr>
        <w:t>Příloha č. 11</w:t>
      </w:r>
      <w:r w:rsidRPr="00BF55C9">
        <w:rPr>
          <w:rFonts w:asciiTheme="minorHAnsi" w:hAnsiTheme="minorHAnsi" w:cstheme="minorHAnsi"/>
          <w:szCs w:val="22"/>
        </w:rPr>
        <w:tab/>
      </w:r>
      <w:r w:rsidR="000746CE" w:rsidRPr="00BF55C9">
        <w:rPr>
          <w:rFonts w:asciiTheme="minorHAnsi" w:hAnsiTheme="minorHAnsi" w:cstheme="minorHAnsi"/>
          <w:szCs w:val="22"/>
        </w:rPr>
        <w:t>Realizační tým</w:t>
      </w:r>
    </w:p>
    <w:p w14:paraId="4A049C9F" w14:textId="466FFE3B" w:rsidR="00CD0A25" w:rsidRDefault="00CD0A25" w:rsidP="0088366E">
      <w:pPr>
        <w:ind w:left="1418" w:hanging="1418"/>
        <w:rPr>
          <w:rFonts w:asciiTheme="minorHAnsi" w:hAnsiTheme="minorHAnsi" w:cstheme="minorHAnsi"/>
          <w:szCs w:val="22"/>
        </w:rPr>
      </w:pPr>
      <w:r>
        <w:rPr>
          <w:rFonts w:asciiTheme="minorHAnsi" w:hAnsiTheme="minorHAnsi" w:cstheme="minorHAnsi"/>
          <w:szCs w:val="22"/>
        </w:rPr>
        <w:t>Podpisy</w:t>
      </w:r>
    </w:p>
    <w:tbl>
      <w:tblPr>
        <w:tblW w:w="9679" w:type="dxa"/>
        <w:tblInd w:w="96" w:type="dxa"/>
        <w:tblLayout w:type="fixed"/>
        <w:tblCellMar>
          <w:left w:w="96" w:type="dxa"/>
          <w:right w:w="96" w:type="dxa"/>
        </w:tblCellMar>
        <w:tblLook w:val="0000" w:firstRow="0" w:lastRow="0" w:firstColumn="0" w:lastColumn="0" w:noHBand="0" w:noVBand="0"/>
      </w:tblPr>
      <w:tblGrid>
        <w:gridCol w:w="4235"/>
        <w:gridCol w:w="1058"/>
        <w:gridCol w:w="4386"/>
      </w:tblGrid>
      <w:tr w:rsidR="0075799C" w:rsidRPr="007778DC" w14:paraId="0468E34F" w14:textId="77777777" w:rsidTr="00564806">
        <w:trPr>
          <w:cantSplit/>
          <w:trHeight w:val="373"/>
        </w:trPr>
        <w:tc>
          <w:tcPr>
            <w:tcW w:w="4235" w:type="dxa"/>
          </w:tcPr>
          <w:bookmarkEnd w:id="396"/>
          <w:p w14:paraId="5FE55A74" w14:textId="26C4A059" w:rsidR="00F81353" w:rsidRPr="007778DC" w:rsidRDefault="00047824">
            <w:pPr>
              <w:rPr>
                <w:rFonts w:asciiTheme="minorHAnsi" w:hAnsiTheme="minorHAnsi" w:cstheme="minorHAnsi"/>
                <w:szCs w:val="22"/>
              </w:rPr>
            </w:pPr>
            <w:r>
              <w:rPr>
                <w:rFonts w:asciiTheme="minorHAnsi" w:hAnsiTheme="minorHAnsi" w:cstheme="minorHAnsi"/>
                <w:szCs w:val="22"/>
              </w:rPr>
              <w:t>z</w:t>
            </w:r>
            <w:r w:rsidR="00F81353" w:rsidRPr="007778DC">
              <w:rPr>
                <w:rFonts w:asciiTheme="minorHAnsi" w:hAnsiTheme="minorHAnsi" w:cstheme="minorHAnsi"/>
                <w:szCs w:val="22"/>
              </w:rPr>
              <w:t xml:space="preserve">a </w:t>
            </w:r>
            <w:r w:rsidR="00EC6766">
              <w:rPr>
                <w:rFonts w:asciiTheme="minorHAnsi" w:hAnsiTheme="minorHAnsi" w:cstheme="minorHAnsi"/>
                <w:szCs w:val="22"/>
              </w:rPr>
              <w:t>Objednatele</w:t>
            </w:r>
            <w:r w:rsidR="00F81353" w:rsidRPr="007778DC">
              <w:rPr>
                <w:rFonts w:asciiTheme="minorHAnsi" w:hAnsiTheme="minorHAnsi" w:cstheme="minorHAnsi"/>
                <w:szCs w:val="22"/>
              </w:rPr>
              <w:t>:</w:t>
            </w:r>
          </w:p>
        </w:tc>
        <w:tc>
          <w:tcPr>
            <w:tcW w:w="1058" w:type="dxa"/>
          </w:tcPr>
          <w:p w14:paraId="7CCC0C9F" w14:textId="77777777" w:rsidR="00F81353" w:rsidRPr="007778DC" w:rsidRDefault="00F81353">
            <w:pPr>
              <w:spacing w:line="264" w:lineRule="auto"/>
              <w:ind w:left="-445" w:firstLine="445"/>
              <w:rPr>
                <w:rFonts w:asciiTheme="minorHAnsi" w:hAnsiTheme="minorHAnsi" w:cstheme="minorHAnsi"/>
                <w:szCs w:val="22"/>
              </w:rPr>
            </w:pPr>
          </w:p>
        </w:tc>
        <w:tc>
          <w:tcPr>
            <w:tcW w:w="4386" w:type="dxa"/>
          </w:tcPr>
          <w:p w14:paraId="3B0D32F6" w14:textId="4E24DD17" w:rsidR="00F81353" w:rsidRPr="007778DC" w:rsidRDefault="00047824">
            <w:pPr>
              <w:rPr>
                <w:rFonts w:asciiTheme="minorHAnsi" w:hAnsiTheme="minorHAnsi" w:cstheme="minorHAnsi"/>
                <w:szCs w:val="22"/>
              </w:rPr>
            </w:pPr>
            <w:r>
              <w:rPr>
                <w:rFonts w:asciiTheme="minorHAnsi" w:hAnsiTheme="minorHAnsi" w:cstheme="minorHAnsi"/>
                <w:szCs w:val="22"/>
              </w:rPr>
              <w:t>z</w:t>
            </w:r>
            <w:r w:rsidR="00F81353" w:rsidRPr="007778DC">
              <w:rPr>
                <w:rFonts w:asciiTheme="minorHAnsi" w:hAnsiTheme="minorHAnsi" w:cstheme="minorHAnsi"/>
                <w:szCs w:val="22"/>
              </w:rPr>
              <w:t xml:space="preserve">a </w:t>
            </w:r>
            <w:r w:rsidR="00B1349E">
              <w:rPr>
                <w:rFonts w:asciiTheme="minorHAnsi" w:hAnsiTheme="minorHAnsi" w:cstheme="minorHAnsi"/>
                <w:iCs/>
                <w:szCs w:val="22"/>
              </w:rPr>
              <w:t>Zhotovitele</w:t>
            </w:r>
            <w:r w:rsidR="00F81353" w:rsidRPr="007778DC">
              <w:rPr>
                <w:rFonts w:asciiTheme="minorHAnsi" w:hAnsiTheme="minorHAnsi" w:cstheme="minorHAnsi"/>
                <w:szCs w:val="22"/>
              </w:rPr>
              <w:t>:</w:t>
            </w:r>
          </w:p>
        </w:tc>
      </w:tr>
      <w:tr w:rsidR="0075799C" w:rsidRPr="007778DC" w14:paraId="5F480C4C" w14:textId="77777777" w:rsidTr="00564806">
        <w:trPr>
          <w:cantSplit/>
          <w:trHeight w:val="363"/>
        </w:trPr>
        <w:tc>
          <w:tcPr>
            <w:tcW w:w="4235" w:type="dxa"/>
          </w:tcPr>
          <w:p w14:paraId="46E4FC4E" w14:textId="0939C313" w:rsidR="00F81353" w:rsidRPr="007778DC" w:rsidRDefault="00F81353" w:rsidP="00E71F2D">
            <w:pPr>
              <w:rPr>
                <w:rFonts w:asciiTheme="minorHAnsi" w:hAnsiTheme="minorHAnsi" w:cstheme="minorHAnsi"/>
                <w:szCs w:val="22"/>
              </w:rPr>
            </w:pPr>
          </w:p>
        </w:tc>
        <w:tc>
          <w:tcPr>
            <w:tcW w:w="1058" w:type="dxa"/>
          </w:tcPr>
          <w:p w14:paraId="59B0156D" w14:textId="77777777" w:rsidR="00F81353" w:rsidRPr="007778DC" w:rsidRDefault="00F81353">
            <w:pPr>
              <w:spacing w:line="264" w:lineRule="auto"/>
              <w:ind w:left="-445" w:firstLine="445"/>
              <w:rPr>
                <w:rFonts w:asciiTheme="minorHAnsi" w:hAnsiTheme="minorHAnsi" w:cstheme="minorHAnsi"/>
                <w:szCs w:val="22"/>
              </w:rPr>
            </w:pPr>
          </w:p>
        </w:tc>
        <w:tc>
          <w:tcPr>
            <w:tcW w:w="4386" w:type="dxa"/>
          </w:tcPr>
          <w:p w14:paraId="5332CF50" w14:textId="07FD6016" w:rsidR="00F81353" w:rsidRPr="007778DC" w:rsidRDefault="00F81353" w:rsidP="00E71F2D">
            <w:pPr>
              <w:rPr>
                <w:rFonts w:asciiTheme="minorHAnsi" w:hAnsiTheme="minorHAnsi" w:cstheme="minorHAnsi"/>
                <w:szCs w:val="22"/>
              </w:rPr>
            </w:pPr>
          </w:p>
        </w:tc>
      </w:tr>
      <w:tr w:rsidR="0075799C" w:rsidRPr="007778DC" w14:paraId="129B4119" w14:textId="77777777" w:rsidTr="00D90FE7">
        <w:trPr>
          <w:cantSplit/>
          <w:trHeight w:val="1031"/>
        </w:trPr>
        <w:tc>
          <w:tcPr>
            <w:tcW w:w="4235" w:type="dxa"/>
            <w:tcBorders>
              <w:bottom w:val="single" w:sz="4" w:space="0" w:color="auto"/>
            </w:tcBorders>
          </w:tcPr>
          <w:p w14:paraId="6A0CB073" w14:textId="39111D16" w:rsidR="007C5F89" w:rsidRPr="007778DC" w:rsidRDefault="007C5F89">
            <w:pPr>
              <w:rPr>
                <w:rFonts w:asciiTheme="minorHAnsi" w:hAnsiTheme="minorHAnsi" w:cstheme="minorHAnsi"/>
                <w:szCs w:val="22"/>
              </w:rPr>
            </w:pPr>
          </w:p>
        </w:tc>
        <w:tc>
          <w:tcPr>
            <w:tcW w:w="1058" w:type="dxa"/>
          </w:tcPr>
          <w:p w14:paraId="03DA1AC0" w14:textId="77777777" w:rsidR="00F81353" w:rsidRPr="007778DC" w:rsidRDefault="00F81353">
            <w:pPr>
              <w:spacing w:before="60" w:line="264" w:lineRule="auto"/>
              <w:ind w:left="-445" w:firstLine="445"/>
              <w:rPr>
                <w:rFonts w:asciiTheme="minorHAnsi" w:hAnsiTheme="minorHAnsi" w:cstheme="minorHAnsi"/>
                <w:szCs w:val="22"/>
              </w:rPr>
            </w:pPr>
          </w:p>
        </w:tc>
        <w:tc>
          <w:tcPr>
            <w:tcW w:w="4386" w:type="dxa"/>
            <w:tcBorders>
              <w:bottom w:val="single" w:sz="4" w:space="0" w:color="auto"/>
            </w:tcBorders>
          </w:tcPr>
          <w:p w14:paraId="6140EB99" w14:textId="77777777" w:rsidR="00F81353" w:rsidRPr="007778DC" w:rsidRDefault="00F81353">
            <w:pPr>
              <w:rPr>
                <w:rFonts w:asciiTheme="minorHAnsi" w:hAnsiTheme="minorHAnsi" w:cstheme="minorHAnsi"/>
                <w:szCs w:val="22"/>
              </w:rPr>
            </w:pPr>
          </w:p>
        </w:tc>
      </w:tr>
      <w:tr w:rsidR="00F81353" w:rsidRPr="007778DC" w14:paraId="189FA03C" w14:textId="77777777" w:rsidTr="00564806">
        <w:trPr>
          <w:cantSplit/>
          <w:trHeight w:val="1000"/>
        </w:trPr>
        <w:tc>
          <w:tcPr>
            <w:tcW w:w="4235" w:type="dxa"/>
            <w:tcBorders>
              <w:top w:val="single" w:sz="4" w:space="0" w:color="auto"/>
            </w:tcBorders>
          </w:tcPr>
          <w:p w14:paraId="64E20E7D" w14:textId="596018A4" w:rsidR="00DF4E0E" w:rsidRPr="007778DC" w:rsidRDefault="00A91095" w:rsidP="00DF4E0E">
            <w:pPr>
              <w:jc w:val="left"/>
              <w:rPr>
                <w:rFonts w:asciiTheme="minorHAnsi" w:hAnsiTheme="minorHAnsi" w:cstheme="minorHAnsi"/>
                <w:szCs w:val="22"/>
              </w:rPr>
            </w:pPr>
            <w:r>
              <w:rPr>
                <w:rFonts w:asciiTheme="minorHAnsi" w:hAnsiTheme="minorHAnsi" w:cstheme="minorHAnsi"/>
                <w:szCs w:val="22"/>
              </w:rPr>
              <w:t>Prof. MgA. Jan Burian</w:t>
            </w:r>
            <w:r w:rsidR="004A259F" w:rsidRPr="007778DC">
              <w:rPr>
                <w:rFonts w:asciiTheme="minorHAnsi" w:hAnsiTheme="minorHAnsi" w:cstheme="minorHAnsi"/>
                <w:szCs w:val="22"/>
              </w:rPr>
              <w:t xml:space="preserve"> </w:t>
            </w:r>
          </w:p>
          <w:p w14:paraId="691D20DD" w14:textId="782A3851" w:rsidR="007C5F89" w:rsidRPr="007778DC" w:rsidRDefault="00A91095" w:rsidP="00DF4E0E">
            <w:pPr>
              <w:jc w:val="left"/>
              <w:rPr>
                <w:rFonts w:asciiTheme="minorHAnsi" w:hAnsiTheme="minorHAnsi" w:cstheme="minorHAnsi"/>
                <w:szCs w:val="22"/>
              </w:rPr>
            </w:pPr>
            <w:r>
              <w:rPr>
                <w:rFonts w:asciiTheme="minorHAnsi" w:hAnsiTheme="minorHAnsi" w:cstheme="minorHAnsi"/>
                <w:szCs w:val="22"/>
              </w:rPr>
              <w:t>Generální ředitel Národního divadla</w:t>
            </w:r>
          </w:p>
        </w:tc>
        <w:tc>
          <w:tcPr>
            <w:tcW w:w="1058" w:type="dxa"/>
          </w:tcPr>
          <w:p w14:paraId="1D82B4C0" w14:textId="77777777" w:rsidR="00F81353" w:rsidRPr="007778DC" w:rsidRDefault="00F81353">
            <w:pPr>
              <w:spacing w:line="264" w:lineRule="auto"/>
              <w:ind w:left="-445" w:firstLine="445"/>
              <w:rPr>
                <w:rFonts w:asciiTheme="minorHAnsi" w:hAnsiTheme="minorHAnsi" w:cstheme="minorHAnsi"/>
                <w:szCs w:val="22"/>
              </w:rPr>
            </w:pPr>
          </w:p>
        </w:tc>
        <w:tc>
          <w:tcPr>
            <w:tcW w:w="4386" w:type="dxa"/>
            <w:tcBorders>
              <w:top w:val="single" w:sz="4" w:space="0" w:color="auto"/>
            </w:tcBorders>
          </w:tcPr>
          <w:p w14:paraId="150FF7C0" w14:textId="4B86FD94" w:rsidR="0056147C" w:rsidRPr="008512E4" w:rsidRDefault="00A91095" w:rsidP="0056147C">
            <w:pPr>
              <w:pStyle w:val="RLdajeosmluvnstran"/>
              <w:spacing w:after="0"/>
              <w:jc w:val="left"/>
              <w:rPr>
                <w:rFonts w:asciiTheme="minorHAnsi" w:hAnsiTheme="minorHAnsi" w:cstheme="minorHAnsi"/>
                <w:szCs w:val="22"/>
                <w:lang w:eastAsia="cs-CZ"/>
              </w:rPr>
            </w:pPr>
            <w:r>
              <w:rPr>
                <w:rFonts w:asciiTheme="minorHAnsi" w:hAnsiTheme="minorHAnsi" w:cstheme="minorHAnsi"/>
                <w:szCs w:val="22"/>
              </w:rPr>
              <w:t xml:space="preserve">Jörge Lüdorf </w:t>
            </w:r>
          </w:p>
          <w:p w14:paraId="3A5CE3E5" w14:textId="087A010D" w:rsidR="00F81353" w:rsidRPr="007778DC" w:rsidRDefault="00A91095" w:rsidP="0056147C">
            <w:pPr>
              <w:jc w:val="left"/>
              <w:rPr>
                <w:rFonts w:asciiTheme="minorHAnsi" w:hAnsiTheme="minorHAnsi" w:cstheme="minorHAnsi"/>
                <w:szCs w:val="22"/>
              </w:rPr>
            </w:pPr>
            <w:r>
              <w:rPr>
                <w:rFonts w:asciiTheme="minorHAnsi" w:hAnsiTheme="minorHAnsi" w:cstheme="minorHAnsi"/>
                <w:szCs w:val="22"/>
              </w:rPr>
              <w:t>předseda správní rady</w:t>
            </w:r>
            <w:r w:rsidR="003660EF">
              <w:rPr>
                <w:rFonts w:asciiTheme="minorHAnsi" w:hAnsiTheme="minorHAnsi" w:cstheme="minorHAnsi"/>
                <w:szCs w:val="22"/>
              </w:rPr>
              <w:br/>
            </w:r>
            <w:r w:rsidR="00B3249E">
              <w:rPr>
                <w:rFonts w:asciiTheme="minorHAnsi" w:hAnsiTheme="minorHAnsi" w:cstheme="minorHAnsi"/>
                <w:szCs w:val="22"/>
              </w:rPr>
              <w:t>ENETIQA</w:t>
            </w:r>
            <w:r w:rsidR="00E52057">
              <w:rPr>
                <w:rFonts w:asciiTheme="minorHAnsi" w:hAnsiTheme="minorHAnsi" w:cstheme="minorHAnsi"/>
                <w:szCs w:val="22"/>
              </w:rPr>
              <w:t xml:space="preserve"> a.s.</w:t>
            </w:r>
          </w:p>
        </w:tc>
      </w:tr>
      <w:bookmarkEnd w:id="3"/>
    </w:tbl>
    <w:p w14:paraId="6547F175" w14:textId="77777777" w:rsidR="00B40E6F" w:rsidRPr="007778DC" w:rsidRDefault="00B40E6F" w:rsidP="00D90FE7">
      <w:pPr>
        <w:rPr>
          <w:rFonts w:asciiTheme="minorHAnsi" w:hAnsiTheme="minorHAnsi" w:cstheme="minorHAnsi"/>
          <w:szCs w:val="22"/>
        </w:rPr>
      </w:pPr>
    </w:p>
    <w:sectPr w:rsidR="00B40E6F" w:rsidRPr="007778DC" w:rsidSect="009B037D">
      <w:headerReference w:type="even" r:id="rId18"/>
      <w:headerReference w:type="default" r:id="rId19"/>
      <w:footerReference w:type="even" r:id="rId20"/>
      <w:footerReference w:type="default" r:id="rId21"/>
      <w:footerReference w:type="first" r:id="rId22"/>
      <w:pgSz w:w="11906" w:h="16838" w:code="9"/>
      <w:pgMar w:top="1521" w:right="1418" w:bottom="1418" w:left="1418"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2094" w14:textId="77777777" w:rsidR="00FF5A77" w:rsidRDefault="00FF5A77">
      <w:r>
        <w:separator/>
      </w:r>
    </w:p>
    <w:p w14:paraId="753DBD42" w14:textId="77777777" w:rsidR="00FF5A77" w:rsidRDefault="00FF5A77"/>
  </w:endnote>
  <w:endnote w:type="continuationSeparator" w:id="0">
    <w:p w14:paraId="791D1F0C" w14:textId="77777777" w:rsidR="00FF5A77" w:rsidRDefault="00FF5A77">
      <w:r>
        <w:continuationSeparator/>
      </w:r>
    </w:p>
    <w:p w14:paraId="6D3D0418" w14:textId="77777777" w:rsidR="00FF5A77" w:rsidRDefault="00FF5A77"/>
  </w:endnote>
  <w:endnote w:type="continuationNotice" w:id="1">
    <w:p w14:paraId="33A38B7B" w14:textId="77777777" w:rsidR="00FF5A77" w:rsidRDefault="00FF5A77">
      <w:pPr>
        <w:spacing w:before="0" w:line="240" w:lineRule="auto"/>
      </w:pPr>
    </w:p>
    <w:p w14:paraId="242ACE0B" w14:textId="77777777" w:rsidR="00FF5A77" w:rsidRDefault="00FF5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ACAD" w14:textId="1EFD653E" w:rsidR="001E5ECF" w:rsidRDefault="001E5ECF">
    <w:pPr>
      <w:pStyle w:val="Zpat"/>
    </w:pPr>
  </w:p>
  <w:p w14:paraId="56AA2852" w14:textId="77777777" w:rsidR="001E5ECF" w:rsidRDefault="001E5ECF"/>
  <w:p w14:paraId="6FBAE1D0" w14:textId="77777777" w:rsidR="001E5ECF" w:rsidRDefault="001E5E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D657" w14:textId="528EEBD4" w:rsidR="001E5ECF" w:rsidRDefault="001E5ECF" w:rsidP="00863341">
    <w:pPr>
      <w:jc w:val="right"/>
    </w:pPr>
    <w:r>
      <w:rPr>
        <w:rFonts w:cs="Arial"/>
        <w:sz w:val="18"/>
        <w:szCs w:val="18"/>
      </w:rPr>
      <w:t xml:space="preserve">Stránka </w:t>
    </w:r>
    <w:r>
      <w:rPr>
        <w:rFonts w:cs="Arial"/>
        <w:sz w:val="18"/>
        <w:szCs w:val="18"/>
      </w:rPr>
      <w:fldChar w:fldCharType="begin"/>
    </w:r>
    <w:r>
      <w:rPr>
        <w:rFonts w:cs="Arial"/>
        <w:sz w:val="18"/>
        <w:szCs w:val="18"/>
      </w:rPr>
      <w:instrText>PAGE</w:instrText>
    </w:r>
    <w:r>
      <w:rPr>
        <w:rFonts w:cs="Arial"/>
        <w:sz w:val="18"/>
        <w:szCs w:val="18"/>
      </w:rPr>
      <w:fldChar w:fldCharType="separate"/>
    </w:r>
    <w:r w:rsidR="008C4424">
      <w:rPr>
        <w:rFonts w:cs="Arial"/>
        <w:noProof/>
        <w:sz w:val="18"/>
        <w:szCs w:val="18"/>
      </w:rPr>
      <w:t>4</w:t>
    </w:r>
    <w:r>
      <w:rPr>
        <w:rFonts w:cs="Arial"/>
        <w:sz w:val="18"/>
        <w:szCs w:val="18"/>
      </w:rPr>
      <w:fldChar w:fldCharType="end"/>
    </w:r>
    <w:r>
      <w:rPr>
        <w:rFonts w:cs="Arial"/>
        <w:sz w:val="18"/>
        <w:szCs w:val="18"/>
      </w:rPr>
      <w:t xml:space="preserve"> z </w:t>
    </w:r>
    <w:r>
      <w:rPr>
        <w:rFonts w:cs="Arial"/>
        <w:sz w:val="18"/>
        <w:szCs w:val="18"/>
      </w:rPr>
      <w:fldChar w:fldCharType="begin"/>
    </w:r>
    <w:r>
      <w:rPr>
        <w:rFonts w:cs="Arial"/>
        <w:sz w:val="18"/>
        <w:szCs w:val="18"/>
      </w:rPr>
      <w:instrText>NUMPAGES</w:instrText>
    </w:r>
    <w:r>
      <w:rPr>
        <w:rFonts w:cs="Arial"/>
        <w:sz w:val="18"/>
        <w:szCs w:val="18"/>
      </w:rPr>
      <w:fldChar w:fldCharType="separate"/>
    </w:r>
    <w:r w:rsidR="008C4424">
      <w:rPr>
        <w:rFonts w:cs="Arial"/>
        <w:noProof/>
        <w:sz w:val="18"/>
        <w:szCs w:val="18"/>
      </w:rPr>
      <w:t>48</w:t>
    </w:r>
    <w:r>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D623" w14:textId="77777777" w:rsidR="001E5ECF" w:rsidRDefault="001E5ECF">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1ECE" w14:textId="77777777" w:rsidR="00FF5A77" w:rsidRDefault="00FF5A77">
      <w:r>
        <w:separator/>
      </w:r>
    </w:p>
    <w:p w14:paraId="667E9F92" w14:textId="77777777" w:rsidR="00FF5A77" w:rsidRDefault="00FF5A77"/>
  </w:footnote>
  <w:footnote w:type="continuationSeparator" w:id="0">
    <w:p w14:paraId="39C4D265" w14:textId="77777777" w:rsidR="00FF5A77" w:rsidRDefault="00FF5A77">
      <w:r>
        <w:continuationSeparator/>
      </w:r>
    </w:p>
    <w:p w14:paraId="4EC83F69" w14:textId="77777777" w:rsidR="00FF5A77" w:rsidRDefault="00FF5A77"/>
  </w:footnote>
  <w:footnote w:type="continuationNotice" w:id="1">
    <w:p w14:paraId="687D0A0A" w14:textId="77777777" w:rsidR="00FF5A77" w:rsidRDefault="00FF5A77">
      <w:pPr>
        <w:spacing w:before="0" w:line="240" w:lineRule="auto"/>
      </w:pPr>
    </w:p>
    <w:p w14:paraId="1FF71925" w14:textId="77777777" w:rsidR="00FF5A77" w:rsidRDefault="00FF5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0D8A" w14:textId="0ED6FA07" w:rsidR="001E5ECF" w:rsidRDefault="001E5ECF">
    <w:pPr>
      <w:pStyle w:val="Zhlav"/>
    </w:pPr>
  </w:p>
  <w:p w14:paraId="518FF3F0" w14:textId="77777777" w:rsidR="001E5ECF" w:rsidRDefault="001E5ECF"/>
  <w:p w14:paraId="173F0AC6" w14:textId="77777777" w:rsidR="001E5ECF" w:rsidRDefault="001E5E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06A2" w14:textId="799AD43A" w:rsidR="001E5ECF" w:rsidRDefault="001E5ECF" w:rsidP="004C1271">
    <w:pPr>
      <w:pStyle w:val="Zhlav"/>
      <w:pBdr>
        <w:bottom w:val="none" w:sz="0" w:space="0" w:color="auto"/>
      </w:pBdr>
      <w:jc w:val="center"/>
      <w:rPr>
        <w:rFonts w:asciiTheme="minorHAnsi" w:hAnsiTheme="minorHAnsi"/>
        <w:i w:val="0"/>
        <w:sz w:val="18"/>
        <w:szCs w:val="18"/>
      </w:rPr>
    </w:pPr>
    <w:r>
      <w:rPr>
        <w:noProof/>
      </w:rPr>
      <w:drawing>
        <wp:inline distT="0" distB="0" distL="0" distR="0" wp14:anchorId="2DCD4634" wp14:editId="370AFF53">
          <wp:extent cx="5653405" cy="440056"/>
          <wp:effectExtent l="0" t="0" r="4445" b="0"/>
          <wp:docPr id="77" name="Obrázek 77" descr="C:\Users\bpolak\AppData\Local\Microsoft\Windows\INetCache\Content.Word\Záhlaví_EU NG_MZP_SFZP 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olak\AppData\Local\Microsoft\Windows\INetCache\Content.Word\Záhlaví_EU NG_MZP_SFZP 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440056"/>
                  </a:xfrm>
                  <a:prstGeom prst="rect">
                    <a:avLst/>
                  </a:prstGeom>
                  <a:noFill/>
                  <a:ln>
                    <a:noFill/>
                  </a:ln>
                </pic:spPr>
              </pic:pic>
            </a:graphicData>
          </a:graphic>
        </wp:inline>
      </w:drawing>
    </w:r>
  </w:p>
  <w:p w14:paraId="1FFC2B0D" w14:textId="77777777" w:rsidR="001E5ECF" w:rsidRDefault="001E5ECF" w:rsidP="004C1271">
    <w:pPr>
      <w:pStyle w:val="Zhlav"/>
      <w:pBdr>
        <w:bottom w:val="none" w:sz="0" w:space="0" w:color="auto"/>
      </w:pBdr>
      <w:jc w:val="center"/>
      <w:rPr>
        <w:rFonts w:asciiTheme="minorHAnsi" w:hAnsiTheme="minorHAnsi"/>
        <w:i w:val="0"/>
        <w:sz w:val="22"/>
        <w:szCs w:val="22"/>
      </w:rPr>
    </w:pPr>
  </w:p>
  <w:p w14:paraId="100FB128" w14:textId="4112B23E" w:rsidR="001E5ECF" w:rsidRDefault="001E5ECF" w:rsidP="009B2796">
    <w:pPr>
      <w:pStyle w:val="Zhlav"/>
      <w:pBdr>
        <w:bottom w:val="none" w:sz="0" w:space="0" w:color="auto"/>
      </w:pBdr>
      <w:jc w:val="center"/>
      <w:rPr>
        <w:rFonts w:asciiTheme="minorHAnsi" w:hAnsiTheme="minorHAnsi"/>
        <w:i w:val="0"/>
        <w:caps/>
        <w:sz w:val="22"/>
        <w:szCs w:val="22"/>
      </w:rPr>
    </w:pPr>
    <w:r w:rsidRPr="00453BC6">
      <w:rPr>
        <w:rFonts w:asciiTheme="minorHAnsi" w:hAnsiTheme="minorHAnsi"/>
        <w:i w:val="0"/>
        <w:caps/>
        <w:sz w:val="22"/>
        <w:szCs w:val="22"/>
      </w:rPr>
      <w:t xml:space="preserve">„Energeticky úsporný projekt v Národním divadle </w:t>
    </w:r>
    <w:r>
      <w:rPr>
        <w:rFonts w:asciiTheme="minorHAnsi" w:hAnsiTheme="minorHAnsi"/>
        <w:i w:val="0"/>
        <w:caps/>
        <w:sz w:val="22"/>
        <w:szCs w:val="22"/>
      </w:rPr>
      <w:br/>
    </w:r>
    <w:r w:rsidRPr="00453BC6">
      <w:rPr>
        <w:rFonts w:asciiTheme="minorHAnsi" w:hAnsiTheme="minorHAnsi"/>
        <w:i w:val="0"/>
        <w:caps/>
        <w:sz w:val="22"/>
        <w:szCs w:val="22"/>
      </w:rPr>
      <w:t>podpořený z programu NPO/NPŽP“</w:t>
    </w:r>
  </w:p>
  <w:p w14:paraId="7B1F4CEB" w14:textId="77777777" w:rsidR="00CD0A25" w:rsidRPr="009B2796" w:rsidRDefault="00CD0A25" w:rsidP="009B2796">
    <w:pPr>
      <w:pStyle w:val="Zhlav"/>
      <w:pBdr>
        <w:bottom w:val="none" w:sz="0" w:space="0" w:color="auto"/>
      </w:pBdr>
      <w:jc w:val="center"/>
      <w:rPr>
        <w:rFonts w:asciiTheme="minorHAnsi" w:hAnsiTheme="minorHAnsi"/>
        <w:i w:val="0"/>
        <w: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D9A"/>
    <w:multiLevelType w:val="multilevel"/>
    <w:tmpl w:val="B282B65C"/>
    <w:lvl w:ilvl="0">
      <w:start w:val="1"/>
      <w:numFmt w:val="lowerLetter"/>
      <w:lvlText w:val="(%1)"/>
      <w:lvlJc w:val="left"/>
      <w:pPr>
        <w:tabs>
          <w:tab w:val="num" w:pos="2153"/>
        </w:tabs>
        <w:ind w:left="2153" w:hanging="73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1" w15:restartNumberingAfterBreak="0">
    <w:nsid w:val="0145698A"/>
    <w:multiLevelType w:val="hybridMultilevel"/>
    <w:tmpl w:val="FD1A55DE"/>
    <w:lvl w:ilvl="0" w:tplc="22FC874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3F27CD6" w:tentative="1">
      <w:start w:val="1"/>
      <w:numFmt w:val="lowerLetter"/>
      <w:lvlText w:val="%2."/>
      <w:lvlJc w:val="left"/>
      <w:pPr>
        <w:ind w:left="1440" w:hanging="360"/>
      </w:pPr>
    </w:lvl>
    <w:lvl w:ilvl="2" w:tplc="8800E0B6" w:tentative="1">
      <w:start w:val="1"/>
      <w:numFmt w:val="lowerRoman"/>
      <w:lvlText w:val="%3."/>
      <w:lvlJc w:val="right"/>
      <w:pPr>
        <w:ind w:left="2160" w:hanging="180"/>
      </w:pPr>
    </w:lvl>
    <w:lvl w:ilvl="3" w:tplc="6BA62934" w:tentative="1">
      <w:start w:val="1"/>
      <w:numFmt w:val="decimal"/>
      <w:lvlText w:val="%4."/>
      <w:lvlJc w:val="left"/>
      <w:pPr>
        <w:ind w:left="2880" w:hanging="360"/>
      </w:pPr>
    </w:lvl>
    <w:lvl w:ilvl="4" w:tplc="3E34D5F8" w:tentative="1">
      <w:start w:val="1"/>
      <w:numFmt w:val="lowerLetter"/>
      <w:lvlText w:val="%5."/>
      <w:lvlJc w:val="left"/>
      <w:pPr>
        <w:ind w:left="3600" w:hanging="360"/>
      </w:pPr>
    </w:lvl>
    <w:lvl w:ilvl="5" w:tplc="0DC4659A" w:tentative="1">
      <w:start w:val="1"/>
      <w:numFmt w:val="lowerRoman"/>
      <w:lvlText w:val="%6."/>
      <w:lvlJc w:val="right"/>
      <w:pPr>
        <w:ind w:left="4320" w:hanging="180"/>
      </w:pPr>
    </w:lvl>
    <w:lvl w:ilvl="6" w:tplc="336040C8" w:tentative="1">
      <w:start w:val="1"/>
      <w:numFmt w:val="decimal"/>
      <w:lvlText w:val="%7."/>
      <w:lvlJc w:val="left"/>
      <w:pPr>
        <w:ind w:left="5040" w:hanging="360"/>
      </w:pPr>
    </w:lvl>
    <w:lvl w:ilvl="7" w:tplc="C11E22FE" w:tentative="1">
      <w:start w:val="1"/>
      <w:numFmt w:val="lowerLetter"/>
      <w:lvlText w:val="%8."/>
      <w:lvlJc w:val="left"/>
      <w:pPr>
        <w:ind w:left="5760" w:hanging="360"/>
      </w:pPr>
    </w:lvl>
    <w:lvl w:ilvl="8" w:tplc="D7DA6D2C" w:tentative="1">
      <w:start w:val="1"/>
      <w:numFmt w:val="lowerRoman"/>
      <w:lvlText w:val="%9."/>
      <w:lvlJc w:val="right"/>
      <w:pPr>
        <w:ind w:left="6480" w:hanging="180"/>
      </w:pPr>
    </w:lvl>
  </w:abstractNum>
  <w:abstractNum w:abstractNumId="2" w15:restartNumberingAfterBreak="0">
    <w:nsid w:val="0450164A"/>
    <w:multiLevelType w:val="hybridMultilevel"/>
    <w:tmpl w:val="4BE0361E"/>
    <w:lvl w:ilvl="0" w:tplc="3D706DB2">
      <w:start w:val="1"/>
      <w:numFmt w:val="lowerLetter"/>
      <w:lvlText w:val="%1)"/>
      <w:lvlJc w:val="left"/>
      <w:pPr>
        <w:ind w:left="50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7C20B18" w:tentative="1">
      <w:start w:val="1"/>
      <w:numFmt w:val="lowerLetter"/>
      <w:lvlText w:val="%2."/>
      <w:lvlJc w:val="left"/>
      <w:pPr>
        <w:ind w:left="1440" w:hanging="360"/>
      </w:pPr>
    </w:lvl>
    <w:lvl w:ilvl="2" w:tplc="D46A8282" w:tentative="1">
      <w:start w:val="1"/>
      <w:numFmt w:val="lowerRoman"/>
      <w:lvlText w:val="%3."/>
      <w:lvlJc w:val="right"/>
      <w:pPr>
        <w:ind w:left="2160" w:hanging="180"/>
      </w:pPr>
    </w:lvl>
    <w:lvl w:ilvl="3" w:tplc="5166152E" w:tentative="1">
      <w:start w:val="1"/>
      <w:numFmt w:val="decimal"/>
      <w:lvlText w:val="%4."/>
      <w:lvlJc w:val="left"/>
      <w:pPr>
        <w:ind w:left="2880" w:hanging="360"/>
      </w:pPr>
    </w:lvl>
    <w:lvl w:ilvl="4" w:tplc="0D38898A" w:tentative="1">
      <w:start w:val="1"/>
      <w:numFmt w:val="lowerLetter"/>
      <w:lvlText w:val="%5."/>
      <w:lvlJc w:val="left"/>
      <w:pPr>
        <w:ind w:left="3600" w:hanging="360"/>
      </w:pPr>
    </w:lvl>
    <w:lvl w:ilvl="5" w:tplc="E4AAEC22" w:tentative="1">
      <w:start w:val="1"/>
      <w:numFmt w:val="lowerRoman"/>
      <w:lvlText w:val="%6."/>
      <w:lvlJc w:val="right"/>
      <w:pPr>
        <w:ind w:left="4320" w:hanging="180"/>
      </w:pPr>
    </w:lvl>
    <w:lvl w:ilvl="6" w:tplc="86CA5620" w:tentative="1">
      <w:start w:val="1"/>
      <w:numFmt w:val="decimal"/>
      <w:lvlText w:val="%7."/>
      <w:lvlJc w:val="left"/>
      <w:pPr>
        <w:ind w:left="5040" w:hanging="360"/>
      </w:pPr>
    </w:lvl>
    <w:lvl w:ilvl="7" w:tplc="84449318" w:tentative="1">
      <w:start w:val="1"/>
      <w:numFmt w:val="lowerLetter"/>
      <w:lvlText w:val="%8."/>
      <w:lvlJc w:val="left"/>
      <w:pPr>
        <w:ind w:left="5760" w:hanging="360"/>
      </w:pPr>
    </w:lvl>
    <w:lvl w:ilvl="8" w:tplc="7450B036" w:tentative="1">
      <w:start w:val="1"/>
      <w:numFmt w:val="lowerRoman"/>
      <w:lvlText w:val="%9."/>
      <w:lvlJc w:val="right"/>
      <w:pPr>
        <w:ind w:left="6480" w:hanging="180"/>
      </w:pPr>
    </w:lvl>
  </w:abstractNum>
  <w:abstractNum w:abstractNumId="3" w15:restartNumberingAfterBreak="0">
    <w:nsid w:val="045A1DD7"/>
    <w:multiLevelType w:val="hybridMultilevel"/>
    <w:tmpl w:val="EEC6E0A6"/>
    <w:lvl w:ilvl="0" w:tplc="ABBE3FAC">
      <w:start w:val="1"/>
      <w:numFmt w:val="bullet"/>
      <w:pStyle w:val="odrka2"/>
      <w:lvlText w:val=""/>
      <w:lvlJc w:val="left"/>
      <w:pPr>
        <w:tabs>
          <w:tab w:val="num" w:pos="1208"/>
        </w:tabs>
        <w:ind w:left="1208" w:hanging="357"/>
      </w:pPr>
      <w:rPr>
        <w:rFonts w:ascii="Wingdings" w:hAnsi="Wingdings" w:cs="Wingdings" w:hint="default"/>
        <w:b w:val="0"/>
        <w:bCs w:val="0"/>
        <w:i w:val="0"/>
        <w:iCs w:val="0"/>
        <w:sz w:val="16"/>
        <w:szCs w:val="16"/>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37497"/>
    <w:multiLevelType w:val="hybridMultilevel"/>
    <w:tmpl w:val="4BE0361E"/>
    <w:lvl w:ilvl="0" w:tplc="FFFFFFFF">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7E2CF6"/>
    <w:multiLevelType w:val="hybridMultilevel"/>
    <w:tmpl w:val="5C3E0B4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8F40A5"/>
    <w:multiLevelType w:val="hybridMultilevel"/>
    <w:tmpl w:val="682A7168"/>
    <w:lvl w:ilvl="0" w:tplc="8B282410">
      <w:start w:val="1"/>
      <w:numFmt w:val="bullet"/>
      <w:pStyle w:val="Odrka20"/>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B494F3F"/>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15:restartNumberingAfterBreak="0">
    <w:nsid w:val="2F0F1CB3"/>
    <w:multiLevelType w:val="hybridMultilevel"/>
    <w:tmpl w:val="4BE0361E"/>
    <w:lvl w:ilvl="0" w:tplc="ABBE3FAC">
      <w:start w:val="1"/>
      <w:numFmt w:val="lowerLetter"/>
      <w:lvlText w:val="%1)"/>
      <w:lvlJc w:val="left"/>
      <w:pPr>
        <w:ind w:left="643"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2"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790F89"/>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436B1"/>
    <w:multiLevelType w:val="hybridMultilevel"/>
    <w:tmpl w:val="FD1A55D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E5FE0"/>
    <w:multiLevelType w:val="hybridMultilevel"/>
    <w:tmpl w:val="4BE0361E"/>
    <w:lvl w:ilvl="0" w:tplc="16AAEA5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281D01"/>
    <w:multiLevelType w:val="hybridMultilevel"/>
    <w:tmpl w:val="A3661A38"/>
    <w:lvl w:ilvl="0" w:tplc="BBB0C010">
      <w:start w:val="1"/>
      <w:numFmt w:val="lowerLetter"/>
      <w:pStyle w:val="Nadpis5"/>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277000"/>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01620B"/>
    <w:multiLevelType w:val="hybridMultilevel"/>
    <w:tmpl w:val="E7622356"/>
    <w:lvl w:ilvl="0" w:tplc="ABBE3FAC">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77569"/>
    <w:multiLevelType w:val="singleLevel"/>
    <w:tmpl w:val="3E7476C2"/>
    <w:lvl w:ilvl="0">
      <w:start w:val="1"/>
      <w:numFmt w:val="bullet"/>
      <w:pStyle w:val="Bullet2"/>
      <w:lvlText w:val=""/>
      <w:lvlJc w:val="left"/>
      <w:pPr>
        <w:tabs>
          <w:tab w:val="num" w:pos="2770"/>
        </w:tabs>
        <w:ind w:left="2750" w:hanging="340"/>
      </w:pPr>
      <w:rPr>
        <w:rFonts w:ascii="Symbol" w:hAnsi="Symbol" w:hint="default"/>
        <w:sz w:val="16"/>
      </w:rPr>
    </w:lvl>
  </w:abstractNum>
  <w:abstractNum w:abstractNumId="20" w15:restartNumberingAfterBreak="0">
    <w:nsid w:val="51851187"/>
    <w:multiLevelType w:val="hybridMultilevel"/>
    <w:tmpl w:val="EBC6BB34"/>
    <w:lvl w:ilvl="0" w:tplc="551EB7D6">
      <w:start w:val="1"/>
      <w:numFmt w:val="decimal"/>
      <w:pStyle w:val="Odstavec2"/>
      <w:lvlText w:val="%1)"/>
      <w:lvlJc w:val="left"/>
      <w:pPr>
        <w:ind w:left="360" w:hanging="360"/>
      </w:pPr>
      <w:rPr>
        <w:rFonts w:hint="default"/>
      </w:rPr>
    </w:lvl>
    <w:lvl w:ilvl="1" w:tplc="3D266370" w:tentative="1">
      <w:start w:val="1"/>
      <w:numFmt w:val="lowerLetter"/>
      <w:lvlText w:val="%2."/>
      <w:lvlJc w:val="left"/>
      <w:pPr>
        <w:ind w:left="1582" w:hanging="360"/>
      </w:pPr>
    </w:lvl>
    <w:lvl w:ilvl="2" w:tplc="165C346C" w:tentative="1">
      <w:start w:val="1"/>
      <w:numFmt w:val="lowerRoman"/>
      <w:lvlText w:val="%3."/>
      <w:lvlJc w:val="right"/>
      <w:pPr>
        <w:ind w:left="2302" w:hanging="180"/>
      </w:pPr>
    </w:lvl>
    <w:lvl w:ilvl="3" w:tplc="75B400B6" w:tentative="1">
      <w:start w:val="1"/>
      <w:numFmt w:val="decimal"/>
      <w:lvlText w:val="%4."/>
      <w:lvlJc w:val="left"/>
      <w:pPr>
        <w:ind w:left="3022" w:hanging="360"/>
      </w:pPr>
    </w:lvl>
    <w:lvl w:ilvl="4" w:tplc="A3069DB0" w:tentative="1">
      <w:start w:val="1"/>
      <w:numFmt w:val="lowerLetter"/>
      <w:lvlText w:val="%5."/>
      <w:lvlJc w:val="left"/>
      <w:pPr>
        <w:ind w:left="3742" w:hanging="360"/>
      </w:pPr>
    </w:lvl>
    <w:lvl w:ilvl="5" w:tplc="0268B068" w:tentative="1">
      <w:start w:val="1"/>
      <w:numFmt w:val="lowerRoman"/>
      <w:lvlText w:val="%6."/>
      <w:lvlJc w:val="right"/>
      <w:pPr>
        <w:ind w:left="4462" w:hanging="180"/>
      </w:pPr>
    </w:lvl>
    <w:lvl w:ilvl="6" w:tplc="FCD65EA2" w:tentative="1">
      <w:start w:val="1"/>
      <w:numFmt w:val="decimal"/>
      <w:lvlText w:val="%7."/>
      <w:lvlJc w:val="left"/>
      <w:pPr>
        <w:ind w:left="5182" w:hanging="360"/>
      </w:pPr>
    </w:lvl>
    <w:lvl w:ilvl="7" w:tplc="C8307698" w:tentative="1">
      <w:start w:val="1"/>
      <w:numFmt w:val="lowerLetter"/>
      <w:lvlText w:val="%8."/>
      <w:lvlJc w:val="left"/>
      <w:pPr>
        <w:ind w:left="5902" w:hanging="360"/>
      </w:pPr>
    </w:lvl>
    <w:lvl w:ilvl="8" w:tplc="37727192" w:tentative="1">
      <w:start w:val="1"/>
      <w:numFmt w:val="lowerRoman"/>
      <w:lvlText w:val="%9."/>
      <w:lvlJc w:val="right"/>
      <w:pPr>
        <w:ind w:left="6622" w:hanging="180"/>
      </w:pPr>
    </w:lvl>
  </w:abstractNum>
  <w:abstractNum w:abstractNumId="21" w15:restartNumberingAfterBreak="0">
    <w:nsid w:val="52653AF0"/>
    <w:multiLevelType w:val="hybridMultilevel"/>
    <w:tmpl w:val="304C1E0C"/>
    <w:lvl w:ilvl="0" w:tplc="8EB41CC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7300216" w:tentative="1">
      <w:start w:val="1"/>
      <w:numFmt w:val="lowerLetter"/>
      <w:lvlText w:val="%2."/>
      <w:lvlJc w:val="left"/>
      <w:pPr>
        <w:ind w:left="1866" w:hanging="360"/>
      </w:pPr>
    </w:lvl>
    <w:lvl w:ilvl="2" w:tplc="648A94D4" w:tentative="1">
      <w:start w:val="1"/>
      <w:numFmt w:val="lowerRoman"/>
      <w:lvlText w:val="%3."/>
      <w:lvlJc w:val="right"/>
      <w:pPr>
        <w:ind w:left="2586" w:hanging="180"/>
      </w:pPr>
    </w:lvl>
    <w:lvl w:ilvl="3" w:tplc="2C9A5544" w:tentative="1">
      <w:start w:val="1"/>
      <w:numFmt w:val="decimal"/>
      <w:lvlText w:val="%4."/>
      <w:lvlJc w:val="left"/>
      <w:pPr>
        <w:ind w:left="3306" w:hanging="360"/>
      </w:pPr>
    </w:lvl>
    <w:lvl w:ilvl="4" w:tplc="768EB788" w:tentative="1">
      <w:start w:val="1"/>
      <w:numFmt w:val="lowerLetter"/>
      <w:lvlText w:val="%5."/>
      <w:lvlJc w:val="left"/>
      <w:pPr>
        <w:ind w:left="4026" w:hanging="360"/>
      </w:pPr>
    </w:lvl>
    <w:lvl w:ilvl="5" w:tplc="6DDAE450" w:tentative="1">
      <w:start w:val="1"/>
      <w:numFmt w:val="lowerRoman"/>
      <w:lvlText w:val="%6."/>
      <w:lvlJc w:val="right"/>
      <w:pPr>
        <w:ind w:left="4746" w:hanging="180"/>
      </w:pPr>
    </w:lvl>
    <w:lvl w:ilvl="6" w:tplc="8506D8B0" w:tentative="1">
      <w:start w:val="1"/>
      <w:numFmt w:val="decimal"/>
      <w:lvlText w:val="%7."/>
      <w:lvlJc w:val="left"/>
      <w:pPr>
        <w:ind w:left="5466" w:hanging="360"/>
      </w:pPr>
    </w:lvl>
    <w:lvl w:ilvl="7" w:tplc="54083DEA" w:tentative="1">
      <w:start w:val="1"/>
      <w:numFmt w:val="lowerLetter"/>
      <w:lvlText w:val="%8."/>
      <w:lvlJc w:val="left"/>
      <w:pPr>
        <w:ind w:left="6186" w:hanging="360"/>
      </w:pPr>
    </w:lvl>
    <w:lvl w:ilvl="8" w:tplc="CE2E6AB8" w:tentative="1">
      <w:start w:val="1"/>
      <w:numFmt w:val="lowerRoman"/>
      <w:lvlText w:val="%9."/>
      <w:lvlJc w:val="right"/>
      <w:pPr>
        <w:ind w:left="6906" w:hanging="180"/>
      </w:pPr>
    </w:lvl>
  </w:abstractNum>
  <w:abstractNum w:abstractNumId="22"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533E91"/>
    <w:multiLevelType w:val="hybridMultilevel"/>
    <w:tmpl w:val="7C507886"/>
    <w:lvl w:ilvl="0" w:tplc="9F4A7A6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4C37253"/>
    <w:multiLevelType w:val="multilevel"/>
    <w:tmpl w:val="A3FA45EE"/>
    <w:lvl w:ilvl="0">
      <w:start w:val="1"/>
      <w:numFmt w:val="decimal"/>
      <w:pStyle w:val="Nadpis1"/>
      <w:suff w:val="nothing"/>
      <w:lvlText w:val="Článek %1."/>
      <w:lvlJc w:val="left"/>
      <w:pPr>
        <w:ind w:left="5387" w:firstLine="0"/>
      </w:pPr>
      <w:rPr>
        <w:rFonts w:ascii="Arial" w:hAnsi="Arial" w:hint="default"/>
        <w:b/>
        <w:i w:val="0"/>
        <w:color w:val="auto"/>
        <w:sz w:val="24"/>
      </w:rPr>
    </w:lvl>
    <w:lvl w:ilvl="1">
      <w:start w:val="1"/>
      <w:numFmt w:val="decimal"/>
      <w:pStyle w:val="Nadpis2"/>
      <w:lvlText w:val="%2."/>
      <w:lvlJc w:val="left"/>
      <w:pPr>
        <w:tabs>
          <w:tab w:val="num" w:pos="4367"/>
        </w:tabs>
        <w:ind w:left="4367"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4A302F3"/>
    <w:multiLevelType w:val="hybridMultilevel"/>
    <w:tmpl w:val="42AE974C"/>
    <w:lvl w:ilvl="0" w:tplc="BBB0C010">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8072091"/>
    <w:multiLevelType w:val="hybridMultilevel"/>
    <w:tmpl w:val="4BE0361E"/>
    <w:lvl w:ilvl="0" w:tplc="9E46604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5E96F686" w:tentative="1">
      <w:start w:val="1"/>
      <w:numFmt w:val="lowerLetter"/>
      <w:lvlText w:val="%2."/>
      <w:lvlJc w:val="left"/>
      <w:pPr>
        <w:ind w:left="1440" w:hanging="360"/>
      </w:pPr>
    </w:lvl>
    <w:lvl w:ilvl="2" w:tplc="FC60B216" w:tentative="1">
      <w:start w:val="1"/>
      <w:numFmt w:val="lowerRoman"/>
      <w:lvlText w:val="%3."/>
      <w:lvlJc w:val="right"/>
      <w:pPr>
        <w:ind w:left="2160" w:hanging="180"/>
      </w:pPr>
    </w:lvl>
    <w:lvl w:ilvl="3" w:tplc="855C8482" w:tentative="1">
      <w:start w:val="1"/>
      <w:numFmt w:val="decimal"/>
      <w:lvlText w:val="%4."/>
      <w:lvlJc w:val="left"/>
      <w:pPr>
        <w:ind w:left="2880" w:hanging="360"/>
      </w:pPr>
    </w:lvl>
    <w:lvl w:ilvl="4" w:tplc="DCA0A040" w:tentative="1">
      <w:start w:val="1"/>
      <w:numFmt w:val="lowerLetter"/>
      <w:lvlText w:val="%5."/>
      <w:lvlJc w:val="left"/>
      <w:pPr>
        <w:ind w:left="3600" w:hanging="360"/>
      </w:pPr>
    </w:lvl>
    <w:lvl w:ilvl="5" w:tplc="50EE22A6" w:tentative="1">
      <w:start w:val="1"/>
      <w:numFmt w:val="lowerRoman"/>
      <w:lvlText w:val="%6."/>
      <w:lvlJc w:val="right"/>
      <w:pPr>
        <w:ind w:left="4320" w:hanging="180"/>
      </w:pPr>
    </w:lvl>
    <w:lvl w:ilvl="6" w:tplc="B944FB24" w:tentative="1">
      <w:start w:val="1"/>
      <w:numFmt w:val="decimal"/>
      <w:lvlText w:val="%7."/>
      <w:lvlJc w:val="left"/>
      <w:pPr>
        <w:ind w:left="5040" w:hanging="360"/>
      </w:pPr>
    </w:lvl>
    <w:lvl w:ilvl="7" w:tplc="43D6E634" w:tentative="1">
      <w:start w:val="1"/>
      <w:numFmt w:val="lowerLetter"/>
      <w:lvlText w:val="%8."/>
      <w:lvlJc w:val="left"/>
      <w:pPr>
        <w:ind w:left="5760" w:hanging="360"/>
      </w:pPr>
    </w:lvl>
    <w:lvl w:ilvl="8" w:tplc="F364CED0" w:tentative="1">
      <w:start w:val="1"/>
      <w:numFmt w:val="lowerRoman"/>
      <w:lvlText w:val="%9."/>
      <w:lvlJc w:val="right"/>
      <w:pPr>
        <w:ind w:left="6480" w:hanging="180"/>
      </w:pPr>
    </w:lvl>
  </w:abstractNum>
  <w:abstractNum w:abstractNumId="27" w15:restartNumberingAfterBreak="0">
    <w:nsid w:val="6C526506"/>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28"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A62BC"/>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8401592">
    <w:abstractNumId w:val="7"/>
  </w:num>
  <w:num w:numId="2" w16cid:durableId="105317134">
    <w:abstractNumId w:val="24"/>
  </w:num>
  <w:num w:numId="3" w16cid:durableId="1966887396">
    <w:abstractNumId w:val="8"/>
  </w:num>
  <w:num w:numId="4" w16cid:durableId="1404714252">
    <w:abstractNumId w:val="19"/>
  </w:num>
  <w:num w:numId="5" w16cid:durableId="479006943">
    <w:abstractNumId w:val="20"/>
  </w:num>
  <w:num w:numId="6" w16cid:durableId="1330595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152830">
    <w:abstractNumId w:val="25"/>
  </w:num>
  <w:num w:numId="8" w16cid:durableId="1714500421">
    <w:abstractNumId w:val="25"/>
    <w:lvlOverride w:ilvl="0">
      <w:startOverride w:val="1"/>
    </w:lvlOverride>
  </w:num>
  <w:num w:numId="9" w16cid:durableId="774983348">
    <w:abstractNumId w:val="21"/>
  </w:num>
  <w:num w:numId="10" w16cid:durableId="267544698">
    <w:abstractNumId w:val="25"/>
    <w:lvlOverride w:ilvl="0">
      <w:startOverride w:val="1"/>
    </w:lvlOverride>
  </w:num>
  <w:num w:numId="11" w16cid:durableId="1786534929">
    <w:abstractNumId w:val="9"/>
  </w:num>
  <w:num w:numId="12" w16cid:durableId="2143500618">
    <w:abstractNumId w:val="1"/>
  </w:num>
  <w:num w:numId="13" w16cid:durableId="1040476026">
    <w:abstractNumId w:val="14"/>
  </w:num>
  <w:num w:numId="14" w16cid:durableId="1003509362">
    <w:abstractNumId w:val="22"/>
  </w:num>
  <w:num w:numId="15" w16cid:durableId="773288982">
    <w:abstractNumId w:val="27"/>
  </w:num>
  <w:num w:numId="16" w16cid:durableId="471143620">
    <w:abstractNumId w:val="4"/>
  </w:num>
  <w:num w:numId="17" w16cid:durableId="347566790">
    <w:abstractNumId w:val="28"/>
  </w:num>
  <w:num w:numId="18" w16cid:durableId="1994291641">
    <w:abstractNumId w:val="30"/>
  </w:num>
  <w:num w:numId="19" w16cid:durableId="1414157343">
    <w:abstractNumId w:val="15"/>
  </w:num>
  <w:num w:numId="20" w16cid:durableId="1697852368">
    <w:abstractNumId w:val="12"/>
  </w:num>
  <w:num w:numId="21" w16cid:durableId="975523697">
    <w:abstractNumId w:val="16"/>
  </w:num>
  <w:num w:numId="22" w16cid:durableId="1085807986">
    <w:abstractNumId w:val="6"/>
  </w:num>
  <w:num w:numId="23" w16cid:durableId="408306503">
    <w:abstractNumId w:val="2"/>
  </w:num>
  <w:num w:numId="24" w16cid:durableId="1598365204">
    <w:abstractNumId w:val="17"/>
  </w:num>
  <w:num w:numId="25" w16cid:durableId="1246306962">
    <w:abstractNumId w:val="26"/>
  </w:num>
  <w:num w:numId="26" w16cid:durableId="323316736">
    <w:abstractNumId w:val="13"/>
  </w:num>
  <w:num w:numId="27" w16cid:durableId="1913390360">
    <w:abstractNumId w:val="10"/>
  </w:num>
  <w:num w:numId="28" w16cid:durableId="592278835">
    <w:abstractNumId w:val="29"/>
  </w:num>
  <w:num w:numId="29" w16cid:durableId="2102947602">
    <w:abstractNumId w:val="18"/>
  </w:num>
  <w:num w:numId="30" w16cid:durableId="340931206">
    <w:abstractNumId w:val="3"/>
  </w:num>
  <w:num w:numId="31" w16cid:durableId="1749308428">
    <w:abstractNumId w:val="23"/>
  </w:num>
  <w:num w:numId="32" w16cid:durableId="777868947">
    <w:abstractNumId w:val="11"/>
  </w:num>
  <w:num w:numId="33" w16cid:durableId="384911643">
    <w:abstractNumId w:val="5"/>
  </w:num>
  <w:num w:numId="34" w16cid:durableId="1468818179">
    <w:abstractNumId w:val="0"/>
  </w:num>
  <w:num w:numId="35" w16cid:durableId="630594967">
    <w:abstractNumId w:val="16"/>
  </w:num>
  <w:num w:numId="36" w16cid:durableId="59058920">
    <w:abstractNumId w:val="16"/>
    <w:lvlOverride w:ilvl="0">
      <w:startOverride w:val="1"/>
    </w:lvlOverride>
  </w:num>
  <w:num w:numId="37" w16cid:durableId="765467376">
    <w:abstractNumId w:val="16"/>
  </w:num>
  <w:num w:numId="38" w16cid:durableId="1935165999">
    <w:abstractNumId w:val="24"/>
  </w:num>
  <w:num w:numId="39" w16cid:durableId="11359611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53"/>
    <w:rsid w:val="00000752"/>
    <w:rsid w:val="000012F8"/>
    <w:rsid w:val="000018B9"/>
    <w:rsid w:val="00001B17"/>
    <w:rsid w:val="000027F1"/>
    <w:rsid w:val="0000312D"/>
    <w:rsid w:val="00003947"/>
    <w:rsid w:val="00003FD3"/>
    <w:rsid w:val="00004386"/>
    <w:rsid w:val="00004CD3"/>
    <w:rsid w:val="00004F04"/>
    <w:rsid w:val="00005397"/>
    <w:rsid w:val="000064FB"/>
    <w:rsid w:val="000079FC"/>
    <w:rsid w:val="00007A5B"/>
    <w:rsid w:val="00010407"/>
    <w:rsid w:val="00010A08"/>
    <w:rsid w:val="000110D3"/>
    <w:rsid w:val="000114A8"/>
    <w:rsid w:val="0001152E"/>
    <w:rsid w:val="00011998"/>
    <w:rsid w:val="00011C45"/>
    <w:rsid w:val="00012513"/>
    <w:rsid w:val="000125D8"/>
    <w:rsid w:val="000129DB"/>
    <w:rsid w:val="0001346A"/>
    <w:rsid w:val="00013817"/>
    <w:rsid w:val="00013992"/>
    <w:rsid w:val="00013D32"/>
    <w:rsid w:val="00014C5A"/>
    <w:rsid w:val="000150F5"/>
    <w:rsid w:val="0001587C"/>
    <w:rsid w:val="00015D68"/>
    <w:rsid w:val="00015FD5"/>
    <w:rsid w:val="00016039"/>
    <w:rsid w:val="000162BD"/>
    <w:rsid w:val="00016A00"/>
    <w:rsid w:val="00016CFD"/>
    <w:rsid w:val="00017293"/>
    <w:rsid w:val="000177AC"/>
    <w:rsid w:val="00017EEE"/>
    <w:rsid w:val="00020481"/>
    <w:rsid w:val="0002050D"/>
    <w:rsid w:val="000207A9"/>
    <w:rsid w:val="00020A9A"/>
    <w:rsid w:val="00020FED"/>
    <w:rsid w:val="00021367"/>
    <w:rsid w:val="00021BE5"/>
    <w:rsid w:val="000223BC"/>
    <w:rsid w:val="00023B52"/>
    <w:rsid w:val="00023EBE"/>
    <w:rsid w:val="0002514C"/>
    <w:rsid w:val="00025E09"/>
    <w:rsid w:val="000263BC"/>
    <w:rsid w:val="00026C16"/>
    <w:rsid w:val="00026F8F"/>
    <w:rsid w:val="000277F7"/>
    <w:rsid w:val="00027BE6"/>
    <w:rsid w:val="00030059"/>
    <w:rsid w:val="000306F9"/>
    <w:rsid w:val="00031316"/>
    <w:rsid w:val="0003300B"/>
    <w:rsid w:val="000330B9"/>
    <w:rsid w:val="00034391"/>
    <w:rsid w:val="000343F0"/>
    <w:rsid w:val="00034A3A"/>
    <w:rsid w:val="00034BAE"/>
    <w:rsid w:val="00034EBA"/>
    <w:rsid w:val="00035BA1"/>
    <w:rsid w:val="00035E55"/>
    <w:rsid w:val="00035F93"/>
    <w:rsid w:val="00036616"/>
    <w:rsid w:val="00036F12"/>
    <w:rsid w:val="0003795C"/>
    <w:rsid w:val="0004216E"/>
    <w:rsid w:val="000421E3"/>
    <w:rsid w:val="0004467E"/>
    <w:rsid w:val="00044C17"/>
    <w:rsid w:val="000454F0"/>
    <w:rsid w:val="00046879"/>
    <w:rsid w:val="00046A9C"/>
    <w:rsid w:val="00046DA1"/>
    <w:rsid w:val="00046F0B"/>
    <w:rsid w:val="0004757C"/>
    <w:rsid w:val="00047824"/>
    <w:rsid w:val="00050B4F"/>
    <w:rsid w:val="00051655"/>
    <w:rsid w:val="000517AE"/>
    <w:rsid w:val="00051CB3"/>
    <w:rsid w:val="00052044"/>
    <w:rsid w:val="00052972"/>
    <w:rsid w:val="00052D2F"/>
    <w:rsid w:val="000532C4"/>
    <w:rsid w:val="00053423"/>
    <w:rsid w:val="0005387E"/>
    <w:rsid w:val="000538C5"/>
    <w:rsid w:val="00054DA1"/>
    <w:rsid w:val="00054F8F"/>
    <w:rsid w:val="000551A4"/>
    <w:rsid w:val="0005536C"/>
    <w:rsid w:val="00055C95"/>
    <w:rsid w:val="00056061"/>
    <w:rsid w:val="0005785C"/>
    <w:rsid w:val="00057EDC"/>
    <w:rsid w:val="00057FD8"/>
    <w:rsid w:val="000629C5"/>
    <w:rsid w:val="00062BFA"/>
    <w:rsid w:val="00063421"/>
    <w:rsid w:val="00063436"/>
    <w:rsid w:val="0006385F"/>
    <w:rsid w:val="00063F5E"/>
    <w:rsid w:val="0006505C"/>
    <w:rsid w:val="00065158"/>
    <w:rsid w:val="00065E14"/>
    <w:rsid w:val="00066387"/>
    <w:rsid w:val="000664F2"/>
    <w:rsid w:val="00066DD9"/>
    <w:rsid w:val="00067534"/>
    <w:rsid w:val="00070015"/>
    <w:rsid w:val="00070130"/>
    <w:rsid w:val="000708DA"/>
    <w:rsid w:val="00070CB1"/>
    <w:rsid w:val="00070F67"/>
    <w:rsid w:val="000717E1"/>
    <w:rsid w:val="00071917"/>
    <w:rsid w:val="00072880"/>
    <w:rsid w:val="00072F9E"/>
    <w:rsid w:val="000739A1"/>
    <w:rsid w:val="00073DB6"/>
    <w:rsid w:val="000746CE"/>
    <w:rsid w:val="00075473"/>
    <w:rsid w:val="000757BA"/>
    <w:rsid w:val="0007587C"/>
    <w:rsid w:val="00075BED"/>
    <w:rsid w:val="00075C7A"/>
    <w:rsid w:val="00080437"/>
    <w:rsid w:val="00080728"/>
    <w:rsid w:val="000809B8"/>
    <w:rsid w:val="000816FE"/>
    <w:rsid w:val="00081859"/>
    <w:rsid w:val="00082AA1"/>
    <w:rsid w:val="00082C25"/>
    <w:rsid w:val="00083B4E"/>
    <w:rsid w:val="00083C1A"/>
    <w:rsid w:val="00084AF6"/>
    <w:rsid w:val="000850C4"/>
    <w:rsid w:val="000858EB"/>
    <w:rsid w:val="00086597"/>
    <w:rsid w:val="00086BE8"/>
    <w:rsid w:val="00086C52"/>
    <w:rsid w:val="00086CC5"/>
    <w:rsid w:val="00086EAC"/>
    <w:rsid w:val="000874DB"/>
    <w:rsid w:val="00087FD6"/>
    <w:rsid w:val="00090536"/>
    <w:rsid w:val="00091337"/>
    <w:rsid w:val="00091794"/>
    <w:rsid w:val="00091826"/>
    <w:rsid w:val="00091C79"/>
    <w:rsid w:val="0009266D"/>
    <w:rsid w:val="00092E44"/>
    <w:rsid w:val="000939F5"/>
    <w:rsid w:val="0009464D"/>
    <w:rsid w:val="00094D00"/>
    <w:rsid w:val="000953C6"/>
    <w:rsid w:val="00097BFB"/>
    <w:rsid w:val="000A044E"/>
    <w:rsid w:val="000A0754"/>
    <w:rsid w:val="000A1000"/>
    <w:rsid w:val="000A165F"/>
    <w:rsid w:val="000A1846"/>
    <w:rsid w:val="000A1F5A"/>
    <w:rsid w:val="000A4100"/>
    <w:rsid w:val="000A4A14"/>
    <w:rsid w:val="000A560C"/>
    <w:rsid w:val="000A5812"/>
    <w:rsid w:val="000A63C6"/>
    <w:rsid w:val="000A63E2"/>
    <w:rsid w:val="000A6E77"/>
    <w:rsid w:val="000A723B"/>
    <w:rsid w:val="000A7EE0"/>
    <w:rsid w:val="000A7F04"/>
    <w:rsid w:val="000B0402"/>
    <w:rsid w:val="000B08C1"/>
    <w:rsid w:val="000B1814"/>
    <w:rsid w:val="000B2961"/>
    <w:rsid w:val="000B2DC3"/>
    <w:rsid w:val="000B2E59"/>
    <w:rsid w:val="000B2FF3"/>
    <w:rsid w:val="000B3036"/>
    <w:rsid w:val="000B4211"/>
    <w:rsid w:val="000B42D2"/>
    <w:rsid w:val="000B4779"/>
    <w:rsid w:val="000B4AA9"/>
    <w:rsid w:val="000B532E"/>
    <w:rsid w:val="000B65F1"/>
    <w:rsid w:val="000B7AB0"/>
    <w:rsid w:val="000B7AC8"/>
    <w:rsid w:val="000B7CC1"/>
    <w:rsid w:val="000B7E26"/>
    <w:rsid w:val="000C0246"/>
    <w:rsid w:val="000C084B"/>
    <w:rsid w:val="000C0D9F"/>
    <w:rsid w:val="000C1660"/>
    <w:rsid w:val="000C1676"/>
    <w:rsid w:val="000C19B6"/>
    <w:rsid w:val="000C25C3"/>
    <w:rsid w:val="000C2B8D"/>
    <w:rsid w:val="000C2BB9"/>
    <w:rsid w:val="000C31AA"/>
    <w:rsid w:val="000C3D7E"/>
    <w:rsid w:val="000C4737"/>
    <w:rsid w:val="000C5621"/>
    <w:rsid w:val="000C5D38"/>
    <w:rsid w:val="000C5DCA"/>
    <w:rsid w:val="000C6873"/>
    <w:rsid w:val="000C6A0F"/>
    <w:rsid w:val="000C71A5"/>
    <w:rsid w:val="000C76B0"/>
    <w:rsid w:val="000C7D84"/>
    <w:rsid w:val="000C7FAF"/>
    <w:rsid w:val="000D0425"/>
    <w:rsid w:val="000D046D"/>
    <w:rsid w:val="000D0DDE"/>
    <w:rsid w:val="000D12D1"/>
    <w:rsid w:val="000D1EA0"/>
    <w:rsid w:val="000D2C9D"/>
    <w:rsid w:val="000D3EA2"/>
    <w:rsid w:val="000D4267"/>
    <w:rsid w:val="000D433A"/>
    <w:rsid w:val="000D4619"/>
    <w:rsid w:val="000D4A6B"/>
    <w:rsid w:val="000D4DCD"/>
    <w:rsid w:val="000D4F4C"/>
    <w:rsid w:val="000D59D4"/>
    <w:rsid w:val="000D5A01"/>
    <w:rsid w:val="000D5C90"/>
    <w:rsid w:val="000D5E4C"/>
    <w:rsid w:val="000D6CF6"/>
    <w:rsid w:val="000D759F"/>
    <w:rsid w:val="000D7A8D"/>
    <w:rsid w:val="000D7B3C"/>
    <w:rsid w:val="000E0A44"/>
    <w:rsid w:val="000E12D8"/>
    <w:rsid w:val="000E1CDD"/>
    <w:rsid w:val="000E1DC3"/>
    <w:rsid w:val="000E20C3"/>
    <w:rsid w:val="000E2C4F"/>
    <w:rsid w:val="000E2EE5"/>
    <w:rsid w:val="000E3C43"/>
    <w:rsid w:val="000E40DA"/>
    <w:rsid w:val="000E41C4"/>
    <w:rsid w:val="000E4778"/>
    <w:rsid w:val="000E4C17"/>
    <w:rsid w:val="000E5058"/>
    <w:rsid w:val="000E5417"/>
    <w:rsid w:val="000E6F92"/>
    <w:rsid w:val="000F0631"/>
    <w:rsid w:val="000F07FF"/>
    <w:rsid w:val="000F18D7"/>
    <w:rsid w:val="000F1BD8"/>
    <w:rsid w:val="000F1D50"/>
    <w:rsid w:val="000F3D2D"/>
    <w:rsid w:val="000F3FB1"/>
    <w:rsid w:val="000F41D8"/>
    <w:rsid w:val="000F4417"/>
    <w:rsid w:val="000F4ADB"/>
    <w:rsid w:val="000F6BB6"/>
    <w:rsid w:val="000F6C2C"/>
    <w:rsid w:val="000F6C7A"/>
    <w:rsid w:val="000F6EA8"/>
    <w:rsid w:val="000F70C0"/>
    <w:rsid w:val="000F7417"/>
    <w:rsid w:val="000F74B4"/>
    <w:rsid w:val="000F7756"/>
    <w:rsid w:val="001001AD"/>
    <w:rsid w:val="00100EA4"/>
    <w:rsid w:val="00101500"/>
    <w:rsid w:val="00101729"/>
    <w:rsid w:val="001021FD"/>
    <w:rsid w:val="001029D2"/>
    <w:rsid w:val="00102F16"/>
    <w:rsid w:val="00103139"/>
    <w:rsid w:val="001031F4"/>
    <w:rsid w:val="00104806"/>
    <w:rsid w:val="00104AE8"/>
    <w:rsid w:val="00104B39"/>
    <w:rsid w:val="00105CF2"/>
    <w:rsid w:val="0010689F"/>
    <w:rsid w:val="00106A72"/>
    <w:rsid w:val="001071D7"/>
    <w:rsid w:val="0010755B"/>
    <w:rsid w:val="00107A00"/>
    <w:rsid w:val="0011038E"/>
    <w:rsid w:val="00110939"/>
    <w:rsid w:val="0011148F"/>
    <w:rsid w:val="0011168B"/>
    <w:rsid w:val="00111AB3"/>
    <w:rsid w:val="00114A13"/>
    <w:rsid w:val="001162A4"/>
    <w:rsid w:val="00116525"/>
    <w:rsid w:val="00116B87"/>
    <w:rsid w:val="00120C93"/>
    <w:rsid w:val="001214B1"/>
    <w:rsid w:val="0012162D"/>
    <w:rsid w:val="0012217E"/>
    <w:rsid w:val="0012295E"/>
    <w:rsid w:val="001231E5"/>
    <w:rsid w:val="001234AD"/>
    <w:rsid w:val="0012356C"/>
    <w:rsid w:val="0012379A"/>
    <w:rsid w:val="00123984"/>
    <w:rsid w:val="00123A2C"/>
    <w:rsid w:val="00124A2D"/>
    <w:rsid w:val="00124A9E"/>
    <w:rsid w:val="00124F9D"/>
    <w:rsid w:val="00124FE7"/>
    <w:rsid w:val="001259EE"/>
    <w:rsid w:val="0012657B"/>
    <w:rsid w:val="00126706"/>
    <w:rsid w:val="00126BDA"/>
    <w:rsid w:val="0012721B"/>
    <w:rsid w:val="0012752C"/>
    <w:rsid w:val="00127BA4"/>
    <w:rsid w:val="00127F99"/>
    <w:rsid w:val="00130522"/>
    <w:rsid w:val="001310F9"/>
    <w:rsid w:val="00132FD0"/>
    <w:rsid w:val="00134675"/>
    <w:rsid w:val="0013604E"/>
    <w:rsid w:val="001360EF"/>
    <w:rsid w:val="0013717C"/>
    <w:rsid w:val="001405BB"/>
    <w:rsid w:val="00141642"/>
    <w:rsid w:val="00141844"/>
    <w:rsid w:val="00142353"/>
    <w:rsid w:val="00142914"/>
    <w:rsid w:val="00142E15"/>
    <w:rsid w:val="00142FE0"/>
    <w:rsid w:val="001434F9"/>
    <w:rsid w:val="001434FB"/>
    <w:rsid w:val="00143FE0"/>
    <w:rsid w:val="001443F5"/>
    <w:rsid w:val="00144440"/>
    <w:rsid w:val="00144C19"/>
    <w:rsid w:val="0014503C"/>
    <w:rsid w:val="00145C73"/>
    <w:rsid w:val="001478A1"/>
    <w:rsid w:val="001478FF"/>
    <w:rsid w:val="00147923"/>
    <w:rsid w:val="0014798C"/>
    <w:rsid w:val="00147B17"/>
    <w:rsid w:val="00147B4B"/>
    <w:rsid w:val="00147D03"/>
    <w:rsid w:val="00147EA5"/>
    <w:rsid w:val="001515C5"/>
    <w:rsid w:val="001515C7"/>
    <w:rsid w:val="00152536"/>
    <w:rsid w:val="001527A5"/>
    <w:rsid w:val="00152B7C"/>
    <w:rsid w:val="00152DEA"/>
    <w:rsid w:val="001530CC"/>
    <w:rsid w:val="00153D1E"/>
    <w:rsid w:val="001544B6"/>
    <w:rsid w:val="00154633"/>
    <w:rsid w:val="001547C0"/>
    <w:rsid w:val="00154E95"/>
    <w:rsid w:val="001558C7"/>
    <w:rsid w:val="0015632C"/>
    <w:rsid w:val="001565F7"/>
    <w:rsid w:val="0015662F"/>
    <w:rsid w:val="00157406"/>
    <w:rsid w:val="00160062"/>
    <w:rsid w:val="001606D8"/>
    <w:rsid w:val="00161248"/>
    <w:rsid w:val="00161654"/>
    <w:rsid w:val="00161F1D"/>
    <w:rsid w:val="00162030"/>
    <w:rsid w:val="00162485"/>
    <w:rsid w:val="0016249D"/>
    <w:rsid w:val="00162A36"/>
    <w:rsid w:val="00162DB0"/>
    <w:rsid w:val="00163052"/>
    <w:rsid w:val="00163470"/>
    <w:rsid w:val="001638E8"/>
    <w:rsid w:val="00163DBC"/>
    <w:rsid w:val="00163F1F"/>
    <w:rsid w:val="00164018"/>
    <w:rsid w:val="001649A7"/>
    <w:rsid w:val="0016559F"/>
    <w:rsid w:val="00165F81"/>
    <w:rsid w:val="00165F91"/>
    <w:rsid w:val="0016636F"/>
    <w:rsid w:val="00166425"/>
    <w:rsid w:val="001664C2"/>
    <w:rsid w:val="0016751E"/>
    <w:rsid w:val="0016771E"/>
    <w:rsid w:val="001679F5"/>
    <w:rsid w:val="00167BC1"/>
    <w:rsid w:val="00167E6D"/>
    <w:rsid w:val="00172AB8"/>
    <w:rsid w:val="00172ACC"/>
    <w:rsid w:val="0017302B"/>
    <w:rsid w:val="001734E0"/>
    <w:rsid w:val="00174124"/>
    <w:rsid w:val="00174FF2"/>
    <w:rsid w:val="001752AD"/>
    <w:rsid w:val="00175846"/>
    <w:rsid w:val="00175C27"/>
    <w:rsid w:val="00176896"/>
    <w:rsid w:val="00177566"/>
    <w:rsid w:val="001775F5"/>
    <w:rsid w:val="00180588"/>
    <w:rsid w:val="00180615"/>
    <w:rsid w:val="00180804"/>
    <w:rsid w:val="00180A5A"/>
    <w:rsid w:val="00180A93"/>
    <w:rsid w:val="00181FFB"/>
    <w:rsid w:val="0018263F"/>
    <w:rsid w:val="001828FD"/>
    <w:rsid w:val="00183369"/>
    <w:rsid w:val="00183F3B"/>
    <w:rsid w:val="001842F6"/>
    <w:rsid w:val="00184348"/>
    <w:rsid w:val="00184CCF"/>
    <w:rsid w:val="00185994"/>
    <w:rsid w:val="00186114"/>
    <w:rsid w:val="0018619F"/>
    <w:rsid w:val="00186666"/>
    <w:rsid w:val="00186B7D"/>
    <w:rsid w:val="00187D48"/>
    <w:rsid w:val="00191F76"/>
    <w:rsid w:val="001923DA"/>
    <w:rsid w:val="00192F90"/>
    <w:rsid w:val="001931D8"/>
    <w:rsid w:val="001935F2"/>
    <w:rsid w:val="00193FCE"/>
    <w:rsid w:val="00194085"/>
    <w:rsid w:val="001945FB"/>
    <w:rsid w:val="00194B03"/>
    <w:rsid w:val="00195317"/>
    <w:rsid w:val="00195A6C"/>
    <w:rsid w:val="0019604A"/>
    <w:rsid w:val="00196607"/>
    <w:rsid w:val="001969CF"/>
    <w:rsid w:val="001972D0"/>
    <w:rsid w:val="00197743"/>
    <w:rsid w:val="00197C69"/>
    <w:rsid w:val="00197D7E"/>
    <w:rsid w:val="00197FFC"/>
    <w:rsid w:val="001A13A6"/>
    <w:rsid w:val="001A15AD"/>
    <w:rsid w:val="001A254D"/>
    <w:rsid w:val="001A2786"/>
    <w:rsid w:val="001A3363"/>
    <w:rsid w:val="001A3386"/>
    <w:rsid w:val="001A4087"/>
    <w:rsid w:val="001A42AE"/>
    <w:rsid w:val="001A4943"/>
    <w:rsid w:val="001A508E"/>
    <w:rsid w:val="001A57A1"/>
    <w:rsid w:val="001A5EB4"/>
    <w:rsid w:val="001A61C0"/>
    <w:rsid w:val="001A6ED0"/>
    <w:rsid w:val="001A7276"/>
    <w:rsid w:val="001A7FC1"/>
    <w:rsid w:val="001B07DF"/>
    <w:rsid w:val="001B0FEB"/>
    <w:rsid w:val="001B1DC0"/>
    <w:rsid w:val="001B4BE9"/>
    <w:rsid w:val="001B510F"/>
    <w:rsid w:val="001B5215"/>
    <w:rsid w:val="001B586F"/>
    <w:rsid w:val="001B6B8E"/>
    <w:rsid w:val="001B6E66"/>
    <w:rsid w:val="001B741B"/>
    <w:rsid w:val="001B771B"/>
    <w:rsid w:val="001C03CC"/>
    <w:rsid w:val="001C11E9"/>
    <w:rsid w:val="001C159C"/>
    <w:rsid w:val="001C3E7F"/>
    <w:rsid w:val="001C42FC"/>
    <w:rsid w:val="001C5A69"/>
    <w:rsid w:val="001C5CF7"/>
    <w:rsid w:val="001C5F08"/>
    <w:rsid w:val="001C71A3"/>
    <w:rsid w:val="001C7BA1"/>
    <w:rsid w:val="001D0117"/>
    <w:rsid w:val="001D063F"/>
    <w:rsid w:val="001D06E5"/>
    <w:rsid w:val="001D0AA7"/>
    <w:rsid w:val="001D1167"/>
    <w:rsid w:val="001D23B2"/>
    <w:rsid w:val="001D2792"/>
    <w:rsid w:val="001D289B"/>
    <w:rsid w:val="001D2D8F"/>
    <w:rsid w:val="001D31C8"/>
    <w:rsid w:val="001D3F93"/>
    <w:rsid w:val="001D3FDC"/>
    <w:rsid w:val="001D424B"/>
    <w:rsid w:val="001D43D3"/>
    <w:rsid w:val="001D4949"/>
    <w:rsid w:val="001D4AEB"/>
    <w:rsid w:val="001D5ABA"/>
    <w:rsid w:val="001D5AED"/>
    <w:rsid w:val="001D5F07"/>
    <w:rsid w:val="001D73E9"/>
    <w:rsid w:val="001D7F4A"/>
    <w:rsid w:val="001E05DB"/>
    <w:rsid w:val="001E0F58"/>
    <w:rsid w:val="001E1145"/>
    <w:rsid w:val="001E280C"/>
    <w:rsid w:val="001E34F9"/>
    <w:rsid w:val="001E3782"/>
    <w:rsid w:val="001E3A2F"/>
    <w:rsid w:val="001E4171"/>
    <w:rsid w:val="001E4FCE"/>
    <w:rsid w:val="001E5168"/>
    <w:rsid w:val="001E5319"/>
    <w:rsid w:val="001E54C5"/>
    <w:rsid w:val="001E54CA"/>
    <w:rsid w:val="001E5636"/>
    <w:rsid w:val="001E56F1"/>
    <w:rsid w:val="001E5A55"/>
    <w:rsid w:val="001E5ECF"/>
    <w:rsid w:val="001E6434"/>
    <w:rsid w:val="001E72FD"/>
    <w:rsid w:val="001E76C8"/>
    <w:rsid w:val="001E79D2"/>
    <w:rsid w:val="001E7A5B"/>
    <w:rsid w:val="001F0AD0"/>
    <w:rsid w:val="001F0B65"/>
    <w:rsid w:val="001F1397"/>
    <w:rsid w:val="001F1C62"/>
    <w:rsid w:val="001F24D9"/>
    <w:rsid w:val="001F2BAA"/>
    <w:rsid w:val="001F2E16"/>
    <w:rsid w:val="001F2E90"/>
    <w:rsid w:val="001F3B1D"/>
    <w:rsid w:val="001F476B"/>
    <w:rsid w:val="001F47DF"/>
    <w:rsid w:val="001F495B"/>
    <w:rsid w:val="001F5799"/>
    <w:rsid w:val="001F639E"/>
    <w:rsid w:val="001F6A88"/>
    <w:rsid w:val="001F6D8E"/>
    <w:rsid w:val="00201CB8"/>
    <w:rsid w:val="002024AE"/>
    <w:rsid w:val="00203950"/>
    <w:rsid w:val="00203ACA"/>
    <w:rsid w:val="0020461D"/>
    <w:rsid w:val="00204722"/>
    <w:rsid w:val="00204AE3"/>
    <w:rsid w:val="00205D64"/>
    <w:rsid w:val="00205E83"/>
    <w:rsid w:val="00206022"/>
    <w:rsid w:val="00206445"/>
    <w:rsid w:val="002067DC"/>
    <w:rsid w:val="00206953"/>
    <w:rsid w:val="0020783B"/>
    <w:rsid w:val="002078BE"/>
    <w:rsid w:val="00210126"/>
    <w:rsid w:val="00211183"/>
    <w:rsid w:val="00212285"/>
    <w:rsid w:val="0021254F"/>
    <w:rsid w:val="002129FD"/>
    <w:rsid w:val="0021343A"/>
    <w:rsid w:val="00213CFB"/>
    <w:rsid w:val="002140B5"/>
    <w:rsid w:val="00215020"/>
    <w:rsid w:val="002154D4"/>
    <w:rsid w:val="002155B8"/>
    <w:rsid w:val="0021569F"/>
    <w:rsid w:val="002161A3"/>
    <w:rsid w:val="00216394"/>
    <w:rsid w:val="002163AE"/>
    <w:rsid w:val="002164FE"/>
    <w:rsid w:val="00216774"/>
    <w:rsid w:val="00216D01"/>
    <w:rsid w:val="00217057"/>
    <w:rsid w:val="0021725B"/>
    <w:rsid w:val="00217DC4"/>
    <w:rsid w:val="00220400"/>
    <w:rsid w:val="00220923"/>
    <w:rsid w:val="00220BB1"/>
    <w:rsid w:val="00220DA4"/>
    <w:rsid w:val="0022222A"/>
    <w:rsid w:val="00222857"/>
    <w:rsid w:val="00222CC1"/>
    <w:rsid w:val="00224617"/>
    <w:rsid w:val="0022488C"/>
    <w:rsid w:val="002257AA"/>
    <w:rsid w:val="00225C01"/>
    <w:rsid w:val="002260EF"/>
    <w:rsid w:val="0022675A"/>
    <w:rsid w:val="00226D1F"/>
    <w:rsid w:val="00226F84"/>
    <w:rsid w:val="00227792"/>
    <w:rsid w:val="00227C25"/>
    <w:rsid w:val="00227D1C"/>
    <w:rsid w:val="002308CE"/>
    <w:rsid w:val="00230BDF"/>
    <w:rsid w:val="00230F01"/>
    <w:rsid w:val="00231685"/>
    <w:rsid w:val="0023186F"/>
    <w:rsid w:val="0023191F"/>
    <w:rsid w:val="00231F5B"/>
    <w:rsid w:val="00232456"/>
    <w:rsid w:val="002324EB"/>
    <w:rsid w:val="0023376C"/>
    <w:rsid w:val="0023380C"/>
    <w:rsid w:val="0023398B"/>
    <w:rsid w:val="00234277"/>
    <w:rsid w:val="00234635"/>
    <w:rsid w:val="00235212"/>
    <w:rsid w:val="00235299"/>
    <w:rsid w:val="002356C9"/>
    <w:rsid w:val="00236BCB"/>
    <w:rsid w:val="00236D9F"/>
    <w:rsid w:val="00237302"/>
    <w:rsid w:val="002373DB"/>
    <w:rsid w:val="00237949"/>
    <w:rsid w:val="00237D7A"/>
    <w:rsid w:val="002401D9"/>
    <w:rsid w:val="0024067F"/>
    <w:rsid w:val="00240699"/>
    <w:rsid w:val="0024172F"/>
    <w:rsid w:val="00241AFF"/>
    <w:rsid w:val="0024226A"/>
    <w:rsid w:val="00243175"/>
    <w:rsid w:val="002433D6"/>
    <w:rsid w:val="00243FF8"/>
    <w:rsid w:val="0024427C"/>
    <w:rsid w:val="002444F8"/>
    <w:rsid w:val="002453BE"/>
    <w:rsid w:val="00246584"/>
    <w:rsid w:val="00246965"/>
    <w:rsid w:val="00246E76"/>
    <w:rsid w:val="002513AD"/>
    <w:rsid w:val="002522EC"/>
    <w:rsid w:val="0025283B"/>
    <w:rsid w:val="00252997"/>
    <w:rsid w:val="00253676"/>
    <w:rsid w:val="00254A4E"/>
    <w:rsid w:val="00255402"/>
    <w:rsid w:val="00255573"/>
    <w:rsid w:val="0025601D"/>
    <w:rsid w:val="002560DE"/>
    <w:rsid w:val="00257329"/>
    <w:rsid w:val="00257393"/>
    <w:rsid w:val="002576E2"/>
    <w:rsid w:val="00260943"/>
    <w:rsid w:val="00260F6A"/>
    <w:rsid w:val="00262D89"/>
    <w:rsid w:val="00263075"/>
    <w:rsid w:val="002633C5"/>
    <w:rsid w:val="00263AF8"/>
    <w:rsid w:val="00263F4C"/>
    <w:rsid w:val="00263FA8"/>
    <w:rsid w:val="002653A7"/>
    <w:rsid w:val="0026548F"/>
    <w:rsid w:val="00271991"/>
    <w:rsid w:val="00271A20"/>
    <w:rsid w:val="00272371"/>
    <w:rsid w:val="00272491"/>
    <w:rsid w:val="00272FA6"/>
    <w:rsid w:val="00273CC0"/>
    <w:rsid w:val="0027409F"/>
    <w:rsid w:val="002744A7"/>
    <w:rsid w:val="00274647"/>
    <w:rsid w:val="00274ECB"/>
    <w:rsid w:val="002750D7"/>
    <w:rsid w:val="002752D5"/>
    <w:rsid w:val="00275E40"/>
    <w:rsid w:val="00276022"/>
    <w:rsid w:val="00276AB3"/>
    <w:rsid w:val="00276D82"/>
    <w:rsid w:val="00276E5E"/>
    <w:rsid w:val="00277298"/>
    <w:rsid w:val="00277FCD"/>
    <w:rsid w:val="00280740"/>
    <w:rsid w:val="00280D6B"/>
    <w:rsid w:val="0028138F"/>
    <w:rsid w:val="00281F79"/>
    <w:rsid w:val="00282810"/>
    <w:rsid w:val="00283D23"/>
    <w:rsid w:val="00284A4B"/>
    <w:rsid w:val="00284C5C"/>
    <w:rsid w:val="00284FBA"/>
    <w:rsid w:val="00285AE0"/>
    <w:rsid w:val="00285C8F"/>
    <w:rsid w:val="00286238"/>
    <w:rsid w:val="00286906"/>
    <w:rsid w:val="00286C4F"/>
    <w:rsid w:val="00286F03"/>
    <w:rsid w:val="0028771B"/>
    <w:rsid w:val="00287DB6"/>
    <w:rsid w:val="0029042D"/>
    <w:rsid w:val="0029091D"/>
    <w:rsid w:val="00291420"/>
    <w:rsid w:val="002933B3"/>
    <w:rsid w:val="00293E10"/>
    <w:rsid w:val="00294698"/>
    <w:rsid w:val="0029505D"/>
    <w:rsid w:val="002961AF"/>
    <w:rsid w:val="00296720"/>
    <w:rsid w:val="0029681F"/>
    <w:rsid w:val="002969A6"/>
    <w:rsid w:val="0029747A"/>
    <w:rsid w:val="002974C3"/>
    <w:rsid w:val="002A0752"/>
    <w:rsid w:val="002A0CF8"/>
    <w:rsid w:val="002A13D8"/>
    <w:rsid w:val="002A1988"/>
    <w:rsid w:val="002A198A"/>
    <w:rsid w:val="002A2254"/>
    <w:rsid w:val="002A3182"/>
    <w:rsid w:val="002A3AA0"/>
    <w:rsid w:val="002A4003"/>
    <w:rsid w:val="002A46A4"/>
    <w:rsid w:val="002A49EA"/>
    <w:rsid w:val="002A567D"/>
    <w:rsid w:val="002A5BC4"/>
    <w:rsid w:val="002A5D2E"/>
    <w:rsid w:val="002A5D7A"/>
    <w:rsid w:val="002A6A6F"/>
    <w:rsid w:val="002A6B57"/>
    <w:rsid w:val="002A6CD2"/>
    <w:rsid w:val="002A7B46"/>
    <w:rsid w:val="002A7F55"/>
    <w:rsid w:val="002B00E3"/>
    <w:rsid w:val="002B012F"/>
    <w:rsid w:val="002B01B1"/>
    <w:rsid w:val="002B02EE"/>
    <w:rsid w:val="002B0537"/>
    <w:rsid w:val="002B0BCF"/>
    <w:rsid w:val="002B1083"/>
    <w:rsid w:val="002B1545"/>
    <w:rsid w:val="002B1FDB"/>
    <w:rsid w:val="002B21E4"/>
    <w:rsid w:val="002B2DAA"/>
    <w:rsid w:val="002B3381"/>
    <w:rsid w:val="002B4D74"/>
    <w:rsid w:val="002B50BC"/>
    <w:rsid w:val="002B53E8"/>
    <w:rsid w:val="002B5B24"/>
    <w:rsid w:val="002B600C"/>
    <w:rsid w:val="002B6659"/>
    <w:rsid w:val="002B6980"/>
    <w:rsid w:val="002B69B7"/>
    <w:rsid w:val="002B6FD7"/>
    <w:rsid w:val="002B7353"/>
    <w:rsid w:val="002B7529"/>
    <w:rsid w:val="002B7DC4"/>
    <w:rsid w:val="002B7E9C"/>
    <w:rsid w:val="002C02BF"/>
    <w:rsid w:val="002C09C5"/>
    <w:rsid w:val="002C3328"/>
    <w:rsid w:val="002C38AD"/>
    <w:rsid w:val="002C3A39"/>
    <w:rsid w:val="002C4E4B"/>
    <w:rsid w:val="002C519D"/>
    <w:rsid w:val="002C5270"/>
    <w:rsid w:val="002C5FA7"/>
    <w:rsid w:val="002C60D5"/>
    <w:rsid w:val="002C6BC0"/>
    <w:rsid w:val="002C6D5C"/>
    <w:rsid w:val="002C7A89"/>
    <w:rsid w:val="002D040B"/>
    <w:rsid w:val="002D07DC"/>
    <w:rsid w:val="002D1A2F"/>
    <w:rsid w:val="002D1A7E"/>
    <w:rsid w:val="002D31A2"/>
    <w:rsid w:val="002D3B16"/>
    <w:rsid w:val="002D3F47"/>
    <w:rsid w:val="002D4368"/>
    <w:rsid w:val="002D4AC2"/>
    <w:rsid w:val="002D4CD3"/>
    <w:rsid w:val="002D4F8D"/>
    <w:rsid w:val="002D6B68"/>
    <w:rsid w:val="002D788C"/>
    <w:rsid w:val="002D7C8E"/>
    <w:rsid w:val="002E05EB"/>
    <w:rsid w:val="002E074C"/>
    <w:rsid w:val="002E09B1"/>
    <w:rsid w:val="002E0E73"/>
    <w:rsid w:val="002E0FED"/>
    <w:rsid w:val="002E14BF"/>
    <w:rsid w:val="002E1962"/>
    <w:rsid w:val="002E33C8"/>
    <w:rsid w:val="002E39A5"/>
    <w:rsid w:val="002E41A0"/>
    <w:rsid w:val="002E4A21"/>
    <w:rsid w:val="002E6895"/>
    <w:rsid w:val="002E6901"/>
    <w:rsid w:val="002F20F1"/>
    <w:rsid w:val="002F2917"/>
    <w:rsid w:val="002F3191"/>
    <w:rsid w:val="002F4E6C"/>
    <w:rsid w:val="002F5219"/>
    <w:rsid w:val="002F5FDC"/>
    <w:rsid w:val="002F6528"/>
    <w:rsid w:val="002F6584"/>
    <w:rsid w:val="002F690C"/>
    <w:rsid w:val="00300507"/>
    <w:rsid w:val="00300B70"/>
    <w:rsid w:val="00300B8A"/>
    <w:rsid w:val="00301A2E"/>
    <w:rsid w:val="00301F93"/>
    <w:rsid w:val="00301FBB"/>
    <w:rsid w:val="00302501"/>
    <w:rsid w:val="003027CE"/>
    <w:rsid w:val="00302D01"/>
    <w:rsid w:val="00302E8E"/>
    <w:rsid w:val="00302EF0"/>
    <w:rsid w:val="0030337E"/>
    <w:rsid w:val="00304C47"/>
    <w:rsid w:val="00307721"/>
    <w:rsid w:val="00307991"/>
    <w:rsid w:val="00311881"/>
    <w:rsid w:val="003121AD"/>
    <w:rsid w:val="0031231C"/>
    <w:rsid w:val="00312564"/>
    <w:rsid w:val="0031298F"/>
    <w:rsid w:val="0031377F"/>
    <w:rsid w:val="003141DB"/>
    <w:rsid w:val="003147AE"/>
    <w:rsid w:val="00314904"/>
    <w:rsid w:val="00315200"/>
    <w:rsid w:val="00315383"/>
    <w:rsid w:val="0031598D"/>
    <w:rsid w:val="00315DC4"/>
    <w:rsid w:val="0031730E"/>
    <w:rsid w:val="00317472"/>
    <w:rsid w:val="00317BC6"/>
    <w:rsid w:val="00317BFE"/>
    <w:rsid w:val="00320630"/>
    <w:rsid w:val="003208AF"/>
    <w:rsid w:val="00321ADE"/>
    <w:rsid w:val="00321D44"/>
    <w:rsid w:val="00322E06"/>
    <w:rsid w:val="0032393D"/>
    <w:rsid w:val="003240A8"/>
    <w:rsid w:val="00324350"/>
    <w:rsid w:val="00324389"/>
    <w:rsid w:val="003244D5"/>
    <w:rsid w:val="00324661"/>
    <w:rsid w:val="003247D1"/>
    <w:rsid w:val="00324B05"/>
    <w:rsid w:val="00325630"/>
    <w:rsid w:val="00326676"/>
    <w:rsid w:val="00326DAC"/>
    <w:rsid w:val="00326EFD"/>
    <w:rsid w:val="003272F0"/>
    <w:rsid w:val="0032760E"/>
    <w:rsid w:val="00330300"/>
    <w:rsid w:val="0033039C"/>
    <w:rsid w:val="00330945"/>
    <w:rsid w:val="003312F9"/>
    <w:rsid w:val="003314C0"/>
    <w:rsid w:val="00331DFF"/>
    <w:rsid w:val="00331F2E"/>
    <w:rsid w:val="003325EF"/>
    <w:rsid w:val="003326DB"/>
    <w:rsid w:val="003343B9"/>
    <w:rsid w:val="00335A02"/>
    <w:rsid w:val="00335CEF"/>
    <w:rsid w:val="00336107"/>
    <w:rsid w:val="0033689C"/>
    <w:rsid w:val="00336929"/>
    <w:rsid w:val="00336CF2"/>
    <w:rsid w:val="00336D53"/>
    <w:rsid w:val="00336F6C"/>
    <w:rsid w:val="0033744A"/>
    <w:rsid w:val="00337498"/>
    <w:rsid w:val="00340D64"/>
    <w:rsid w:val="00341827"/>
    <w:rsid w:val="00341DE2"/>
    <w:rsid w:val="00341E4C"/>
    <w:rsid w:val="00341ED1"/>
    <w:rsid w:val="00342701"/>
    <w:rsid w:val="00342E76"/>
    <w:rsid w:val="00343BAE"/>
    <w:rsid w:val="00343F43"/>
    <w:rsid w:val="00344660"/>
    <w:rsid w:val="003452DF"/>
    <w:rsid w:val="00345662"/>
    <w:rsid w:val="00346411"/>
    <w:rsid w:val="00346649"/>
    <w:rsid w:val="00346EA2"/>
    <w:rsid w:val="003479A5"/>
    <w:rsid w:val="00347A2F"/>
    <w:rsid w:val="00347B15"/>
    <w:rsid w:val="00347B5C"/>
    <w:rsid w:val="00347F25"/>
    <w:rsid w:val="00350952"/>
    <w:rsid w:val="00350B26"/>
    <w:rsid w:val="00351B68"/>
    <w:rsid w:val="003526FB"/>
    <w:rsid w:val="00352D64"/>
    <w:rsid w:val="0035420E"/>
    <w:rsid w:val="00354894"/>
    <w:rsid w:val="00354A58"/>
    <w:rsid w:val="003562CA"/>
    <w:rsid w:val="003575C0"/>
    <w:rsid w:val="00357E01"/>
    <w:rsid w:val="00360148"/>
    <w:rsid w:val="003603C9"/>
    <w:rsid w:val="00360C8D"/>
    <w:rsid w:val="00360EE8"/>
    <w:rsid w:val="003618E5"/>
    <w:rsid w:val="00362581"/>
    <w:rsid w:val="00362822"/>
    <w:rsid w:val="00362CFB"/>
    <w:rsid w:val="0036344A"/>
    <w:rsid w:val="00363CAA"/>
    <w:rsid w:val="0036427B"/>
    <w:rsid w:val="0036522F"/>
    <w:rsid w:val="003652FE"/>
    <w:rsid w:val="00365C81"/>
    <w:rsid w:val="00365DCD"/>
    <w:rsid w:val="003660EF"/>
    <w:rsid w:val="00366215"/>
    <w:rsid w:val="00367525"/>
    <w:rsid w:val="003679E7"/>
    <w:rsid w:val="003702EF"/>
    <w:rsid w:val="00370808"/>
    <w:rsid w:val="00371201"/>
    <w:rsid w:val="003718F9"/>
    <w:rsid w:val="003725F6"/>
    <w:rsid w:val="0037269A"/>
    <w:rsid w:val="00372D0A"/>
    <w:rsid w:val="00373923"/>
    <w:rsid w:val="00374086"/>
    <w:rsid w:val="00374B40"/>
    <w:rsid w:val="003750E4"/>
    <w:rsid w:val="0037526E"/>
    <w:rsid w:val="003753EC"/>
    <w:rsid w:val="00377227"/>
    <w:rsid w:val="003805DC"/>
    <w:rsid w:val="00380A91"/>
    <w:rsid w:val="00381A42"/>
    <w:rsid w:val="00382411"/>
    <w:rsid w:val="00383555"/>
    <w:rsid w:val="00383FFF"/>
    <w:rsid w:val="00384B4E"/>
    <w:rsid w:val="0038542A"/>
    <w:rsid w:val="00385C7B"/>
    <w:rsid w:val="00387EFE"/>
    <w:rsid w:val="003900FE"/>
    <w:rsid w:val="0039175D"/>
    <w:rsid w:val="003923BB"/>
    <w:rsid w:val="0039242B"/>
    <w:rsid w:val="003924E6"/>
    <w:rsid w:val="003930ED"/>
    <w:rsid w:val="0039314A"/>
    <w:rsid w:val="00393E0D"/>
    <w:rsid w:val="00394AEF"/>
    <w:rsid w:val="00394D54"/>
    <w:rsid w:val="003951E6"/>
    <w:rsid w:val="00395347"/>
    <w:rsid w:val="00395BBF"/>
    <w:rsid w:val="003961F4"/>
    <w:rsid w:val="00396268"/>
    <w:rsid w:val="00396900"/>
    <w:rsid w:val="00396AD3"/>
    <w:rsid w:val="003972F2"/>
    <w:rsid w:val="003A04FB"/>
    <w:rsid w:val="003A2C88"/>
    <w:rsid w:val="003A2FDD"/>
    <w:rsid w:val="003A3ACF"/>
    <w:rsid w:val="003A4202"/>
    <w:rsid w:val="003A427C"/>
    <w:rsid w:val="003A459F"/>
    <w:rsid w:val="003A55B8"/>
    <w:rsid w:val="003A576D"/>
    <w:rsid w:val="003A5BEF"/>
    <w:rsid w:val="003A61C0"/>
    <w:rsid w:val="003A6830"/>
    <w:rsid w:val="003A6BBA"/>
    <w:rsid w:val="003A774F"/>
    <w:rsid w:val="003A7C52"/>
    <w:rsid w:val="003A7DF5"/>
    <w:rsid w:val="003B0052"/>
    <w:rsid w:val="003B0494"/>
    <w:rsid w:val="003B07FF"/>
    <w:rsid w:val="003B0ED9"/>
    <w:rsid w:val="003B2F15"/>
    <w:rsid w:val="003B3B9A"/>
    <w:rsid w:val="003B450F"/>
    <w:rsid w:val="003B486A"/>
    <w:rsid w:val="003B4F46"/>
    <w:rsid w:val="003B566E"/>
    <w:rsid w:val="003B5D02"/>
    <w:rsid w:val="003B685B"/>
    <w:rsid w:val="003B6AFC"/>
    <w:rsid w:val="003B76DA"/>
    <w:rsid w:val="003B76DB"/>
    <w:rsid w:val="003C0CB5"/>
    <w:rsid w:val="003C1A9B"/>
    <w:rsid w:val="003C230D"/>
    <w:rsid w:val="003C26F5"/>
    <w:rsid w:val="003C2DDE"/>
    <w:rsid w:val="003C3128"/>
    <w:rsid w:val="003C34B2"/>
    <w:rsid w:val="003C37B3"/>
    <w:rsid w:val="003C381D"/>
    <w:rsid w:val="003C3E01"/>
    <w:rsid w:val="003C515D"/>
    <w:rsid w:val="003C52E5"/>
    <w:rsid w:val="003C5656"/>
    <w:rsid w:val="003C6907"/>
    <w:rsid w:val="003C78A5"/>
    <w:rsid w:val="003C7BE0"/>
    <w:rsid w:val="003D0C13"/>
    <w:rsid w:val="003D0D15"/>
    <w:rsid w:val="003D1129"/>
    <w:rsid w:val="003D12F6"/>
    <w:rsid w:val="003D154F"/>
    <w:rsid w:val="003D1965"/>
    <w:rsid w:val="003D232B"/>
    <w:rsid w:val="003D2E19"/>
    <w:rsid w:val="003D34C0"/>
    <w:rsid w:val="003D37AC"/>
    <w:rsid w:val="003D3E5C"/>
    <w:rsid w:val="003D4DEB"/>
    <w:rsid w:val="003D4E64"/>
    <w:rsid w:val="003D54C2"/>
    <w:rsid w:val="003D5C95"/>
    <w:rsid w:val="003D719C"/>
    <w:rsid w:val="003D74CD"/>
    <w:rsid w:val="003D7F36"/>
    <w:rsid w:val="003E05A2"/>
    <w:rsid w:val="003E0C23"/>
    <w:rsid w:val="003E15AA"/>
    <w:rsid w:val="003E1756"/>
    <w:rsid w:val="003E19DC"/>
    <w:rsid w:val="003E21F8"/>
    <w:rsid w:val="003E270C"/>
    <w:rsid w:val="003E3735"/>
    <w:rsid w:val="003E38B6"/>
    <w:rsid w:val="003E4203"/>
    <w:rsid w:val="003E5D3A"/>
    <w:rsid w:val="003E61F4"/>
    <w:rsid w:val="003E697B"/>
    <w:rsid w:val="003E6C8E"/>
    <w:rsid w:val="003E6F8A"/>
    <w:rsid w:val="003E70DA"/>
    <w:rsid w:val="003E71B8"/>
    <w:rsid w:val="003E7AFA"/>
    <w:rsid w:val="003F07AB"/>
    <w:rsid w:val="003F0AF5"/>
    <w:rsid w:val="003F1F0C"/>
    <w:rsid w:val="003F2778"/>
    <w:rsid w:val="003F2E04"/>
    <w:rsid w:val="003F3033"/>
    <w:rsid w:val="003F3764"/>
    <w:rsid w:val="003F37AD"/>
    <w:rsid w:val="003F3C0F"/>
    <w:rsid w:val="003F4D9D"/>
    <w:rsid w:val="003F5D43"/>
    <w:rsid w:val="003F67C5"/>
    <w:rsid w:val="003F6E80"/>
    <w:rsid w:val="003F7542"/>
    <w:rsid w:val="003F75B9"/>
    <w:rsid w:val="003F7E6F"/>
    <w:rsid w:val="00400029"/>
    <w:rsid w:val="00400356"/>
    <w:rsid w:val="00400379"/>
    <w:rsid w:val="00400462"/>
    <w:rsid w:val="00400988"/>
    <w:rsid w:val="0040239D"/>
    <w:rsid w:val="00402AA2"/>
    <w:rsid w:val="00403205"/>
    <w:rsid w:val="0040380B"/>
    <w:rsid w:val="00403BF9"/>
    <w:rsid w:val="0040408C"/>
    <w:rsid w:val="00404E2D"/>
    <w:rsid w:val="00404E47"/>
    <w:rsid w:val="00404E91"/>
    <w:rsid w:val="00404F7B"/>
    <w:rsid w:val="004057B7"/>
    <w:rsid w:val="00405925"/>
    <w:rsid w:val="00406AC3"/>
    <w:rsid w:val="00406EEB"/>
    <w:rsid w:val="0040779C"/>
    <w:rsid w:val="00410530"/>
    <w:rsid w:val="00410B57"/>
    <w:rsid w:val="00410C7A"/>
    <w:rsid w:val="00411964"/>
    <w:rsid w:val="0041215A"/>
    <w:rsid w:val="00412291"/>
    <w:rsid w:val="00413101"/>
    <w:rsid w:val="004138D3"/>
    <w:rsid w:val="004147A0"/>
    <w:rsid w:val="00414AD3"/>
    <w:rsid w:val="00414D91"/>
    <w:rsid w:val="00415BD6"/>
    <w:rsid w:val="00415ED9"/>
    <w:rsid w:val="00416601"/>
    <w:rsid w:val="004168D8"/>
    <w:rsid w:val="0041702D"/>
    <w:rsid w:val="004170D2"/>
    <w:rsid w:val="00417280"/>
    <w:rsid w:val="00417B64"/>
    <w:rsid w:val="00417C62"/>
    <w:rsid w:val="00417E83"/>
    <w:rsid w:val="00420F2B"/>
    <w:rsid w:val="00421725"/>
    <w:rsid w:val="0042210E"/>
    <w:rsid w:val="004230A4"/>
    <w:rsid w:val="00423500"/>
    <w:rsid w:val="004236F8"/>
    <w:rsid w:val="00423DE6"/>
    <w:rsid w:val="0042560C"/>
    <w:rsid w:val="00425A6D"/>
    <w:rsid w:val="00425F57"/>
    <w:rsid w:val="004263A2"/>
    <w:rsid w:val="00426BD2"/>
    <w:rsid w:val="00426FED"/>
    <w:rsid w:val="004273A8"/>
    <w:rsid w:val="00427530"/>
    <w:rsid w:val="004302F8"/>
    <w:rsid w:val="004317D1"/>
    <w:rsid w:val="004323BF"/>
    <w:rsid w:val="00432A55"/>
    <w:rsid w:val="00432CB2"/>
    <w:rsid w:val="004334EC"/>
    <w:rsid w:val="004337D2"/>
    <w:rsid w:val="00433EBB"/>
    <w:rsid w:val="0043442D"/>
    <w:rsid w:val="004344E7"/>
    <w:rsid w:val="004346B7"/>
    <w:rsid w:val="00434A02"/>
    <w:rsid w:val="00434BFC"/>
    <w:rsid w:val="0043517A"/>
    <w:rsid w:val="0043528B"/>
    <w:rsid w:val="00435709"/>
    <w:rsid w:val="00436034"/>
    <w:rsid w:val="004362EB"/>
    <w:rsid w:val="00437383"/>
    <w:rsid w:val="00437ACF"/>
    <w:rsid w:val="00441640"/>
    <w:rsid w:val="00441EF1"/>
    <w:rsid w:val="004420BC"/>
    <w:rsid w:val="00442494"/>
    <w:rsid w:val="004424AA"/>
    <w:rsid w:val="00442921"/>
    <w:rsid w:val="00443008"/>
    <w:rsid w:val="0044336F"/>
    <w:rsid w:val="004436CF"/>
    <w:rsid w:val="00444C73"/>
    <w:rsid w:val="00445010"/>
    <w:rsid w:val="00445232"/>
    <w:rsid w:val="00445245"/>
    <w:rsid w:val="00445BA5"/>
    <w:rsid w:val="00446397"/>
    <w:rsid w:val="0044777B"/>
    <w:rsid w:val="00447FB4"/>
    <w:rsid w:val="0045054B"/>
    <w:rsid w:val="0045141D"/>
    <w:rsid w:val="00451CC1"/>
    <w:rsid w:val="00451F74"/>
    <w:rsid w:val="004521AB"/>
    <w:rsid w:val="00452731"/>
    <w:rsid w:val="00452DD7"/>
    <w:rsid w:val="00453BC6"/>
    <w:rsid w:val="00454D0A"/>
    <w:rsid w:val="00454E88"/>
    <w:rsid w:val="0045515F"/>
    <w:rsid w:val="004557A3"/>
    <w:rsid w:val="004567A5"/>
    <w:rsid w:val="00456ABD"/>
    <w:rsid w:val="00456C40"/>
    <w:rsid w:val="00456E56"/>
    <w:rsid w:val="0045751F"/>
    <w:rsid w:val="00457C77"/>
    <w:rsid w:val="00457E25"/>
    <w:rsid w:val="00457E6E"/>
    <w:rsid w:val="0046013E"/>
    <w:rsid w:val="00460C7F"/>
    <w:rsid w:val="00461C1A"/>
    <w:rsid w:val="00462F77"/>
    <w:rsid w:val="0046304D"/>
    <w:rsid w:val="0046387D"/>
    <w:rsid w:val="004645AB"/>
    <w:rsid w:val="0046466E"/>
    <w:rsid w:val="00464CDC"/>
    <w:rsid w:val="00465700"/>
    <w:rsid w:val="004657C9"/>
    <w:rsid w:val="00466334"/>
    <w:rsid w:val="004663DC"/>
    <w:rsid w:val="00466AED"/>
    <w:rsid w:val="00467E30"/>
    <w:rsid w:val="00467E54"/>
    <w:rsid w:val="00470676"/>
    <w:rsid w:val="00470744"/>
    <w:rsid w:val="00470F29"/>
    <w:rsid w:val="0047110D"/>
    <w:rsid w:val="00471AE2"/>
    <w:rsid w:val="00471CAA"/>
    <w:rsid w:val="00471E65"/>
    <w:rsid w:val="004726A7"/>
    <w:rsid w:val="00472F14"/>
    <w:rsid w:val="004738EE"/>
    <w:rsid w:val="00475C3A"/>
    <w:rsid w:val="00476ADC"/>
    <w:rsid w:val="00476FBA"/>
    <w:rsid w:val="0047755F"/>
    <w:rsid w:val="00477BED"/>
    <w:rsid w:val="00477EFE"/>
    <w:rsid w:val="00481369"/>
    <w:rsid w:val="00481950"/>
    <w:rsid w:val="00481B58"/>
    <w:rsid w:val="00481BAB"/>
    <w:rsid w:val="004828AC"/>
    <w:rsid w:val="00484A09"/>
    <w:rsid w:val="004856F5"/>
    <w:rsid w:val="00485831"/>
    <w:rsid w:val="00487407"/>
    <w:rsid w:val="0048740D"/>
    <w:rsid w:val="00487ECA"/>
    <w:rsid w:val="004924E0"/>
    <w:rsid w:val="00492739"/>
    <w:rsid w:val="004928D3"/>
    <w:rsid w:val="00492DF5"/>
    <w:rsid w:val="00493CC7"/>
    <w:rsid w:val="00494412"/>
    <w:rsid w:val="00496DF2"/>
    <w:rsid w:val="00496FEE"/>
    <w:rsid w:val="0049735A"/>
    <w:rsid w:val="00497432"/>
    <w:rsid w:val="0049794D"/>
    <w:rsid w:val="00497BFE"/>
    <w:rsid w:val="00497C03"/>
    <w:rsid w:val="004A16FB"/>
    <w:rsid w:val="004A18CB"/>
    <w:rsid w:val="004A1BD4"/>
    <w:rsid w:val="004A259F"/>
    <w:rsid w:val="004A261A"/>
    <w:rsid w:val="004A2CE3"/>
    <w:rsid w:val="004A2D8F"/>
    <w:rsid w:val="004A3125"/>
    <w:rsid w:val="004A381C"/>
    <w:rsid w:val="004A499F"/>
    <w:rsid w:val="004A5594"/>
    <w:rsid w:val="004A5718"/>
    <w:rsid w:val="004A677B"/>
    <w:rsid w:val="004A688D"/>
    <w:rsid w:val="004A7462"/>
    <w:rsid w:val="004A74B7"/>
    <w:rsid w:val="004A776E"/>
    <w:rsid w:val="004A7C40"/>
    <w:rsid w:val="004A7F3C"/>
    <w:rsid w:val="004B04C4"/>
    <w:rsid w:val="004B059C"/>
    <w:rsid w:val="004B0A69"/>
    <w:rsid w:val="004B0A9A"/>
    <w:rsid w:val="004B20C1"/>
    <w:rsid w:val="004B29AA"/>
    <w:rsid w:val="004B2A39"/>
    <w:rsid w:val="004B2F0E"/>
    <w:rsid w:val="004B330C"/>
    <w:rsid w:val="004B3F91"/>
    <w:rsid w:val="004B488B"/>
    <w:rsid w:val="004B4B65"/>
    <w:rsid w:val="004B4CAD"/>
    <w:rsid w:val="004B4FB6"/>
    <w:rsid w:val="004B518F"/>
    <w:rsid w:val="004B5BCA"/>
    <w:rsid w:val="004B5E68"/>
    <w:rsid w:val="004B7836"/>
    <w:rsid w:val="004B7C13"/>
    <w:rsid w:val="004B7C85"/>
    <w:rsid w:val="004C020C"/>
    <w:rsid w:val="004C042C"/>
    <w:rsid w:val="004C0674"/>
    <w:rsid w:val="004C0891"/>
    <w:rsid w:val="004C0D93"/>
    <w:rsid w:val="004C1271"/>
    <w:rsid w:val="004C150C"/>
    <w:rsid w:val="004C19E6"/>
    <w:rsid w:val="004C2A2A"/>
    <w:rsid w:val="004C31CA"/>
    <w:rsid w:val="004C3EA1"/>
    <w:rsid w:val="004C3FCC"/>
    <w:rsid w:val="004C431B"/>
    <w:rsid w:val="004C47D1"/>
    <w:rsid w:val="004C4883"/>
    <w:rsid w:val="004C501F"/>
    <w:rsid w:val="004C50CB"/>
    <w:rsid w:val="004C679B"/>
    <w:rsid w:val="004C6B98"/>
    <w:rsid w:val="004C6F1F"/>
    <w:rsid w:val="004C7021"/>
    <w:rsid w:val="004C70F1"/>
    <w:rsid w:val="004C7785"/>
    <w:rsid w:val="004C7B2A"/>
    <w:rsid w:val="004D0025"/>
    <w:rsid w:val="004D028C"/>
    <w:rsid w:val="004D0356"/>
    <w:rsid w:val="004D03F0"/>
    <w:rsid w:val="004D2961"/>
    <w:rsid w:val="004D2B21"/>
    <w:rsid w:val="004D2EBD"/>
    <w:rsid w:val="004D2F79"/>
    <w:rsid w:val="004D47A9"/>
    <w:rsid w:val="004D4A4C"/>
    <w:rsid w:val="004D4CB9"/>
    <w:rsid w:val="004D5023"/>
    <w:rsid w:val="004D50C6"/>
    <w:rsid w:val="004D5652"/>
    <w:rsid w:val="004D5E85"/>
    <w:rsid w:val="004D5E98"/>
    <w:rsid w:val="004D6674"/>
    <w:rsid w:val="004D7101"/>
    <w:rsid w:val="004D7DB2"/>
    <w:rsid w:val="004D7DCF"/>
    <w:rsid w:val="004D7ECE"/>
    <w:rsid w:val="004E057E"/>
    <w:rsid w:val="004E09BB"/>
    <w:rsid w:val="004E1463"/>
    <w:rsid w:val="004E2087"/>
    <w:rsid w:val="004E253F"/>
    <w:rsid w:val="004E28B4"/>
    <w:rsid w:val="004E3F69"/>
    <w:rsid w:val="004E400F"/>
    <w:rsid w:val="004E45B5"/>
    <w:rsid w:val="004E5BC0"/>
    <w:rsid w:val="004E5BF5"/>
    <w:rsid w:val="004E5E52"/>
    <w:rsid w:val="004E5F8D"/>
    <w:rsid w:val="004E6309"/>
    <w:rsid w:val="004E761D"/>
    <w:rsid w:val="004E7A8D"/>
    <w:rsid w:val="004E7FEF"/>
    <w:rsid w:val="004F046F"/>
    <w:rsid w:val="004F04F7"/>
    <w:rsid w:val="004F08AC"/>
    <w:rsid w:val="004F1B5E"/>
    <w:rsid w:val="004F1E6B"/>
    <w:rsid w:val="004F25DA"/>
    <w:rsid w:val="004F33C4"/>
    <w:rsid w:val="004F3C6C"/>
    <w:rsid w:val="004F4BA1"/>
    <w:rsid w:val="004F54C1"/>
    <w:rsid w:val="004F6185"/>
    <w:rsid w:val="004F62B3"/>
    <w:rsid w:val="004F62C4"/>
    <w:rsid w:val="004F6CC9"/>
    <w:rsid w:val="004F7195"/>
    <w:rsid w:val="00501569"/>
    <w:rsid w:val="005015B5"/>
    <w:rsid w:val="005017AA"/>
    <w:rsid w:val="005018BA"/>
    <w:rsid w:val="00501FDE"/>
    <w:rsid w:val="0050235C"/>
    <w:rsid w:val="00502E44"/>
    <w:rsid w:val="0050376A"/>
    <w:rsid w:val="00503B1B"/>
    <w:rsid w:val="00503F42"/>
    <w:rsid w:val="00504F75"/>
    <w:rsid w:val="0050511C"/>
    <w:rsid w:val="005056EF"/>
    <w:rsid w:val="00505F9A"/>
    <w:rsid w:val="0050663E"/>
    <w:rsid w:val="00507285"/>
    <w:rsid w:val="00511102"/>
    <w:rsid w:val="00512E96"/>
    <w:rsid w:val="0051323D"/>
    <w:rsid w:val="00514259"/>
    <w:rsid w:val="005143B0"/>
    <w:rsid w:val="00514402"/>
    <w:rsid w:val="005146AA"/>
    <w:rsid w:val="005156FF"/>
    <w:rsid w:val="00516A91"/>
    <w:rsid w:val="005170E0"/>
    <w:rsid w:val="00517511"/>
    <w:rsid w:val="0052016D"/>
    <w:rsid w:val="00520915"/>
    <w:rsid w:val="00521257"/>
    <w:rsid w:val="00521348"/>
    <w:rsid w:val="005215D1"/>
    <w:rsid w:val="00521BB8"/>
    <w:rsid w:val="005220F2"/>
    <w:rsid w:val="005226BF"/>
    <w:rsid w:val="00522845"/>
    <w:rsid w:val="005237CA"/>
    <w:rsid w:val="00523C5D"/>
    <w:rsid w:val="005252EE"/>
    <w:rsid w:val="005256BB"/>
    <w:rsid w:val="005262C8"/>
    <w:rsid w:val="005268FC"/>
    <w:rsid w:val="00527138"/>
    <w:rsid w:val="005271D6"/>
    <w:rsid w:val="00527542"/>
    <w:rsid w:val="0052797E"/>
    <w:rsid w:val="0053037E"/>
    <w:rsid w:val="00530843"/>
    <w:rsid w:val="00530D5A"/>
    <w:rsid w:val="00530FC5"/>
    <w:rsid w:val="00531D28"/>
    <w:rsid w:val="00534337"/>
    <w:rsid w:val="005357E1"/>
    <w:rsid w:val="00535A16"/>
    <w:rsid w:val="00536770"/>
    <w:rsid w:val="00537389"/>
    <w:rsid w:val="00537811"/>
    <w:rsid w:val="00537E7B"/>
    <w:rsid w:val="005403F3"/>
    <w:rsid w:val="0054064D"/>
    <w:rsid w:val="005406C3"/>
    <w:rsid w:val="005417DA"/>
    <w:rsid w:val="00541B5A"/>
    <w:rsid w:val="00541C84"/>
    <w:rsid w:val="00542557"/>
    <w:rsid w:val="00542682"/>
    <w:rsid w:val="00543479"/>
    <w:rsid w:val="005434E1"/>
    <w:rsid w:val="005444AF"/>
    <w:rsid w:val="00544528"/>
    <w:rsid w:val="00544A31"/>
    <w:rsid w:val="00545062"/>
    <w:rsid w:val="00545276"/>
    <w:rsid w:val="005455E9"/>
    <w:rsid w:val="005459EB"/>
    <w:rsid w:val="00545A28"/>
    <w:rsid w:val="00546571"/>
    <w:rsid w:val="00546AD2"/>
    <w:rsid w:val="005470ED"/>
    <w:rsid w:val="00547619"/>
    <w:rsid w:val="00547A3D"/>
    <w:rsid w:val="00551E8E"/>
    <w:rsid w:val="0055287D"/>
    <w:rsid w:val="00552BCE"/>
    <w:rsid w:val="0055331F"/>
    <w:rsid w:val="0055386C"/>
    <w:rsid w:val="00554199"/>
    <w:rsid w:val="00554F89"/>
    <w:rsid w:val="00555187"/>
    <w:rsid w:val="00555DD8"/>
    <w:rsid w:val="0055624F"/>
    <w:rsid w:val="005562FF"/>
    <w:rsid w:val="005568C8"/>
    <w:rsid w:val="00556EB0"/>
    <w:rsid w:val="00557199"/>
    <w:rsid w:val="0055728B"/>
    <w:rsid w:val="00560059"/>
    <w:rsid w:val="00560164"/>
    <w:rsid w:val="00560BCC"/>
    <w:rsid w:val="00560D18"/>
    <w:rsid w:val="0056147C"/>
    <w:rsid w:val="00561718"/>
    <w:rsid w:val="00561DB4"/>
    <w:rsid w:val="005635D2"/>
    <w:rsid w:val="00564102"/>
    <w:rsid w:val="005644B4"/>
    <w:rsid w:val="00564806"/>
    <w:rsid w:val="00566F3E"/>
    <w:rsid w:val="005670C6"/>
    <w:rsid w:val="0056749D"/>
    <w:rsid w:val="005678C6"/>
    <w:rsid w:val="00567C5F"/>
    <w:rsid w:val="00567FEC"/>
    <w:rsid w:val="005704CE"/>
    <w:rsid w:val="00570EEC"/>
    <w:rsid w:val="0057261C"/>
    <w:rsid w:val="00574833"/>
    <w:rsid w:val="0057523A"/>
    <w:rsid w:val="00575582"/>
    <w:rsid w:val="00575C79"/>
    <w:rsid w:val="00576C53"/>
    <w:rsid w:val="00576C56"/>
    <w:rsid w:val="00577234"/>
    <w:rsid w:val="00580A91"/>
    <w:rsid w:val="0058159D"/>
    <w:rsid w:val="0058174E"/>
    <w:rsid w:val="00581C88"/>
    <w:rsid w:val="0058216D"/>
    <w:rsid w:val="005836F9"/>
    <w:rsid w:val="005837B5"/>
    <w:rsid w:val="0058445B"/>
    <w:rsid w:val="00584748"/>
    <w:rsid w:val="00584D2C"/>
    <w:rsid w:val="00584D98"/>
    <w:rsid w:val="00584E6D"/>
    <w:rsid w:val="00586B22"/>
    <w:rsid w:val="00587049"/>
    <w:rsid w:val="005871E4"/>
    <w:rsid w:val="0058740C"/>
    <w:rsid w:val="005902F5"/>
    <w:rsid w:val="005904D0"/>
    <w:rsid w:val="00590BF9"/>
    <w:rsid w:val="00591542"/>
    <w:rsid w:val="00591B76"/>
    <w:rsid w:val="00592D71"/>
    <w:rsid w:val="00593BE4"/>
    <w:rsid w:val="00593C79"/>
    <w:rsid w:val="00594FAA"/>
    <w:rsid w:val="00595D47"/>
    <w:rsid w:val="00595F79"/>
    <w:rsid w:val="00595FC1"/>
    <w:rsid w:val="00596E73"/>
    <w:rsid w:val="00597C14"/>
    <w:rsid w:val="005A04A3"/>
    <w:rsid w:val="005A051E"/>
    <w:rsid w:val="005A090A"/>
    <w:rsid w:val="005A12DC"/>
    <w:rsid w:val="005A12FD"/>
    <w:rsid w:val="005A136A"/>
    <w:rsid w:val="005A162E"/>
    <w:rsid w:val="005A19A4"/>
    <w:rsid w:val="005A25EA"/>
    <w:rsid w:val="005A26C1"/>
    <w:rsid w:val="005A37DE"/>
    <w:rsid w:val="005A406F"/>
    <w:rsid w:val="005A445C"/>
    <w:rsid w:val="005A47CD"/>
    <w:rsid w:val="005A4D98"/>
    <w:rsid w:val="005A565A"/>
    <w:rsid w:val="005A656F"/>
    <w:rsid w:val="005A6B8D"/>
    <w:rsid w:val="005A78F2"/>
    <w:rsid w:val="005A7B17"/>
    <w:rsid w:val="005A7F62"/>
    <w:rsid w:val="005B1B9C"/>
    <w:rsid w:val="005B1DCF"/>
    <w:rsid w:val="005B1EAB"/>
    <w:rsid w:val="005B1F9B"/>
    <w:rsid w:val="005B288B"/>
    <w:rsid w:val="005B36A9"/>
    <w:rsid w:val="005B37CE"/>
    <w:rsid w:val="005B4B8B"/>
    <w:rsid w:val="005B4E65"/>
    <w:rsid w:val="005B59F2"/>
    <w:rsid w:val="005B6480"/>
    <w:rsid w:val="005B7764"/>
    <w:rsid w:val="005B7C93"/>
    <w:rsid w:val="005C0413"/>
    <w:rsid w:val="005C1008"/>
    <w:rsid w:val="005C24D5"/>
    <w:rsid w:val="005C3777"/>
    <w:rsid w:val="005C41CF"/>
    <w:rsid w:val="005C4996"/>
    <w:rsid w:val="005C5230"/>
    <w:rsid w:val="005C5871"/>
    <w:rsid w:val="005C5E89"/>
    <w:rsid w:val="005C62B1"/>
    <w:rsid w:val="005C63E2"/>
    <w:rsid w:val="005C69F0"/>
    <w:rsid w:val="005C741B"/>
    <w:rsid w:val="005D1C0D"/>
    <w:rsid w:val="005D3B73"/>
    <w:rsid w:val="005D439B"/>
    <w:rsid w:val="005D526E"/>
    <w:rsid w:val="005D5665"/>
    <w:rsid w:val="005D56D2"/>
    <w:rsid w:val="005D5860"/>
    <w:rsid w:val="005D5FE5"/>
    <w:rsid w:val="005D74C6"/>
    <w:rsid w:val="005D7735"/>
    <w:rsid w:val="005D77D1"/>
    <w:rsid w:val="005D7896"/>
    <w:rsid w:val="005D7A5C"/>
    <w:rsid w:val="005D7C10"/>
    <w:rsid w:val="005E0909"/>
    <w:rsid w:val="005E10B2"/>
    <w:rsid w:val="005E246A"/>
    <w:rsid w:val="005E25A5"/>
    <w:rsid w:val="005E2EE9"/>
    <w:rsid w:val="005E3E43"/>
    <w:rsid w:val="005E44EF"/>
    <w:rsid w:val="005E49D6"/>
    <w:rsid w:val="005E51A6"/>
    <w:rsid w:val="005E59EE"/>
    <w:rsid w:val="005E5D78"/>
    <w:rsid w:val="005E5EBB"/>
    <w:rsid w:val="005E703D"/>
    <w:rsid w:val="005E7ADC"/>
    <w:rsid w:val="005E7BB3"/>
    <w:rsid w:val="005E7F14"/>
    <w:rsid w:val="005F0FB7"/>
    <w:rsid w:val="005F1927"/>
    <w:rsid w:val="005F1D7A"/>
    <w:rsid w:val="005F20DE"/>
    <w:rsid w:val="005F25DE"/>
    <w:rsid w:val="005F264B"/>
    <w:rsid w:val="005F2F31"/>
    <w:rsid w:val="005F3558"/>
    <w:rsid w:val="005F396A"/>
    <w:rsid w:val="005F3CDB"/>
    <w:rsid w:val="005F4780"/>
    <w:rsid w:val="005F4C1B"/>
    <w:rsid w:val="005F5551"/>
    <w:rsid w:val="005F59F2"/>
    <w:rsid w:val="005F65A7"/>
    <w:rsid w:val="005F7BED"/>
    <w:rsid w:val="0060003A"/>
    <w:rsid w:val="006001EA"/>
    <w:rsid w:val="0060084D"/>
    <w:rsid w:val="0060116D"/>
    <w:rsid w:val="00601BF2"/>
    <w:rsid w:val="0060298D"/>
    <w:rsid w:val="00603BE2"/>
    <w:rsid w:val="00603C28"/>
    <w:rsid w:val="00604313"/>
    <w:rsid w:val="00604CF3"/>
    <w:rsid w:val="006059E7"/>
    <w:rsid w:val="00605C1B"/>
    <w:rsid w:val="00605CB0"/>
    <w:rsid w:val="006062D3"/>
    <w:rsid w:val="0060681C"/>
    <w:rsid w:val="00607A60"/>
    <w:rsid w:val="00607B11"/>
    <w:rsid w:val="0061013A"/>
    <w:rsid w:val="00610192"/>
    <w:rsid w:val="006102A2"/>
    <w:rsid w:val="006105E6"/>
    <w:rsid w:val="00611DA0"/>
    <w:rsid w:val="0061319F"/>
    <w:rsid w:val="00613211"/>
    <w:rsid w:val="00613492"/>
    <w:rsid w:val="00613873"/>
    <w:rsid w:val="0061415E"/>
    <w:rsid w:val="006149FF"/>
    <w:rsid w:val="00614A52"/>
    <w:rsid w:val="00614A64"/>
    <w:rsid w:val="00614D12"/>
    <w:rsid w:val="006166DF"/>
    <w:rsid w:val="00617129"/>
    <w:rsid w:val="00620C74"/>
    <w:rsid w:val="00620DD1"/>
    <w:rsid w:val="0062105F"/>
    <w:rsid w:val="00621EC3"/>
    <w:rsid w:val="006221B1"/>
    <w:rsid w:val="00622455"/>
    <w:rsid w:val="00622F1A"/>
    <w:rsid w:val="00623290"/>
    <w:rsid w:val="006233C3"/>
    <w:rsid w:val="0062396A"/>
    <w:rsid w:val="0062409F"/>
    <w:rsid w:val="00624154"/>
    <w:rsid w:val="00624E7F"/>
    <w:rsid w:val="00625850"/>
    <w:rsid w:val="006259A7"/>
    <w:rsid w:val="00625CCD"/>
    <w:rsid w:val="00625CD4"/>
    <w:rsid w:val="00626379"/>
    <w:rsid w:val="00626619"/>
    <w:rsid w:val="0062678C"/>
    <w:rsid w:val="00626E1A"/>
    <w:rsid w:val="00627F86"/>
    <w:rsid w:val="006305F0"/>
    <w:rsid w:val="00630B54"/>
    <w:rsid w:val="00631DFF"/>
    <w:rsid w:val="006328F5"/>
    <w:rsid w:val="00632928"/>
    <w:rsid w:val="00633FC8"/>
    <w:rsid w:val="00634215"/>
    <w:rsid w:val="00634725"/>
    <w:rsid w:val="00636049"/>
    <w:rsid w:val="006374C2"/>
    <w:rsid w:val="00637937"/>
    <w:rsid w:val="00637DC8"/>
    <w:rsid w:val="00637F30"/>
    <w:rsid w:val="006401CA"/>
    <w:rsid w:val="00640237"/>
    <w:rsid w:val="00640671"/>
    <w:rsid w:val="006411F7"/>
    <w:rsid w:val="00641695"/>
    <w:rsid w:val="00641900"/>
    <w:rsid w:val="00641B73"/>
    <w:rsid w:val="00642758"/>
    <w:rsid w:val="00643D8E"/>
    <w:rsid w:val="006444CD"/>
    <w:rsid w:val="006450C4"/>
    <w:rsid w:val="006459C5"/>
    <w:rsid w:val="00646165"/>
    <w:rsid w:val="00646909"/>
    <w:rsid w:val="00646B81"/>
    <w:rsid w:val="00646D06"/>
    <w:rsid w:val="00646F15"/>
    <w:rsid w:val="0065098A"/>
    <w:rsid w:val="00650D4E"/>
    <w:rsid w:val="00651D79"/>
    <w:rsid w:val="00652C68"/>
    <w:rsid w:val="00653A04"/>
    <w:rsid w:val="006545B5"/>
    <w:rsid w:val="00654604"/>
    <w:rsid w:val="00654975"/>
    <w:rsid w:val="00654BE0"/>
    <w:rsid w:val="006552E2"/>
    <w:rsid w:val="006553D2"/>
    <w:rsid w:val="0065551B"/>
    <w:rsid w:val="0065582E"/>
    <w:rsid w:val="00656332"/>
    <w:rsid w:val="0065678A"/>
    <w:rsid w:val="0065704F"/>
    <w:rsid w:val="006572FE"/>
    <w:rsid w:val="0065742C"/>
    <w:rsid w:val="0065744D"/>
    <w:rsid w:val="00657498"/>
    <w:rsid w:val="00657972"/>
    <w:rsid w:val="00657CEE"/>
    <w:rsid w:val="00661179"/>
    <w:rsid w:val="006619C7"/>
    <w:rsid w:val="0066263D"/>
    <w:rsid w:val="00662D41"/>
    <w:rsid w:val="00664B96"/>
    <w:rsid w:val="00664E47"/>
    <w:rsid w:val="006652B8"/>
    <w:rsid w:val="006663E1"/>
    <w:rsid w:val="0066684C"/>
    <w:rsid w:val="00670251"/>
    <w:rsid w:val="006705F3"/>
    <w:rsid w:val="00670988"/>
    <w:rsid w:val="00670A42"/>
    <w:rsid w:val="00670CFE"/>
    <w:rsid w:val="00671541"/>
    <w:rsid w:val="00671EBA"/>
    <w:rsid w:val="0067257E"/>
    <w:rsid w:val="0067385A"/>
    <w:rsid w:val="00674ECB"/>
    <w:rsid w:val="00675E06"/>
    <w:rsid w:val="00675FBB"/>
    <w:rsid w:val="006810CE"/>
    <w:rsid w:val="00681212"/>
    <w:rsid w:val="006812C2"/>
    <w:rsid w:val="006821E6"/>
    <w:rsid w:val="00682EC2"/>
    <w:rsid w:val="00683FE1"/>
    <w:rsid w:val="00685122"/>
    <w:rsid w:val="0068720D"/>
    <w:rsid w:val="0068748E"/>
    <w:rsid w:val="0069063A"/>
    <w:rsid w:val="00691BAF"/>
    <w:rsid w:val="00692A77"/>
    <w:rsid w:val="00692DD0"/>
    <w:rsid w:val="00693AD8"/>
    <w:rsid w:val="006940C2"/>
    <w:rsid w:val="006948CD"/>
    <w:rsid w:val="0069507A"/>
    <w:rsid w:val="0069552D"/>
    <w:rsid w:val="00695796"/>
    <w:rsid w:val="00695EEA"/>
    <w:rsid w:val="00696036"/>
    <w:rsid w:val="0069647A"/>
    <w:rsid w:val="00696522"/>
    <w:rsid w:val="00696A09"/>
    <w:rsid w:val="00696AB8"/>
    <w:rsid w:val="00696B8D"/>
    <w:rsid w:val="0069741E"/>
    <w:rsid w:val="0069748A"/>
    <w:rsid w:val="00697805"/>
    <w:rsid w:val="00697E6F"/>
    <w:rsid w:val="00697F6E"/>
    <w:rsid w:val="006A0448"/>
    <w:rsid w:val="006A0AD3"/>
    <w:rsid w:val="006A0BAE"/>
    <w:rsid w:val="006A13CE"/>
    <w:rsid w:val="006A1569"/>
    <w:rsid w:val="006A2556"/>
    <w:rsid w:val="006A2D5E"/>
    <w:rsid w:val="006A2EAC"/>
    <w:rsid w:val="006A3662"/>
    <w:rsid w:val="006A37E9"/>
    <w:rsid w:val="006A4396"/>
    <w:rsid w:val="006A603B"/>
    <w:rsid w:val="006A6B15"/>
    <w:rsid w:val="006A6CA5"/>
    <w:rsid w:val="006A6E0A"/>
    <w:rsid w:val="006A72D6"/>
    <w:rsid w:val="006A7885"/>
    <w:rsid w:val="006A7DAD"/>
    <w:rsid w:val="006B03B0"/>
    <w:rsid w:val="006B0C9F"/>
    <w:rsid w:val="006B1C2A"/>
    <w:rsid w:val="006B1C59"/>
    <w:rsid w:val="006B2C98"/>
    <w:rsid w:val="006B3113"/>
    <w:rsid w:val="006B3772"/>
    <w:rsid w:val="006B3E93"/>
    <w:rsid w:val="006B4446"/>
    <w:rsid w:val="006B49B0"/>
    <w:rsid w:val="006B4AEF"/>
    <w:rsid w:val="006B53BC"/>
    <w:rsid w:val="006B5409"/>
    <w:rsid w:val="006B5651"/>
    <w:rsid w:val="006B56C6"/>
    <w:rsid w:val="006B592A"/>
    <w:rsid w:val="006B62E6"/>
    <w:rsid w:val="006B6A4A"/>
    <w:rsid w:val="006B6FF0"/>
    <w:rsid w:val="006B7605"/>
    <w:rsid w:val="006B7AB4"/>
    <w:rsid w:val="006B7F2D"/>
    <w:rsid w:val="006C1E48"/>
    <w:rsid w:val="006C221C"/>
    <w:rsid w:val="006C23F7"/>
    <w:rsid w:val="006C240D"/>
    <w:rsid w:val="006C2888"/>
    <w:rsid w:val="006C2965"/>
    <w:rsid w:val="006C2F01"/>
    <w:rsid w:val="006C3813"/>
    <w:rsid w:val="006C40DC"/>
    <w:rsid w:val="006C4409"/>
    <w:rsid w:val="006C484C"/>
    <w:rsid w:val="006C507C"/>
    <w:rsid w:val="006C5350"/>
    <w:rsid w:val="006C59AC"/>
    <w:rsid w:val="006C7C01"/>
    <w:rsid w:val="006C7C1E"/>
    <w:rsid w:val="006C7E8B"/>
    <w:rsid w:val="006D055C"/>
    <w:rsid w:val="006D0717"/>
    <w:rsid w:val="006D0A4A"/>
    <w:rsid w:val="006D0BBC"/>
    <w:rsid w:val="006D1DFC"/>
    <w:rsid w:val="006D23DF"/>
    <w:rsid w:val="006D2860"/>
    <w:rsid w:val="006D2BB5"/>
    <w:rsid w:val="006D3007"/>
    <w:rsid w:val="006D3415"/>
    <w:rsid w:val="006D36FD"/>
    <w:rsid w:val="006D3708"/>
    <w:rsid w:val="006D3C7B"/>
    <w:rsid w:val="006D3FB1"/>
    <w:rsid w:val="006D3FF0"/>
    <w:rsid w:val="006D4575"/>
    <w:rsid w:val="006D470C"/>
    <w:rsid w:val="006D4DC6"/>
    <w:rsid w:val="006D509C"/>
    <w:rsid w:val="006D5BED"/>
    <w:rsid w:val="006D62A2"/>
    <w:rsid w:val="006D79BA"/>
    <w:rsid w:val="006D7E4F"/>
    <w:rsid w:val="006E0AB7"/>
    <w:rsid w:val="006E1053"/>
    <w:rsid w:val="006E184B"/>
    <w:rsid w:val="006E1BF9"/>
    <w:rsid w:val="006E24BF"/>
    <w:rsid w:val="006E28F3"/>
    <w:rsid w:val="006E290F"/>
    <w:rsid w:val="006E296D"/>
    <w:rsid w:val="006E344F"/>
    <w:rsid w:val="006E3703"/>
    <w:rsid w:val="006E43D4"/>
    <w:rsid w:val="006E4713"/>
    <w:rsid w:val="006E53D4"/>
    <w:rsid w:val="006E5C45"/>
    <w:rsid w:val="006E71A1"/>
    <w:rsid w:val="006E7430"/>
    <w:rsid w:val="006E751C"/>
    <w:rsid w:val="006E79EF"/>
    <w:rsid w:val="006E7ED8"/>
    <w:rsid w:val="006E7EEC"/>
    <w:rsid w:val="006F1279"/>
    <w:rsid w:val="006F15C5"/>
    <w:rsid w:val="006F3382"/>
    <w:rsid w:val="006F3677"/>
    <w:rsid w:val="006F3C1C"/>
    <w:rsid w:val="006F401F"/>
    <w:rsid w:val="006F4360"/>
    <w:rsid w:val="006F464F"/>
    <w:rsid w:val="006F4C4F"/>
    <w:rsid w:val="006F561E"/>
    <w:rsid w:val="006F5AFE"/>
    <w:rsid w:val="006F5DD2"/>
    <w:rsid w:val="006F6774"/>
    <w:rsid w:val="006F69E2"/>
    <w:rsid w:val="006F7210"/>
    <w:rsid w:val="006F77E3"/>
    <w:rsid w:val="006F7F12"/>
    <w:rsid w:val="00700053"/>
    <w:rsid w:val="007005DF"/>
    <w:rsid w:val="00701735"/>
    <w:rsid w:val="0070182F"/>
    <w:rsid w:val="00701AC6"/>
    <w:rsid w:val="0070205D"/>
    <w:rsid w:val="007035A2"/>
    <w:rsid w:val="007035EC"/>
    <w:rsid w:val="0070381B"/>
    <w:rsid w:val="00703B9B"/>
    <w:rsid w:val="00704358"/>
    <w:rsid w:val="00704FCA"/>
    <w:rsid w:val="007053AC"/>
    <w:rsid w:val="00705B97"/>
    <w:rsid w:val="00705D03"/>
    <w:rsid w:val="00706A9F"/>
    <w:rsid w:val="00706C04"/>
    <w:rsid w:val="00706CBF"/>
    <w:rsid w:val="00707528"/>
    <w:rsid w:val="007075B9"/>
    <w:rsid w:val="007076E7"/>
    <w:rsid w:val="00707801"/>
    <w:rsid w:val="00710236"/>
    <w:rsid w:val="007102F7"/>
    <w:rsid w:val="00710327"/>
    <w:rsid w:val="0071045B"/>
    <w:rsid w:val="007113F3"/>
    <w:rsid w:val="00711699"/>
    <w:rsid w:val="00711CB4"/>
    <w:rsid w:val="007128AA"/>
    <w:rsid w:val="00713968"/>
    <w:rsid w:val="00714150"/>
    <w:rsid w:val="00714241"/>
    <w:rsid w:val="00715329"/>
    <w:rsid w:val="00715A32"/>
    <w:rsid w:val="00716B39"/>
    <w:rsid w:val="00717773"/>
    <w:rsid w:val="0071799E"/>
    <w:rsid w:val="00717BB5"/>
    <w:rsid w:val="00720016"/>
    <w:rsid w:val="00721F32"/>
    <w:rsid w:val="007221B1"/>
    <w:rsid w:val="007228A8"/>
    <w:rsid w:val="00723689"/>
    <w:rsid w:val="00723901"/>
    <w:rsid w:val="00724035"/>
    <w:rsid w:val="0072489C"/>
    <w:rsid w:val="00724AAF"/>
    <w:rsid w:val="00725021"/>
    <w:rsid w:val="00726080"/>
    <w:rsid w:val="00726604"/>
    <w:rsid w:val="00727184"/>
    <w:rsid w:val="00727798"/>
    <w:rsid w:val="00727F2B"/>
    <w:rsid w:val="007303C4"/>
    <w:rsid w:val="00730960"/>
    <w:rsid w:val="00730967"/>
    <w:rsid w:val="007313BB"/>
    <w:rsid w:val="007315C1"/>
    <w:rsid w:val="007320BA"/>
    <w:rsid w:val="007321DE"/>
    <w:rsid w:val="007322F2"/>
    <w:rsid w:val="00733840"/>
    <w:rsid w:val="00733B3C"/>
    <w:rsid w:val="00733DCF"/>
    <w:rsid w:val="007340B3"/>
    <w:rsid w:val="00734949"/>
    <w:rsid w:val="00735272"/>
    <w:rsid w:val="007354E1"/>
    <w:rsid w:val="007358D5"/>
    <w:rsid w:val="00736516"/>
    <w:rsid w:val="00736CCF"/>
    <w:rsid w:val="00737719"/>
    <w:rsid w:val="00737993"/>
    <w:rsid w:val="007409DB"/>
    <w:rsid w:val="00740C65"/>
    <w:rsid w:val="00740C89"/>
    <w:rsid w:val="00741499"/>
    <w:rsid w:val="007419FC"/>
    <w:rsid w:val="00741F65"/>
    <w:rsid w:val="00742E31"/>
    <w:rsid w:val="00743614"/>
    <w:rsid w:val="007442A7"/>
    <w:rsid w:val="007448BE"/>
    <w:rsid w:val="00744A9C"/>
    <w:rsid w:val="00745935"/>
    <w:rsid w:val="007459A4"/>
    <w:rsid w:val="00745ADC"/>
    <w:rsid w:val="00746762"/>
    <w:rsid w:val="007475D0"/>
    <w:rsid w:val="00750B94"/>
    <w:rsid w:val="00751477"/>
    <w:rsid w:val="0075179C"/>
    <w:rsid w:val="00751D4C"/>
    <w:rsid w:val="007528E5"/>
    <w:rsid w:val="0075389F"/>
    <w:rsid w:val="00753DA6"/>
    <w:rsid w:val="007542EC"/>
    <w:rsid w:val="00754A37"/>
    <w:rsid w:val="00755688"/>
    <w:rsid w:val="00756347"/>
    <w:rsid w:val="00756524"/>
    <w:rsid w:val="0075659B"/>
    <w:rsid w:val="00757622"/>
    <w:rsid w:val="0075799C"/>
    <w:rsid w:val="00760347"/>
    <w:rsid w:val="007604F8"/>
    <w:rsid w:val="00760637"/>
    <w:rsid w:val="007607C0"/>
    <w:rsid w:val="0076111B"/>
    <w:rsid w:val="0076151E"/>
    <w:rsid w:val="00762175"/>
    <w:rsid w:val="00762227"/>
    <w:rsid w:val="007623CD"/>
    <w:rsid w:val="007634C6"/>
    <w:rsid w:val="007638A8"/>
    <w:rsid w:val="0076506E"/>
    <w:rsid w:val="007651AA"/>
    <w:rsid w:val="00765A27"/>
    <w:rsid w:val="00765DE8"/>
    <w:rsid w:val="00767540"/>
    <w:rsid w:val="007677DC"/>
    <w:rsid w:val="00770E5A"/>
    <w:rsid w:val="007710AD"/>
    <w:rsid w:val="007715C2"/>
    <w:rsid w:val="00771704"/>
    <w:rsid w:val="00771ED3"/>
    <w:rsid w:val="0077238B"/>
    <w:rsid w:val="00774574"/>
    <w:rsid w:val="007745EF"/>
    <w:rsid w:val="00774AE6"/>
    <w:rsid w:val="007750DD"/>
    <w:rsid w:val="00777015"/>
    <w:rsid w:val="007778DC"/>
    <w:rsid w:val="00780535"/>
    <w:rsid w:val="00780568"/>
    <w:rsid w:val="00782583"/>
    <w:rsid w:val="00782AAB"/>
    <w:rsid w:val="007834F0"/>
    <w:rsid w:val="0078482A"/>
    <w:rsid w:val="007860B9"/>
    <w:rsid w:val="00787697"/>
    <w:rsid w:val="0079065F"/>
    <w:rsid w:val="00790F26"/>
    <w:rsid w:val="00790FB8"/>
    <w:rsid w:val="0079165C"/>
    <w:rsid w:val="00793C78"/>
    <w:rsid w:val="007943E1"/>
    <w:rsid w:val="00794614"/>
    <w:rsid w:val="00795838"/>
    <w:rsid w:val="007960EF"/>
    <w:rsid w:val="00796565"/>
    <w:rsid w:val="00796C0F"/>
    <w:rsid w:val="00797819"/>
    <w:rsid w:val="00797AFE"/>
    <w:rsid w:val="007A0335"/>
    <w:rsid w:val="007A129F"/>
    <w:rsid w:val="007A21E6"/>
    <w:rsid w:val="007A2F09"/>
    <w:rsid w:val="007A3715"/>
    <w:rsid w:val="007A4301"/>
    <w:rsid w:val="007A4660"/>
    <w:rsid w:val="007A46F4"/>
    <w:rsid w:val="007A4713"/>
    <w:rsid w:val="007A4A72"/>
    <w:rsid w:val="007A4DBB"/>
    <w:rsid w:val="007A535A"/>
    <w:rsid w:val="007A5C1F"/>
    <w:rsid w:val="007A626A"/>
    <w:rsid w:val="007A6C97"/>
    <w:rsid w:val="007B0BE2"/>
    <w:rsid w:val="007B1D1B"/>
    <w:rsid w:val="007B208E"/>
    <w:rsid w:val="007B283C"/>
    <w:rsid w:val="007B2C23"/>
    <w:rsid w:val="007B2E10"/>
    <w:rsid w:val="007B341B"/>
    <w:rsid w:val="007B35EF"/>
    <w:rsid w:val="007B5217"/>
    <w:rsid w:val="007B54C7"/>
    <w:rsid w:val="007B7E1B"/>
    <w:rsid w:val="007C047A"/>
    <w:rsid w:val="007C06FB"/>
    <w:rsid w:val="007C07CB"/>
    <w:rsid w:val="007C0A65"/>
    <w:rsid w:val="007C168D"/>
    <w:rsid w:val="007C1EA2"/>
    <w:rsid w:val="007C28BA"/>
    <w:rsid w:val="007C2F0D"/>
    <w:rsid w:val="007C3944"/>
    <w:rsid w:val="007C41C9"/>
    <w:rsid w:val="007C52F7"/>
    <w:rsid w:val="007C555A"/>
    <w:rsid w:val="007C5F89"/>
    <w:rsid w:val="007C6954"/>
    <w:rsid w:val="007C7F53"/>
    <w:rsid w:val="007D0A48"/>
    <w:rsid w:val="007D1320"/>
    <w:rsid w:val="007D19D1"/>
    <w:rsid w:val="007D2868"/>
    <w:rsid w:val="007D2E5D"/>
    <w:rsid w:val="007D33AF"/>
    <w:rsid w:val="007D3D38"/>
    <w:rsid w:val="007D4796"/>
    <w:rsid w:val="007D4CE2"/>
    <w:rsid w:val="007D4E61"/>
    <w:rsid w:val="007D56DB"/>
    <w:rsid w:val="007D68AF"/>
    <w:rsid w:val="007D6B6E"/>
    <w:rsid w:val="007D6B8E"/>
    <w:rsid w:val="007D6EA2"/>
    <w:rsid w:val="007D6EF7"/>
    <w:rsid w:val="007D6F7D"/>
    <w:rsid w:val="007E0A3B"/>
    <w:rsid w:val="007E0F0F"/>
    <w:rsid w:val="007E0F9D"/>
    <w:rsid w:val="007E0FC6"/>
    <w:rsid w:val="007E14FD"/>
    <w:rsid w:val="007E1E0D"/>
    <w:rsid w:val="007E1E11"/>
    <w:rsid w:val="007E1EF6"/>
    <w:rsid w:val="007E25D3"/>
    <w:rsid w:val="007E2ECA"/>
    <w:rsid w:val="007E38A7"/>
    <w:rsid w:val="007E460B"/>
    <w:rsid w:val="007E477B"/>
    <w:rsid w:val="007E47FC"/>
    <w:rsid w:val="007E4ACE"/>
    <w:rsid w:val="007E4CBE"/>
    <w:rsid w:val="007E4F7C"/>
    <w:rsid w:val="007E5F66"/>
    <w:rsid w:val="007E607C"/>
    <w:rsid w:val="007E6210"/>
    <w:rsid w:val="007E6F1E"/>
    <w:rsid w:val="007E710F"/>
    <w:rsid w:val="007E723D"/>
    <w:rsid w:val="007E75B8"/>
    <w:rsid w:val="007E7D42"/>
    <w:rsid w:val="007F05F5"/>
    <w:rsid w:val="007F0B3C"/>
    <w:rsid w:val="007F0CB3"/>
    <w:rsid w:val="007F0DBA"/>
    <w:rsid w:val="007F1E94"/>
    <w:rsid w:val="007F2399"/>
    <w:rsid w:val="007F29F9"/>
    <w:rsid w:val="007F4909"/>
    <w:rsid w:val="007F5A48"/>
    <w:rsid w:val="007F6BA4"/>
    <w:rsid w:val="007F7830"/>
    <w:rsid w:val="007F7B1D"/>
    <w:rsid w:val="007F7E59"/>
    <w:rsid w:val="00800E30"/>
    <w:rsid w:val="00801BC2"/>
    <w:rsid w:val="00802369"/>
    <w:rsid w:val="008036CF"/>
    <w:rsid w:val="00803E5E"/>
    <w:rsid w:val="0080455F"/>
    <w:rsid w:val="00804891"/>
    <w:rsid w:val="008056F5"/>
    <w:rsid w:val="00805D06"/>
    <w:rsid w:val="008064F5"/>
    <w:rsid w:val="00806551"/>
    <w:rsid w:val="00806DE6"/>
    <w:rsid w:val="008072C9"/>
    <w:rsid w:val="00807584"/>
    <w:rsid w:val="008105D2"/>
    <w:rsid w:val="00811746"/>
    <w:rsid w:val="00811E20"/>
    <w:rsid w:val="00812044"/>
    <w:rsid w:val="00812B3C"/>
    <w:rsid w:val="00812BC3"/>
    <w:rsid w:val="00813AF4"/>
    <w:rsid w:val="00813BB1"/>
    <w:rsid w:val="00814778"/>
    <w:rsid w:val="008149F3"/>
    <w:rsid w:val="00814CD2"/>
    <w:rsid w:val="0081569D"/>
    <w:rsid w:val="0081677C"/>
    <w:rsid w:val="00816A1A"/>
    <w:rsid w:val="008200D8"/>
    <w:rsid w:val="00820124"/>
    <w:rsid w:val="00820B3C"/>
    <w:rsid w:val="00820EA5"/>
    <w:rsid w:val="00821501"/>
    <w:rsid w:val="0082152F"/>
    <w:rsid w:val="00821C7F"/>
    <w:rsid w:val="00822988"/>
    <w:rsid w:val="00822CB8"/>
    <w:rsid w:val="00822EAD"/>
    <w:rsid w:val="00822F5A"/>
    <w:rsid w:val="00823679"/>
    <w:rsid w:val="0082368C"/>
    <w:rsid w:val="00823C99"/>
    <w:rsid w:val="00824B5F"/>
    <w:rsid w:val="00824B8C"/>
    <w:rsid w:val="008255B4"/>
    <w:rsid w:val="00825AFC"/>
    <w:rsid w:val="00825D9F"/>
    <w:rsid w:val="00826184"/>
    <w:rsid w:val="008273DE"/>
    <w:rsid w:val="00827CA0"/>
    <w:rsid w:val="00827F19"/>
    <w:rsid w:val="00830244"/>
    <w:rsid w:val="00830345"/>
    <w:rsid w:val="00831965"/>
    <w:rsid w:val="00832D5D"/>
    <w:rsid w:val="008332DC"/>
    <w:rsid w:val="0083365C"/>
    <w:rsid w:val="00833D4D"/>
    <w:rsid w:val="008343A2"/>
    <w:rsid w:val="008346A2"/>
    <w:rsid w:val="00834766"/>
    <w:rsid w:val="00834923"/>
    <w:rsid w:val="00834BB4"/>
    <w:rsid w:val="008351D9"/>
    <w:rsid w:val="008354FE"/>
    <w:rsid w:val="00835D57"/>
    <w:rsid w:val="00835D90"/>
    <w:rsid w:val="00837630"/>
    <w:rsid w:val="008377B6"/>
    <w:rsid w:val="00840141"/>
    <w:rsid w:val="008408CC"/>
    <w:rsid w:val="00840917"/>
    <w:rsid w:val="00840C20"/>
    <w:rsid w:val="00842283"/>
    <w:rsid w:val="00842E3F"/>
    <w:rsid w:val="008438A6"/>
    <w:rsid w:val="00843CD9"/>
    <w:rsid w:val="00844654"/>
    <w:rsid w:val="00844D81"/>
    <w:rsid w:val="00845BFF"/>
    <w:rsid w:val="00845DE8"/>
    <w:rsid w:val="00846817"/>
    <w:rsid w:val="00846C88"/>
    <w:rsid w:val="00846F94"/>
    <w:rsid w:val="00846F96"/>
    <w:rsid w:val="008500AD"/>
    <w:rsid w:val="008511FA"/>
    <w:rsid w:val="00851230"/>
    <w:rsid w:val="008512E4"/>
    <w:rsid w:val="0085133A"/>
    <w:rsid w:val="00851616"/>
    <w:rsid w:val="0085179F"/>
    <w:rsid w:val="00851D7A"/>
    <w:rsid w:val="00853009"/>
    <w:rsid w:val="0085328D"/>
    <w:rsid w:val="008538C5"/>
    <w:rsid w:val="00854E19"/>
    <w:rsid w:val="00854EBE"/>
    <w:rsid w:val="00854ECB"/>
    <w:rsid w:val="008554FB"/>
    <w:rsid w:val="00855855"/>
    <w:rsid w:val="008558DD"/>
    <w:rsid w:val="00855FFC"/>
    <w:rsid w:val="00857095"/>
    <w:rsid w:val="008571AC"/>
    <w:rsid w:val="008602A2"/>
    <w:rsid w:val="008607BE"/>
    <w:rsid w:val="00860E4A"/>
    <w:rsid w:val="008611A5"/>
    <w:rsid w:val="00861A3C"/>
    <w:rsid w:val="00862112"/>
    <w:rsid w:val="008624AE"/>
    <w:rsid w:val="008629BB"/>
    <w:rsid w:val="00862AC1"/>
    <w:rsid w:val="00862B5E"/>
    <w:rsid w:val="00863341"/>
    <w:rsid w:val="0086396B"/>
    <w:rsid w:val="00865E35"/>
    <w:rsid w:val="008667AA"/>
    <w:rsid w:val="0086708E"/>
    <w:rsid w:val="00870038"/>
    <w:rsid w:val="00870939"/>
    <w:rsid w:val="0087097F"/>
    <w:rsid w:val="00871EE5"/>
    <w:rsid w:val="00872413"/>
    <w:rsid w:val="008724D6"/>
    <w:rsid w:val="008727D9"/>
    <w:rsid w:val="00872A75"/>
    <w:rsid w:val="00872FF2"/>
    <w:rsid w:val="00873F00"/>
    <w:rsid w:val="00874335"/>
    <w:rsid w:val="008756B3"/>
    <w:rsid w:val="00875C1A"/>
    <w:rsid w:val="00875D24"/>
    <w:rsid w:val="0087629B"/>
    <w:rsid w:val="00876D12"/>
    <w:rsid w:val="008773DE"/>
    <w:rsid w:val="008806C9"/>
    <w:rsid w:val="00880840"/>
    <w:rsid w:val="00880F96"/>
    <w:rsid w:val="00881151"/>
    <w:rsid w:val="008811CA"/>
    <w:rsid w:val="00881DC5"/>
    <w:rsid w:val="0088242F"/>
    <w:rsid w:val="00882FC4"/>
    <w:rsid w:val="008832B1"/>
    <w:rsid w:val="0088366E"/>
    <w:rsid w:val="00883715"/>
    <w:rsid w:val="00883ADB"/>
    <w:rsid w:val="00884B83"/>
    <w:rsid w:val="0088516B"/>
    <w:rsid w:val="0088576F"/>
    <w:rsid w:val="0088665A"/>
    <w:rsid w:val="00887419"/>
    <w:rsid w:val="008903DC"/>
    <w:rsid w:val="00890D2E"/>
    <w:rsid w:val="00890DF4"/>
    <w:rsid w:val="00891276"/>
    <w:rsid w:val="00891435"/>
    <w:rsid w:val="00893208"/>
    <w:rsid w:val="00893628"/>
    <w:rsid w:val="00894711"/>
    <w:rsid w:val="00894B39"/>
    <w:rsid w:val="00895A21"/>
    <w:rsid w:val="00895A95"/>
    <w:rsid w:val="00896636"/>
    <w:rsid w:val="0089672E"/>
    <w:rsid w:val="00896A3D"/>
    <w:rsid w:val="0089798B"/>
    <w:rsid w:val="00897CC3"/>
    <w:rsid w:val="008A0124"/>
    <w:rsid w:val="008A08D5"/>
    <w:rsid w:val="008A0B1E"/>
    <w:rsid w:val="008A0D39"/>
    <w:rsid w:val="008A1FAF"/>
    <w:rsid w:val="008A2221"/>
    <w:rsid w:val="008A2A81"/>
    <w:rsid w:val="008A2ABF"/>
    <w:rsid w:val="008A2FEC"/>
    <w:rsid w:val="008A3286"/>
    <w:rsid w:val="008A32D8"/>
    <w:rsid w:val="008A33C3"/>
    <w:rsid w:val="008A3401"/>
    <w:rsid w:val="008A389C"/>
    <w:rsid w:val="008A3B44"/>
    <w:rsid w:val="008A3CA7"/>
    <w:rsid w:val="008A3FE9"/>
    <w:rsid w:val="008A4218"/>
    <w:rsid w:val="008A53B8"/>
    <w:rsid w:val="008A5DE0"/>
    <w:rsid w:val="008B0220"/>
    <w:rsid w:val="008B0483"/>
    <w:rsid w:val="008B1B19"/>
    <w:rsid w:val="008B1CAF"/>
    <w:rsid w:val="008B29EC"/>
    <w:rsid w:val="008B3A98"/>
    <w:rsid w:val="008B3AF7"/>
    <w:rsid w:val="008B3B3A"/>
    <w:rsid w:val="008B3D6E"/>
    <w:rsid w:val="008B3FF9"/>
    <w:rsid w:val="008B41D4"/>
    <w:rsid w:val="008B45CC"/>
    <w:rsid w:val="008B4653"/>
    <w:rsid w:val="008B47BF"/>
    <w:rsid w:val="008B4AA7"/>
    <w:rsid w:val="008B4F01"/>
    <w:rsid w:val="008B54DC"/>
    <w:rsid w:val="008B624B"/>
    <w:rsid w:val="008B7844"/>
    <w:rsid w:val="008C0421"/>
    <w:rsid w:val="008C0A9C"/>
    <w:rsid w:val="008C0BF2"/>
    <w:rsid w:val="008C0D99"/>
    <w:rsid w:val="008C1013"/>
    <w:rsid w:val="008C12A3"/>
    <w:rsid w:val="008C1316"/>
    <w:rsid w:val="008C171F"/>
    <w:rsid w:val="008C1C01"/>
    <w:rsid w:val="008C2586"/>
    <w:rsid w:val="008C2631"/>
    <w:rsid w:val="008C2860"/>
    <w:rsid w:val="008C2C3B"/>
    <w:rsid w:val="008C2D88"/>
    <w:rsid w:val="008C2E9D"/>
    <w:rsid w:val="008C406D"/>
    <w:rsid w:val="008C43B8"/>
    <w:rsid w:val="008C4424"/>
    <w:rsid w:val="008C44E1"/>
    <w:rsid w:val="008C4EFE"/>
    <w:rsid w:val="008C5123"/>
    <w:rsid w:val="008C5A36"/>
    <w:rsid w:val="008C5B31"/>
    <w:rsid w:val="008C5CEA"/>
    <w:rsid w:val="008C5F8D"/>
    <w:rsid w:val="008C6261"/>
    <w:rsid w:val="008C651B"/>
    <w:rsid w:val="008C7C94"/>
    <w:rsid w:val="008D0310"/>
    <w:rsid w:val="008D038B"/>
    <w:rsid w:val="008D0469"/>
    <w:rsid w:val="008D07CF"/>
    <w:rsid w:val="008D0DAB"/>
    <w:rsid w:val="008D0F55"/>
    <w:rsid w:val="008D1054"/>
    <w:rsid w:val="008D1640"/>
    <w:rsid w:val="008D23E4"/>
    <w:rsid w:val="008D2686"/>
    <w:rsid w:val="008D281B"/>
    <w:rsid w:val="008D2B7B"/>
    <w:rsid w:val="008D33FB"/>
    <w:rsid w:val="008D3E74"/>
    <w:rsid w:val="008D40FC"/>
    <w:rsid w:val="008D53C1"/>
    <w:rsid w:val="008D542D"/>
    <w:rsid w:val="008D5A6B"/>
    <w:rsid w:val="008D79FA"/>
    <w:rsid w:val="008D7B1A"/>
    <w:rsid w:val="008E01C6"/>
    <w:rsid w:val="008E079A"/>
    <w:rsid w:val="008E0EEB"/>
    <w:rsid w:val="008E0FF7"/>
    <w:rsid w:val="008E1325"/>
    <w:rsid w:val="008E182F"/>
    <w:rsid w:val="008E1BFE"/>
    <w:rsid w:val="008E1DBC"/>
    <w:rsid w:val="008E1E07"/>
    <w:rsid w:val="008E1E5A"/>
    <w:rsid w:val="008E1E7E"/>
    <w:rsid w:val="008E3009"/>
    <w:rsid w:val="008E33BF"/>
    <w:rsid w:val="008E3D70"/>
    <w:rsid w:val="008E42A7"/>
    <w:rsid w:val="008E45C7"/>
    <w:rsid w:val="008E4C0E"/>
    <w:rsid w:val="008E55F1"/>
    <w:rsid w:val="008E561F"/>
    <w:rsid w:val="008E5632"/>
    <w:rsid w:val="008E63E2"/>
    <w:rsid w:val="008E682F"/>
    <w:rsid w:val="008E7FE7"/>
    <w:rsid w:val="008F04B5"/>
    <w:rsid w:val="008F07B2"/>
    <w:rsid w:val="008F10FA"/>
    <w:rsid w:val="008F1484"/>
    <w:rsid w:val="008F1C91"/>
    <w:rsid w:val="008F1DA8"/>
    <w:rsid w:val="008F24D2"/>
    <w:rsid w:val="008F292B"/>
    <w:rsid w:val="008F3751"/>
    <w:rsid w:val="008F3793"/>
    <w:rsid w:val="008F479D"/>
    <w:rsid w:val="008F4A7E"/>
    <w:rsid w:val="008F6861"/>
    <w:rsid w:val="008F6C7A"/>
    <w:rsid w:val="008F72CA"/>
    <w:rsid w:val="008F76BA"/>
    <w:rsid w:val="008F7CD8"/>
    <w:rsid w:val="008F7F0E"/>
    <w:rsid w:val="009000FF"/>
    <w:rsid w:val="009009D2"/>
    <w:rsid w:val="00900A18"/>
    <w:rsid w:val="00901BBA"/>
    <w:rsid w:val="00902BAE"/>
    <w:rsid w:val="00902FA0"/>
    <w:rsid w:val="00903C3E"/>
    <w:rsid w:val="00903CB5"/>
    <w:rsid w:val="009048CD"/>
    <w:rsid w:val="00906E6B"/>
    <w:rsid w:val="00907157"/>
    <w:rsid w:val="0090758F"/>
    <w:rsid w:val="00907858"/>
    <w:rsid w:val="00907DD5"/>
    <w:rsid w:val="00910463"/>
    <w:rsid w:val="009113B9"/>
    <w:rsid w:val="009114C3"/>
    <w:rsid w:val="00911EA0"/>
    <w:rsid w:val="00911EB1"/>
    <w:rsid w:val="00912EC7"/>
    <w:rsid w:val="009141BC"/>
    <w:rsid w:val="00914432"/>
    <w:rsid w:val="00914BE3"/>
    <w:rsid w:val="00916C6E"/>
    <w:rsid w:val="00917306"/>
    <w:rsid w:val="00917B5E"/>
    <w:rsid w:val="0092003D"/>
    <w:rsid w:val="009201B1"/>
    <w:rsid w:val="009203B8"/>
    <w:rsid w:val="00920469"/>
    <w:rsid w:val="009204BB"/>
    <w:rsid w:val="00920EEF"/>
    <w:rsid w:val="00921157"/>
    <w:rsid w:val="00921A49"/>
    <w:rsid w:val="00922007"/>
    <w:rsid w:val="00923057"/>
    <w:rsid w:val="009230F9"/>
    <w:rsid w:val="0092453C"/>
    <w:rsid w:val="00924F9E"/>
    <w:rsid w:val="009252A9"/>
    <w:rsid w:val="009254EB"/>
    <w:rsid w:val="00925964"/>
    <w:rsid w:val="009304D3"/>
    <w:rsid w:val="00930E61"/>
    <w:rsid w:val="00931BCC"/>
    <w:rsid w:val="00932187"/>
    <w:rsid w:val="00932CEB"/>
    <w:rsid w:val="0093447B"/>
    <w:rsid w:val="009349ED"/>
    <w:rsid w:val="00935B1E"/>
    <w:rsid w:val="00936CD3"/>
    <w:rsid w:val="00936DCC"/>
    <w:rsid w:val="00936EA2"/>
    <w:rsid w:val="009375C2"/>
    <w:rsid w:val="009375DA"/>
    <w:rsid w:val="0093795A"/>
    <w:rsid w:val="009401C9"/>
    <w:rsid w:val="00940D59"/>
    <w:rsid w:val="009426C5"/>
    <w:rsid w:val="009428F4"/>
    <w:rsid w:val="00942A78"/>
    <w:rsid w:val="00942B52"/>
    <w:rsid w:val="0094321D"/>
    <w:rsid w:val="0094403F"/>
    <w:rsid w:val="0094435E"/>
    <w:rsid w:val="00944F38"/>
    <w:rsid w:val="00946EB7"/>
    <w:rsid w:val="009474C2"/>
    <w:rsid w:val="00947B3C"/>
    <w:rsid w:val="009502B0"/>
    <w:rsid w:val="00950FD6"/>
    <w:rsid w:val="00952FA7"/>
    <w:rsid w:val="00953743"/>
    <w:rsid w:val="00953805"/>
    <w:rsid w:val="009549FD"/>
    <w:rsid w:val="00954FE7"/>
    <w:rsid w:val="009555ED"/>
    <w:rsid w:val="00955B71"/>
    <w:rsid w:val="00955C4F"/>
    <w:rsid w:val="00957080"/>
    <w:rsid w:val="00961E3D"/>
    <w:rsid w:val="00961EEE"/>
    <w:rsid w:val="009625CE"/>
    <w:rsid w:val="00962B34"/>
    <w:rsid w:val="0096346D"/>
    <w:rsid w:val="009635D8"/>
    <w:rsid w:val="00963B84"/>
    <w:rsid w:val="00964199"/>
    <w:rsid w:val="00964700"/>
    <w:rsid w:val="00964E2B"/>
    <w:rsid w:val="00965478"/>
    <w:rsid w:val="00966302"/>
    <w:rsid w:val="009673DE"/>
    <w:rsid w:val="009673E5"/>
    <w:rsid w:val="00971238"/>
    <w:rsid w:val="0097180C"/>
    <w:rsid w:val="0097225A"/>
    <w:rsid w:val="00972465"/>
    <w:rsid w:val="009729C1"/>
    <w:rsid w:val="00973565"/>
    <w:rsid w:val="00973859"/>
    <w:rsid w:val="00974083"/>
    <w:rsid w:val="0097444D"/>
    <w:rsid w:val="0097490E"/>
    <w:rsid w:val="009752F1"/>
    <w:rsid w:val="00975DAD"/>
    <w:rsid w:val="0097624A"/>
    <w:rsid w:val="009766B7"/>
    <w:rsid w:val="009769D8"/>
    <w:rsid w:val="00976F1F"/>
    <w:rsid w:val="009770C5"/>
    <w:rsid w:val="009773BA"/>
    <w:rsid w:val="00977549"/>
    <w:rsid w:val="00980403"/>
    <w:rsid w:val="009804F9"/>
    <w:rsid w:val="00980505"/>
    <w:rsid w:val="0098088C"/>
    <w:rsid w:val="0098173F"/>
    <w:rsid w:val="00982B0A"/>
    <w:rsid w:val="009840EB"/>
    <w:rsid w:val="009842C9"/>
    <w:rsid w:val="00984D58"/>
    <w:rsid w:val="009852FA"/>
    <w:rsid w:val="009857F2"/>
    <w:rsid w:val="009864D6"/>
    <w:rsid w:val="00986DFE"/>
    <w:rsid w:val="00986E9C"/>
    <w:rsid w:val="009871E7"/>
    <w:rsid w:val="00987959"/>
    <w:rsid w:val="00987A5A"/>
    <w:rsid w:val="00987ED2"/>
    <w:rsid w:val="009906CC"/>
    <w:rsid w:val="009915A1"/>
    <w:rsid w:val="0099244D"/>
    <w:rsid w:val="00992BDC"/>
    <w:rsid w:val="00992C87"/>
    <w:rsid w:val="00992F81"/>
    <w:rsid w:val="00992FBF"/>
    <w:rsid w:val="00993419"/>
    <w:rsid w:val="00993A41"/>
    <w:rsid w:val="00993BD9"/>
    <w:rsid w:val="009964C2"/>
    <w:rsid w:val="00996633"/>
    <w:rsid w:val="0099672D"/>
    <w:rsid w:val="00996B10"/>
    <w:rsid w:val="009972FC"/>
    <w:rsid w:val="009976AA"/>
    <w:rsid w:val="00997C05"/>
    <w:rsid w:val="009A01D0"/>
    <w:rsid w:val="009A05A6"/>
    <w:rsid w:val="009A093A"/>
    <w:rsid w:val="009A0ABE"/>
    <w:rsid w:val="009A17CB"/>
    <w:rsid w:val="009A1C44"/>
    <w:rsid w:val="009A1C6E"/>
    <w:rsid w:val="009A2062"/>
    <w:rsid w:val="009A26E7"/>
    <w:rsid w:val="009A2A4C"/>
    <w:rsid w:val="009A2C80"/>
    <w:rsid w:val="009A549B"/>
    <w:rsid w:val="009A552D"/>
    <w:rsid w:val="009A6069"/>
    <w:rsid w:val="009A6342"/>
    <w:rsid w:val="009A64B6"/>
    <w:rsid w:val="009A6B1E"/>
    <w:rsid w:val="009A79B2"/>
    <w:rsid w:val="009B037D"/>
    <w:rsid w:val="009B0927"/>
    <w:rsid w:val="009B0E34"/>
    <w:rsid w:val="009B0F45"/>
    <w:rsid w:val="009B0FAA"/>
    <w:rsid w:val="009B122B"/>
    <w:rsid w:val="009B2322"/>
    <w:rsid w:val="009B2796"/>
    <w:rsid w:val="009B3786"/>
    <w:rsid w:val="009B41D7"/>
    <w:rsid w:val="009B46DC"/>
    <w:rsid w:val="009B4836"/>
    <w:rsid w:val="009B5ECC"/>
    <w:rsid w:val="009B6A7D"/>
    <w:rsid w:val="009B6E7F"/>
    <w:rsid w:val="009B70E8"/>
    <w:rsid w:val="009B74B9"/>
    <w:rsid w:val="009B7617"/>
    <w:rsid w:val="009C02C1"/>
    <w:rsid w:val="009C109E"/>
    <w:rsid w:val="009C12D4"/>
    <w:rsid w:val="009C1B5D"/>
    <w:rsid w:val="009C269C"/>
    <w:rsid w:val="009C2B72"/>
    <w:rsid w:val="009C3E4C"/>
    <w:rsid w:val="009C3E62"/>
    <w:rsid w:val="009C4376"/>
    <w:rsid w:val="009C5776"/>
    <w:rsid w:val="009C5961"/>
    <w:rsid w:val="009C59EA"/>
    <w:rsid w:val="009C5E38"/>
    <w:rsid w:val="009C659B"/>
    <w:rsid w:val="009C6684"/>
    <w:rsid w:val="009C6A56"/>
    <w:rsid w:val="009C6C0C"/>
    <w:rsid w:val="009C6CCC"/>
    <w:rsid w:val="009C6DE5"/>
    <w:rsid w:val="009C6FC9"/>
    <w:rsid w:val="009C7610"/>
    <w:rsid w:val="009D08ED"/>
    <w:rsid w:val="009D1318"/>
    <w:rsid w:val="009D1339"/>
    <w:rsid w:val="009D1370"/>
    <w:rsid w:val="009D1915"/>
    <w:rsid w:val="009D24F9"/>
    <w:rsid w:val="009D3D3C"/>
    <w:rsid w:val="009D45AD"/>
    <w:rsid w:val="009D46C2"/>
    <w:rsid w:val="009D4A0F"/>
    <w:rsid w:val="009D5148"/>
    <w:rsid w:val="009D551E"/>
    <w:rsid w:val="009D5A46"/>
    <w:rsid w:val="009D6418"/>
    <w:rsid w:val="009D65A0"/>
    <w:rsid w:val="009D66BA"/>
    <w:rsid w:val="009D6BB8"/>
    <w:rsid w:val="009D7B1C"/>
    <w:rsid w:val="009D7E1D"/>
    <w:rsid w:val="009E0A2C"/>
    <w:rsid w:val="009E114B"/>
    <w:rsid w:val="009E145F"/>
    <w:rsid w:val="009E1749"/>
    <w:rsid w:val="009E1A06"/>
    <w:rsid w:val="009E22BE"/>
    <w:rsid w:val="009E2F78"/>
    <w:rsid w:val="009E375D"/>
    <w:rsid w:val="009E3FEC"/>
    <w:rsid w:val="009E46F5"/>
    <w:rsid w:val="009E571B"/>
    <w:rsid w:val="009E57C0"/>
    <w:rsid w:val="009E66F0"/>
    <w:rsid w:val="009E6776"/>
    <w:rsid w:val="009E6979"/>
    <w:rsid w:val="009E6CB4"/>
    <w:rsid w:val="009E6D10"/>
    <w:rsid w:val="009E6F28"/>
    <w:rsid w:val="009E7E30"/>
    <w:rsid w:val="009F00BA"/>
    <w:rsid w:val="009F090C"/>
    <w:rsid w:val="009F1005"/>
    <w:rsid w:val="009F1B54"/>
    <w:rsid w:val="009F311C"/>
    <w:rsid w:val="009F3675"/>
    <w:rsid w:val="009F37E1"/>
    <w:rsid w:val="009F3EBC"/>
    <w:rsid w:val="009F4396"/>
    <w:rsid w:val="009F49AD"/>
    <w:rsid w:val="009F5159"/>
    <w:rsid w:val="009F5CA5"/>
    <w:rsid w:val="009F5D9F"/>
    <w:rsid w:val="009F65CE"/>
    <w:rsid w:val="009F691E"/>
    <w:rsid w:val="009F73DD"/>
    <w:rsid w:val="00A004DA"/>
    <w:rsid w:val="00A008C8"/>
    <w:rsid w:val="00A01815"/>
    <w:rsid w:val="00A01B2C"/>
    <w:rsid w:val="00A02333"/>
    <w:rsid w:val="00A0238C"/>
    <w:rsid w:val="00A03387"/>
    <w:rsid w:val="00A03494"/>
    <w:rsid w:val="00A03A38"/>
    <w:rsid w:val="00A04542"/>
    <w:rsid w:val="00A049A7"/>
    <w:rsid w:val="00A064F2"/>
    <w:rsid w:val="00A065B3"/>
    <w:rsid w:val="00A068CE"/>
    <w:rsid w:val="00A06B04"/>
    <w:rsid w:val="00A07524"/>
    <w:rsid w:val="00A131FA"/>
    <w:rsid w:val="00A13AE7"/>
    <w:rsid w:val="00A15534"/>
    <w:rsid w:val="00A158E2"/>
    <w:rsid w:val="00A159BF"/>
    <w:rsid w:val="00A15DA9"/>
    <w:rsid w:val="00A170E5"/>
    <w:rsid w:val="00A17327"/>
    <w:rsid w:val="00A179B8"/>
    <w:rsid w:val="00A17FDE"/>
    <w:rsid w:val="00A2118A"/>
    <w:rsid w:val="00A2287F"/>
    <w:rsid w:val="00A22DD0"/>
    <w:rsid w:val="00A22E67"/>
    <w:rsid w:val="00A23745"/>
    <w:rsid w:val="00A24A5F"/>
    <w:rsid w:val="00A2523A"/>
    <w:rsid w:val="00A25ED6"/>
    <w:rsid w:val="00A270B8"/>
    <w:rsid w:val="00A27764"/>
    <w:rsid w:val="00A30E36"/>
    <w:rsid w:val="00A3104D"/>
    <w:rsid w:val="00A32CA3"/>
    <w:rsid w:val="00A33951"/>
    <w:rsid w:val="00A3396D"/>
    <w:rsid w:val="00A34848"/>
    <w:rsid w:val="00A348F3"/>
    <w:rsid w:val="00A36084"/>
    <w:rsid w:val="00A36296"/>
    <w:rsid w:val="00A36530"/>
    <w:rsid w:val="00A36686"/>
    <w:rsid w:val="00A366C9"/>
    <w:rsid w:val="00A36F1A"/>
    <w:rsid w:val="00A3719F"/>
    <w:rsid w:val="00A37686"/>
    <w:rsid w:val="00A37900"/>
    <w:rsid w:val="00A37FD6"/>
    <w:rsid w:val="00A40597"/>
    <w:rsid w:val="00A408F3"/>
    <w:rsid w:val="00A41032"/>
    <w:rsid w:val="00A41D95"/>
    <w:rsid w:val="00A4232E"/>
    <w:rsid w:val="00A4251C"/>
    <w:rsid w:val="00A42E4D"/>
    <w:rsid w:val="00A42FE3"/>
    <w:rsid w:val="00A43768"/>
    <w:rsid w:val="00A45563"/>
    <w:rsid w:val="00A46EC3"/>
    <w:rsid w:val="00A46F80"/>
    <w:rsid w:val="00A47464"/>
    <w:rsid w:val="00A477E0"/>
    <w:rsid w:val="00A47B9A"/>
    <w:rsid w:val="00A47CB2"/>
    <w:rsid w:val="00A50053"/>
    <w:rsid w:val="00A502B1"/>
    <w:rsid w:val="00A5052D"/>
    <w:rsid w:val="00A5065D"/>
    <w:rsid w:val="00A50AE5"/>
    <w:rsid w:val="00A50C7C"/>
    <w:rsid w:val="00A514C0"/>
    <w:rsid w:val="00A5232B"/>
    <w:rsid w:val="00A52776"/>
    <w:rsid w:val="00A527CC"/>
    <w:rsid w:val="00A527F3"/>
    <w:rsid w:val="00A53565"/>
    <w:rsid w:val="00A53893"/>
    <w:rsid w:val="00A53BB0"/>
    <w:rsid w:val="00A54201"/>
    <w:rsid w:val="00A54C92"/>
    <w:rsid w:val="00A550B0"/>
    <w:rsid w:val="00A5544A"/>
    <w:rsid w:val="00A55AB9"/>
    <w:rsid w:val="00A56433"/>
    <w:rsid w:val="00A56822"/>
    <w:rsid w:val="00A570B7"/>
    <w:rsid w:val="00A576E6"/>
    <w:rsid w:val="00A60A2F"/>
    <w:rsid w:val="00A60D39"/>
    <w:rsid w:val="00A615C5"/>
    <w:rsid w:val="00A617E0"/>
    <w:rsid w:val="00A618A1"/>
    <w:rsid w:val="00A6206B"/>
    <w:rsid w:val="00A6269D"/>
    <w:rsid w:val="00A62C4E"/>
    <w:rsid w:val="00A63916"/>
    <w:rsid w:val="00A64735"/>
    <w:rsid w:val="00A6582B"/>
    <w:rsid w:val="00A658F3"/>
    <w:rsid w:val="00A65D55"/>
    <w:rsid w:val="00A67400"/>
    <w:rsid w:val="00A67600"/>
    <w:rsid w:val="00A709A4"/>
    <w:rsid w:val="00A709D0"/>
    <w:rsid w:val="00A70B55"/>
    <w:rsid w:val="00A71089"/>
    <w:rsid w:val="00A712B8"/>
    <w:rsid w:val="00A71369"/>
    <w:rsid w:val="00A71A12"/>
    <w:rsid w:val="00A71B30"/>
    <w:rsid w:val="00A728AA"/>
    <w:rsid w:val="00A72FDE"/>
    <w:rsid w:val="00A73D25"/>
    <w:rsid w:val="00A73DF1"/>
    <w:rsid w:val="00A73E3E"/>
    <w:rsid w:val="00A74617"/>
    <w:rsid w:val="00A74C7B"/>
    <w:rsid w:val="00A75C3A"/>
    <w:rsid w:val="00A76551"/>
    <w:rsid w:val="00A76E38"/>
    <w:rsid w:val="00A77385"/>
    <w:rsid w:val="00A773E9"/>
    <w:rsid w:val="00A7743D"/>
    <w:rsid w:val="00A80D51"/>
    <w:rsid w:val="00A80D75"/>
    <w:rsid w:val="00A80D77"/>
    <w:rsid w:val="00A81C43"/>
    <w:rsid w:val="00A82323"/>
    <w:rsid w:val="00A836DF"/>
    <w:rsid w:val="00A84983"/>
    <w:rsid w:val="00A84C1A"/>
    <w:rsid w:val="00A84E62"/>
    <w:rsid w:val="00A84F0F"/>
    <w:rsid w:val="00A84F54"/>
    <w:rsid w:val="00A85004"/>
    <w:rsid w:val="00A853A2"/>
    <w:rsid w:val="00A854C2"/>
    <w:rsid w:val="00A85619"/>
    <w:rsid w:val="00A862CC"/>
    <w:rsid w:val="00A86B83"/>
    <w:rsid w:val="00A87D0E"/>
    <w:rsid w:val="00A90C78"/>
    <w:rsid w:val="00A90EF5"/>
    <w:rsid w:val="00A90FD4"/>
    <w:rsid w:val="00A91095"/>
    <w:rsid w:val="00A91D80"/>
    <w:rsid w:val="00A920C3"/>
    <w:rsid w:val="00A9354D"/>
    <w:rsid w:val="00A938E6"/>
    <w:rsid w:val="00A93948"/>
    <w:rsid w:val="00A93BAC"/>
    <w:rsid w:val="00A93C3C"/>
    <w:rsid w:val="00A93E1C"/>
    <w:rsid w:val="00A93F55"/>
    <w:rsid w:val="00A940A8"/>
    <w:rsid w:val="00A94F0B"/>
    <w:rsid w:val="00A95FF6"/>
    <w:rsid w:val="00A966E5"/>
    <w:rsid w:val="00A96CA9"/>
    <w:rsid w:val="00A9798A"/>
    <w:rsid w:val="00A97F65"/>
    <w:rsid w:val="00AA097F"/>
    <w:rsid w:val="00AA1053"/>
    <w:rsid w:val="00AA13E4"/>
    <w:rsid w:val="00AA17CC"/>
    <w:rsid w:val="00AA1BEE"/>
    <w:rsid w:val="00AA1CC9"/>
    <w:rsid w:val="00AA1D74"/>
    <w:rsid w:val="00AA1D84"/>
    <w:rsid w:val="00AA20E9"/>
    <w:rsid w:val="00AA25B9"/>
    <w:rsid w:val="00AA32B4"/>
    <w:rsid w:val="00AA3612"/>
    <w:rsid w:val="00AA4A53"/>
    <w:rsid w:val="00AA5446"/>
    <w:rsid w:val="00AA5C77"/>
    <w:rsid w:val="00AA6AC3"/>
    <w:rsid w:val="00AB02DC"/>
    <w:rsid w:val="00AB0427"/>
    <w:rsid w:val="00AB0814"/>
    <w:rsid w:val="00AB1503"/>
    <w:rsid w:val="00AB19EF"/>
    <w:rsid w:val="00AB2797"/>
    <w:rsid w:val="00AB299C"/>
    <w:rsid w:val="00AB2BCE"/>
    <w:rsid w:val="00AB3010"/>
    <w:rsid w:val="00AB3D88"/>
    <w:rsid w:val="00AB427E"/>
    <w:rsid w:val="00AB4433"/>
    <w:rsid w:val="00AB4442"/>
    <w:rsid w:val="00AB4DA2"/>
    <w:rsid w:val="00AB54E8"/>
    <w:rsid w:val="00AB6035"/>
    <w:rsid w:val="00AB6153"/>
    <w:rsid w:val="00AB69D9"/>
    <w:rsid w:val="00AB7480"/>
    <w:rsid w:val="00AC0559"/>
    <w:rsid w:val="00AC064A"/>
    <w:rsid w:val="00AC1251"/>
    <w:rsid w:val="00AC1BF4"/>
    <w:rsid w:val="00AC1FC4"/>
    <w:rsid w:val="00AC22F0"/>
    <w:rsid w:val="00AC2F9E"/>
    <w:rsid w:val="00AC301B"/>
    <w:rsid w:val="00AC32C5"/>
    <w:rsid w:val="00AC35D5"/>
    <w:rsid w:val="00AC3BFA"/>
    <w:rsid w:val="00AC3DA3"/>
    <w:rsid w:val="00AC5E07"/>
    <w:rsid w:val="00AC63E7"/>
    <w:rsid w:val="00AC6613"/>
    <w:rsid w:val="00AC6636"/>
    <w:rsid w:val="00AC731C"/>
    <w:rsid w:val="00AC7C12"/>
    <w:rsid w:val="00AC7D4C"/>
    <w:rsid w:val="00AD046B"/>
    <w:rsid w:val="00AD11B3"/>
    <w:rsid w:val="00AD196C"/>
    <w:rsid w:val="00AD19F4"/>
    <w:rsid w:val="00AD1D86"/>
    <w:rsid w:val="00AD223E"/>
    <w:rsid w:val="00AD2900"/>
    <w:rsid w:val="00AD2985"/>
    <w:rsid w:val="00AD37DF"/>
    <w:rsid w:val="00AD3B47"/>
    <w:rsid w:val="00AD3E15"/>
    <w:rsid w:val="00AD3E7C"/>
    <w:rsid w:val="00AD3EE1"/>
    <w:rsid w:val="00AD3FBC"/>
    <w:rsid w:val="00AD59F5"/>
    <w:rsid w:val="00AD5C5C"/>
    <w:rsid w:val="00AD5EA7"/>
    <w:rsid w:val="00AD6144"/>
    <w:rsid w:val="00AD6838"/>
    <w:rsid w:val="00AD6DB0"/>
    <w:rsid w:val="00AD773A"/>
    <w:rsid w:val="00AD7BDE"/>
    <w:rsid w:val="00AE01A9"/>
    <w:rsid w:val="00AE064D"/>
    <w:rsid w:val="00AE0D78"/>
    <w:rsid w:val="00AE15FF"/>
    <w:rsid w:val="00AE2208"/>
    <w:rsid w:val="00AE28E2"/>
    <w:rsid w:val="00AE330C"/>
    <w:rsid w:val="00AE3DC3"/>
    <w:rsid w:val="00AE4F5B"/>
    <w:rsid w:val="00AE58A6"/>
    <w:rsid w:val="00AE5A2A"/>
    <w:rsid w:val="00AE5A36"/>
    <w:rsid w:val="00AE5D29"/>
    <w:rsid w:val="00AE61DD"/>
    <w:rsid w:val="00AE63EF"/>
    <w:rsid w:val="00AE6444"/>
    <w:rsid w:val="00AE6751"/>
    <w:rsid w:val="00AE7268"/>
    <w:rsid w:val="00AE79F3"/>
    <w:rsid w:val="00AE7DEB"/>
    <w:rsid w:val="00AF0A27"/>
    <w:rsid w:val="00AF11B1"/>
    <w:rsid w:val="00AF17E7"/>
    <w:rsid w:val="00AF1BAB"/>
    <w:rsid w:val="00AF23A6"/>
    <w:rsid w:val="00AF252E"/>
    <w:rsid w:val="00AF2A97"/>
    <w:rsid w:val="00AF3066"/>
    <w:rsid w:val="00AF3DE5"/>
    <w:rsid w:val="00AF4157"/>
    <w:rsid w:val="00AF514E"/>
    <w:rsid w:val="00AF5A2A"/>
    <w:rsid w:val="00AF63C7"/>
    <w:rsid w:val="00AF7BA4"/>
    <w:rsid w:val="00AF7BCF"/>
    <w:rsid w:val="00B00478"/>
    <w:rsid w:val="00B004E7"/>
    <w:rsid w:val="00B00F32"/>
    <w:rsid w:val="00B01015"/>
    <w:rsid w:val="00B014E6"/>
    <w:rsid w:val="00B01B44"/>
    <w:rsid w:val="00B01CC9"/>
    <w:rsid w:val="00B01E1E"/>
    <w:rsid w:val="00B02B10"/>
    <w:rsid w:val="00B037AB"/>
    <w:rsid w:val="00B038C3"/>
    <w:rsid w:val="00B0412B"/>
    <w:rsid w:val="00B04D63"/>
    <w:rsid w:val="00B050C2"/>
    <w:rsid w:val="00B0549E"/>
    <w:rsid w:val="00B05911"/>
    <w:rsid w:val="00B07E15"/>
    <w:rsid w:val="00B105A8"/>
    <w:rsid w:val="00B1076B"/>
    <w:rsid w:val="00B1349E"/>
    <w:rsid w:val="00B13D44"/>
    <w:rsid w:val="00B140D9"/>
    <w:rsid w:val="00B14AB1"/>
    <w:rsid w:val="00B14FFE"/>
    <w:rsid w:val="00B15719"/>
    <w:rsid w:val="00B1634B"/>
    <w:rsid w:val="00B179F6"/>
    <w:rsid w:val="00B20409"/>
    <w:rsid w:val="00B207A1"/>
    <w:rsid w:val="00B21342"/>
    <w:rsid w:val="00B21A64"/>
    <w:rsid w:val="00B222E8"/>
    <w:rsid w:val="00B22B5C"/>
    <w:rsid w:val="00B22E7A"/>
    <w:rsid w:val="00B237E2"/>
    <w:rsid w:val="00B238FD"/>
    <w:rsid w:val="00B24712"/>
    <w:rsid w:val="00B248C0"/>
    <w:rsid w:val="00B24A5C"/>
    <w:rsid w:val="00B2519E"/>
    <w:rsid w:val="00B25484"/>
    <w:rsid w:val="00B25BFD"/>
    <w:rsid w:val="00B26139"/>
    <w:rsid w:val="00B26DE0"/>
    <w:rsid w:val="00B27C0E"/>
    <w:rsid w:val="00B27F02"/>
    <w:rsid w:val="00B27FA3"/>
    <w:rsid w:val="00B30535"/>
    <w:rsid w:val="00B309F5"/>
    <w:rsid w:val="00B30D55"/>
    <w:rsid w:val="00B315B5"/>
    <w:rsid w:val="00B32250"/>
    <w:rsid w:val="00B32259"/>
    <w:rsid w:val="00B3249E"/>
    <w:rsid w:val="00B32ACA"/>
    <w:rsid w:val="00B33929"/>
    <w:rsid w:val="00B33ABA"/>
    <w:rsid w:val="00B34CC5"/>
    <w:rsid w:val="00B3558B"/>
    <w:rsid w:val="00B35770"/>
    <w:rsid w:val="00B36FE1"/>
    <w:rsid w:val="00B3733B"/>
    <w:rsid w:val="00B37695"/>
    <w:rsid w:val="00B405E8"/>
    <w:rsid w:val="00B40838"/>
    <w:rsid w:val="00B40AEF"/>
    <w:rsid w:val="00B40B56"/>
    <w:rsid w:val="00B40C29"/>
    <w:rsid w:val="00B40D1C"/>
    <w:rsid w:val="00B40E6F"/>
    <w:rsid w:val="00B40EA5"/>
    <w:rsid w:val="00B40FDD"/>
    <w:rsid w:val="00B411FD"/>
    <w:rsid w:val="00B419CE"/>
    <w:rsid w:val="00B41BF2"/>
    <w:rsid w:val="00B41F95"/>
    <w:rsid w:val="00B423A8"/>
    <w:rsid w:val="00B42E11"/>
    <w:rsid w:val="00B44065"/>
    <w:rsid w:val="00B44149"/>
    <w:rsid w:val="00B448D9"/>
    <w:rsid w:val="00B4545D"/>
    <w:rsid w:val="00B45ADC"/>
    <w:rsid w:val="00B461FC"/>
    <w:rsid w:val="00B46809"/>
    <w:rsid w:val="00B46A07"/>
    <w:rsid w:val="00B46BDC"/>
    <w:rsid w:val="00B47C41"/>
    <w:rsid w:val="00B47E55"/>
    <w:rsid w:val="00B50605"/>
    <w:rsid w:val="00B50FC4"/>
    <w:rsid w:val="00B513B0"/>
    <w:rsid w:val="00B51D89"/>
    <w:rsid w:val="00B51EEA"/>
    <w:rsid w:val="00B52248"/>
    <w:rsid w:val="00B52602"/>
    <w:rsid w:val="00B52DAA"/>
    <w:rsid w:val="00B52DD5"/>
    <w:rsid w:val="00B5399A"/>
    <w:rsid w:val="00B54016"/>
    <w:rsid w:val="00B5435E"/>
    <w:rsid w:val="00B55045"/>
    <w:rsid w:val="00B5633E"/>
    <w:rsid w:val="00B567E4"/>
    <w:rsid w:val="00B57345"/>
    <w:rsid w:val="00B57AFE"/>
    <w:rsid w:val="00B57E72"/>
    <w:rsid w:val="00B60686"/>
    <w:rsid w:val="00B60857"/>
    <w:rsid w:val="00B60888"/>
    <w:rsid w:val="00B60B39"/>
    <w:rsid w:val="00B60B58"/>
    <w:rsid w:val="00B612F4"/>
    <w:rsid w:val="00B61F5A"/>
    <w:rsid w:val="00B635FD"/>
    <w:rsid w:val="00B64609"/>
    <w:rsid w:val="00B647D8"/>
    <w:rsid w:val="00B649C9"/>
    <w:rsid w:val="00B65378"/>
    <w:rsid w:val="00B65B7C"/>
    <w:rsid w:val="00B66D0E"/>
    <w:rsid w:val="00B67447"/>
    <w:rsid w:val="00B678DE"/>
    <w:rsid w:val="00B67F40"/>
    <w:rsid w:val="00B71087"/>
    <w:rsid w:val="00B71D1B"/>
    <w:rsid w:val="00B721A0"/>
    <w:rsid w:val="00B727C5"/>
    <w:rsid w:val="00B72B4C"/>
    <w:rsid w:val="00B72C04"/>
    <w:rsid w:val="00B739D9"/>
    <w:rsid w:val="00B74919"/>
    <w:rsid w:val="00B74967"/>
    <w:rsid w:val="00B74995"/>
    <w:rsid w:val="00B74CDF"/>
    <w:rsid w:val="00B75762"/>
    <w:rsid w:val="00B758B6"/>
    <w:rsid w:val="00B758C5"/>
    <w:rsid w:val="00B75CF4"/>
    <w:rsid w:val="00B764A9"/>
    <w:rsid w:val="00B76CA1"/>
    <w:rsid w:val="00B76E2D"/>
    <w:rsid w:val="00B77005"/>
    <w:rsid w:val="00B77BF3"/>
    <w:rsid w:val="00B82C90"/>
    <w:rsid w:val="00B82D09"/>
    <w:rsid w:val="00B83597"/>
    <w:rsid w:val="00B83AFA"/>
    <w:rsid w:val="00B83B6C"/>
    <w:rsid w:val="00B84D1E"/>
    <w:rsid w:val="00B860E7"/>
    <w:rsid w:val="00B863AC"/>
    <w:rsid w:val="00B87615"/>
    <w:rsid w:val="00B876CA"/>
    <w:rsid w:val="00B907B7"/>
    <w:rsid w:val="00B91F49"/>
    <w:rsid w:val="00B92F50"/>
    <w:rsid w:val="00B92F9F"/>
    <w:rsid w:val="00B93471"/>
    <w:rsid w:val="00B9368D"/>
    <w:rsid w:val="00B94151"/>
    <w:rsid w:val="00B9427F"/>
    <w:rsid w:val="00B94691"/>
    <w:rsid w:val="00B94B0B"/>
    <w:rsid w:val="00B94F14"/>
    <w:rsid w:val="00B957DE"/>
    <w:rsid w:val="00B95B2D"/>
    <w:rsid w:val="00B95C69"/>
    <w:rsid w:val="00B9627A"/>
    <w:rsid w:val="00B96E7C"/>
    <w:rsid w:val="00B97426"/>
    <w:rsid w:val="00BA142B"/>
    <w:rsid w:val="00BA1CB5"/>
    <w:rsid w:val="00BA2519"/>
    <w:rsid w:val="00BA36A0"/>
    <w:rsid w:val="00BA3E08"/>
    <w:rsid w:val="00BA5838"/>
    <w:rsid w:val="00BA66C9"/>
    <w:rsid w:val="00BA79EE"/>
    <w:rsid w:val="00BB06E6"/>
    <w:rsid w:val="00BB0B5D"/>
    <w:rsid w:val="00BB0C3E"/>
    <w:rsid w:val="00BB0E18"/>
    <w:rsid w:val="00BB0EF0"/>
    <w:rsid w:val="00BB128E"/>
    <w:rsid w:val="00BB1547"/>
    <w:rsid w:val="00BB167C"/>
    <w:rsid w:val="00BB26C6"/>
    <w:rsid w:val="00BB38EC"/>
    <w:rsid w:val="00BB3FB4"/>
    <w:rsid w:val="00BB44B8"/>
    <w:rsid w:val="00BB48B7"/>
    <w:rsid w:val="00BB53D9"/>
    <w:rsid w:val="00BB5BF3"/>
    <w:rsid w:val="00BB5F28"/>
    <w:rsid w:val="00BB6173"/>
    <w:rsid w:val="00BB645E"/>
    <w:rsid w:val="00BB66B8"/>
    <w:rsid w:val="00BB6B08"/>
    <w:rsid w:val="00BC0441"/>
    <w:rsid w:val="00BC17CB"/>
    <w:rsid w:val="00BC1A8B"/>
    <w:rsid w:val="00BC31B7"/>
    <w:rsid w:val="00BC338D"/>
    <w:rsid w:val="00BC384A"/>
    <w:rsid w:val="00BC3C6A"/>
    <w:rsid w:val="00BC452D"/>
    <w:rsid w:val="00BC453F"/>
    <w:rsid w:val="00BC46F7"/>
    <w:rsid w:val="00BC499D"/>
    <w:rsid w:val="00BC4BA0"/>
    <w:rsid w:val="00BC4D65"/>
    <w:rsid w:val="00BC5560"/>
    <w:rsid w:val="00BC5C64"/>
    <w:rsid w:val="00BC5CBC"/>
    <w:rsid w:val="00BC60AD"/>
    <w:rsid w:val="00BC6243"/>
    <w:rsid w:val="00BC734A"/>
    <w:rsid w:val="00BD00DB"/>
    <w:rsid w:val="00BD00E2"/>
    <w:rsid w:val="00BD052D"/>
    <w:rsid w:val="00BD076B"/>
    <w:rsid w:val="00BD0911"/>
    <w:rsid w:val="00BD118A"/>
    <w:rsid w:val="00BD1510"/>
    <w:rsid w:val="00BD1553"/>
    <w:rsid w:val="00BD21AA"/>
    <w:rsid w:val="00BD24A8"/>
    <w:rsid w:val="00BD24AA"/>
    <w:rsid w:val="00BD47A9"/>
    <w:rsid w:val="00BD4B2E"/>
    <w:rsid w:val="00BD58AC"/>
    <w:rsid w:val="00BD5FB9"/>
    <w:rsid w:val="00BD618A"/>
    <w:rsid w:val="00BD74B9"/>
    <w:rsid w:val="00BD77BE"/>
    <w:rsid w:val="00BD7C72"/>
    <w:rsid w:val="00BD7E3D"/>
    <w:rsid w:val="00BD7F3E"/>
    <w:rsid w:val="00BE0948"/>
    <w:rsid w:val="00BE0A61"/>
    <w:rsid w:val="00BE0F0C"/>
    <w:rsid w:val="00BE167F"/>
    <w:rsid w:val="00BE393D"/>
    <w:rsid w:val="00BE3AD0"/>
    <w:rsid w:val="00BE4F0E"/>
    <w:rsid w:val="00BE539C"/>
    <w:rsid w:val="00BE557A"/>
    <w:rsid w:val="00BE57DC"/>
    <w:rsid w:val="00BE6A87"/>
    <w:rsid w:val="00BE6CA4"/>
    <w:rsid w:val="00BE793D"/>
    <w:rsid w:val="00BF056D"/>
    <w:rsid w:val="00BF1081"/>
    <w:rsid w:val="00BF1C19"/>
    <w:rsid w:val="00BF25DA"/>
    <w:rsid w:val="00BF275E"/>
    <w:rsid w:val="00BF28D1"/>
    <w:rsid w:val="00BF2A59"/>
    <w:rsid w:val="00BF2F3D"/>
    <w:rsid w:val="00BF3C86"/>
    <w:rsid w:val="00BF446F"/>
    <w:rsid w:val="00BF55C9"/>
    <w:rsid w:val="00BF5917"/>
    <w:rsid w:val="00BF5C10"/>
    <w:rsid w:val="00BF6B61"/>
    <w:rsid w:val="00BF6C3D"/>
    <w:rsid w:val="00BF6D20"/>
    <w:rsid w:val="00BF779C"/>
    <w:rsid w:val="00C00824"/>
    <w:rsid w:val="00C01A69"/>
    <w:rsid w:val="00C02987"/>
    <w:rsid w:val="00C02E62"/>
    <w:rsid w:val="00C03255"/>
    <w:rsid w:val="00C034FD"/>
    <w:rsid w:val="00C05080"/>
    <w:rsid w:val="00C0589B"/>
    <w:rsid w:val="00C058F8"/>
    <w:rsid w:val="00C06637"/>
    <w:rsid w:val="00C06DDE"/>
    <w:rsid w:val="00C074EF"/>
    <w:rsid w:val="00C077DA"/>
    <w:rsid w:val="00C07FEB"/>
    <w:rsid w:val="00C10C65"/>
    <w:rsid w:val="00C10E62"/>
    <w:rsid w:val="00C1191E"/>
    <w:rsid w:val="00C11CCA"/>
    <w:rsid w:val="00C12005"/>
    <w:rsid w:val="00C12BEF"/>
    <w:rsid w:val="00C13458"/>
    <w:rsid w:val="00C1403A"/>
    <w:rsid w:val="00C143A7"/>
    <w:rsid w:val="00C1495D"/>
    <w:rsid w:val="00C15683"/>
    <w:rsid w:val="00C15F79"/>
    <w:rsid w:val="00C16137"/>
    <w:rsid w:val="00C16B11"/>
    <w:rsid w:val="00C17660"/>
    <w:rsid w:val="00C17973"/>
    <w:rsid w:val="00C204BA"/>
    <w:rsid w:val="00C20A7D"/>
    <w:rsid w:val="00C20EFF"/>
    <w:rsid w:val="00C2228B"/>
    <w:rsid w:val="00C2242F"/>
    <w:rsid w:val="00C22499"/>
    <w:rsid w:val="00C228FA"/>
    <w:rsid w:val="00C22B57"/>
    <w:rsid w:val="00C22BF0"/>
    <w:rsid w:val="00C234A9"/>
    <w:rsid w:val="00C2383C"/>
    <w:rsid w:val="00C23A2F"/>
    <w:rsid w:val="00C23F1C"/>
    <w:rsid w:val="00C24346"/>
    <w:rsid w:val="00C246A3"/>
    <w:rsid w:val="00C24C94"/>
    <w:rsid w:val="00C256DC"/>
    <w:rsid w:val="00C274F0"/>
    <w:rsid w:val="00C30BA8"/>
    <w:rsid w:val="00C339D2"/>
    <w:rsid w:val="00C33A43"/>
    <w:rsid w:val="00C3442D"/>
    <w:rsid w:val="00C34CE6"/>
    <w:rsid w:val="00C3559B"/>
    <w:rsid w:val="00C35864"/>
    <w:rsid w:val="00C35C5F"/>
    <w:rsid w:val="00C360DE"/>
    <w:rsid w:val="00C3623E"/>
    <w:rsid w:val="00C37A09"/>
    <w:rsid w:val="00C37B8F"/>
    <w:rsid w:val="00C40DA4"/>
    <w:rsid w:val="00C40F45"/>
    <w:rsid w:val="00C40F67"/>
    <w:rsid w:val="00C41A56"/>
    <w:rsid w:val="00C41D3B"/>
    <w:rsid w:val="00C42610"/>
    <w:rsid w:val="00C42D21"/>
    <w:rsid w:val="00C43B25"/>
    <w:rsid w:val="00C43CB9"/>
    <w:rsid w:val="00C4400E"/>
    <w:rsid w:val="00C44657"/>
    <w:rsid w:val="00C45022"/>
    <w:rsid w:val="00C458BD"/>
    <w:rsid w:val="00C46001"/>
    <w:rsid w:val="00C46153"/>
    <w:rsid w:val="00C46B17"/>
    <w:rsid w:val="00C4752A"/>
    <w:rsid w:val="00C5089C"/>
    <w:rsid w:val="00C50BC3"/>
    <w:rsid w:val="00C513A5"/>
    <w:rsid w:val="00C5315D"/>
    <w:rsid w:val="00C539CD"/>
    <w:rsid w:val="00C53D1D"/>
    <w:rsid w:val="00C54CFD"/>
    <w:rsid w:val="00C54D7F"/>
    <w:rsid w:val="00C556A7"/>
    <w:rsid w:val="00C55F35"/>
    <w:rsid w:val="00C568C3"/>
    <w:rsid w:val="00C56E5A"/>
    <w:rsid w:val="00C57359"/>
    <w:rsid w:val="00C573BE"/>
    <w:rsid w:val="00C5765B"/>
    <w:rsid w:val="00C57666"/>
    <w:rsid w:val="00C57697"/>
    <w:rsid w:val="00C57AB6"/>
    <w:rsid w:val="00C61295"/>
    <w:rsid w:val="00C623F7"/>
    <w:rsid w:val="00C62607"/>
    <w:rsid w:val="00C630B4"/>
    <w:rsid w:val="00C6341B"/>
    <w:rsid w:val="00C637DC"/>
    <w:rsid w:val="00C64F34"/>
    <w:rsid w:val="00C64F99"/>
    <w:rsid w:val="00C65E1D"/>
    <w:rsid w:val="00C661F7"/>
    <w:rsid w:val="00C66A4A"/>
    <w:rsid w:val="00C67583"/>
    <w:rsid w:val="00C67A54"/>
    <w:rsid w:val="00C67CE2"/>
    <w:rsid w:val="00C70742"/>
    <w:rsid w:val="00C70997"/>
    <w:rsid w:val="00C709F3"/>
    <w:rsid w:val="00C70ABF"/>
    <w:rsid w:val="00C70C91"/>
    <w:rsid w:val="00C70E81"/>
    <w:rsid w:val="00C713F9"/>
    <w:rsid w:val="00C72EBB"/>
    <w:rsid w:val="00C73F60"/>
    <w:rsid w:val="00C75232"/>
    <w:rsid w:val="00C75330"/>
    <w:rsid w:val="00C75AF5"/>
    <w:rsid w:val="00C75C4A"/>
    <w:rsid w:val="00C76078"/>
    <w:rsid w:val="00C76341"/>
    <w:rsid w:val="00C767B0"/>
    <w:rsid w:val="00C76A6B"/>
    <w:rsid w:val="00C770A2"/>
    <w:rsid w:val="00C77791"/>
    <w:rsid w:val="00C77B5E"/>
    <w:rsid w:val="00C803F4"/>
    <w:rsid w:val="00C80956"/>
    <w:rsid w:val="00C81025"/>
    <w:rsid w:val="00C81735"/>
    <w:rsid w:val="00C81CF0"/>
    <w:rsid w:val="00C81E3D"/>
    <w:rsid w:val="00C82224"/>
    <w:rsid w:val="00C8283C"/>
    <w:rsid w:val="00C82EC4"/>
    <w:rsid w:val="00C833E9"/>
    <w:rsid w:val="00C856C0"/>
    <w:rsid w:val="00C85C44"/>
    <w:rsid w:val="00C8667A"/>
    <w:rsid w:val="00C876FA"/>
    <w:rsid w:val="00C902D4"/>
    <w:rsid w:val="00C903C9"/>
    <w:rsid w:val="00C903F2"/>
    <w:rsid w:val="00C90AD4"/>
    <w:rsid w:val="00C9102E"/>
    <w:rsid w:val="00C916A8"/>
    <w:rsid w:val="00C917A8"/>
    <w:rsid w:val="00C91ECD"/>
    <w:rsid w:val="00C9276B"/>
    <w:rsid w:val="00C929EE"/>
    <w:rsid w:val="00C92F7C"/>
    <w:rsid w:val="00C942B0"/>
    <w:rsid w:val="00C94627"/>
    <w:rsid w:val="00C95A96"/>
    <w:rsid w:val="00C961B9"/>
    <w:rsid w:val="00C965C2"/>
    <w:rsid w:val="00C966CE"/>
    <w:rsid w:val="00C971AA"/>
    <w:rsid w:val="00C97EDB"/>
    <w:rsid w:val="00CA0DA0"/>
    <w:rsid w:val="00CA1046"/>
    <w:rsid w:val="00CA1AAD"/>
    <w:rsid w:val="00CA2736"/>
    <w:rsid w:val="00CA2A25"/>
    <w:rsid w:val="00CA301B"/>
    <w:rsid w:val="00CA309F"/>
    <w:rsid w:val="00CA3153"/>
    <w:rsid w:val="00CA3411"/>
    <w:rsid w:val="00CA4457"/>
    <w:rsid w:val="00CA44FB"/>
    <w:rsid w:val="00CA462C"/>
    <w:rsid w:val="00CA4857"/>
    <w:rsid w:val="00CA4E0C"/>
    <w:rsid w:val="00CA5084"/>
    <w:rsid w:val="00CA5524"/>
    <w:rsid w:val="00CA5A3A"/>
    <w:rsid w:val="00CA732F"/>
    <w:rsid w:val="00CA7916"/>
    <w:rsid w:val="00CA79F6"/>
    <w:rsid w:val="00CA7BEA"/>
    <w:rsid w:val="00CB115E"/>
    <w:rsid w:val="00CB1386"/>
    <w:rsid w:val="00CB212D"/>
    <w:rsid w:val="00CB34C3"/>
    <w:rsid w:val="00CB3C00"/>
    <w:rsid w:val="00CB4509"/>
    <w:rsid w:val="00CB4536"/>
    <w:rsid w:val="00CB5E28"/>
    <w:rsid w:val="00CB5F03"/>
    <w:rsid w:val="00CB6341"/>
    <w:rsid w:val="00CB63CF"/>
    <w:rsid w:val="00CB6778"/>
    <w:rsid w:val="00CB6BF1"/>
    <w:rsid w:val="00CB7575"/>
    <w:rsid w:val="00CC0099"/>
    <w:rsid w:val="00CC0A04"/>
    <w:rsid w:val="00CC0EEE"/>
    <w:rsid w:val="00CC1116"/>
    <w:rsid w:val="00CC11B7"/>
    <w:rsid w:val="00CC1C7E"/>
    <w:rsid w:val="00CC30C8"/>
    <w:rsid w:val="00CC32DE"/>
    <w:rsid w:val="00CC389C"/>
    <w:rsid w:val="00CC3A6C"/>
    <w:rsid w:val="00CC3E9F"/>
    <w:rsid w:val="00CC405E"/>
    <w:rsid w:val="00CC5540"/>
    <w:rsid w:val="00CC5784"/>
    <w:rsid w:val="00CC58D7"/>
    <w:rsid w:val="00CC5E6B"/>
    <w:rsid w:val="00CC5EA3"/>
    <w:rsid w:val="00CC64B6"/>
    <w:rsid w:val="00CC64D4"/>
    <w:rsid w:val="00CC67FF"/>
    <w:rsid w:val="00CD0164"/>
    <w:rsid w:val="00CD0483"/>
    <w:rsid w:val="00CD0A25"/>
    <w:rsid w:val="00CD0F3D"/>
    <w:rsid w:val="00CD1344"/>
    <w:rsid w:val="00CD18EF"/>
    <w:rsid w:val="00CD20C5"/>
    <w:rsid w:val="00CD215C"/>
    <w:rsid w:val="00CD301E"/>
    <w:rsid w:val="00CD3336"/>
    <w:rsid w:val="00CD37C6"/>
    <w:rsid w:val="00CD3D64"/>
    <w:rsid w:val="00CD4CA1"/>
    <w:rsid w:val="00CD67D6"/>
    <w:rsid w:val="00CD6B80"/>
    <w:rsid w:val="00CD6B85"/>
    <w:rsid w:val="00CD6F1C"/>
    <w:rsid w:val="00CD7245"/>
    <w:rsid w:val="00CD75BD"/>
    <w:rsid w:val="00CE0625"/>
    <w:rsid w:val="00CE0EA5"/>
    <w:rsid w:val="00CE1048"/>
    <w:rsid w:val="00CE225C"/>
    <w:rsid w:val="00CE306F"/>
    <w:rsid w:val="00CE3219"/>
    <w:rsid w:val="00CE3A95"/>
    <w:rsid w:val="00CE3E6D"/>
    <w:rsid w:val="00CE3FED"/>
    <w:rsid w:val="00CE55DF"/>
    <w:rsid w:val="00CE5E9C"/>
    <w:rsid w:val="00CE6352"/>
    <w:rsid w:val="00CE7227"/>
    <w:rsid w:val="00CE7633"/>
    <w:rsid w:val="00CF12CE"/>
    <w:rsid w:val="00CF174F"/>
    <w:rsid w:val="00CF1B8C"/>
    <w:rsid w:val="00CF1F36"/>
    <w:rsid w:val="00CF27F1"/>
    <w:rsid w:val="00CF3688"/>
    <w:rsid w:val="00CF4DCA"/>
    <w:rsid w:val="00CF4FE4"/>
    <w:rsid w:val="00CF5AF0"/>
    <w:rsid w:val="00CF5BD2"/>
    <w:rsid w:val="00CF5D73"/>
    <w:rsid w:val="00CF635A"/>
    <w:rsid w:val="00CF6A6C"/>
    <w:rsid w:val="00CF6F1C"/>
    <w:rsid w:val="00CF7B61"/>
    <w:rsid w:val="00D000BA"/>
    <w:rsid w:val="00D013A9"/>
    <w:rsid w:val="00D0159E"/>
    <w:rsid w:val="00D01867"/>
    <w:rsid w:val="00D0189A"/>
    <w:rsid w:val="00D01C71"/>
    <w:rsid w:val="00D0215E"/>
    <w:rsid w:val="00D02319"/>
    <w:rsid w:val="00D0262E"/>
    <w:rsid w:val="00D02B1F"/>
    <w:rsid w:val="00D02DFA"/>
    <w:rsid w:val="00D03299"/>
    <w:rsid w:val="00D0329B"/>
    <w:rsid w:val="00D037B8"/>
    <w:rsid w:val="00D03F3A"/>
    <w:rsid w:val="00D03F60"/>
    <w:rsid w:val="00D03F91"/>
    <w:rsid w:val="00D04001"/>
    <w:rsid w:val="00D041B7"/>
    <w:rsid w:val="00D04C29"/>
    <w:rsid w:val="00D0501D"/>
    <w:rsid w:val="00D0603C"/>
    <w:rsid w:val="00D0649C"/>
    <w:rsid w:val="00D07059"/>
    <w:rsid w:val="00D071BE"/>
    <w:rsid w:val="00D07735"/>
    <w:rsid w:val="00D077F1"/>
    <w:rsid w:val="00D07A73"/>
    <w:rsid w:val="00D07F59"/>
    <w:rsid w:val="00D1096E"/>
    <w:rsid w:val="00D10A50"/>
    <w:rsid w:val="00D10C26"/>
    <w:rsid w:val="00D11E85"/>
    <w:rsid w:val="00D127B4"/>
    <w:rsid w:val="00D1315B"/>
    <w:rsid w:val="00D1337D"/>
    <w:rsid w:val="00D14DAA"/>
    <w:rsid w:val="00D15B28"/>
    <w:rsid w:val="00D16254"/>
    <w:rsid w:val="00D172CB"/>
    <w:rsid w:val="00D172D6"/>
    <w:rsid w:val="00D17C9B"/>
    <w:rsid w:val="00D201F2"/>
    <w:rsid w:val="00D206B7"/>
    <w:rsid w:val="00D20860"/>
    <w:rsid w:val="00D21AB4"/>
    <w:rsid w:val="00D21C1A"/>
    <w:rsid w:val="00D21FE5"/>
    <w:rsid w:val="00D225F0"/>
    <w:rsid w:val="00D22CE0"/>
    <w:rsid w:val="00D247F0"/>
    <w:rsid w:val="00D2542E"/>
    <w:rsid w:val="00D25500"/>
    <w:rsid w:val="00D26413"/>
    <w:rsid w:val="00D26A8B"/>
    <w:rsid w:val="00D26F90"/>
    <w:rsid w:val="00D27A58"/>
    <w:rsid w:val="00D27FF3"/>
    <w:rsid w:val="00D30B8D"/>
    <w:rsid w:val="00D321D8"/>
    <w:rsid w:val="00D32469"/>
    <w:rsid w:val="00D3288D"/>
    <w:rsid w:val="00D32B13"/>
    <w:rsid w:val="00D33219"/>
    <w:rsid w:val="00D332C6"/>
    <w:rsid w:val="00D343A6"/>
    <w:rsid w:val="00D35E12"/>
    <w:rsid w:val="00D36DE5"/>
    <w:rsid w:val="00D36F4D"/>
    <w:rsid w:val="00D37BDC"/>
    <w:rsid w:val="00D37F45"/>
    <w:rsid w:val="00D4033B"/>
    <w:rsid w:val="00D403C4"/>
    <w:rsid w:val="00D4049C"/>
    <w:rsid w:val="00D40532"/>
    <w:rsid w:val="00D407F0"/>
    <w:rsid w:val="00D41E62"/>
    <w:rsid w:val="00D42372"/>
    <w:rsid w:val="00D42610"/>
    <w:rsid w:val="00D4292B"/>
    <w:rsid w:val="00D429C3"/>
    <w:rsid w:val="00D431E6"/>
    <w:rsid w:val="00D4396A"/>
    <w:rsid w:val="00D43E79"/>
    <w:rsid w:val="00D44327"/>
    <w:rsid w:val="00D44DC6"/>
    <w:rsid w:val="00D4532D"/>
    <w:rsid w:val="00D453AB"/>
    <w:rsid w:val="00D45592"/>
    <w:rsid w:val="00D455FF"/>
    <w:rsid w:val="00D45ABA"/>
    <w:rsid w:val="00D45DD7"/>
    <w:rsid w:val="00D4692E"/>
    <w:rsid w:val="00D47654"/>
    <w:rsid w:val="00D47B9F"/>
    <w:rsid w:val="00D50370"/>
    <w:rsid w:val="00D509A1"/>
    <w:rsid w:val="00D50E6C"/>
    <w:rsid w:val="00D5128F"/>
    <w:rsid w:val="00D5179A"/>
    <w:rsid w:val="00D51C7F"/>
    <w:rsid w:val="00D52699"/>
    <w:rsid w:val="00D52F61"/>
    <w:rsid w:val="00D53530"/>
    <w:rsid w:val="00D54D36"/>
    <w:rsid w:val="00D54DBC"/>
    <w:rsid w:val="00D54DC4"/>
    <w:rsid w:val="00D558EA"/>
    <w:rsid w:val="00D55AC5"/>
    <w:rsid w:val="00D55CB7"/>
    <w:rsid w:val="00D55D51"/>
    <w:rsid w:val="00D55DC7"/>
    <w:rsid w:val="00D575A3"/>
    <w:rsid w:val="00D575AB"/>
    <w:rsid w:val="00D57AEB"/>
    <w:rsid w:val="00D6009D"/>
    <w:rsid w:val="00D6034A"/>
    <w:rsid w:val="00D60BDE"/>
    <w:rsid w:val="00D60F85"/>
    <w:rsid w:val="00D61749"/>
    <w:rsid w:val="00D621D0"/>
    <w:rsid w:val="00D628ED"/>
    <w:rsid w:val="00D63504"/>
    <w:rsid w:val="00D63527"/>
    <w:rsid w:val="00D63C29"/>
    <w:rsid w:val="00D640A0"/>
    <w:rsid w:val="00D642DA"/>
    <w:rsid w:val="00D647F8"/>
    <w:rsid w:val="00D64A97"/>
    <w:rsid w:val="00D64D85"/>
    <w:rsid w:val="00D655DF"/>
    <w:rsid w:val="00D65936"/>
    <w:rsid w:val="00D65BE4"/>
    <w:rsid w:val="00D661BF"/>
    <w:rsid w:val="00D66464"/>
    <w:rsid w:val="00D66A3B"/>
    <w:rsid w:val="00D66AD1"/>
    <w:rsid w:val="00D66B55"/>
    <w:rsid w:val="00D67075"/>
    <w:rsid w:val="00D67695"/>
    <w:rsid w:val="00D67D85"/>
    <w:rsid w:val="00D704E0"/>
    <w:rsid w:val="00D71E5F"/>
    <w:rsid w:val="00D71FC9"/>
    <w:rsid w:val="00D7216A"/>
    <w:rsid w:val="00D7231F"/>
    <w:rsid w:val="00D7388F"/>
    <w:rsid w:val="00D747A4"/>
    <w:rsid w:val="00D7537F"/>
    <w:rsid w:val="00D753EE"/>
    <w:rsid w:val="00D754F2"/>
    <w:rsid w:val="00D75CE7"/>
    <w:rsid w:val="00D762CD"/>
    <w:rsid w:val="00D76829"/>
    <w:rsid w:val="00D76BCC"/>
    <w:rsid w:val="00D775BA"/>
    <w:rsid w:val="00D77A13"/>
    <w:rsid w:val="00D81213"/>
    <w:rsid w:val="00D8134B"/>
    <w:rsid w:val="00D82097"/>
    <w:rsid w:val="00D82A34"/>
    <w:rsid w:val="00D82B4E"/>
    <w:rsid w:val="00D82C92"/>
    <w:rsid w:val="00D83BAA"/>
    <w:rsid w:val="00D84993"/>
    <w:rsid w:val="00D85A51"/>
    <w:rsid w:val="00D85C66"/>
    <w:rsid w:val="00D866FC"/>
    <w:rsid w:val="00D86865"/>
    <w:rsid w:val="00D86F57"/>
    <w:rsid w:val="00D86F70"/>
    <w:rsid w:val="00D874ED"/>
    <w:rsid w:val="00D87537"/>
    <w:rsid w:val="00D90AE0"/>
    <w:rsid w:val="00D90FE7"/>
    <w:rsid w:val="00D911ED"/>
    <w:rsid w:val="00D91401"/>
    <w:rsid w:val="00D91C2E"/>
    <w:rsid w:val="00D92BB6"/>
    <w:rsid w:val="00D92E5C"/>
    <w:rsid w:val="00D938DB"/>
    <w:rsid w:val="00D94101"/>
    <w:rsid w:val="00D94A22"/>
    <w:rsid w:val="00D95949"/>
    <w:rsid w:val="00D95B84"/>
    <w:rsid w:val="00D95C98"/>
    <w:rsid w:val="00D9626C"/>
    <w:rsid w:val="00D96CFA"/>
    <w:rsid w:val="00D975AA"/>
    <w:rsid w:val="00D97ABF"/>
    <w:rsid w:val="00D97CB3"/>
    <w:rsid w:val="00DA065B"/>
    <w:rsid w:val="00DA07C3"/>
    <w:rsid w:val="00DA0F0F"/>
    <w:rsid w:val="00DA1027"/>
    <w:rsid w:val="00DA11C6"/>
    <w:rsid w:val="00DA1527"/>
    <w:rsid w:val="00DA15A7"/>
    <w:rsid w:val="00DA20CA"/>
    <w:rsid w:val="00DA2879"/>
    <w:rsid w:val="00DA2BC7"/>
    <w:rsid w:val="00DA3040"/>
    <w:rsid w:val="00DA37FD"/>
    <w:rsid w:val="00DA3A40"/>
    <w:rsid w:val="00DA461D"/>
    <w:rsid w:val="00DA48F3"/>
    <w:rsid w:val="00DA5ADE"/>
    <w:rsid w:val="00DA5F74"/>
    <w:rsid w:val="00DA62FA"/>
    <w:rsid w:val="00DA7346"/>
    <w:rsid w:val="00DA7B24"/>
    <w:rsid w:val="00DB0856"/>
    <w:rsid w:val="00DB0896"/>
    <w:rsid w:val="00DB0957"/>
    <w:rsid w:val="00DB1A40"/>
    <w:rsid w:val="00DB1AA2"/>
    <w:rsid w:val="00DB1AF2"/>
    <w:rsid w:val="00DB1D60"/>
    <w:rsid w:val="00DB2677"/>
    <w:rsid w:val="00DB2A90"/>
    <w:rsid w:val="00DB44B9"/>
    <w:rsid w:val="00DB4A30"/>
    <w:rsid w:val="00DB4B40"/>
    <w:rsid w:val="00DB4FB2"/>
    <w:rsid w:val="00DB552C"/>
    <w:rsid w:val="00DB571E"/>
    <w:rsid w:val="00DB5B3E"/>
    <w:rsid w:val="00DB5CF7"/>
    <w:rsid w:val="00DB64D9"/>
    <w:rsid w:val="00DC076D"/>
    <w:rsid w:val="00DC0CA3"/>
    <w:rsid w:val="00DC155C"/>
    <w:rsid w:val="00DC1A7F"/>
    <w:rsid w:val="00DC2F3A"/>
    <w:rsid w:val="00DC3147"/>
    <w:rsid w:val="00DC3B9C"/>
    <w:rsid w:val="00DC47BA"/>
    <w:rsid w:val="00DC4A8B"/>
    <w:rsid w:val="00DC5CEE"/>
    <w:rsid w:val="00DC63EF"/>
    <w:rsid w:val="00DC6976"/>
    <w:rsid w:val="00DC7808"/>
    <w:rsid w:val="00DD0033"/>
    <w:rsid w:val="00DD05FF"/>
    <w:rsid w:val="00DD0641"/>
    <w:rsid w:val="00DD07AD"/>
    <w:rsid w:val="00DD0A35"/>
    <w:rsid w:val="00DD0A5A"/>
    <w:rsid w:val="00DD0C0A"/>
    <w:rsid w:val="00DD1335"/>
    <w:rsid w:val="00DD13FC"/>
    <w:rsid w:val="00DD2581"/>
    <w:rsid w:val="00DD259E"/>
    <w:rsid w:val="00DD2724"/>
    <w:rsid w:val="00DD308A"/>
    <w:rsid w:val="00DD3534"/>
    <w:rsid w:val="00DD3D11"/>
    <w:rsid w:val="00DD3E48"/>
    <w:rsid w:val="00DD423E"/>
    <w:rsid w:val="00DD5248"/>
    <w:rsid w:val="00DD531C"/>
    <w:rsid w:val="00DD5B3D"/>
    <w:rsid w:val="00DD5D72"/>
    <w:rsid w:val="00DD5EE0"/>
    <w:rsid w:val="00DD6490"/>
    <w:rsid w:val="00DD66EF"/>
    <w:rsid w:val="00DD7E61"/>
    <w:rsid w:val="00DE012A"/>
    <w:rsid w:val="00DE02C9"/>
    <w:rsid w:val="00DE040B"/>
    <w:rsid w:val="00DE1CA2"/>
    <w:rsid w:val="00DE231F"/>
    <w:rsid w:val="00DE238F"/>
    <w:rsid w:val="00DE3981"/>
    <w:rsid w:val="00DE3A88"/>
    <w:rsid w:val="00DE3D9B"/>
    <w:rsid w:val="00DE4070"/>
    <w:rsid w:val="00DE46AE"/>
    <w:rsid w:val="00DE48B8"/>
    <w:rsid w:val="00DE49BA"/>
    <w:rsid w:val="00DE542E"/>
    <w:rsid w:val="00DE676D"/>
    <w:rsid w:val="00DE6800"/>
    <w:rsid w:val="00DE6892"/>
    <w:rsid w:val="00DE790F"/>
    <w:rsid w:val="00DE7B52"/>
    <w:rsid w:val="00DF20BF"/>
    <w:rsid w:val="00DF2E9B"/>
    <w:rsid w:val="00DF4D44"/>
    <w:rsid w:val="00DF4E0E"/>
    <w:rsid w:val="00DF4F8E"/>
    <w:rsid w:val="00DF510D"/>
    <w:rsid w:val="00DF5A6E"/>
    <w:rsid w:val="00DF5ECB"/>
    <w:rsid w:val="00DF6380"/>
    <w:rsid w:val="00DF72CE"/>
    <w:rsid w:val="00E004F3"/>
    <w:rsid w:val="00E00513"/>
    <w:rsid w:val="00E00F14"/>
    <w:rsid w:val="00E0164C"/>
    <w:rsid w:val="00E01748"/>
    <w:rsid w:val="00E01B43"/>
    <w:rsid w:val="00E01CF4"/>
    <w:rsid w:val="00E02871"/>
    <w:rsid w:val="00E02934"/>
    <w:rsid w:val="00E02E00"/>
    <w:rsid w:val="00E0316A"/>
    <w:rsid w:val="00E03681"/>
    <w:rsid w:val="00E03B09"/>
    <w:rsid w:val="00E03D05"/>
    <w:rsid w:val="00E042CA"/>
    <w:rsid w:val="00E0458A"/>
    <w:rsid w:val="00E061DE"/>
    <w:rsid w:val="00E06BEE"/>
    <w:rsid w:val="00E10307"/>
    <w:rsid w:val="00E1046D"/>
    <w:rsid w:val="00E10676"/>
    <w:rsid w:val="00E10876"/>
    <w:rsid w:val="00E11557"/>
    <w:rsid w:val="00E11974"/>
    <w:rsid w:val="00E137C3"/>
    <w:rsid w:val="00E14068"/>
    <w:rsid w:val="00E149DB"/>
    <w:rsid w:val="00E14EC5"/>
    <w:rsid w:val="00E1618C"/>
    <w:rsid w:val="00E161EB"/>
    <w:rsid w:val="00E161ED"/>
    <w:rsid w:val="00E16A1F"/>
    <w:rsid w:val="00E17847"/>
    <w:rsid w:val="00E21483"/>
    <w:rsid w:val="00E21936"/>
    <w:rsid w:val="00E2196F"/>
    <w:rsid w:val="00E21DED"/>
    <w:rsid w:val="00E221F6"/>
    <w:rsid w:val="00E2247F"/>
    <w:rsid w:val="00E2253B"/>
    <w:rsid w:val="00E2255D"/>
    <w:rsid w:val="00E22593"/>
    <w:rsid w:val="00E22BCD"/>
    <w:rsid w:val="00E22CED"/>
    <w:rsid w:val="00E22D71"/>
    <w:rsid w:val="00E23E62"/>
    <w:rsid w:val="00E2463E"/>
    <w:rsid w:val="00E2466A"/>
    <w:rsid w:val="00E24A32"/>
    <w:rsid w:val="00E255D7"/>
    <w:rsid w:val="00E25A23"/>
    <w:rsid w:val="00E25CFA"/>
    <w:rsid w:val="00E26CAE"/>
    <w:rsid w:val="00E27556"/>
    <w:rsid w:val="00E27E47"/>
    <w:rsid w:val="00E27F01"/>
    <w:rsid w:val="00E27F85"/>
    <w:rsid w:val="00E30241"/>
    <w:rsid w:val="00E319F9"/>
    <w:rsid w:val="00E31A76"/>
    <w:rsid w:val="00E33410"/>
    <w:rsid w:val="00E346A8"/>
    <w:rsid w:val="00E348FC"/>
    <w:rsid w:val="00E34B9A"/>
    <w:rsid w:val="00E34D06"/>
    <w:rsid w:val="00E353EC"/>
    <w:rsid w:val="00E35672"/>
    <w:rsid w:val="00E35C4F"/>
    <w:rsid w:val="00E36DDC"/>
    <w:rsid w:val="00E373D9"/>
    <w:rsid w:val="00E37FD8"/>
    <w:rsid w:val="00E40657"/>
    <w:rsid w:val="00E419DC"/>
    <w:rsid w:val="00E41B31"/>
    <w:rsid w:val="00E41B44"/>
    <w:rsid w:val="00E41FFE"/>
    <w:rsid w:val="00E42026"/>
    <w:rsid w:val="00E42444"/>
    <w:rsid w:val="00E426D4"/>
    <w:rsid w:val="00E42A1B"/>
    <w:rsid w:val="00E42CC2"/>
    <w:rsid w:val="00E42F70"/>
    <w:rsid w:val="00E43640"/>
    <w:rsid w:val="00E43684"/>
    <w:rsid w:val="00E43B39"/>
    <w:rsid w:val="00E43E51"/>
    <w:rsid w:val="00E449D2"/>
    <w:rsid w:val="00E44D92"/>
    <w:rsid w:val="00E44F60"/>
    <w:rsid w:val="00E45073"/>
    <w:rsid w:val="00E451A1"/>
    <w:rsid w:val="00E451C5"/>
    <w:rsid w:val="00E463B1"/>
    <w:rsid w:val="00E468CE"/>
    <w:rsid w:val="00E46AF5"/>
    <w:rsid w:val="00E46BF2"/>
    <w:rsid w:val="00E47500"/>
    <w:rsid w:val="00E52057"/>
    <w:rsid w:val="00E52816"/>
    <w:rsid w:val="00E52AE0"/>
    <w:rsid w:val="00E534AF"/>
    <w:rsid w:val="00E53571"/>
    <w:rsid w:val="00E5360F"/>
    <w:rsid w:val="00E5398F"/>
    <w:rsid w:val="00E54EF9"/>
    <w:rsid w:val="00E54F9E"/>
    <w:rsid w:val="00E55613"/>
    <w:rsid w:val="00E55C1C"/>
    <w:rsid w:val="00E571BE"/>
    <w:rsid w:val="00E579B9"/>
    <w:rsid w:val="00E60618"/>
    <w:rsid w:val="00E608D1"/>
    <w:rsid w:val="00E61B3B"/>
    <w:rsid w:val="00E62259"/>
    <w:rsid w:val="00E63443"/>
    <w:rsid w:val="00E63E94"/>
    <w:rsid w:val="00E63EC5"/>
    <w:rsid w:val="00E645E3"/>
    <w:rsid w:val="00E64981"/>
    <w:rsid w:val="00E651E3"/>
    <w:rsid w:val="00E65679"/>
    <w:rsid w:val="00E66BF7"/>
    <w:rsid w:val="00E66EA5"/>
    <w:rsid w:val="00E67124"/>
    <w:rsid w:val="00E67ACE"/>
    <w:rsid w:val="00E67B3F"/>
    <w:rsid w:val="00E67DF3"/>
    <w:rsid w:val="00E701C1"/>
    <w:rsid w:val="00E70237"/>
    <w:rsid w:val="00E704E6"/>
    <w:rsid w:val="00E7128C"/>
    <w:rsid w:val="00E71654"/>
    <w:rsid w:val="00E71F2D"/>
    <w:rsid w:val="00E732B2"/>
    <w:rsid w:val="00E73DCA"/>
    <w:rsid w:val="00E74374"/>
    <w:rsid w:val="00E74AE5"/>
    <w:rsid w:val="00E74BF7"/>
    <w:rsid w:val="00E74D44"/>
    <w:rsid w:val="00E750BB"/>
    <w:rsid w:val="00E7538D"/>
    <w:rsid w:val="00E75DE9"/>
    <w:rsid w:val="00E76BA9"/>
    <w:rsid w:val="00E77CFA"/>
    <w:rsid w:val="00E80B38"/>
    <w:rsid w:val="00E80D4D"/>
    <w:rsid w:val="00E812B0"/>
    <w:rsid w:val="00E812C5"/>
    <w:rsid w:val="00E81B1A"/>
    <w:rsid w:val="00E81E1D"/>
    <w:rsid w:val="00E82012"/>
    <w:rsid w:val="00E82704"/>
    <w:rsid w:val="00E828DB"/>
    <w:rsid w:val="00E82D38"/>
    <w:rsid w:val="00E82D7B"/>
    <w:rsid w:val="00E84396"/>
    <w:rsid w:val="00E84A4F"/>
    <w:rsid w:val="00E85B23"/>
    <w:rsid w:val="00E86CDC"/>
    <w:rsid w:val="00E87462"/>
    <w:rsid w:val="00E875F1"/>
    <w:rsid w:val="00E87768"/>
    <w:rsid w:val="00E87817"/>
    <w:rsid w:val="00E878A2"/>
    <w:rsid w:val="00E903B0"/>
    <w:rsid w:val="00E90A6A"/>
    <w:rsid w:val="00E90D8F"/>
    <w:rsid w:val="00E90F27"/>
    <w:rsid w:val="00E9251F"/>
    <w:rsid w:val="00E931B9"/>
    <w:rsid w:val="00E9365C"/>
    <w:rsid w:val="00E93CB1"/>
    <w:rsid w:val="00E94191"/>
    <w:rsid w:val="00E94817"/>
    <w:rsid w:val="00E95472"/>
    <w:rsid w:val="00E97526"/>
    <w:rsid w:val="00E97739"/>
    <w:rsid w:val="00EA0316"/>
    <w:rsid w:val="00EA0B78"/>
    <w:rsid w:val="00EA0B87"/>
    <w:rsid w:val="00EA0FAC"/>
    <w:rsid w:val="00EA1247"/>
    <w:rsid w:val="00EA189D"/>
    <w:rsid w:val="00EA322C"/>
    <w:rsid w:val="00EA3498"/>
    <w:rsid w:val="00EA34E2"/>
    <w:rsid w:val="00EA37E7"/>
    <w:rsid w:val="00EA3863"/>
    <w:rsid w:val="00EA3BAA"/>
    <w:rsid w:val="00EA3E02"/>
    <w:rsid w:val="00EA4F1B"/>
    <w:rsid w:val="00EA6B47"/>
    <w:rsid w:val="00EA6E98"/>
    <w:rsid w:val="00EA717A"/>
    <w:rsid w:val="00EA7337"/>
    <w:rsid w:val="00EA738A"/>
    <w:rsid w:val="00EA770E"/>
    <w:rsid w:val="00EB00EE"/>
    <w:rsid w:val="00EB02BC"/>
    <w:rsid w:val="00EB031D"/>
    <w:rsid w:val="00EB0519"/>
    <w:rsid w:val="00EB079C"/>
    <w:rsid w:val="00EB2F4A"/>
    <w:rsid w:val="00EB3F69"/>
    <w:rsid w:val="00EB4109"/>
    <w:rsid w:val="00EB412B"/>
    <w:rsid w:val="00EB479C"/>
    <w:rsid w:val="00EB486B"/>
    <w:rsid w:val="00EB4CCA"/>
    <w:rsid w:val="00EB598C"/>
    <w:rsid w:val="00EB5D5C"/>
    <w:rsid w:val="00EB671A"/>
    <w:rsid w:val="00EB6DE1"/>
    <w:rsid w:val="00EB7157"/>
    <w:rsid w:val="00EB74B9"/>
    <w:rsid w:val="00EC0683"/>
    <w:rsid w:val="00EC0902"/>
    <w:rsid w:val="00EC12DE"/>
    <w:rsid w:val="00EC1F45"/>
    <w:rsid w:val="00EC2121"/>
    <w:rsid w:val="00EC2500"/>
    <w:rsid w:val="00EC25E7"/>
    <w:rsid w:val="00EC2852"/>
    <w:rsid w:val="00EC374E"/>
    <w:rsid w:val="00EC422B"/>
    <w:rsid w:val="00EC5509"/>
    <w:rsid w:val="00EC55E3"/>
    <w:rsid w:val="00EC6766"/>
    <w:rsid w:val="00EC6D4D"/>
    <w:rsid w:val="00EC7E89"/>
    <w:rsid w:val="00ED0555"/>
    <w:rsid w:val="00ED0698"/>
    <w:rsid w:val="00ED093C"/>
    <w:rsid w:val="00ED09AB"/>
    <w:rsid w:val="00ED2130"/>
    <w:rsid w:val="00ED21B2"/>
    <w:rsid w:val="00ED261C"/>
    <w:rsid w:val="00ED2D04"/>
    <w:rsid w:val="00ED33E3"/>
    <w:rsid w:val="00ED3AD8"/>
    <w:rsid w:val="00ED4D47"/>
    <w:rsid w:val="00ED5998"/>
    <w:rsid w:val="00ED67D2"/>
    <w:rsid w:val="00ED6830"/>
    <w:rsid w:val="00ED6EF3"/>
    <w:rsid w:val="00ED7188"/>
    <w:rsid w:val="00ED7283"/>
    <w:rsid w:val="00ED7896"/>
    <w:rsid w:val="00ED799A"/>
    <w:rsid w:val="00EE03DC"/>
    <w:rsid w:val="00EE08C3"/>
    <w:rsid w:val="00EE0A49"/>
    <w:rsid w:val="00EE112A"/>
    <w:rsid w:val="00EE1132"/>
    <w:rsid w:val="00EE1F9C"/>
    <w:rsid w:val="00EE2291"/>
    <w:rsid w:val="00EE28BE"/>
    <w:rsid w:val="00EE306A"/>
    <w:rsid w:val="00EE322B"/>
    <w:rsid w:val="00EE38ED"/>
    <w:rsid w:val="00EE4FB0"/>
    <w:rsid w:val="00EE5213"/>
    <w:rsid w:val="00EE598D"/>
    <w:rsid w:val="00EE6B98"/>
    <w:rsid w:val="00EE6E32"/>
    <w:rsid w:val="00EE6F1B"/>
    <w:rsid w:val="00EE73B2"/>
    <w:rsid w:val="00EE73B4"/>
    <w:rsid w:val="00EE78C2"/>
    <w:rsid w:val="00EF0712"/>
    <w:rsid w:val="00EF1124"/>
    <w:rsid w:val="00EF242B"/>
    <w:rsid w:val="00EF2855"/>
    <w:rsid w:val="00EF3691"/>
    <w:rsid w:val="00EF3A7A"/>
    <w:rsid w:val="00EF4196"/>
    <w:rsid w:val="00EF4804"/>
    <w:rsid w:val="00EF4F01"/>
    <w:rsid w:val="00EF5148"/>
    <w:rsid w:val="00EF524E"/>
    <w:rsid w:val="00EF5DFD"/>
    <w:rsid w:val="00EF61EB"/>
    <w:rsid w:val="00EF6F3D"/>
    <w:rsid w:val="00EF7DA7"/>
    <w:rsid w:val="00F00074"/>
    <w:rsid w:val="00F01F3E"/>
    <w:rsid w:val="00F01F6C"/>
    <w:rsid w:val="00F029E1"/>
    <w:rsid w:val="00F046A4"/>
    <w:rsid w:val="00F04FFE"/>
    <w:rsid w:val="00F05F20"/>
    <w:rsid w:val="00F05FCA"/>
    <w:rsid w:val="00F06497"/>
    <w:rsid w:val="00F06DA8"/>
    <w:rsid w:val="00F06E52"/>
    <w:rsid w:val="00F07109"/>
    <w:rsid w:val="00F0729C"/>
    <w:rsid w:val="00F07E08"/>
    <w:rsid w:val="00F10C4E"/>
    <w:rsid w:val="00F10E6B"/>
    <w:rsid w:val="00F112D7"/>
    <w:rsid w:val="00F1174B"/>
    <w:rsid w:val="00F11871"/>
    <w:rsid w:val="00F12B89"/>
    <w:rsid w:val="00F13A2E"/>
    <w:rsid w:val="00F143B4"/>
    <w:rsid w:val="00F14455"/>
    <w:rsid w:val="00F14663"/>
    <w:rsid w:val="00F14A0F"/>
    <w:rsid w:val="00F14CFD"/>
    <w:rsid w:val="00F15014"/>
    <w:rsid w:val="00F156E9"/>
    <w:rsid w:val="00F1580F"/>
    <w:rsid w:val="00F1585B"/>
    <w:rsid w:val="00F15DA2"/>
    <w:rsid w:val="00F15FB6"/>
    <w:rsid w:val="00F16597"/>
    <w:rsid w:val="00F1710D"/>
    <w:rsid w:val="00F1765E"/>
    <w:rsid w:val="00F179DE"/>
    <w:rsid w:val="00F17E19"/>
    <w:rsid w:val="00F17F7E"/>
    <w:rsid w:val="00F20014"/>
    <w:rsid w:val="00F2032A"/>
    <w:rsid w:val="00F20488"/>
    <w:rsid w:val="00F2160B"/>
    <w:rsid w:val="00F217C5"/>
    <w:rsid w:val="00F218CD"/>
    <w:rsid w:val="00F21A75"/>
    <w:rsid w:val="00F21CEF"/>
    <w:rsid w:val="00F22051"/>
    <w:rsid w:val="00F2462F"/>
    <w:rsid w:val="00F255BC"/>
    <w:rsid w:val="00F2778A"/>
    <w:rsid w:val="00F2798E"/>
    <w:rsid w:val="00F27BB3"/>
    <w:rsid w:val="00F3047B"/>
    <w:rsid w:val="00F3053A"/>
    <w:rsid w:val="00F3068C"/>
    <w:rsid w:val="00F30A6A"/>
    <w:rsid w:val="00F30F74"/>
    <w:rsid w:val="00F311F7"/>
    <w:rsid w:val="00F3154A"/>
    <w:rsid w:val="00F31A4D"/>
    <w:rsid w:val="00F31DF2"/>
    <w:rsid w:val="00F320E0"/>
    <w:rsid w:val="00F32591"/>
    <w:rsid w:val="00F328D0"/>
    <w:rsid w:val="00F32BA0"/>
    <w:rsid w:val="00F32D42"/>
    <w:rsid w:val="00F334AA"/>
    <w:rsid w:val="00F33530"/>
    <w:rsid w:val="00F33901"/>
    <w:rsid w:val="00F34974"/>
    <w:rsid w:val="00F360A5"/>
    <w:rsid w:val="00F361F7"/>
    <w:rsid w:val="00F368B1"/>
    <w:rsid w:val="00F37442"/>
    <w:rsid w:val="00F37459"/>
    <w:rsid w:val="00F40874"/>
    <w:rsid w:val="00F41533"/>
    <w:rsid w:val="00F4177B"/>
    <w:rsid w:val="00F4304C"/>
    <w:rsid w:val="00F430C0"/>
    <w:rsid w:val="00F436AE"/>
    <w:rsid w:val="00F437F1"/>
    <w:rsid w:val="00F439F1"/>
    <w:rsid w:val="00F43D5B"/>
    <w:rsid w:val="00F4414F"/>
    <w:rsid w:val="00F44B98"/>
    <w:rsid w:val="00F45C9C"/>
    <w:rsid w:val="00F46AC8"/>
    <w:rsid w:val="00F4703C"/>
    <w:rsid w:val="00F4791A"/>
    <w:rsid w:val="00F50F04"/>
    <w:rsid w:val="00F50FAD"/>
    <w:rsid w:val="00F51263"/>
    <w:rsid w:val="00F51983"/>
    <w:rsid w:val="00F51C91"/>
    <w:rsid w:val="00F51E2A"/>
    <w:rsid w:val="00F51ED4"/>
    <w:rsid w:val="00F524F2"/>
    <w:rsid w:val="00F5361E"/>
    <w:rsid w:val="00F53A7F"/>
    <w:rsid w:val="00F5466A"/>
    <w:rsid w:val="00F548F4"/>
    <w:rsid w:val="00F54CE0"/>
    <w:rsid w:val="00F554ED"/>
    <w:rsid w:val="00F55DD3"/>
    <w:rsid w:val="00F560FC"/>
    <w:rsid w:val="00F56200"/>
    <w:rsid w:val="00F567EA"/>
    <w:rsid w:val="00F57877"/>
    <w:rsid w:val="00F57A7A"/>
    <w:rsid w:val="00F60445"/>
    <w:rsid w:val="00F60663"/>
    <w:rsid w:val="00F61048"/>
    <w:rsid w:val="00F61675"/>
    <w:rsid w:val="00F61B70"/>
    <w:rsid w:val="00F61D14"/>
    <w:rsid w:val="00F62C02"/>
    <w:rsid w:val="00F63555"/>
    <w:rsid w:val="00F63741"/>
    <w:rsid w:val="00F63C69"/>
    <w:rsid w:val="00F63FBA"/>
    <w:rsid w:val="00F640EC"/>
    <w:rsid w:val="00F6463C"/>
    <w:rsid w:val="00F6471B"/>
    <w:rsid w:val="00F64AA4"/>
    <w:rsid w:val="00F64B31"/>
    <w:rsid w:val="00F653E1"/>
    <w:rsid w:val="00F65F2B"/>
    <w:rsid w:val="00F66100"/>
    <w:rsid w:val="00F66253"/>
    <w:rsid w:val="00F6649D"/>
    <w:rsid w:val="00F66967"/>
    <w:rsid w:val="00F67FE0"/>
    <w:rsid w:val="00F720B5"/>
    <w:rsid w:val="00F72BF5"/>
    <w:rsid w:val="00F743B4"/>
    <w:rsid w:val="00F744E8"/>
    <w:rsid w:val="00F7459E"/>
    <w:rsid w:val="00F74EB2"/>
    <w:rsid w:val="00F75A2A"/>
    <w:rsid w:val="00F75AE2"/>
    <w:rsid w:val="00F75DF5"/>
    <w:rsid w:val="00F76B2A"/>
    <w:rsid w:val="00F76F28"/>
    <w:rsid w:val="00F77181"/>
    <w:rsid w:val="00F77971"/>
    <w:rsid w:val="00F77E3D"/>
    <w:rsid w:val="00F77F29"/>
    <w:rsid w:val="00F80AC2"/>
    <w:rsid w:val="00F80CB0"/>
    <w:rsid w:val="00F81353"/>
    <w:rsid w:val="00F8135D"/>
    <w:rsid w:val="00F826F3"/>
    <w:rsid w:val="00F83160"/>
    <w:rsid w:val="00F83D17"/>
    <w:rsid w:val="00F84289"/>
    <w:rsid w:val="00F848E1"/>
    <w:rsid w:val="00F85DAD"/>
    <w:rsid w:val="00F85E5B"/>
    <w:rsid w:val="00F90359"/>
    <w:rsid w:val="00F91895"/>
    <w:rsid w:val="00F922C7"/>
    <w:rsid w:val="00F92422"/>
    <w:rsid w:val="00F9363F"/>
    <w:rsid w:val="00F93C4C"/>
    <w:rsid w:val="00F93C9A"/>
    <w:rsid w:val="00F94214"/>
    <w:rsid w:val="00F94350"/>
    <w:rsid w:val="00F950B5"/>
    <w:rsid w:val="00F96370"/>
    <w:rsid w:val="00F96EEF"/>
    <w:rsid w:val="00F96F00"/>
    <w:rsid w:val="00F97122"/>
    <w:rsid w:val="00F977C9"/>
    <w:rsid w:val="00F97E67"/>
    <w:rsid w:val="00FA0222"/>
    <w:rsid w:val="00FA05FA"/>
    <w:rsid w:val="00FA08CA"/>
    <w:rsid w:val="00FA0C70"/>
    <w:rsid w:val="00FA1A7F"/>
    <w:rsid w:val="00FA1C4D"/>
    <w:rsid w:val="00FA23A0"/>
    <w:rsid w:val="00FA2548"/>
    <w:rsid w:val="00FA287E"/>
    <w:rsid w:val="00FA3347"/>
    <w:rsid w:val="00FA3CF6"/>
    <w:rsid w:val="00FA4361"/>
    <w:rsid w:val="00FA44A1"/>
    <w:rsid w:val="00FA50BD"/>
    <w:rsid w:val="00FA556F"/>
    <w:rsid w:val="00FA5615"/>
    <w:rsid w:val="00FA57EC"/>
    <w:rsid w:val="00FA6115"/>
    <w:rsid w:val="00FA6BC9"/>
    <w:rsid w:val="00FA6C18"/>
    <w:rsid w:val="00FA724B"/>
    <w:rsid w:val="00FA78E9"/>
    <w:rsid w:val="00FB0973"/>
    <w:rsid w:val="00FB16D6"/>
    <w:rsid w:val="00FB1CF9"/>
    <w:rsid w:val="00FB251E"/>
    <w:rsid w:val="00FB2C5E"/>
    <w:rsid w:val="00FB3151"/>
    <w:rsid w:val="00FB3BA3"/>
    <w:rsid w:val="00FB4542"/>
    <w:rsid w:val="00FB4D1F"/>
    <w:rsid w:val="00FB68FC"/>
    <w:rsid w:val="00FB6CB2"/>
    <w:rsid w:val="00FB729E"/>
    <w:rsid w:val="00FB7A60"/>
    <w:rsid w:val="00FC093D"/>
    <w:rsid w:val="00FC1A4D"/>
    <w:rsid w:val="00FC2ED8"/>
    <w:rsid w:val="00FC30BE"/>
    <w:rsid w:val="00FC3407"/>
    <w:rsid w:val="00FC40BB"/>
    <w:rsid w:val="00FC4BF9"/>
    <w:rsid w:val="00FC50DA"/>
    <w:rsid w:val="00FC560D"/>
    <w:rsid w:val="00FC7029"/>
    <w:rsid w:val="00FC7EBB"/>
    <w:rsid w:val="00FD0617"/>
    <w:rsid w:val="00FD09B0"/>
    <w:rsid w:val="00FD0DA8"/>
    <w:rsid w:val="00FD1E6E"/>
    <w:rsid w:val="00FD3010"/>
    <w:rsid w:val="00FD3130"/>
    <w:rsid w:val="00FD3699"/>
    <w:rsid w:val="00FD3A84"/>
    <w:rsid w:val="00FD4D7C"/>
    <w:rsid w:val="00FD5CD5"/>
    <w:rsid w:val="00FD5D96"/>
    <w:rsid w:val="00FD6C61"/>
    <w:rsid w:val="00FD72AA"/>
    <w:rsid w:val="00FD7CD3"/>
    <w:rsid w:val="00FE0214"/>
    <w:rsid w:val="00FE0310"/>
    <w:rsid w:val="00FE0884"/>
    <w:rsid w:val="00FE16D2"/>
    <w:rsid w:val="00FE16E9"/>
    <w:rsid w:val="00FE1A37"/>
    <w:rsid w:val="00FE1AD7"/>
    <w:rsid w:val="00FE1C5B"/>
    <w:rsid w:val="00FE1D66"/>
    <w:rsid w:val="00FE1E69"/>
    <w:rsid w:val="00FE2073"/>
    <w:rsid w:val="00FE2424"/>
    <w:rsid w:val="00FE3365"/>
    <w:rsid w:val="00FE3958"/>
    <w:rsid w:val="00FE3AA0"/>
    <w:rsid w:val="00FE3D33"/>
    <w:rsid w:val="00FE3E99"/>
    <w:rsid w:val="00FE3F88"/>
    <w:rsid w:val="00FE42A0"/>
    <w:rsid w:val="00FE42DC"/>
    <w:rsid w:val="00FE4BFA"/>
    <w:rsid w:val="00FE50B3"/>
    <w:rsid w:val="00FE5C7A"/>
    <w:rsid w:val="00FE5F2B"/>
    <w:rsid w:val="00FE61E1"/>
    <w:rsid w:val="00FE63A3"/>
    <w:rsid w:val="00FE6848"/>
    <w:rsid w:val="00FE6E4F"/>
    <w:rsid w:val="00FF1138"/>
    <w:rsid w:val="00FF131E"/>
    <w:rsid w:val="00FF19EB"/>
    <w:rsid w:val="00FF28DB"/>
    <w:rsid w:val="00FF2AE2"/>
    <w:rsid w:val="00FF2DFF"/>
    <w:rsid w:val="00FF2F50"/>
    <w:rsid w:val="00FF4DCE"/>
    <w:rsid w:val="00FF5437"/>
    <w:rsid w:val="00FF5478"/>
    <w:rsid w:val="00FF54BF"/>
    <w:rsid w:val="00FF55AA"/>
    <w:rsid w:val="00FF5A77"/>
    <w:rsid w:val="00FF5ECE"/>
    <w:rsid w:val="00FF623A"/>
    <w:rsid w:val="00FF6918"/>
    <w:rsid w:val="00FF6E68"/>
    <w:rsid w:val="00FF7BEE"/>
    <w:rsid w:val="00FF7F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6FCE"/>
  <w15:docId w15:val="{C36E2766-E083-4941-ABC1-789DEA2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aliases w:val="H2,No numbers,PBC,h1,Article Heading,Framew.1,H1,Heading 1(2),Hoofdstukkop"/>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qFormat/>
    <w:rsid w:val="00957080"/>
    <w:pPr>
      <w:numPr>
        <w:ilvl w:val="1"/>
        <w:numId w:val="2"/>
      </w:numPr>
      <w:tabs>
        <w:tab w:val="clear" w:pos="4367"/>
      </w:tabs>
      <w:ind w:left="426" w:hanging="426"/>
      <w:outlineLvl w:val="1"/>
    </w:pPr>
    <w:rPr>
      <w:rFonts w:cs="Arial"/>
      <w:bCs/>
      <w:iCs/>
      <w:szCs w:val="28"/>
    </w:rPr>
  </w:style>
  <w:style w:type="paragraph" w:styleId="Nadpis3">
    <w:name w:val="heading 3"/>
    <w:aliases w:val="h3,3,H3,Lev 3,Subparagraafkop"/>
    <w:basedOn w:val="Normln"/>
    <w:next w:val="Normln"/>
    <w:qFormat/>
    <w:rsid w:val="009F37E1"/>
    <w:pPr>
      <w:numPr>
        <w:ilvl w:val="2"/>
        <w:numId w:val="2"/>
      </w:numPr>
      <w:spacing w:before="240"/>
      <w:outlineLvl w:val="2"/>
    </w:pPr>
    <w:rPr>
      <w:rFonts w:cs="Arial"/>
      <w:bCs/>
      <w:szCs w:val="26"/>
    </w:rPr>
  </w:style>
  <w:style w:type="paragraph" w:styleId="Nadpis4">
    <w:name w:val="heading 4"/>
    <w:aliases w:val=" Char,Char,h4,smlouva"/>
    <w:basedOn w:val="Normln"/>
    <w:next w:val="Normln"/>
    <w:qFormat/>
    <w:rsid w:val="009F37E1"/>
    <w:pPr>
      <w:numPr>
        <w:ilvl w:val="3"/>
        <w:numId w:val="2"/>
      </w:numPr>
      <w:outlineLvl w:val="3"/>
    </w:pPr>
    <w:rPr>
      <w:bCs/>
      <w:szCs w:val="28"/>
    </w:rPr>
  </w:style>
  <w:style w:type="paragraph" w:styleId="Nadpis5">
    <w:name w:val="heading 5"/>
    <w:basedOn w:val="Normln"/>
    <w:next w:val="Normln"/>
    <w:link w:val="Nadpis5Char"/>
    <w:qFormat/>
    <w:rsid w:val="00807584"/>
    <w:pPr>
      <w:numPr>
        <w:numId w:val="35"/>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957080"/>
    <w:rPr>
      <w:rFonts w:ascii="Arial" w:hAnsi="Arial" w:cs="Arial"/>
      <w:bCs/>
      <w:iCs/>
      <w:sz w:val="22"/>
      <w:szCs w:val="28"/>
    </w:rPr>
  </w:style>
  <w:style w:type="paragraph" w:styleId="Zhlav">
    <w:name w:val="header"/>
    <w:basedOn w:val="Normln"/>
    <w:link w:val="ZhlavChar"/>
    <w:rsid w:val="009F37E1"/>
    <w:pPr>
      <w:pBdr>
        <w:bottom w:val="single" w:sz="2" w:space="1" w:color="auto"/>
      </w:pBdr>
      <w:tabs>
        <w:tab w:val="right" w:pos="9072"/>
      </w:tabs>
      <w:spacing w:before="0" w:line="240" w:lineRule="auto"/>
    </w:pPr>
    <w:rPr>
      <w:i/>
      <w:sz w:val="16"/>
    </w:rPr>
  </w:style>
  <w:style w:type="paragraph" w:styleId="Zpat">
    <w:name w:val="footer"/>
    <w:basedOn w:val="Normln"/>
    <w:link w:val="ZpatChar"/>
    <w:uiPriority w:val="99"/>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0">
    <w:name w:val="Odrážka 2"/>
    <w:basedOn w:val="Normln"/>
    <w:next w:val="Normln"/>
    <w:rsid w:val="009F37E1"/>
    <w:pPr>
      <w:numPr>
        <w:numId w:val="1"/>
      </w:numPr>
      <w:tabs>
        <w:tab w:val="clear" w:pos="1097"/>
        <w:tab w:val="num" w:pos="360"/>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uiPriority w:val="99"/>
    <w:semiHidden/>
    <w:rsid w:val="009F37E1"/>
    <w:rPr>
      <w:sz w:val="16"/>
      <w:szCs w:val="16"/>
    </w:rPr>
  </w:style>
  <w:style w:type="paragraph" w:styleId="Textkomente">
    <w:name w:val="annotation text"/>
    <w:basedOn w:val="Normln"/>
    <w:link w:val="TextkomenteChar"/>
    <w:uiPriority w:val="99"/>
    <w:rsid w:val="009F37E1"/>
    <w:rPr>
      <w:sz w:val="20"/>
      <w:szCs w:val="20"/>
    </w:rPr>
  </w:style>
  <w:style w:type="character" w:customStyle="1" w:styleId="TextkomenteChar">
    <w:name w:val="Text komentáře Char"/>
    <w:basedOn w:val="Standardnpsmoodstavce"/>
    <w:link w:val="Textkomente"/>
    <w:uiPriority w:val="99"/>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E5357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9F37E1"/>
    <w:pPr>
      <w:spacing w:before="0" w:after="60" w:line="240" w:lineRule="auto"/>
    </w:pPr>
    <w:rPr>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qFormat/>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uiPriority w:val="20"/>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29"/>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odrka2">
    <w:name w:val="odrážka 2"/>
    <w:basedOn w:val="Normln"/>
    <w:uiPriority w:val="99"/>
    <w:rsid w:val="008E3009"/>
    <w:pPr>
      <w:numPr>
        <w:numId w:val="30"/>
      </w:numPr>
      <w:tabs>
        <w:tab w:val="clear" w:pos="1208"/>
      </w:tabs>
      <w:spacing w:before="0" w:after="120" w:line="240" w:lineRule="auto"/>
      <w:ind w:left="993" w:hanging="283"/>
    </w:pPr>
    <w:rPr>
      <w:rFonts w:cs="Arial"/>
      <w:sz w:val="20"/>
      <w:szCs w:val="20"/>
    </w:rPr>
  </w:style>
  <w:style w:type="paragraph" w:customStyle="1" w:styleId="StylNadpis2Zarovnatdobloku">
    <w:name w:val="Styl Nadpis 2 + Zarovnat do bloku"/>
    <w:basedOn w:val="Nadpis2"/>
    <w:rsid w:val="00D63504"/>
    <w:pPr>
      <w:widowControl w:val="0"/>
      <w:tabs>
        <w:tab w:val="num" w:pos="1135"/>
      </w:tabs>
      <w:spacing w:before="0" w:after="120" w:line="240" w:lineRule="auto"/>
      <w:ind w:left="1135" w:hanging="851"/>
    </w:pPr>
    <w:rPr>
      <w:rFonts w:cs="Times New Roman"/>
      <w:bCs w:val="0"/>
      <w:iCs w:val="0"/>
      <w:szCs w:val="20"/>
    </w:rPr>
  </w:style>
  <w:style w:type="paragraph" w:styleId="Nadpisobsahu">
    <w:name w:val="TOC Heading"/>
    <w:basedOn w:val="Nadpis1"/>
    <w:next w:val="Normln"/>
    <w:uiPriority w:val="39"/>
    <w:semiHidden/>
    <w:unhideWhenUsed/>
    <w:qFormat/>
    <w:rsid w:val="00624154"/>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
    <w:next w:val="Normln"/>
    <w:autoRedefine/>
    <w:uiPriority w:val="39"/>
    <w:unhideWhenUsed/>
    <w:rsid w:val="00624154"/>
    <w:pPr>
      <w:spacing w:before="0" w:after="100" w:line="276"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624154"/>
    <w:pPr>
      <w:spacing w:before="0" w:after="100" w:line="276"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624154"/>
    <w:pPr>
      <w:spacing w:before="0" w:after="100" w:line="276"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624154"/>
    <w:pPr>
      <w:spacing w:before="0" w:after="100" w:line="276"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624154"/>
    <w:pPr>
      <w:spacing w:before="0" w:after="100" w:line="276"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624154"/>
    <w:pPr>
      <w:spacing w:before="0" w:after="100" w:line="276"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624154"/>
    <w:pPr>
      <w:spacing w:before="0" w:after="100" w:line="276" w:lineRule="auto"/>
      <w:ind w:left="1760"/>
      <w:jc w:val="left"/>
    </w:pPr>
    <w:rPr>
      <w:rFonts w:asciiTheme="minorHAnsi" w:eastAsiaTheme="minorEastAsia" w:hAnsiTheme="minorHAnsi" w:cstheme="minorBidi"/>
      <w:szCs w:val="22"/>
    </w:rPr>
  </w:style>
  <w:style w:type="character" w:customStyle="1" w:styleId="ZhlavChar">
    <w:name w:val="Záhlaví Char"/>
    <w:basedOn w:val="Standardnpsmoodstavce"/>
    <w:link w:val="Zhlav"/>
    <w:rsid w:val="0065744D"/>
    <w:rPr>
      <w:rFonts w:ascii="Arial" w:hAnsi="Arial"/>
      <w:i/>
      <w:sz w:val="16"/>
      <w:szCs w:val="24"/>
    </w:rPr>
  </w:style>
  <w:style w:type="character" w:customStyle="1" w:styleId="Nadpis5Char">
    <w:name w:val="Nadpis 5 Char"/>
    <w:basedOn w:val="Standardnpsmoodstavce"/>
    <w:link w:val="Nadpis5"/>
    <w:rsid w:val="008D23E4"/>
    <w:rPr>
      <w:rFonts w:ascii="Arial" w:hAnsi="Arial"/>
      <w:bCs/>
      <w:iCs/>
      <w:sz w:val="22"/>
      <w:szCs w:val="26"/>
    </w:rPr>
  </w:style>
  <w:style w:type="character" w:customStyle="1" w:styleId="OdstavecseseznamemChar">
    <w:name w:val="Odstavec se seznamem Char"/>
    <w:link w:val="Odstavecseseznamem"/>
    <w:uiPriority w:val="34"/>
    <w:rsid w:val="00E41FFE"/>
    <w:rPr>
      <w:sz w:val="24"/>
      <w:szCs w:val="24"/>
      <w:lang w:eastAsia="ar-SA"/>
    </w:rPr>
  </w:style>
  <w:style w:type="character" w:styleId="Siln">
    <w:name w:val="Strong"/>
    <w:basedOn w:val="Standardnpsmoodstavce"/>
    <w:uiPriority w:val="22"/>
    <w:qFormat/>
    <w:rsid w:val="00E41FFE"/>
    <w:rPr>
      <w:b/>
      <w:bCs/>
    </w:rPr>
  </w:style>
  <w:style w:type="paragraph" w:styleId="Revize">
    <w:name w:val="Revision"/>
    <w:hidden/>
    <w:uiPriority w:val="99"/>
    <w:semiHidden/>
    <w:rsid w:val="00ED0698"/>
    <w:rPr>
      <w:rFonts w:ascii="Arial" w:hAnsi="Arial"/>
      <w:sz w:val="22"/>
      <w:szCs w:val="24"/>
    </w:rPr>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link w:val="Textpoznpodarou"/>
    <w:uiPriority w:val="99"/>
    <w:qFormat/>
    <w:rsid w:val="00603C28"/>
    <w:rPr>
      <w:rFonts w:ascii="Arial" w:hAnsi="Arial"/>
    </w:rPr>
  </w:style>
  <w:style w:type="paragraph" w:customStyle="1" w:styleId="Normal2">
    <w:name w:val="Normal 2"/>
    <w:basedOn w:val="Normln"/>
    <w:rsid w:val="007634C6"/>
    <w:pPr>
      <w:tabs>
        <w:tab w:val="left" w:pos="709"/>
      </w:tabs>
      <w:autoSpaceDE w:val="0"/>
      <w:autoSpaceDN w:val="0"/>
      <w:spacing w:before="60" w:after="120" w:line="240" w:lineRule="auto"/>
      <w:ind w:left="1418"/>
    </w:pPr>
    <w:rPr>
      <w:rFonts w:ascii="Times New Roman" w:hAnsi="Times New Roman"/>
      <w:szCs w:val="22"/>
      <w:lang w:val="en-GB" w:eastAsia="en-US"/>
    </w:rPr>
  </w:style>
  <w:style w:type="character" w:customStyle="1" w:styleId="ZpatChar">
    <w:name w:val="Zápatí Char"/>
    <w:basedOn w:val="Standardnpsmoodstavce"/>
    <w:link w:val="Zpat"/>
    <w:uiPriority w:val="99"/>
    <w:semiHidden/>
    <w:rsid w:val="00393E0D"/>
    <w:rPr>
      <w:rFonts w:ascii="Arial" w:hAnsi="Arial"/>
      <w:sz w:val="16"/>
      <w:szCs w:val="24"/>
    </w:rPr>
  </w:style>
  <w:style w:type="paragraph" w:customStyle="1" w:styleId="RLdajeosmluvnstran">
    <w:name w:val="RL Údaje o smluvní straně"/>
    <w:basedOn w:val="Normln"/>
    <w:rsid w:val="0056147C"/>
    <w:pPr>
      <w:spacing w:before="0" w:after="120" w:line="280" w:lineRule="exact"/>
      <w:jc w:val="center"/>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6541">
      <w:bodyDiv w:val="1"/>
      <w:marLeft w:val="0"/>
      <w:marRight w:val="0"/>
      <w:marTop w:val="0"/>
      <w:marBottom w:val="0"/>
      <w:divBdr>
        <w:top w:val="none" w:sz="0" w:space="0" w:color="auto"/>
        <w:left w:val="none" w:sz="0" w:space="0" w:color="auto"/>
        <w:bottom w:val="none" w:sz="0" w:space="0" w:color="auto"/>
        <w:right w:val="none" w:sz="0" w:space="0" w:color="auto"/>
      </w:divBdr>
    </w:div>
    <w:div w:id="367679973">
      <w:bodyDiv w:val="1"/>
      <w:marLeft w:val="0"/>
      <w:marRight w:val="0"/>
      <w:marTop w:val="0"/>
      <w:marBottom w:val="0"/>
      <w:divBdr>
        <w:top w:val="none" w:sz="0" w:space="0" w:color="auto"/>
        <w:left w:val="none" w:sz="0" w:space="0" w:color="auto"/>
        <w:bottom w:val="none" w:sz="0" w:space="0" w:color="auto"/>
        <w:right w:val="none" w:sz="0" w:space="0" w:color="auto"/>
      </w:divBdr>
    </w:div>
    <w:div w:id="467627190">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898322552">
      <w:bodyDiv w:val="1"/>
      <w:marLeft w:val="0"/>
      <w:marRight w:val="0"/>
      <w:marTop w:val="0"/>
      <w:marBottom w:val="0"/>
      <w:divBdr>
        <w:top w:val="none" w:sz="0" w:space="0" w:color="auto"/>
        <w:left w:val="none" w:sz="0" w:space="0" w:color="auto"/>
        <w:bottom w:val="none" w:sz="0" w:space="0" w:color="auto"/>
        <w:right w:val="none" w:sz="0" w:space="0" w:color="auto"/>
      </w:divBdr>
    </w:div>
    <w:div w:id="923756532">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02996902">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426266309">
      <w:bodyDiv w:val="1"/>
      <w:marLeft w:val="0"/>
      <w:marRight w:val="0"/>
      <w:marTop w:val="0"/>
      <w:marBottom w:val="0"/>
      <w:divBdr>
        <w:top w:val="none" w:sz="0" w:space="0" w:color="auto"/>
        <w:left w:val="none" w:sz="0" w:space="0" w:color="auto"/>
        <w:bottom w:val="none" w:sz="0" w:space="0" w:color="auto"/>
        <w:right w:val="none" w:sz="0" w:space="0" w:color="auto"/>
      </w:divBdr>
    </w:div>
    <w:div w:id="1688629308">
      <w:bodyDiv w:val="1"/>
      <w:marLeft w:val="0"/>
      <w:marRight w:val="0"/>
      <w:marTop w:val="0"/>
      <w:marBottom w:val="0"/>
      <w:divBdr>
        <w:top w:val="none" w:sz="0" w:space="0" w:color="auto"/>
        <w:left w:val="none" w:sz="0" w:space="0" w:color="auto"/>
        <w:bottom w:val="none" w:sz="0" w:space="0" w:color="auto"/>
        <w:right w:val="none" w:sz="0" w:space="0" w:color="auto"/>
      </w:divBdr>
    </w:div>
    <w:div w:id="1815025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211">
          <w:marLeft w:val="0"/>
          <w:marRight w:val="0"/>
          <w:marTop w:val="0"/>
          <w:marBottom w:val="0"/>
          <w:divBdr>
            <w:top w:val="none" w:sz="0" w:space="0" w:color="auto"/>
            <w:left w:val="none" w:sz="0" w:space="0" w:color="auto"/>
            <w:bottom w:val="none" w:sz="0" w:space="0" w:color="auto"/>
            <w:right w:val="none" w:sz="0" w:space="0" w:color="auto"/>
          </w:divBdr>
        </w:div>
        <w:div w:id="393092051">
          <w:marLeft w:val="0"/>
          <w:marRight w:val="0"/>
          <w:marTop w:val="0"/>
          <w:marBottom w:val="0"/>
          <w:divBdr>
            <w:top w:val="none" w:sz="0" w:space="0" w:color="auto"/>
            <w:left w:val="none" w:sz="0" w:space="0" w:color="auto"/>
            <w:bottom w:val="none" w:sz="0" w:space="0" w:color="auto"/>
            <w:right w:val="none" w:sz="0" w:space="0" w:color="auto"/>
          </w:divBdr>
          <w:divsChild>
            <w:div w:id="130711011">
              <w:marLeft w:val="0"/>
              <w:marRight w:val="0"/>
              <w:marTop w:val="0"/>
              <w:marBottom w:val="0"/>
              <w:divBdr>
                <w:top w:val="none" w:sz="0" w:space="0" w:color="auto"/>
                <w:left w:val="none" w:sz="0" w:space="0" w:color="auto"/>
                <w:bottom w:val="none" w:sz="0" w:space="0" w:color="auto"/>
                <w:right w:val="none" w:sz="0" w:space="0" w:color="auto"/>
              </w:divBdr>
              <w:divsChild>
                <w:div w:id="2131656273">
                  <w:marLeft w:val="0"/>
                  <w:marRight w:val="0"/>
                  <w:marTop w:val="0"/>
                  <w:marBottom w:val="0"/>
                  <w:divBdr>
                    <w:top w:val="none" w:sz="0" w:space="0" w:color="auto"/>
                    <w:left w:val="none" w:sz="0" w:space="0" w:color="auto"/>
                    <w:bottom w:val="none" w:sz="0" w:space="0" w:color="auto"/>
                    <w:right w:val="none" w:sz="0" w:space="0" w:color="auto"/>
                  </w:divBdr>
                  <w:divsChild>
                    <w:div w:id="3111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9862">
      <w:bodyDiv w:val="1"/>
      <w:marLeft w:val="0"/>
      <w:marRight w:val="0"/>
      <w:marTop w:val="0"/>
      <w:marBottom w:val="0"/>
      <w:divBdr>
        <w:top w:val="none" w:sz="0" w:space="0" w:color="auto"/>
        <w:left w:val="none" w:sz="0" w:space="0" w:color="auto"/>
        <w:bottom w:val="none" w:sz="0" w:space="0" w:color="auto"/>
        <w:right w:val="none" w:sz="0" w:space="0" w:color="auto"/>
      </w:divBdr>
    </w:div>
    <w:div w:id="1870141939">
      <w:bodyDiv w:val="1"/>
      <w:marLeft w:val="0"/>
      <w:marRight w:val="0"/>
      <w:marTop w:val="0"/>
      <w:marBottom w:val="0"/>
      <w:divBdr>
        <w:top w:val="none" w:sz="0" w:space="0" w:color="auto"/>
        <w:left w:val="none" w:sz="0" w:space="0" w:color="auto"/>
        <w:bottom w:val="none" w:sz="0" w:space="0" w:color="auto"/>
        <w:right w:val="none" w:sz="0" w:space="0" w:color="auto"/>
      </w:divBdr>
    </w:div>
    <w:div w:id="1905800900">
      <w:bodyDiv w:val="1"/>
      <w:marLeft w:val="0"/>
      <w:marRight w:val="0"/>
      <w:marTop w:val="0"/>
      <w:marBottom w:val="0"/>
      <w:divBdr>
        <w:top w:val="none" w:sz="0" w:space="0" w:color="auto"/>
        <w:left w:val="none" w:sz="0" w:space="0" w:color="auto"/>
        <w:bottom w:val="none" w:sz="0" w:space="0" w:color="auto"/>
        <w:right w:val="none" w:sz="0" w:space="0" w:color="auto"/>
      </w:divBdr>
    </w:div>
    <w:div w:id="20034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p:properties xmlns:p="http://schemas.microsoft.com/office/2006/metadata/properties" xmlns:xsi="http://www.w3.org/2001/XMLSchema-instance" xmlns:pc="http://schemas.microsoft.com/office/infopath/2007/PartnerControls">
  <documentManagement>
    <_activity xmlns="fd9d3be0-ce8a-4f2a-bc38-31481e71be3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6" ma:contentTypeDescription="Vytvoří nový dokument" ma:contentTypeScope="" ma:versionID="3cbcbf09a2840e802b53d9992fad89a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299e7a33e87aef1f5b5be7c6600b5152"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29870-6921-453F-87C2-0A65F84A72B4}">
  <ds:schemaRefs>
    <ds:schemaRef ds:uri="http://schemas.openxmlformats.org/officeDocument/2006/bibliography"/>
  </ds:schemaRefs>
</ds:datastoreItem>
</file>

<file path=customXml/itemProps10.xml><?xml version="1.0" encoding="utf-8"?>
<ds:datastoreItem xmlns:ds="http://schemas.openxmlformats.org/officeDocument/2006/customXml" ds:itemID="{38B378E7-E167-4272-B34E-DDB8EB58DBEB}">
  <ds:schemaRefs>
    <ds:schemaRef ds:uri="http://schemas.openxmlformats.org/officeDocument/2006/bibliography"/>
  </ds:schemaRefs>
</ds:datastoreItem>
</file>

<file path=customXml/itemProps11.xml><?xml version="1.0" encoding="utf-8"?>
<ds:datastoreItem xmlns:ds="http://schemas.openxmlformats.org/officeDocument/2006/customXml" ds:itemID="{923BA2D1-0D76-448A-BECA-F366952C708C}">
  <ds:schemaRefs>
    <ds:schemaRef ds:uri="http://schemas.microsoft.com/office/2006/metadata/properties"/>
    <ds:schemaRef ds:uri="http://schemas.microsoft.com/office/infopath/2007/PartnerControls"/>
    <ds:schemaRef ds:uri="fd9d3be0-ce8a-4f2a-bc38-31481e71be30"/>
  </ds:schemaRefs>
</ds:datastoreItem>
</file>

<file path=customXml/itemProps2.xml><?xml version="1.0" encoding="utf-8"?>
<ds:datastoreItem xmlns:ds="http://schemas.openxmlformats.org/officeDocument/2006/customXml" ds:itemID="{2D389B15-8543-4006-9371-C89827853615}">
  <ds:schemaRefs>
    <ds:schemaRef ds:uri="http://schemas.openxmlformats.org/officeDocument/2006/bibliography"/>
  </ds:schemaRefs>
</ds:datastoreItem>
</file>

<file path=customXml/itemProps3.xml><?xml version="1.0" encoding="utf-8"?>
<ds:datastoreItem xmlns:ds="http://schemas.openxmlformats.org/officeDocument/2006/customXml" ds:itemID="{15204370-77CD-4BDD-8A53-EAAA39F3B2D2}">
  <ds:schemaRefs>
    <ds:schemaRef ds:uri="http://schemas.openxmlformats.org/officeDocument/2006/bibliography"/>
  </ds:schemaRefs>
</ds:datastoreItem>
</file>

<file path=customXml/itemProps4.xml><?xml version="1.0" encoding="utf-8"?>
<ds:datastoreItem xmlns:ds="http://schemas.openxmlformats.org/officeDocument/2006/customXml" ds:itemID="{5F1D3B1B-D760-4FFB-A67D-ACF6E19F3882}">
  <ds:schemaRefs>
    <ds:schemaRef ds:uri="http://schemas.openxmlformats.org/officeDocument/2006/bibliography"/>
  </ds:schemaRefs>
</ds:datastoreItem>
</file>

<file path=customXml/itemProps5.xml><?xml version="1.0" encoding="utf-8"?>
<ds:datastoreItem xmlns:ds="http://schemas.openxmlformats.org/officeDocument/2006/customXml" ds:itemID="{48BAB769-70A7-46EF-9138-B2C332159888}">
  <ds:schemaRefs>
    <ds:schemaRef ds:uri="http://schemas.microsoft.com/sharepoint/v3/contenttype/forms"/>
  </ds:schemaRefs>
</ds:datastoreItem>
</file>

<file path=customXml/itemProps6.xml><?xml version="1.0" encoding="utf-8"?>
<ds:datastoreItem xmlns:ds="http://schemas.openxmlformats.org/officeDocument/2006/customXml" ds:itemID="{1A0A3AEF-C5F1-4E85-B953-A5A7586338E6}">
  <ds:schemaRefs>
    <ds:schemaRef ds:uri="http://schemas.openxmlformats.org/officeDocument/2006/bibliography"/>
  </ds:schemaRefs>
</ds:datastoreItem>
</file>

<file path=customXml/itemProps7.xml><?xml version="1.0" encoding="utf-8"?>
<ds:datastoreItem xmlns:ds="http://schemas.openxmlformats.org/officeDocument/2006/customXml" ds:itemID="{67F31EB9-8A93-4A17-AA85-5C804FF6E9E3}">
  <ds:schemaRefs>
    <ds:schemaRef ds:uri="http://schemas.openxmlformats.org/officeDocument/2006/bibliography"/>
  </ds:schemaRefs>
</ds:datastoreItem>
</file>

<file path=customXml/itemProps8.xml><?xml version="1.0" encoding="utf-8"?>
<ds:datastoreItem xmlns:ds="http://schemas.openxmlformats.org/officeDocument/2006/customXml" ds:itemID="{17771E15-5928-48ED-BA60-27A79E08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2F32060-4BCE-4A38-959A-DEFDE50A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15018</Words>
  <Characters>95409</Characters>
  <Application>Microsoft Office Word</Application>
  <DocSecurity>0</DocSecurity>
  <Lines>795</Lines>
  <Paragraphs>220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110207</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Míka Jan</dc:creator>
  <cp:lastModifiedBy>Růžičková Dagmar</cp:lastModifiedBy>
  <cp:revision>5</cp:revision>
  <cp:lastPrinted>2025-03-10T14:45:00Z</cp:lastPrinted>
  <dcterms:created xsi:type="dcterms:W3CDTF">2025-03-25T15:27:00Z</dcterms:created>
  <dcterms:modified xsi:type="dcterms:W3CDTF">2025-03-25T15:32:00Z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2024-10-21T07:42:00Z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a0780f01-b705-4539-b6b6-85186b6a2f04</vt:lpwstr>
  </property>
  <property fmtid="{D5CDD505-2E9C-101B-9397-08002B2CF9AE}" pid="8" name="MSIP_Label_f15a8442-68f3-4087-8f05-d564bed44e92_ContentBits">
    <vt:lpwstr>0</vt:lpwstr>
  </property>
  <property fmtid="{D5CDD505-2E9C-101B-9397-08002B2CF9AE}" pid="9" name="ContentTypeId">
    <vt:lpwstr>0x0101002636F6C0F21640429831DA8DBD4D229A</vt:lpwstr>
  </property>
</Properties>
</file>