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501A" w14:textId="77777777" w:rsidR="003A0834" w:rsidRDefault="003A0834">
      <w:pPr>
        <w:spacing w:line="1" w:lineRule="exact"/>
      </w:pPr>
    </w:p>
    <w:p w14:paraId="67B0C28B" w14:textId="77777777" w:rsidR="003A0834" w:rsidRDefault="00000000">
      <w:pPr>
        <w:pStyle w:val="Zhlavnebozpat0"/>
        <w:framePr w:wrap="none" w:vAnchor="page" w:hAnchor="page" w:x="1344" w:y="285"/>
      </w:pPr>
      <w:r>
        <w:t xml:space="preserve">Akce: CS 1/36 </w:t>
      </w:r>
      <w:proofErr w:type="gramStart"/>
      <w:r>
        <w:t xml:space="preserve">Trnová - </w:t>
      </w:r>
      <w:proofErr w:type="spellStart"/>
      <w:r>
        <w:t>Fáblovka</w:t>
      </w:r>
      <w:proofErr w:type="spellEnd"/>
      <w:proofErr w:type="gramEnd"/>
      <w:r>
        <w:t xml:space="preserve"> - Dubina (SV obchvat) - technický dozor stavebníka a koordinátor BOZP Smlouva příkazní</w:t>
      </w:r>
    </w:p>
    <w:p w14:paraId="03244B2E" w14:textId="77777777" w:rsidR="003A0834" w:rsidRDefault="00000000">
      <w:pPr>
        <w:pStyle w:val="Nadpis10"/>
        <w:framePr w:w="9403" w:h="1123" w:hRule="exact" w:wrap="none" w:vAnchor="page" w:hAnchor="page" w:x="1340" w:y="1269"/>
      </w:pPr>
      <w:bookmarkStart w:id="0" w:name="bookmark0"/>
      <w:r>
        <w:t>SMLOUVA PŘÍKAZNÍ č. OVZ/VZZR/2025/001</w:t>
      </w:r>
      <w:bookmarkEnd w:id="0"/>
    </w:p>
    <w:p w14:paraId="2264E0C8" w14:textId="77777777" w:rsidR="003A0834" w:rsidRDefault="00000000">
      <w:pPr>
        <w:pStyle w:val="Zkladntext1"/>
        <w:framePr w:w="9403" w:h="1123" w:hRule="exact" w:wrap="none" w:vAnchor="page" w:hAnchor="page" w:x="1340" w:y="1269"/>
        <w:jc w:val="center"/>
      </w:pPr>
      <w:r>
        <w:t>uzavřená ve smyslu § 2430 a následujících ustanovení zák. č. 89/2012 Sb., občanský zákoník</w:t>
      </w:r>
      <w:r>
        <w:br/>
        <w:t>(dále jen občanský zákoník)</w:t>
      </w:r>
    </w:p>
    <w:p w14:paraId="13100D90" w14:textId="77777777" w:rsidR="003A0834" w:rsidRDefault="00000000">
      <w:pPr>
        <w:pStyle w:val="Nadpis30"/>
        <w:framePr w:w="9403" w:h="7430" w:hRule="exact" w:wrap="none" w:vAnchor="page" w:hAnchor="page" w:x="1340" w:y="3304"/>
        <w:spacing w:after="260"/>
      </w:pPr>
      <w:bookmarkStart w:id="1" w:name="bookmark2"/>
      <w:r>
        <w:rPr>
          <w:u w:val="none"/>
        </w:rPr>
        <w:t>Smluvní strany</w:t>
      </w:r>
      <w:bookmarkEnd w:id="1"/>
    </w:p>
    <w:p w14:paraId="69E4FA91" w14:textId="77777777" w:rsidR="003A0834" w:rsidRDefault="00000000">
      <w:pPr>
        <w:pStyle w:val="Nadpis40"/>
        <w:framePr w:w="9403" w:h="7430" w:hRule="exact" w:wrap="none" w:vAnchor="page" w:hAnchor="page" w:x="1340" w:y="3304"/>
        <w:tabs>
          <w:tab w:val="left" w:pos="1388"/>
        </w:tabs>
        <w:ind w:firstLine="0"/>
      </w:pPr>
      <w:bookmarkStart w:id="2" w:name="bookmark4"/>
      <w:r>
        <w:t>Příkazce:</w:t>
      </w:r>
      <w:r>
        <w:tab/>
        <w:t>Statutární město Pardubice</w:t>
      </w:r>
      <w:bookmarkEnd w:id="2"/>
    </w:p>
    <w:p w14:paraId="106D81CB" w14:textId="77777777" w:rsidR="003A0834" w:rsidRDefault="00000000">
      <w:pPr>
        <w:pStyle w:val="Zkladntext1"/>
        <w:framePr w:w="9403" w:h="7430" w:hRule="exact" w:wrap="none" w:vAnchor="page" w:hAnchor="page" w:x="1340" w:y="3304"/>
        <w:tabs>
          <w:tab w:val="left" w:pos="1388"/>
        </w:tabs>
      </w:pPr>
      <w:r>
        <w:t>Se sídlem:</w:t>
      </w:r>
      <w:r>
        <w:tab/>
        <w:t>Pernštýnské náměstí 1, 530 21 Pardubice</w:t>
      </w:r>
    </w:p>
    <w:p w14:paraId="5418F88D" w14:textId="77777777" w:rsidR="003A0834" w:rsidRDefault="00000000">
      <w:pPr>
        <w:pStyle w:val="Zkladntext1"/>
        <w:framePr w:w="9403" w:h="7430" w:hRule="exact" w:wrap="none" w:vAnchor="page" w:hAnchor="page" w:x="1340" w:y="3304"/>
      </w:pPr>
      <w:r>
        <w:t xml:space="preserve">Zastoupený ve věcech smluvních: Bc. Janem </w:t>
      </w:r>
      <w:proofErr w:type="spellStart"/>
      <w:r>
        <w:t>Nadrchalem</w:t>
      </w:r>
      <w:proofErr w:type="spellEnd"/>
      <w:r>
        <w:t>, primátorem statutárního města Pardubice</w:t>
      </w:r>
    </w:p>
    <w:p w14:paraId="5D040EB7" w14:textId="77777777" w:rsidR="003A0834" w:rsidRDefault="00000000">
      <w:pPr>
        <w:pStyle w:val="Zkladntext1"/>
        <w:framePr w:w="9403" w:h="7430" w:hRule="exact" w:wrap="none" w:vAnchor="page" w:hAnchor="page" w:x="1340" w:y="3304"/>
      </w:pPr>
      <w:r>
        <w:t xml:space="preserve">Zastoupený ve věcech technických: </w:t>
      </w:r>
      <w:r>
        <w:rPr>
          <w:color w:val="124A97"/>
          <w:u w:val="single"/>
        </w:rPr>
        <w:t>Kateřinou</w:t>
      </w:r>
      <w:r>
        <w:rPr>
          <w:color w:val="124A97"/>
        </w:rPr>
        <w:t xml:space="preserve"> </w:t>
      </w:r>
      <w:proofErr w:type="spellStart"/>
      <w:proofErr w:type="gramStart"/>
      <w:r>
        <w:t>Skladanovou</w:t>
      </w:r>
      <w:proofErr w:type="spellEnd"/>
      <w:r>
        <w:t xml:space="preserve"> - vedoucí</w:t>
      </w:r>
      <w:proofErr w:type="gramEnd"/>
      <w:r>
        <w:t xml:space="preserve"> Odboru majetku a investic; tel.</w:t>
      </w:r>
    </w:p>
    <w:p w14:paraId="7FB565FB" w14:textId="77777777" w:rsidR="003A0834" w:rsidRDefault="00000000">
      <w:pPr>
        <w:pStyle w:val="Zkladntext1"/>
        <w:framePr w:w="9403" w:h="7430" w:hRule="exact" w:wrap="none" w:vAnchor="page" w:hAnchor="page" w:x="1340" w:y="3304"/>
        <w:ind w:left="3260"/>
      </w:pPr>
      <w:r>
        <w:t xml:space="preserve">466 859 148; email: </w:t>
      </w:r>
      <w:hyperlink r:id="rId7" w:history="1">
        <w:r>
          <w:rPr>
            <w:lang w:val="en-US" w:eastAsia="en-US" w:bidi="en-US"/>
          </w:rPr>
          <w:t>katerina.skladanova@mmp.cz</w:t>
        </w:r>
      </w:hyperlink>
    </w:p>
    <w:p w14:paraId="6D1656C7" w14:textId="77777777" w:rsidR="003A0834" w:rsidRDefault="00000000">
      <w:pPr>
        <w:pStyle w:val="Zkladntext1"/>
        <w:framePr w:w="9403" w:h="7430" w:hRule="exact" w:wrap="none" w:vAnchor="page" w:hAnchor="page" w:x="1340" w:y="3304"/>
        <w:jc w:val="right"/>
      </w:pPr>
      <w:r>
        <w:t xml:space="preserve">-technikem </w:t>
      </w:r>
      <w:r>
        <w:rPr>
          <w:lang w:val="en-US" w:eastAsia="en-US" w:bidi="en-US"/>
        </w:rPr>
        <w:t xml:space="preserve">odd. </w:t>
      </w:r>
      <w:r>
        <w:t>investic a technické správy OMI</w:t>
      </w:r>
    </w:p>
    <w:p w14:paraId="0D0BEF3B" w14:textId="77777777" w:rsidR="003A0834" w:rsidRDefault="00000000">
      <w:pPr>
        <w:pStyle w:val="Zkladntext1"/>
        <w:framePr w:w="9403" w:h="7430" w:hRule="exact" w:wrap="none" w:vAnchor="page" w:hAnchor="page" w:x="1340" w:y="3304"/>
        <w:jc w:val="center"/>
      </w:pPr>
      <w:proofErr w:type="spellStart"/>
      <w:r>
        <w:t>MmP</w:t>
      </w:r>
      <w:proofErr w:type="spellEnd"/>
      <w:r>
        <w:t>; tel.: 466 859 854; email:</w:t>
      </w:r>
    </w:p>
    <w:p w14:paraId="1DE5634E" w14:textId="77777777" w:rsidR="003A0834" w:rsidRDefault="00000000">
      <w:pPr>
        <w:pStyle w:val="Zkladntext1"/>
        <w:framePr w:w="9403" w:h="7430" w:hRule="exact" w:wrap="none" w:vAnchor="page" w:hAnchor="page" w:x="1340" w:y="3304"/>
        <w:tabs>
          <w:tab w:val="left" w:pos="2071"/>
        </w:tabs>
      </w:pPr>
      <w:r>
        <w:t>IČO:00274046</w:t>
      </w:r>
      <w:r>
        <w:tab/>
        <w:t>DIČ:CZ00274046</w:t>
      </w:r>
    </w:p>
    <w:p w14:paraId="041F7C02" w14:textId="77777777" w:rsidR="003A0834" w:rsidRDefault="00000000">
      <w:pPr>
        <w:pStyle w:val="Zkladntext1"/>
        <w:framePr w:w="9403" w:h="7430" w:hRule="exact" w:wrap="none" w:vAnchor="page" w:hAnchor="page" w:x="1340" w:y="3304"/>
        <w:tabs>
          <w:tab w:val="left" w:pos="2071"/>
        </w:tabs>
      </w:pPr>
      <w:r>
        <w:t>bankovní spojení:</w:t>
      </w:r>
      <w:r>
        <w:tab/>
        <w:t>KB, a.s., Pardubice</w:t>
      </w:r>
    </w:p>
    <w:p w14:paraId="46E515F1" w14:textId="77777777" w:rsidR="003A0834" w:rsidRDefault="00000000">
      <w:pPr>
        <w:pStyle w:val="Zkladntext1"/>
        <w:framePr w:w="9403" w:h="7430" w:hRule="exact" w:wrap="none" w:vAnchor="page" w:hAnchor="page" w:x="1340" w:y="3304"/>
      </w:pPr>
      <w:r>
        <w:rPr>
          <w:i/>
          <w:iCs/>
        </w:rPr>
        <w:t>číslo účtu:</w:t>
      </w:r>
    </w:p>
    <w:p w14:paraId="5D87A7C0" w14:textId="77777777" w:rsidR="003A0834" w:rsidRDefault="00000000">
      <w:pPr>
        <w:pStyle w:val="Zkladntext1"/>
        <w:framePr w:w="9403" w:h="7430" w:hRule="exact" w:wrap="none" w:vAnchor="page" w:hAnchor="page" w:x="1340" w:y="3304"/>
        <w:spacing w:after="260"/>
      </w:pPr>
      <w:r>
        <w:rPr>
          <w:i/>
          <w:iCs/>
        </w:rPr>
        <w:t>(dále jen „příkazce" či „investor" nebo „objednatel")</w:t>
      </w:r>
    </w:p>
    <w:p w14:paraId="383B4B7D" w14:textId="77777777" w:rsidR="003A0834" w:rsidRDefault="00000000">
      <w:pPr>
        <w:pStyle w:val="Zkladntext1"/>
        <w:framePr w:w="9403" w:h="7430" w:hRule="exact" w:wrap="none" w:vAnchor="page" w:hAnchor="page" w:x="1340" w:y="3304"/>
        <w:spacing w:after="260"/>
      </w:pPr>
      <w:r>
        <w:t>a</w:t>
      </w:r>
    </w:p>
    <w:p w14:paraId="55CBD2F9" w14:textId="77777777" w:rsidR="003A0834" w:rsidRDefault="00000000">
      <w:pPr>
        <w:pStyle w:val="Nadpis40"/>
        <w:framePr w:w="9403" w:h="7430" w:hRule="exact" w:wrap="none" w:vAnchor="page" w:hAnchor="page" w:x="1340" w:y="3304"/>
        <w:tabs>
          <w:tab w:val="left" w:pos="1388"/>
        </w:tabs>
        <w:ind w:firstLine="0"/>
      </w:pPr>
      <w:bookmarkStart w:id="3" w:name="bookmark6"/>
      <w:r>
        <w:t>Příkazník:</w:t>
      </w:r>
      <w:r>
        <w:tab/>
        <w:t>INGENIRING KRKONOŠE a.s.</w:t>
      </w:r>
      <w:bookmarkEnd w:id="3"/>
    </w:p>
    <w:p w14:paraId="07698F20" w14:textId="77777777" w:rsidR="003A0834" w:rsidRDefault="00000000">
      <w:pPr>
        <w:pStyle w:val="Zkladntext1"/>
        <w:framePr w:w="9403" w:h="7430" w:hRule="exact" w:wrap="none" w:vAnchor="page" w:hAnchor="page" w:x="1340" w:y="3304"/>
        <w:tabs>
          <w:tab w:val="left" w:pos="1388"/>
        </w:tabs>
      </w:pPr>
      <w:r>
        <w:t>Se sídlem:</w:t>
      </w:r>
      <w:r>
        <w:tab/>
        <w:t>Horská 634, 541 01 Trutnov</w:t>
      </w:r>
    </w:p>
    <w:p w14:paraId="77A46AFB" w14:textId="77777777" w:rsidR="003A0834" w:rsidRDefault="00000000">
      <w:pPr>
        <w:pStyle w:val="Zkladntext1"/>
        <w:framePr w:w="9403" w:h="7430" w:hRule="exact" w:wrap="none" w:vAnchor="page" w:hAnchor="page" w:x="1340" w:y="3304"/>
        <w:tabs>
          <w:tab w:val="left" w:pos="4534"/>
        </w:tabs>
      </w:pPr>
      <w:r>
        <w:t>Zastoupen ve věcech smluvních:</w:t>
      </w:r>
      <w:r>
        <w:tab/>
        <w:t>člen představenstva</w:t>
      </w:r>
    </w:p>
    <w:p w14:paraId="79A90D66" w14:textId="77777777" w:rsidR="003A0834" w:rsidRDefault="00000000">
      <w:pPr>
        <w:pStyle w:val="Zkladntext1"/>
        <w:framePr w:w="9403" w:h="7430" w:hRule="exact" w:wrap="none" w:vAnchor="page" w:hAnchor="page" w:x="1340" w:y="3304"/>
        <w:tabs>
          <w:tab w:val="left" w:pos="4534"/>
        </w:tabs>
      </w:pPr>
      <w:r>
        <w:t>Zastoupen ve věcech technických:</w:t>
      </w:r>
      <w:r>
        <w:tab/>
        <w:t>hlavní technický dozor stavebníka</w:t>
      </w:r>
    </w:p>
    <w:p w14:paraId="657409BF" w14:textId="77777777" w:rsidR="003A0834" w:rsidRDefault="00000000">
      <w:pPr>
        <w:pStyle w:val="Zkladntext1"/>
        <w:framePr w:w="9403" w:h="7430" w:hRule="exact" w:wrap="none" w:vAnchor="page" w:hAnchor="page" w:x="1340" w:y="3304"/>
        <w:ind w:left="3480"/>
      </w:pPr>
      <w:r>
        <w:t>zástupce hlavního technického dozoru stavebníka</w:t>
      </w:r>
    </w:p>
    <w:p w14:paraId="2FA6E2CB" w14:textId="77777777" w:rsidR="003A0834" w:rsidRDefault="00000000">
      <w:pPr>
        <w:pStyle w:val="Zkladntext1"/>
        <w:framePr w:w="9403" w:h="7430" w:hRule="exact" w:wrap="none" w:vAnchor="page" w:hAnchor="page" w:x="1340" w:y="3304"/>
        <w:ind w:right="140"/>
        <w:jc w:val="right"/>
      </w:pPr>
      <w:r>
        <w:t>druhý zástupce hlavního technického dozoru stavebníka</w:t>
      </w:r>
    </w:p>
    <w:p w14:paraId="305749A2" w14:textId="77777777" w:rsidR="003A0834" w:rsidRDefault="00000000">
      <w:pPr>
        <w:pStyle w:val="Zkladntext1"/>
        <w:framePr w:w="9403" w:h="7430" w:hRule="exact" w:wrap="none" w:vAnchor="page" w:hAnchor="page" w:x="1340" w:y="3304"/>
      </w:pPr>
      <w:r>
        <w:t>Tel:</w:t>
      </w:r>
    </w:p>
    <w:p w14:paraId="1FB0950F" w14:textId="77777777" w:rsidR="003A0834" w:rsidRDefault="00000000">
      <w:pPr>
        <w:pStyle w:val="Zkladntext1"/>
        <w:framePr w:w="9403" w:h="7430" w:hRule="exact" w:wrap="none" w:vAnchor="page" w:hAnchor="page" w:x="1340" w:y="3304"/>
        <w:tabs>
          <w:tab w:val="left" w:pos="2827"/>
        </w:tabs>
      </w:pPr>
      <w:r>
        <w:t>IČO: 27472493</w:t>
      </w:r>
      <w:r>
        <w:tab/>
        <w:t>DIČ: CZ27472493</w:t>
      </w:r>
    </w:p>
    <w:p w14:paraId="545325AF" w14:textId="77777777" w:rsidR="003A0834" w:rsidRDefault="00000000">
      <w:pPr>
        <w:pStyle w:val="Zkladntext1"/>
        <w:framePr w:w="9403" w:h="7430" w:hRule="exact" w:wrap="none" w:vAnchor="page" w:hAnchor="page" w:x="1340" w:y="3304"/>
      </w:pPr>
      <w:r>
        <w:t>Bankovní spojení: Fio banka a.s., expozitura Trutnov</w:t>
      </w:r>
    </w:p>
    <w:p w14:paraId="14D97E1F" w14:textId="77777777" w:rsidR="003A0834" w:rsidRDefault="00000000">
      <w:pPr>
        <w:pStyle w:val="Zkladntext1"/>
        <w:framePr w:w="9403" w:h="7430" w:hRule="exact" w:wrap="none" w:vAnchor="page" w:hAnchor="page" w:x="1340" w:y="3304"/>
      </w:pPr>
      <w:r>
        <w:t>číslo účtu:</w:t>
      </w:r>
    </w:p>
    <w:p w14:paraId="76C8330A" w14:textId="77777777" w:rsidR="003A0834" w:rsidRDefault="00000000">
      <w:pPr>
        <w:pStyle w:val="Zkladntext1"/>
        <w:framePr w:w="9403" w:h="7430" w:hRule="exact" w:wrap="none" w:vAnchor="page" w:hAnchor="page" w:x="1340" w:y="3304"/>
      </w:pPr>
      <w:r>
        <w:rPr>
          <w:i/>
          <w:iCs/>
        </w:rPr>
        <w:t>(dále jen „příkazník")</w:t>
      </w:r>
    </w:p>
    <w:p w14:paraId="795B0748" w14:textId="77777777" w:rsidR="003A0834" w:rsidRDefault="00000000">
      <w:pPr>
        <w:pStyle w:val="Nadpis30"/>
        <w:framePr w:w="9403" w:h="370" w:hRule="exact" w:wrap="none" w:vAnchor="page" w:hAnchor="page" w:x="1340" w:y="11248"/>
        <w:numPr>
          <w:ilvl w:val="0"/>
          <w:numId w:val="1"/>
        </w:numPr>
        <w:tabs>
          <w:tab w:val="left" w:pos="310"/>
        </w:tabs>
        <w:spacing w:after="0"/>
      </w:pPr>
      <w:bookmarkStart w:id="4" w:name="bookmark8"/>
      <w:r>
        <w:t>Předmět smlouvy</w:t>
      </w:r>
      <w:bookmarkEnd w:id="4"/>
    </w:p>
    <w:p w14:paraId="343350B7" w14:textId="77777777" w:rsidR="003A0834" w:rsidRDefault="00000000">
      <w:pPr>
        <w:pStyle w:val="Zkladntext1"/>
        <w:framePr w:w="9403" w:h="1296" w:hRule="exact" w:wrap="none" w:vAnchor="page" w:hAnchor="page" w:x="1340" w:y="11843"/>
        <w:numPr>
          <w:ilvl w:val="0"/>
          <w:numId w:val="2"/>
        </w:numPr>
        <w:tabs>
          <w:tab w:val="left" w:pos="334"/>
        </w:tabs>
        <w:spacing w:after="180"/>
      </w:pPr>
      <w:r>
        <w:t>Příkazník se zavazuje pro příkazce provést jeho jménem, na jeho účet a za úplatu tuto činnost:</w:t>
      </w:r>
    </w:p>
    <w:p w14:paraId="2FAC4430" w14:textId="77777777" w:rsidR="003A0834" w:rsidRDefault="00000000">
      <w:pPr>
        <w:pStyle w:val="Nadpis30"/>
        <w:framePr w:w="9403" w:h="1296" w:hRule="exact" w:wrap="none" w:vAnchor="page" w:hAnchor="page" w:x="1340" w:y="11843"/>
        <w:spacing w:after="180"/>
      </w:pPr>
      <w:bookmarkStart w:id="5" w:name="bookmark10"/>
      <w:r>
        <w:t>výkon technického dozoru stavebníka a koordinátora BOZP</w:t>
      </w:r>
      <w:bookmarkEnd w:id="5"/>
    </w:p>
    <w:p w14:paraId="7EC0B8C1" w14:textId="77777777" w:rsidR="003A0834" w:rsidRDefault="00000000">
      <w:pPr>
        <w:pStyle w:val="Zkladntext1"/>
        <w:framePr w:w="9403" w:h="1296" w:hRule="exact" w:wrap="none" w:vAnchor="page" w:hAnchor="page" w:x="1340" w:y="11843"/>
        <w:jc w:val="center"/>
      </w:pPr>
      <w:r>
        <w:rPr>
          <w:b/>
          <w:bCs/>
          <w:u w:val="single"/>
        </w:rPr>
        <w:t>při realizaci stavby</w:t>
      </w:r>
    </w:p>
    <w:p w14:paraId="427CC3B7" w14:textId="77777777" w:rsidR="003A0834" w:rsidRDefault="00000000">
      <w:pPr>
        <w:pStyle w:val="Nadpis30"/>
        <w:framePr w:w="9403" w:h="1906" w:hRule="exact" w:wrap="none" w:vAnchor="page" w:hAnchor="page" w:x="1340" w:y="13389"/>
        <w:spacing w:after="180"/>
      </w:pPr>
      <w:bookmarkStart w:id="6" w:name="bookmark12"/>
      <w:r>
        <w:rPr>
          <w:u w:val="none"/>
        </w:rPr>
        <w:t xml:space="preserve">„CS 1/36 </w:t>
      </w:r>
      <w:proofErr w:type="gramStart"/>
      <w:r>
        <w:rPr>
          <w:u w:val="none"/>
        </w:rPr>
        <w:t xml:space="preserve">Trnová - </w:t>
      </w:r>
      <w:proofErr w:type="spellStart"/>
      <w:r>
        <w:rPr>
          <w:u w:val="none"/>
        </w:rPr>
        <w:t>Fáblovka</w:t>
      </w:r>
      <w:proofErr w:type="spellEnd"/>
      <w:proofErr w:type="gramEnd"/>
      <w:r>
        <w:rPr>
          <w:u w:val="none"/>
        </w:rPr>
        <w:t xml:space="preserve"> - Dubina (SV obchvat)"</w:t>
      </w:r>
      <w:bookmarkEnd w:id="6"/>
    </w:p>
    <w:p w14:paraId="476D2A35" w14:textId="77777777" w:rsidR="003A0834" w:rsidRDefault="00000000">
      <w:pPr>
        <w:pStyle w:val="Zkladntext1"/>
        <w:framePr w:w="9403" w:h="1906" w:hRule="exact" w:wrap="none" w:vAnchor="page" w:hAnchor="page" w:x="1340" w:y="13389"/>
        <w:ind w:left="280" w:firstLine="20"/>
        <w:jc w:val="both"/>
      </w:pPr>
      <w:r>
        <w:t xml:space="preserve">Předmětem plnění dle této smlouvy je zajištění výkonu činností technického dozoru stavebníka (dále jen „TDS") a koordinátora bezpečnosti a ochrany zdraví při práci (dále jen „BOZP") po celou dobu a v průběhu realizace stavby tak, aby byla zajištěna komplexní kontrolní a koordinační činnosti vedoucí k úspěšné realizaci stavby </w:t>
      </w:r>
      <w:r>
        <w:rPr>
          <w:b/>
          <w:bCs/>
        </w:rPr>
        <w:t xml:space="preserve">„CS 1/36 </w:t>
      </w:r>
      <w:proofErr w:type="gramStart"/>
      <w:r>
        <w:rPr>
          <w:b/>
          <w:bCs/>
        </w:rPr>
        <w:t xml:space="preserve">Trnová - </w:t>
      </w:r>
      <w:proofErr w:type="spellStart"/>
      <w:r>
        <w:rPr>
          <w:b/>
          <w:bCs/>
        </w:rPr>
        <w:t>Fáblovka</w:t>
      </w:r>
      <w:proofErr w:type="spellEnd"/>
      <w:proofErr w:type="gramEnd"/>
      <w:r>
        <w:rPr>
          <w:b/>
          <w:bCs/>
        </w:rPr>
        <w:t xml:space="preserve"> - Dubina (SV obchvat)" </w:t>
      </w:r>
      <w:r>
        <w:t>(dále jen „stavba").</w:t>
      </w:r>
    </w:p>
    <w:p w14:paraId="41F90E38" w14:textId="77777777" w:rsidR="003A0834" w:rsidRDefault="00000000">
      <w:pPr>
        <w:pStyle w:val="Zhlavnebozpat0"/>
        <w:framePr w:wrap="none" w:vAnchor="page" w:hAnchor="page" w:x="5909" w:y="15597"/>
        <w:rPr>
          <w:sz w:val="22"/>
          <w:szCs w:val="22"/>
        </w:rPr>
      </w:pPr>
      <w:r>
        <w:rPr>
          <w:sz w:val="22"/>
          <w:szCs w:val="22"/>
        </w:rPr>
        <w:t>1</w:t>
      </w:r>
    </w:p>
    <w:p w14:paraId="0AA34174"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3412C114" w14:textId="77777777" w:rsidR="003A0834" w:rsidRDefault="003A0834">
      <w:pPr>
        <w:spacing w:line="1" w:lineRule="exact"/>
      </w:pPr>
    </w:p>
    <w:p w14:paraId="4E85F01C" w14:textId="77777777" w:rsidR="003A0834" w:rsidRDefault="00000000">
      <w:pPr>
        <w:pStyle w:val="Zhlavnebozpat0"/>
        <w:framePr w:wrap="none" w:vAnchor="page" w:hAnchor="page" w:x="1342" w:y="285"/>
      </w:pPr>
      <w:r>
        <w:t xml:space="preserve">Akce: CS 1/36 </w:t>
      </w:r>
      <w:proofErr w:type="gramStart"/>
      <w:r>
        <w:t xml:space="preserve">Trnová - </w:t>
      </w:r>
      <w:proofErr w:type="spellStart"/>
      <w:r>
        <w:t>Fáblovka</w:t>
      </w:r>
      <w:proofErr w:type="spellEnd"/>
      <w:proofErr w:type="gramEnd"/>
      <w:r>
        <w:t xml:space="preserve"> - Dubina (SV obchvat) - technický dozor stavebníka a koordinátor BOZP Smlouva příkazní</w:t>
      </w:r>
    </w:p>
    <w:p w14:paraId="035945D5" w14:textId="77777777" w:rsidR="003A0834" w:rsidRDefault="00000000">
      <w:pPr>
        <w:pStyle w:val="Zkladntext1"/>
        <w:framePr w:w="9408" w:h="13982" w:hRule="exact" w:wrap="none" w:vAnchor="page" w:hAnchor="page" w:x="1337" w:y="1274"/>
        <w:spacing w:after="260"/>
        <w:ind w:left="300"/>
        <w:jc w:val="both"/>
      </w:pPr>
      <w:r>
        <w:t xml:space="preserve">Specifikace činností zejména vyžadovaných v rámci výkonu technického dozoru </w:t>
      </w:r>
      <w:proofErr w:type="gramStart"/>
      <w:r>
        <w:t>stavebníka - viz</w:t>
      </w:r>
      <w:proofErr w:type="gramEnd"/>
      <w:r>
        <w:t xml:space="preserve"> příloha č. 1 a činnosti vyžadované v rámci výkonu koordinátora BOZP jsou uvedeny v příloze č. 2 této smlouvy. Předmětem plnění je poskytnutí služeb spočívajících v zajištění výkonu činností prostřednictvím kvalifikovaných osob zúčastněných v realizačním týmu </w:t>
      </w:r>
      <w:proofErr w:type="gramStart"/>
      <w:r>
        <w:t>příkazníka - viz</w:t>
      </w:r>
      <w:proofErr w:type="gramEnd"/>
      <w:r>
        <w:t xml:space="preserve"> příloha č. 3</w:t>
      </w:r>
    </w:p>
    <w:p w14:paraId="12D89FD3" w14:textId="77777777" w:rsidR="003A0834" w:rsidRDefault="00000000">
      <w:pPr>
        <w:pStyle w:val="Zkladntext1"/>
        <w:framePr w:w="9408" w:h="13982" w:hRule="exact" w:wrap="none" w:vAnchor="page" w:hAnchor="page" w:x="1337" w:y="1274"/>
        <w:spacing w:after="260"/>
        <w:ind w:left="300"/>
        <w:jc w:val="both"/>
      </w:pPr>
      <w:r>
        <w:t>Osoba na pozici vedoucího realizačního týmu příkazníka bude jménem příkazce povinna řídit a koordinovat výkon činností jednotlivých členů realizačního týmu po celou dobu realizace výše uvedené stavby.</w:t>
      </w:r>
    </w:p>
    <w:p w14:paraId="1B7811E9" w14:textId="77777777" w:rsidR="003A0834" w:rsidRDefault="00000000">
      <w:pPr>
        <w:pStyle w:val="Nadpis40"/>
        <w:framePr w:w="9408" w:h="13982" w:hRule="exact" w:wrap="none" w:vAnchor="page" w:hAnchor="page" w:x="1337" w:y="1274"/>
        <w:ind w:firstLine="300"/>
        <w:jc w:val="both"/>
      </w:pPr>
      <w:bookmarkStart w:id="7" w:name="bookmark14"/>
      <w:r>
        <w:rPr>
          <w:u w:val="single"/>
        </w:rPr>
        <w:t>Informace k dozorované stavbě:</w:t>
      </w:r>
      <w:bookmarkEnd w:id="7"/>
    </w:p>
    <w:p w14:paraId="6853CA38" w14:textId="77777777" w:rsidR="003A0834" w:rsidRDefault="00000000">
      <w:pPr>
        <w:pStyle w:val="Zkladntext1"/>
        <w:framePr w:w="9408" w:h="13982" w:hRule="exact" w:wrap="none" w:vAnchor="page" w:hAnchor="page" w:x="1337" w:y="1274"/>
        <w:ind w:left="300"/>
        <w:jc w:val="both"/>
      </w:pPr>
      <w:r>
        <w:t xml:space="preserve">Jedná se o výstavbu cyklistické stezky podél budoucího obchvatu 1/36 v Pardubicích. Stezka je navržena v úseku z městské části Trnová až na sídliště Dubinu a je vedená na pozemcích v </w:t>
      </w:r>
      <w:proofErr w:type="spellStart"/>
      <w:r>
        <w:t>k.ú</w:t>
      </w:r>
      <w:proofErr w:type="spellEnd"/>
      <w:r>
        <w:t xml:space="preserve">. Trnová a </w:t>
      </w:r>
      <w:proofErr w:type="spellStart"/>
      <w:r>
        <w:t>k.ú</w:t>
      </w:r>
      <w:proofErr w:type="spellEnd"/>
      <w:r>
        <w:t xml:space="preserve">. Pardubice (dle stavebního povolení ze dne 18.4.2024, Č.j.: </w:t>
      </w:r>
      <w:proofErr w:type="spellStart"/>
      <w:r>
        <w:t>MmP</w:t>
      </w:r>
      <w:proofErr w:type="spellEnd"/>
      <w:r>
        <w:t xml:space="preserve"> 55001/2024, </w:t>
      </w:r>
      <w:proofErr w:type="spellStart"/>
      <w:r>
        <w:t>Sp.z</w:t>
      </w:r>
      <w:proofErr w:type="spellEnd"/>
      <w:r>
        <w:t>.: SZ_MMP 82590/2020).</w:t>
      </w:r>
    </w:p>
    <w:p w14:paraId="7181B77C" w14:textId="77777777" w:rsidR="003A0834" w:rsidRDefault="00000000">
      <w:pPr>
        <w:pStyle w:val="Zkladntext1"/>
        <w:framePr w:w="9408" w:h="13982" w:hRule="exact" w:wrap="none" w:vAnchor="page" w:hAnchor="page" w:x="1337" w:y="1274"/>
        <w:ind w:firstLine="300"/>
      </w:pPr>
      <w:r>
        <w:rPr>
          <w:u w:val="single"/>
        </w:rPr>
        <w:t>Stavba je rozdělena na 3 etapy a následně na jednotlivé objekty</w:t>
      </w:r>
      <w:r>
        <w:t>:</w:t>
      </w:r>
    </w:p>
    <w:p w14:paraId="1868F487" w14:textId="77777777" w:rsidR="003A0834" w:rsidRDefault="00000000">
      <w:pPr>
        <w:pStyle w:val="Zkladntext1"/>
        <w:framePr w:w="9408" w:h="13982" w:hRule="exact" w:wrap="none" w:vAnchor="page" w:hAnchor="page" w:x="1337" w:y="1274"/>
        <w:numPr>
          <w:ilvl w:val="0"/>
          <w:numId w:val="3"/>
        </w:numPr>
        <w:tabs>
          <w:tab w:val="left" w:pos="562"/>
        </w:tabs>
        <w:spacing w:line="398" w:lineRule="auto"/>
        <w:ind w:firstLine="300"/>
      </w:pPr>
      <w:r>
        <w:t xml:space="preserve">CS 1/36 - Trnová, </w:t>
      </w:r>
      <w:proofErr w:type="spellStart"/>
      <w:r>
        <w:t>Fáblovka</w:t>
      </w:r>
      <w:proofErr w:type="spellEnd"/>
      <w:r>
        <w:t>, Dubina (SV obchvat) - realizace - I. etapa</w:t>
      </w:r>
    </w:p>
    <w:p w14:paraId="0D79A8DA" w14:textId="77777777" w:rsidR="003A0834" w:rsidRDefault="00000000">
      <w:pPr>
        <w:pStyle w:val="Zkladntext1"/>
        <w:framePr w:w="9408" w:h="13982" w:hRule="exact" w:wrap="none" w:vAnchor="page" w:hAnchor="page" w:x="1337" w:y="1274"/>
        <w:numPr>
          <w:ilvl w:val="0"/>
          <w:numId w:val="3"/>
        </w:numPr>
        <w:tabs>
          <w:tab w:val="left" w:pos="833"/>
        </w:tabs>
        <w:ind w:firstLine="580"/>
      </w:pPr>
      <w:proofErr w:type="gramStart"/>
      <w:r>
        <w:rPr>
          <w:lang w:val="en-US" w:eastAsia="en-US" w:bidi="en-US"/>
        </w:rPr>
        <w:t>SO</w:t>
      </w:r>
      <w:proofErr w:type="gramEnd"/>
      <w:r>
        <w:rPr>
          <w:lang w:val="en-US" w:eastAsia="en-US" w:bidi="en-US"/>
        </w:rPr>
        <w:t xml:space="preserve"> </w:t>
      </w:r>
      <w:r>
        <w:t>134 - Cyklostezka 4, Labe - okružní křižovatka na Dubině</w:t>
      </w:r>
    </w:p>
    <w:p w14:paraId="0F4F6374" w14:textId="77777777" w:rsidR="003A0834" w:rsidRDefault="00000000">
      <w:pPr>
        <w:pStyle w:val="Zkladntext1"/>
        <w:framePr w:w="9408" w:h="13982" w:hRule="exact" w:wrap="none" w:vAnchor="page" w:hAnchor="page" w:x="1337" w:y="1274"/>
        <w:numPr>
          <w:ilvl w:val="0"/>
          <w:numId w:val="3"/>
        </w:numPr>
        <w:tabs>
          <w:tab w:val="left" w:pos="833"/>
        </w:tabs>
        <w:ind w:firstLine="580"/>
      </w:pPr>
      <w:proofErr w:type="gramStart"/>
      <w:r>
        <w:rPr>
          <w:lang w:val="en-US" w:eastAsia="en-US" w:bidi="en-US"/>
        </w:rPr>
        <w:t>SO</w:t>
      </w:r>
      <w:proofErr w:type="gramEnd"/>
      <w:r>
        <w:rPr>
          <w:lang w:val="en-US" w:eastAsia="en-US" w:bidi="en-US"/>
        </w:rPr>
        <w:t xml:space="preserve"> </w:t>
      </w:r>
      <w:r>
        <w:t>135 - Přeložka komunikace podél toku Halda</w:t>
      </w:r>
    </w:p>
    <w:p w14:paraId="73A70BB7" w14:textId="77777777" w:rsidR="003A0834" w:rsidRDefault="00000000">
      <w:pPr>
        <w:pStyle w:val="Zkladntext1"/>
        <w:framePr w:w="9408" w:h="13982" w:hRule="exact" w:wrap="none" w:vAnchor="page" w:hAnchor="page" w:x="1337" w:y="1274"/>
        <w:numPr>
          <w:ilvl w:val="0"/>
          <w:numId w:val="3"/>
        </w:numPr>
        <w:tabs>
          <w:tab w:val="left" w:pos="833"/>
        </w:tabs>
        <w:ind w:firstLine="580"/>
      </w:pPr>
      <w:proofErr w:type="gramStart"/>
      <w:r>
        <w:rPr>
          <w:lang w:val="en-US" w:eastAsia="en-US" w:bidi="en-US"/>
        </w:rPr>
        <w:t>SO</w:t>
      </w:r>
      <w:proofErr w:type="gramEnd"/>
      <w:r>
        <w:rPr>
          <w:lang w:val="en-US" w:eastAsia="en-US" w:bidi="en-US"/>
        </w:rPr>
        <w:t xml:space="preserve"> </w:t>
      </w:r>
      <w:r>
        <w:t>233 - Lávka přes náhon Halda</w:t>
      </w:r>
    </w:p>
    <w:p w14:paraId="6A795C9F" w14:textId="77777777" w:rsidR="003A0834" w:rsidRDefault="00000000">
      <w:pPr>
        <w:pStyle w:val="Zkladntext1"/>
        <w:framePr w:w="9408" w:h="13982" w:hRule="exact" w:wrap="none" w:vAnchor="page" w:hAnchor="page" w:x="1337" w:y="1274"/>
        <w:numPr>
          <w:ilvl w:val="0"/>
          <w:numId w:val="3"/>
        </w:numPr>
        <w:tabs>
          <w:tab w:val="left" w:pos="833"/>
        </w:tabs>
        <w:ind w:firstLine="580"/>
      </w:pPr>
      <w:proofErr w:type="gramStart"/>
      <w:r>
        <w:rPr>
          <w:lang w:val="en-US" w:eastAsia="en-US" w:bidi="en-US"/>
        </w:rPr>
        <w:t>SO</w:t>
      </w:r>
      <w:proofErr w:type="gramEnd"/>
      <w:r>
        <w:rPr>
          <w:lang w:val="en-US" w:eastAsia="en-US" w:bidi="en-US"/>
        </w:rPr>
        <w:t xml:space="preserve"> </w:t>
      </w:r>
      <w:r>
        <w:t>234 - Lávka přes Spojilský odpad</w:t>
      </w:r>
    </w:p>
    <w:p w14:paraId="4CE32464" w14:textId="77777777" w:rsidR="003A0834" w:rsidRDefault="00000000">
      <w:pPr>
        <w:pStyle w:val="Zkladntext1"/>
        <w:framePr w:w="9408" w:h="13982" w:hRule="exact" w:wrap="none" w:vAnchor="page" w:hAnchor="page" w:x="1337" w:y="1274"/>
        <w:numPr>
          <w:ilvl w:val="0"/>
          <w:numId w:val="3"/>
        </w:numPr>
        <w:tabs>
          <w:tab w:val="left" w:pos="833"/>
        </w:tabs>
        <w:ind w:firstLine="580"/>
      </w:pPr>
      <w:proofErr w:type="gramStart"/>
      <w:r>
        <w:rPr>
          <w:lang w:val="en-US" w:eastAsia="en-US" w:bidi="en-US"/>
        </w:rPr>
        <w:t>SO</w:t>
      </w:r>
      <w:proofErr w:type="gramEnd"/>
      <w:r>
        <w:rPr>
          <w:lang w:val="en-US" w:eastAsia="en-US" w:bidi="en-US"/>
        </w:rPr>
        <w:t xml:space="preserve"> </w:t>
      </w:r>
      <w:r>
        <w:t>422 - Přeložka kabelů NN u zahrádkářské kolonie Halda</w:t>
      </w:r>
    </w:p>
    <w:p w14:paraId="40F7E7FF" w14:textId="77777777" w:rsidR="003A0834" w:rsidRDefault="00000000">
      <w:pPr>
        <w:pStyle w:val="Zkladntext1"/>
        <w:framePr w:w="9408" w:h="13982" w:hRule="exact" w:wrap="none" w:vAnchor="page" w:hAnchor="page" w:x="1337" w:y="1274"/>
        <w:numPr>
          <w:ilvl w:val="0"/>
          <w:numId w:val="3"/>
        </w:numPr>
        <w:tabs>
          <w:tab w:val="left" w:pos="833"/>
        </w:tabs>
        <w:ind w:firstLine="580"/>
      </w:pPr>
      <w:proofErr w:type="gramStart"/>
      <w:r>
        <w:rPr>
          <w:lang w:val="en-US" w:eastAsia="en-US" w:bidi="en-US"/>
        </w:rPr>
        <w:t>SO</w:t>
      </w:r>
      <w:proofErr w:type="gramEnd"/>
      <w:r>
        <w:rPr>
          <w:lang w:val="en-US" w:eastAsia="en-US" w:bidi="en-US"/>
        </w:rPr>
        <w:t xml:space="preserve"> </w:t>
      </w:r>
      <w:r>
        <w:t xml:space="preserve">446 - Veřejné osvětlení </w:t>
      </w:r>
      <w:r>
        <w:rPr>
          <w:lang w:val="en-US" w:eastAsia="en-US" w:bidi="en-US"/>
        </w:rPr>
        <w:t xml:space="preserve">pro SO </w:t>
      </w:r>
      <w:r>
        <w:t>134 v ZÚ - 0,818 km</w:t>
      </w:r>
    </w:p>
    <w:p w14:paraId="018BE90C" w14:textId="77777777" w:rsidR="003A0834" w:rsidRDefault="00000000">
      <w:pPr>
        <w:pStyle w:val="Zkladntext1"/>
        <w:framePr w:w="9408" w:h="13982" w:hRule="exact" w:wrap="none" w:vAnchor="page" w:hAnchor="page" w:x="1337" w:y="1274"/>
        <w:numPr>
          <w:ilvl w:val="0"/>
          <w:numId w:val="3"/>
        </w:numPr>
        <w:tabs>
          <w:tab w:val="left" w:pos="833"/>
        </w:tabs>
        <w:ind w:firstLine="580"/>
      </w:pPr>
      <w:proofErr w:type="gramStart"/>
      <w:r>
        <w:rPr>
          <w:lang w:val="en-US" w:eastAsia="en-US" w:bidi="en-US"/>
        </w:rPr>
        <w:t>SO</w:t>
      </w:r>
      <w:proofErr w:type="gramEnd"/>
      <w:r>
        <w:rPr>
          <w:lang w:val="en-US" w:eastAsia="en-US" w:bidi="en-US"/>
        </w:rPr>
        <w:t xml:space="preserve"> </w:t>
      </w:r>
      <w:r>
        <w:t xml:space="preserve">447 - Veřejné osvětlení </w:t>
      </w:r>
      <w:r>
        <w:rPr>
          <w:lang w:val="en-US" w:eastAsia="en-US" w:bidi="en-US"/>
        </w:rPr>
        <w:t xml:space="preserve">pro SO </w:t>
      </w:r>
      <w:r>
        <w:t>134 v km 0,818 - KÚ</w:t>
      </w:r>
    </w:p>
    <w:p w14:paraId="6F7828CE" w14:textId="77777777" w:rsidR="003A0834" w:rsidRDefault="00000000">
      <w:pPr>
        <w:pStyle w:val="Zkladntext1"/>
        <w:framePr w:w="9408" w:h="13982" w:hRule="exact" w:wrap="none" w:vAnchor="page" w:hAnchor="page" w:x="1337" w:y="1274"/>
        <w:numPr>
          <w:ilvl w:val="0"/>
          <w:numId w:val="3"/>
        </w:numPr>
        <w:tabs>
          <w:tab w:val="left" w:pos="833"/>
        </w:tabs>
        <w:ind w:firstLine="580"/>
        <w:jc w:val="both"/>
      </w:pPr>
      <w:proofErr w:type="gramStart"/>
      <w:r>
        <w:rPr>
          <w:lang w:val="en-US" w:eastAsia="en-US" w:bidi="en-US"/>
        </w:rPr>
        <w:t>SO</w:t>
      </w:r>
      <w:proofErr w:type="gramEnd"/>
      <w:r>
        <w:rPr>
          <w:lang w:val="en-US" w:eastAsia="en-US" w:bidi="en-US"/>
        </w:rPr>
        <w:t xml:space="preserve"> </w:t>
      </w:r>
      <w:r>
        <w:t>851 - Vegetační úpravy</w:t>
      </w:r>
    </w:p>
    <w:p w14:paraId="6FC2508F" w14:textId="77777777" w:rsidR="003A0834" w:rsidRDefault="00000000">
      <w:pPr>
        <w:pStyle w:val="Zkladntext1"/>
        <w:framePr w:w="9408" w:h="13982" w:hRule="exact" w:wrap="none" w:vAnchor="page" w:hAnchor="page" w:x="1337" w:y="1274"/>
        <w:numPr>
          <w:ilvl w:val="0"/>
          <w:numId w:val="4"/>
        </w:numPr>
        <w:tabs>
          <w:tab w:val="left" w:pos="562"/>
        </w:tabs>
        <w:spacing w:line="398" w:lineRule="auto"/>
        <w:ind w:firstLine="300"/>
      </w:pPr>
      <w:r>
        <w:t xml:space="preserve">CS I/36 - Trnová, </w:t>
      </w:r>
      <w:proofErr w:type="spellStart"/>
      <w:r>
        <w:t>Fáblovka</w:t>
      </w:r>
      <w:proofErr w:type="spellEnd"/>
      <w:r>
        <w:t xml:space="preserve">, Dubina (SV obchvat) - </w:t>
      </w:r>
      <w:proofErr w:type="gramStart"/>
      <w:r>
        <w:t>realizace - II</w:t>
      </w:r>
      <w:proofErr w:type="gramEnd"/>
      <w:r>
        <w:t>. etapa</w:t>
      </w:r>
    </w:p>
    <w:p w14:paraId="0C996EB8" w14:textId="77777777" w:rsidR="003A0834" w:rsidRDefault="00000000">
      <w:pPr>
        <w:pStyle w:val="Zkladntext1"/>
        <w:framePr w:w="9408" w:h="13982" w:hRule="exact" w:wrap="none" w:vAnchor="page" w:hAnchor="page" w:x="1337" w:y="1274"/>
        <w:numPr>
          <w:ilvl w:val="0"/>
          <w:numId w:val="4"/>
        </w:numPr>
        <w:tabs>
          <w:tab w:val="left" w:pos="833"/>
        </w:tabs>
        <w:ind w:firstLine="580"/>
      </w:pPr>
      <w:proofErr w:type="gramStart"/>
      <w:r>
        <w:rPr>
          <w:lang w:val="en-US" w:eastAsia="en-US" w:bidi="en-US"/>
        </w:rPr>
        <w:t>SO</w:t>
      </w:r>
      <w:proofErr w:type="gramEnd"/>
      <w:r>
        <w:rPr>
          <w:lang w:val="en-US" w:eastAsia="en-US" w:bidi="en-US"/>
        </w:rPr>
        <w:t xml:space="preserve"> </w:t>
      </w:r>
      <w:r>
        <w:t xml:space="preserve">132 - Cyklostezka 2, ul. </w:t>
      </w:r>
      <w:proofErr w:type="gramStart"/>
      <w:r>
        <w:t>Hradecká - polní</w:t>
      </w:r>
      <w:proofErr w:type="gramEnd"/>
      <w:r>
        <w:t xml:space="preserve"> cesta u Labe</w:t>
      </w:r>
    </w:p>
    <w:p w14:paraId="75394A8E" w14:textId="77777777" w:rsidR="003A0834" w:rsidRDefault="00000000">
      <w:pPr>
        <w:pStyle w:val="Zkladntext1"/>
        <w:framePr w:w="9408" w:h="13982" w:hRule="exact" w:wrap="none" w:vAnchor="page" w:hAnchor="page" w:x="1337" w:y="1274"/>
        <w:numPr>
          <w:ilvl w:val="0"/>
          <w:numId w:val="4"/>
        </w:numPr>
        <w:tabs>
          <w:tab w:val="left" w:pos="833"/>
        </w:tabs>
        <w:ind w:firstLine="580"/>
      </w:pPr>
      <w:proofErr w:type="gramStart"/>
      <w:r>
        <w:rPr>
          <w:lang w:val="en-US" w:eastAsia="en-US" w:bidi="en-US"/>
        </w:rPr>
        <w:t>SO</w:t>
      </w:r>
      <w:proofErr w:type="gramEnd"/>
      <w:r>
        <w:rPr>
          <w:lang w:val="en-US" w:eastAsia="en-US" w:bidi="en-US"/>
        </w:rPr>
        <w:t xml:space="preserve"> </w:t>
      </w:r>
      <w:r>
        <w:t>133 - Cyklostezka 3, přes slepé rameno Labe a řeku Labe</w:t>
      </w:r>
    </w:p>
    <w:p w14:paraId="31EE0EE4" w14:textId="77777777" w:rsidR="003A0834" w:rsidRDefault="00000000">
      <w:pPr>
        <w:pStyle w:val="Zkladntext1"/>
        <w:framePr w:w="9408" w:h="13982" w:hRule="exact" w:wrap="none" w:vAnchor="page" w:hAnchor="page" w:x="1337" w:y="1274"/>
        <w:numPr>
          <w:ilvl w:val="0"/>
          <w:numId w:val="4"/>
        </w:numPr>
        <w:tabs>
          <w:tab w:val="left" w:pos="833"/>
        </w:tabs>
        <w:ind w:firstLine="580"/>
      </w:pPr>
      <w:proofErr w:type="gramStart"/>
      <w:r>
        <w:rPr>
          <w:lang w:val="en-US" w:eastAsia="en-US" w:bidi="en-US"/>
        </w:rPr>
        <w:t>SO</w:t>
      </w:r>
      <w:proofErr w:type="gramEnd"/>
      <w:r>
        <w:rPr>
          <w:lang w:val="en-US" w:eastAsia="en-US" w:bidi="en-US"/>
        </w:rPr>
        <w:t xml:space="preserve"> </w:t>
      </w:r>
      <w:r>
        <w:t>232 - Lávka přes Brozanský odpad</w:t>
      </w:r>
    </w:p>
    <w:p w14:paraId="14BE0A7C" w14:textId="77777777" w:rsidR="003A0834" w:rsidRDefault="00000000">
      <w:pPr>
        <w:pStyle w:val="Zkladntext1"/>
        <w:framePr w:w="9408" w:h="13982" w:hRule="exact" w:wrap="none" w:vAnchor="page" w:hAnchor="page" w:x="1337" w:y="1274"/>
        <w:numPr>
          <w:ilvl w:val="0"/>
          <w:numId w:val="4"/>
        </w:numPr>
        <w:tabs>
          <w:tab w:val="left" w:pos="833"/>
        </w:tabs>
        <w:ind w:firstLine="580"/>
      </w:pPr>
      <w:proofErr w:type="gramStart"/>
      <w:r>
        <w:rPr>
          <w:lang w:val="en-US" w:eastAsia="en-US" w:bidi="en-US"/>
        </w:rPr>
        <w:t>SO</w:t>
      </w:r>
      <w:proofErr w:type="gramEnd"/>
      <w:r>
        <w:rPr>
          <w:lang w:val="en-US" w:eastAsia="en-US" w:bidi="en-US"/>
        </w:rPr>
        <w:t xml:space="preserve"> </w:t>
      </w:r>
      <w:r>
        <w:t xml:space="preserve">444 - Veřejné osvětlení </w:t>
      </w:r>
      <w:r>
        <w:rPr>
          <w:lang w:val="en-US" w:eastAsia="en-US" w:bidi="en-US"/>
        </w:rPr>
        <w:t xml:space="preserve">pro SO </w:t>
      </w:r>
      <w:r>
        <w:t>132</w:t>
      </w:r>
    </w:p>
    <w:p w14:paraId="59A4FFBA" w14:textId="77777777" w:rsidR="003A0834" w:rsidRDefault="00000000">
      <w:pPr>
        <w:pStyle w:val="Zkladntext1"/>
        <w:framePr w:w="9408" w:h="13982" w:hRule="exact" w:wrap="none" w:vAnchor="page" w:hAnchor="page" w:x="1337" w:y="1274"/>
        <w:numPr>
          <w:ilvl w:val="0"/>
          <w:numId w:val="4"/>
        </w:numPr>
        <w:tabs>
          <w:tab w:val="left" w:pos="833"/>
        </w:tabs>
        <w:ind w:firstLine="580"/>
      </w:pPr>
      <w:proofErr w:type="gramStart"/>
      <w:r>
        <w:rPr>
          <w:lang w:val="en-US" w:eastAsia="en-US" w:bidi="en-US"/>
        </w:rPr>
        <w:t>SO</w:t>
      </w:r>
      <w:proofErr w:type="gramEnd"/>
      <w:r>
        <w:rPr>
          <w:lang w:val="en-US" w:eastAsia="en-US" w:bidi="en-US"/>
        </w:rPr>
        <w:t xml:space="preserve"> </w:t>
      </w:r>
      <w:r>
        <w:t xml:space="preserve">445 - Veřejné osvětlení </w:t>
      </w:r>
      <w:r>
        <w:rPr>
          <w:lang w:val="en-US" w:eastAsia="en-US" w:bidi="en-US"/>
        </w:rPr>
        <w:t xml:space="preserve">pro SO </w:t>
      </w:r>
      <w:r>
        <w:t>133</w:t>
      </w:r>
    </w:p>
    <w:p w14:paraId="29F363C1" w14:textId="77777777" w:rsidR="003A0834" w:rsidRDefault="00000000">
      <w:pPr>
        <w:pStyle w:val="Zkladntext1"/>
        <w:framePr w:w="9408" w:h="13982" w:hRule="exact" w:wrap="none" w:vAnchor="page" w:hAnchor="page" w:x="1337" w:y="1274"/>
        <w:numPr>
          <w:ilvl w:val="0"/>
          <w:numId w:val="4"/>
        </w:numPr>
        <w:tabs>
          <w:tab w:val="left" w:pos="833"/>
        </w:tabs>
        <w:ind w:firstLine="580"/>
        <w:jc w:val="both"/>
      </w:pPr>
      <w:proofErr w:type="gramStart"/>
      <w:r>
        <w:rPr>
          <w:lang w:val="en-US" w:eastAsia="en-US" w:bidi="en-US"/>
        </w:rPr>
        <w:t>SO</w:t>
      </w:r>
      <w:proofErr w:type="gramEnd"/>
      <w:r>
        <w:rPr>
          <w:lang w:val="en-US" w:eastAsia="en-US" w:bidi="en-US"/>
        </w:rPr>
        <w:t xml:space="preserve"> </w:t>
      </w:r>
      <w:r>
        <w:t>851 - Vegetační úpravy</w:t>
      </w:r>
    </w:p>
    <w:p w14:paraId="7946AD24" w14:textId="77777777" w:rsidR="003A0834" w:rsidRDefault="00000000">
      <w:pPr>
        <w:pStyle w:val="Zkladntext1"/>
        <w:framePr w:w="9408" w:h="13982" w:hRule="exact" w:wrap="none" w:vAnchor="page" w:hAnchor="page" w:x="1337" w:y="1274"/>
        <w:numPr>
          <w:ilvl w:val="0"/>
          <w:numId w:val="5"/>
        </w:numPr>
        <w:tabs>
          <w:tab w:val="left" w:pos="562"/>
        </w:tabs>
        <w:spacing w:line="398" w:lineRule="auto"/>
        <w:ind w:firstLine="300"/>
      </w:pPr>
      <w:r>
        <w:t xml:space="preserve">CS I/36 -Trnová, </w:t>
      </w:r>
      <w:proofErr w:type="spellStart"/>
      <w:r>
        <w:t>Fáblovka</w:t>
      </w:r>
      <w:proofErr w:type="spellEnd"/>
      <w:r>
        <w:t xml:space="preserve">, Dubina (SV obchvat) - </w:t>
      </w:r>
      <w:proofErr w:type="gramStart"/>
      <w:r>
        <w:t>realizace - III</w:t>
      </w:r>
      <w:proofErr w:type="gramEnd"/>
      <w:r>
        <w:t>. etapa</w:t>
      </w:r>
    </w:p>
    <w:p w14:paraId="276D299A" w14:textId="77777777" w:rsidR="003A0834" w:rsidRDefault="00000000">
      <w:pPr>
        <w:pStyle w:val="Zkladntext1"/>
        <w:framePr w:w="9408" w:h="13982" w:hRule="exact" w:wrap="none" w:vAnchor="page" w:hAnchor="page" w:x="1337" w:y="1274"/>
        <w:numPr>
          <w:ilvl w:val="0"/>
          <w:numId w:val="5"/>
        </w:numPr>
        <w:tabs>
          <w:tab w:val="left" w:pos="833"/>
        </w:tabs>
        <w:ind w:firstLine="580"/>
      </w:pPr>
      <w:proofErr w:type="gramStart"/>
      <w:r>
        <w:rPr>
          <w:lang w:val="en-US" w:eastAsia="en-US" w:bidi="en-US"/>
        </w:rPr>
        <w:t>SO</w:t>
      </w:r>
      <w:proofErr w:type="gramEnd"/>
      <w:r>
        <w:rPr>
          <w:lang w:val="en-US" w:eastAsia="en-US" w:bidi="en-US"/>
        </w:rPr>
        <w:t xml:space="preserve"> </w:t>
      </w:r>
      <w:r>
        <w:t xml:space="preserve">131 - Cyklostezka 1, ul. </w:t>
      </w:r>
      <w:proofErr w:type="gramStart"/>
      <w:r>
        <w:t>Poděbradská - Hradecká</w:t>
      </w:r>
      <w:proofErr w:type="gramEnd"/>
    </w:p>
    <w:p w14:paraId="21E1C599" w14:textId="77777777" w:rsidR="003A0834" w:rsidRDefault="00000000">
      <w:pPr>
        <w:pStyle w:val="Zkladntext1"/>
        <w:framePr w:w="9408" w:h="13982" w:hRule="exact" w:wrap="none" w:vAnchor="page" w:hAnchor="page" w:x="1337" w:y="1274"/>
        <w:numPr>
          <w:ilvl w:val="0"/>
          <w:numId w:val="5"/>
        </w:numPr>
        <w:tabs>
          <w:tab w:val="left" w:pos="833"/>
        </w:tabs>
        <w:ind w:firstLine="580"/>
      </w:pPr>
      <w:proofErr w:type="gramStart"/>
      <w:r>
        <w:rPr>
          <w:lang w:val="en-US" w:eastAsia="en-US" w:bidi="en-US"/>
        </w:rPr>
        <w:t>SO</w:t>
      </w:r>
      <w:proofErr w:type="gramEnd"/>
      <w:r>
        <w:rPr>
          <w:lang w:val="en-US" w:eastAsia="en-US" w:bidi="en-US"/>
        </w:rPr>
        <w:t xml:space="preserve"> </w:t>
      </w:r>
      <w:r>
        <w:t>231 - Podchod u Baumaxu</w:t>
      </w:r>
    </w:p>
    <w:p w14:paraId="6D665173" w14:textId="77777777" w:rsidR="003A0834" w:rsidRDefault="00000000">
      <w:pPr>
        <w:pStyle w:val="Zkladntext1"/>
        <w:framePr w:w="9408" w:h="13982" w:hRule="exact" w:wrap="none" w:vAnchor="page" w:hAnchor="page" w:x="1337" w:y="1274"/>
        <w:numPr>
          <w:ilvl w:val="0"/>
          <w:numId w:val="5"/>
        </w:numPr>
        <w:tabs>
          <w:tab w:val="left" w:pos="833"/>
        </w:tabs>
        <w:ind w:firstLine="580"/>
      </w:pPr>
      <w:proofErr w:type="gramStart"/>
      <w:r>
        <w:rPr>
          <w:lang w:val="en-US" w:eastAsia="en-US" w:bidi="en-US"/>
        </w:rPr>
        <w:t>SO</w:t>
      </w:r>
      <w:proofErr w:type="gramEnd"/>
      <w:r>
        <w:rPr>
          <w:lang w:val="en-US" w:eastAsia="en-US" w:bidi="en-US"/>
        </w:rPr>
        <w:t xml:space="preserve"> </w:t>
      </w:r>
      <w:r>
        <w:t xml:space="preserve">443 - Veřejné osvětlení </w:t>
      </w:r>
      <w:r>
        <w:rPr>
          <w:lang w:val="en-US" w:eastAsia="en-US" w:bidi="en-US"/>
        </w:rPr>
        <w:t xml:space="preserve">pro SO </w:t>
      </w:r>
      <w:r>
        <w:t>131</w:t>
      </w:r>
    </w:p>
    <w:p w14:paraId="094FA4F0" w14:textId="77777777" w:rsidR="003A0834" w:rsidRDefault="00000000">
      <w:pPr>
        <w:pStyle w:val="Zkladntext1"/>
        <w:framePr w:w="9408" w:h="13982" w:hRule="exact" w:wrap="none" w:vAnchor="page" w:hAnchor="page" w:x="1337" w:y="1274"/>
        <w:numPr>
          <w:ilvl w:val="0"/>
          <w:numId w:val="5"/>
        </w:numPr>
        <w:tabs>
          <w:tab w:val="left" w:pos="833"/>
        </w:tabs>
        <w:spacing w:after="260"/>
        <w:ind w:firstLine="580"/>
        <w:jc w:val="both"/>
      </w:pPr>
      <w:proofErr w:type="gramStart"/>
      <w:r>
        <w:rPr>
          <w:lang w:val="en-US" w:eastAsia="en-US" w:bidi="en-US"/>
        </w:rPr>
        <w:t>SO</w:t>
      </w:r>
      <w:proofErr w:type="gramEnd"/>
      <w:r>
        <w:rPr>
          <w:lang w:val="en-US" w:eastAsia="en-US" w:bidi="en-US"/>
        </w:rPr>
        <w:t xml:space="preserve"> </w:t>
      </w:r>
      <w:r>
        <w:t>851 - Vegetační úpravy</w:t>
      </w:r>
    </w:p>
    <w:p w14:paraId="4F773DEA" w14:textId="77777777" w:rsidR="003A0834" w:rsidRDefault="00000000">
      <w:pPr>
        <w:pStyle w:val="Zkladntext1"/>
        <w:framePr w:w="9408" w:h="13982" w:hRule="exact" w:wrap="none" w:vAnchor="page" w:hAnchor="page" w:x="1337" w:y="1274"/>
        <w:ind w:left="300"/>
        <w:jc w:val="both"/>
      </w:pPr>
      <w:r>
        <w:t xml:space="preserve">Podél stavby I/36 </w:t>
      </w:r>
      <w:proofErr w:type="gramStart"/>
      <w:r>
        <w:t xml:space="preserve">Trnová - </w:t>
      </w:r>
      <w:proofErr w:type="spellStart"/>
      <w:r>
        <w:t>Fáblovka</w:t>
      </w:r>
      <w:proofErr w:type="spellEnd"/>
      <w:proofErr w:type="gramEnd"/>
      <w:r>
        <w:t xml:space="preserve"> - Dubina (SV obchvat) je navržen jižní hranou násypového tělesa koridor cyklistické stezky pro společný provoz cyklistů a chodců v šíři 5 metrů a celkové délce 3 546,17 metrů.</w:t>
      </w:r>
    </w:p>
    <w:p w14:paraId="2C8F12B9" w14:textId="77777777" w:rsidR="003A0834" w:rsidRDefault="00000000">
      <w:pPr>
        <w:pStyle w:val="Zkladntext1"/>
        <w:framePr w:w="9408" w:h="13982" w:hRule="exact" w:wrap="none" w:vAnchor="page" w:hAnchor="page" w:x="1337" w:y="1274"/>
        <w:ind w:left="300"/>
        <w:jc w:val="both"/>
      </w:pPr>
      <w:r>
        <w:t>V rámci realizace „</w:t>
      </w:r>
      <w:r>
        <w:rPr>
          <w:b/>
          <w:bCs/>
        </w:rPr>
        <w:t xml:space="preserve">CS I/36 - Trnová, </w:t>
      </w:r>
      <w:proofErr w:type="spellStart"/>
      <w:r>
        <w:rPr>
          <w:b/>
          <w:bCs/>
        </w:rPr>
        <w:t>Fáblovka</w:t>
      </w:r>
      <w:proofErr w:type="spellEnd"/>
      <w:r>
        <w:rPr>
          <w:b/>
          <w:bCs/>
        </w:rPr>
        <w:t xml:space="preserve">, Dubina (SV obchvat) - realizace - I. etapa" </w:t>
      </w:r>
      <w:r>
        <w:t xml:space="preserve">bude stavba </w:t>
      </w:r>
      <w:r>
        <w:rPr>
          <w:lang w:val="en-US" w:eastAsia="en-US" w:bidi="en-US"/>
        </w:rPr>
        <w:t xml:space="preserve">(SO </w:t>
      </w:r>
      <w:r>
        <w:t xml:space="preserve">134) začínat napojením u okružní křižovatky na Dubině, povede přes lávku přes Spojilský odpad </w:t>
      </w:r>
      <w:r>
        <w:rPr>
          <w:lang w:val="en-US" w:eastAsia="en-US" w:bidi="en-US"/>
        </w:rPr>
        <w:t xml:space="preserve">(SO </w:t>
      </w:r>
      <w:r>
        <w:t xml:space="preserve">234) a lávku přes vodoteč Haldu </w:t>
      </w:r>
      <w:r>
        <w:rPr>
          <w:lang w:val="en-US" w:eastAsia="en-US" w:bidi="en-US"/>
        </w:rPr>
        <w:t xml:space="preserve">(SO </w:t>
      </w:r>
      <w:r>
        <w:t xml:space="preserve">233). V této lokalitě bude řešena přeložka komunikace </w:t>
      </w:r>
      <w:r>
        <w:rPr>
          <w:lang w:val="en-US" w:eastAsia="en-US" w:bidi="en-US"/>
        </w:rPr>
        <w:t xml:space="preserve">(SO </w:t>
      </w:r>
      <w:r>
        <w:t xml:space="preserve">135) a přeložka kabelů </w:t>
      </w:r>
      <w:r>
        <w:rPr>
          <w:lang w:val="en-US" w:eastAsia="en-US" w:bidi="en-US"/>
        </w:rPr>
        <w:t xml:space="preserve">(SO </w:t>
      </w:r>
      <w:r>
        <w:t xml:space="preserve">422). Následně bude stoupat násypovým tělesem k zavěšenému mostu přes Labe a slepé rameno (součást silnice I/36, stavba RSD). V celé délce tohoto úseku bude vybudováno veřejné osvětlení </w:t>
      </w:r>
      <w:r>
        <w:rPr>
          <w:lang w:val="en-US" w:eastAsia="en-US" w:bidi="en-US"/>
        </w:rPr>
        <w:t xml:space="preserve">(SO </w:t>
      </w:r>
      <w:r>
        <w:t xml:space="preserve">446, </w:t>
      </w:r>
      <w:r>
        <w:rPr>
          <w:lang w:val="en-US" w:eastAsia="en-US" w:bidi="en-US"/>
        </w:rPr>
        <w:t xml:space="preserve">SO </w:t>
      </w:r>
      <w:r>
        <w:t>447).</w:t>
      </w:r>
    </w:p>
    <w:p w14:paraId="07CE1F73" w14:textId="77777777" w:rsidR="003A0834" w:rsidRDefault="00000000">
      <w:pPr>
        <w:pStyle w:val="Zkladntext1"/>
        <w:framePr w:w="9408" w:h="13982" w:hRule="exact" w:wrap="none" w:vAnchor="page" w:hAnchor="page" w:x="1337" w:y="1274"/>
        <w:ind w:left="300"/>
        <w:jc w:val="both"/>
      </w:pPr>
      <w:r>
        <w:t>Navazující část „</w:t>
      </w:r>
      <w:r>
        <w:rPr>
          <w:b/>
          <w:bCs/>
        </w:rPr>
        <w:t xml:space="preserve">CS I/36 - Trnová, </w:t>
      </w:r>
      <w:proofErr w:type="spellStart"/>
      <w:r>
        <w:rPr>
          <w:b/>
          <w:bCs/>
        </w:rPr>
        <w:t>Fáblovka</w:t>
      </w:r>
      <w:proofErr w:type="spellEnd"/>
      <w:r>
        <w:rPr>
          <w:b/>
          <w:bCs/>
        </w:rPr>
        <w:t xml:space="preserve">, Dubina (SV obchvat) - </w:t>
      </w:r>
      <w:proofErr w:type="gramStart"/>
      <w:r>
        <w:rPr>
          <w:b/>
          <w:bCs/>
        </w:rPr>
        <w:t>realizace - II</w:t>
      </w:r>
      <w:proofErr w:type="gramEnd"/>
      <w:r>
        <w:rPr>
          <w:b/>
          <w:bCs/>
        </w:rPr>
        <w:t xml:space="preserve">. etapa" </w:t>
      </w:r>
      <w:r>
        <w:t xml:space="preserve">se bude napojovat na zavěšený most přes Labe a slepé rameno (součást silnice I/36, stavba RSD) a klesat násypovým tělesem ke křížení cyklistické stezky s možností pokračovat směrem k Labi a napojit se na stávající cyklostezku </w:t>
      </w:r>
      <w:r>
        <w:rPr>
          <w:lang w:val="en-US" w:eastAsia="en-US" w:bidi="en-US"/>
        </w:rPr>
        <w:t xml:space="preserve">(SO </w:t>
      </w:r>
      <w:r>
        <w:t xml:space="preserve">133), nebo pokračovat směrem budoucí cyklistické stezky </w:t>
      </w:r>
      <w:r>
        <w:rPr>
          <w:lang w:val="en-US" w:eastAsia="en-US" w:bidi="en-US"/>
        </w:rPr>
        <w:t xml:space="preserve">(SO </w:t>
      </w:r>
      <w:r>
        <w:t xml:space="preserve">132) až na křižovatku ulice Hradecká ve Starém Hradišti, přes lávku přes Brozanský odpad </w:t>
      </w:r>
      <w:r>
        <w:rPr>
          <w:lang w:val="en-US" w:eastAsia="en-US" w:bidi="en-US"/>
        </w:rPr>
        <w:t xml:space="preserve">(SO </w:t>
      </w:r>
      <w:r>
        <w:t xml:space="preserve">232). Po celé délce toho úseku bude zrealizováno veřejné osvětlení </w:t>
      </w:r>
      <w:r>
        <w:rPr>
          <w:lang w:val="en-US" w:eastAsia="en-US" w:bidi="en-US"/>
        </w:rPr>
        <w:t xml:space="preserve">(SO </w:t>
      </w:r>
      <w:r>
        <w:t xml:space="preserve">444 </w:t>
      </w:r>
      <w:r>
        <w:rPr>
          <w:lang w:val="en-US" w:eastAsia="en-US" w:bidi="en-US"/>
        </w:rPr>
        <w:t xml:space="preserve">a SO </w:t>
      </w:r>
      <w:r>
        <w:t>445).</w:t>
      </w:r>
    </w:p>
    <w:p w14:paraId="099922E5" w14:textId="77777777" w:rsidR="003A0834" w:rsidRDefault="00000000">
      <w:pPr>
        <w:pStyle w:val="Zhlavnebozpat0"/>
        <w:framePr w:wrap="none" w:vAnchor="page" w:hAnchor="page" w:x="5902" w:y="15597"/>
        <w:rPr>
          <w:sz w:val="22"/>
          <w:szCs w:val="22"/>
        </w:rPr>
      </w:pPr>
      <w:r>
        <w:rPr>
          <w:sz w:val="22"/>
          <w:szCs w:val="22"/>
        </w:rPr>
        <w:t>2</w:t>
      </w:r>
    </w:p>
    <w:p w14:paraId="52DC73CC"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6E533352" w14:textId="77777777" w:rsidR="003A0834" w:rsidRDefault="003A0834">
      <w:pPr>
        <w:spacing w:line="1" w:lineRule="exact"/>
      </w:pPr>
    </w:p>
    <w:p w14:paraId="08E4C54E" w14:textId="77777777" w:rsidR="003A0834" w:rsidRDefault="00000000">
      <w:pPr>
        <w:pStyle w:val="Zhlavnebozpat0"/>
        <w:framePr w:wrap="none" w:vAnchor="page" w:hAnchor="page" w:x="1407" w:y="285"/>
      </w:pPr>
      <w:r>
        <w:t xml:space="preserve">Akce: CS 1/36 </w:t>
      </w:r>
      <w:proofErr w:type="gramStart"/>
      <w:r>
        <w:t xml:space="preserve">Trnová - </w:t>
      </w:r>
      <w:proofErr w:type="spellStart"/>
      <w:r>
        <w:t>Fáblovka</w:t>
      </w:r>
      <w:proofErr w:type="spellEnd"/>
      <w:proofErr w:type="gramEnd"/>
      <w:r>
        <w:t xml:space="preserve"> - Dubina (SV obchvat) - technický dozor stavebníka a koordinátor BOZP Smlouva příkazní</w:t>
      </w:r>
    </w:p>
    <w:p w14:paraId="4B720632" w14:textId="77777777" w:rsidR="003A0834" w:rsidRDefault="00000000">
      <w:pPr>
        <w:pStyle w:val="Zkladntext1"/>
        <w:framePr w:w="9269" w:h="9619" w:hRule="exact" w:wrap="none" w:vAnchor="page" w:hAnchor="page" w:x="1407" w:y="1274"/>
        <w:ind w:left="300"/>
        <w:jc w:val="both"/>
      </w:pPr>
      <w:r>
        <w:t>Posledním úsekem je „</w:t>
      </w:r>
      <w:r>
        <w:rPr>
          <w:b/>
          <w:bCs/>
        </w:rPr>
        <w:t xml:space="preserve">CS 1/36 - Trnová, </w:t>
      </w:r>
      <w:proofErr w:type="spellStart"/>
      <w:r>
        <w:rPr>
          <w:b/>
          <w:bCs/>
        </w:rPr>
        <w:t>Fáblovka</w:t>
      </w:r>
      <w:proofErr w:type="spellEnd"/>
      <w:r>
        <w:rPr>
          <w:b/>
          <w:bCs/>
        </w:rPr>
        <w:t xml:space="preserve">, Dubina (SV obchvat) - </w:t>
      </w:r>
      <w:proofErr w:type="gramStart"/>
      <w:r>
        <w:rPr>
          <w:b/>
          <w:bCs/>
        </w:rPr>
        <w:t xml:space="preserve">realizace - </w:t>
      </w:r>
      <w:r>
        <w:rPr>
          <w:b/>
          <w:bCs/>
          <w:lang w:val="en-US" w:eastAsia="en-US" w:bidi="en-US"/>
        </w:rPr>
        <w:t>III</w:t>
      </w:r>
      <w:proofErr w:type="gramEnd"/>
      <w:r>
        <w:rPr>
          <w:b/>
          <w:bCs/>
          <w:lang w:val="en-US" w:eastAsia="en-US" w:bidi="en-US"/>
        </w:rPr>
        <w:t xml:space="preserve">. </w:t>
      </w:r>
      <w:r>
        <w:rPr>
          <w:b/>
          <w:bCs/>
        </w:rPr>
        <w:t>etapa"</w:t>
      </w:r>
      <w:r>
        <w:t xml:space="preserve">, kde se cyklostezka napojí na již vybudovanou křižovatku a bude pokračovat přes podchod u Baumaxu </w:t>
      </w:r>
      <w:r>
        <w:rPr>
          <w:lang w:val="en-US" w:eastAsia="en-US" w:bidi="en-US"/>
        </w:rPr>
        <w:t xml:space="preserve">(SO </w:t>
      </w:r>
      <w:r>
        <w:t xml:space="preserve">231) až na okružní křižovatku ulice Poděbradská v Trnové </w:t>
      </w:r>
      <w:r>
        <w:rPr>
          <w:lang w:val="en-US" w:eastAsia="en-US" w:bidi="en-US"/>
        </w:rPr>
        <w:t xml:space="preserve">(SO </w:t>
      </w:r>
      <w:r>
        <w:t xml:space="preserve">131). V celém úseku bude umístěno veřejné osvětlení </w:t>
      </w:r>
      <w:r>
        <w:rPr>
          <w:lang w:val="en-US" w:eastAsia="en-US" w:bidi="en-US"/>
        </w:rPr>
        <w:t xml:space="preserve">(SO </w:t>
      </w:r>
      <w:r>
        <w:t>443).</w:t>
      </w:r>
    </w:p>
    <w:p w14:paraId="7064833A" w14:textId="77777777" w:rsidR="003A0834" w:rsidRDefault="00000000">
      <w:pPr>
        <w:pStyle w:val="Zkladntext1"/>
        <w:framePr w:w="9269" w:h="9619" w:hRule="exact" w:wrap="none" w:vAnchor="page" w:hAnchor="page" w:x="1407" w:y="1274"/>
        <w:numPr>
          <w:ilvl w:val="0"/>
          <w:numId w:val="6"/>
        </w:numPr>
        <w:tabs>
          <w:tab w:val="left" w:pos="596"/>
        </w:tabs>
        <w:spacing w:after="180"/>
        <w:ind w:firstLine="300"/>
        <w:jc w:val="both"/>
      </w:pPr>
      <w:r>
        <w:t xml:space="preserve">celé délce stavby budou řešeny i vegetační úpravy </w:t>
      </w:r>
      <w:r>
        <w:rPr>
          <w:lang w:val="en-US" w:eastAsia="en-US" w:bidi="en-US"/>
        </w:rPr>
        <w:t xml:space="preserve">(SO </w:t>
      </w:r>
      <w:r>
        <w:t>851).</w:t>
      </w:r>
    </w:p>
    <w:p w14:paraId="5B0B4AD2" w14:textId="77777777" w:rsidR="003A0834" w:rsidRDefault="00000000">
      <w:pPr>
        <w:pStyle w:val="Zkladntext1"/>
        <w:framePr w:w="9269" w:h="9619" w:hRule="exact" w:wrap="none" w:vAnchor="page" w:hAnchor="page" w:x="1407" w:y="1274"/>
        <w:ind w:left="300"/>
        <w:jc w:val="both"/>
      </w:pPr>
      <w:r>
        <w:rPr>
          <w:u w:val="single"/>
        </w:rPr>
        <w:t>Celková doba realizace stavby</w:t>
      </w:r>
      <w:r>
        <w:t xml:space="preserve"> bude uvedena ve smlouvě o dílo uzavřené mezi zadavatelem (objednatelem) a vybraným dodavatelem (zhotovitelem) stavby, předpokladem jsou 3 etapy, každá s dobou plnění v délce cca 7 měsících, celkem s pauzami cca 21 měsíců ode dne nabytí účinnosti smlouvy o dílo.</w:t>
      </w:r>
    </w:p>
    <w:p w14:paraId="5B4232C7" w14:textId="77777777" w:rsidR="003A0834" w:rsidRDefault="00000000">
      <w:pPr>
        <w:pStyle w:val="Zkladntext1"/>
        <w:framePr w:w="9269" w:h="9619" w:hRule="exact" w:wrap="none" w:vAnchor="page" w:hAnchor="page" w:x="1407" w:y="1274"/>
        <w:ind w:firstLine="300"/>
        <w:jc w:val="both"/>
      </w:pPr>
      <w:r>
        <w:rPr>
          <w:u w:val="single"/>
        </w:rPr>
        <w:t>Termín zahájení realizace stavby</w:t>
      </w:r>
      <w:r>
        <w:t>: 2025</w:t>
      </w:r>
    </w:p>
    <w:p w14:paraId="15A2E9FE" w14:textId="77777777" w:rsidR="003A0834" w:rsidRDefault="00000000">
      <w:pPr>
        <w:pStyle w:val="Zkladntext1"/>
        <w:framePr w:w="9269" w:h="9619" w:hRule="exact" w:wrap="none" w:vAnchor="page" w:hAnchor="page" w:x="1407" w:y="1274"/>
        <w:spacing w:after="260"/>
        <w:ind w:firstLine="300"/>
        <w:jc w:val="both"/>
      </w:pPr>
      <w:r>
        <w:rPr>
          <w:u w:val="single"/>
        </w:rPr>
        <w:t>Předpokládané investiční náklady stavby</w:t>
      </w:r>
      <w:r>
        <w:t>: 69,723 mil. Kč bez DPH, tj. 84,364 mil. Kč včetně DPH</w:t>
      </w:r>
    </w:p>
    <w:p w14:paraId="25F765C1" w14:textId="77777777" w:rsidR="003A0834" w:rsidRDefault="00000000">
      <w:pPr>
        <w:pStyle w:val="Zkladntext1"/>
        <w:framePr w:w="9269" w:h="9619" w:hRule="exact" w:wrap="none" w:vAnchor="page" w:hAnchor="page" w:x="1407" w:y="1274"/>
        <w:ind w:left="300"/>
        <w:jc w:val="both"/>
      </w:pPr>
      <w:r>
        <w:t xml:space="preserve">Podrobnější informace ke stavbě jsou uvedeny v projektové dokumentaci pro provádění stavby „Cyklistická stezka 1/36 </w:t>
      </w:r>
      <w:proofErr w:type="gramStart"/>
      <w:r>
        <w:t xml:space="preserve">Trnová - </w:t>
      </w:r>
      <w:proofErr w:type="spellStart"/>
      <w:r>
        <w:t>Fáblovka</w:t>
      </w:r>
      <w:proofErr w:type="spellEnd"/>
      <w:proofErr w:type="gramEnd"/>
      <w:r>
        <w:t xml:space="preserve"> - Dubina (SV obchvat)" (dále jen „DPS") a to včetně pravomocných povolení, veškerých vyjádření dotčených orgánů státní správy a dalších osob a organizací.</w:t>
      </w:r>
    </w:p>
    <w:p w14:paraId="1F076499" w14:textId="77777777" w:rsidR="003A0834" w:rsidRDefault="00000000">
      <w:pPr>
        <w:pStyle w:val="Zkladntext1"/>
        <w:framePr w:w="9269" w:h="9619" w:hRule="exact" w:wrap="none" w:vAnchor="page" w:hAnchor="page" w:x="1407" w:y="1274"/>
        <w:ind w:firstLine="300"/>
        <w:jc w:val="both"/>
      </w:pPr>
      <w:r>
        <w:t>Na stavbu cyklostezky je vydáno pravomocné stavební povolení.</w:t>
      </w:r>
    </w:p>
    <w:p w14:paraId="79AAFFFE" w14:textId="77777777" w:rsidR="003A0834" w:rsidRDefault="00000000">
      <w:pPr>
        <w:pStyle w:val="Zkladntext1"/>
        <w:framePr w:w="9269" w:h="9619" w:hRule="exact" w:wrap="none" w:vAnchor="page" w:hAnchor="page" w:x="1407" w:y="1274"/>
        <w:numPr>
          <w:ilvl w:val="0"/>
          <w:numId w:val="6"/>
        </w:numPr>
        <w:tabs>
          <w:tab w:val="left" w:pos="596"/>
        </w:tabs>
        <w:spacing w:after="260"/>
        <w:ind w:left="300"/>
        <w:jc w:val="both"/>
      </w:pPr>
      <w:r>
        <w:t>souladu s § 36 odst. 4 zákona příkazce uvádí, že projektovou dokumentaci vypracovala společnost: VALBEK, spol. s r.o., IČO: 48366230, se sídlem Vaňurova 505/17, 460 02 Liberec 3; IČO: 48366230.</w:t>
      </w:r>
    </w:p>
    <w:p w14:paraId="302BBF3E" w14:textId="77777777" w:rsidR="003A0834" w:rsidRDefault="00000000">
      <w:pPr>
        <w:pStyle w:val="Zkladntext1"/>
        <w:framePr w:w="9269" w:h="9619" w:hRule="exact" w:wrap="none" w:vAnchor="page" w:hAnchor="page" w:x="1407" w:y="1274"/>
        <w:numPr>
          <w:ilvl w:val="0"/>
          <w:numId w:val="7"/>
        </w:numPr>
        <w:tabs>
          <w:tab w:val="left" w:pos="378"/>
        </w:tabs>
        <w:ind w:left="380" w:hanging="380"/>
        <w:jc w:val="both"/>
      </w:pPr>
      <w:r>
        <w:t>Veškeré činnosti dle této Smlouvy budou realizovány příkazníkem vždy v souladu s příslušnými aktuálně účinnými obecně závaznými právními předpisy, technickými normami a požadavky příkazce.</w:t>
      </w:r>
    </w:p>
    <w:p w14:paraId="19546CB1" w14:textId="77777777" w:rsidR="003A0834" w:rsidRDefault="00000000">
      <w:pPr>
        <w:pStyle w:val="Zkladntext1"/>
        <w:framePr w:w="9269" w:h="9619" w:hRule="exact" w:wrap="none" w:vAnchor="page" w:hAnchor="page" w:x="1407" w:y="1274"/>
        <w:numPr>
          <w:ilvl w:val="0"/>
          <w:numId w:val="7"/>
        </w:numPr>
        <w:tabs>
          <w:tab w:val="left" w:pos="378"/>
        </w:tabs>
        <w:ind w:left="380" w:hanging="380"/>
        <w:jc w:val="both"/>
      </w:pPr>
      <w:r>
        <w:t xml:space="preserve">Příkazce se zavazuje uhradit příkazníkovi za řádně provedenou činnost dle této smlouvy úplatu dle čl. </w:t>
      </w:r>
      <w:proofErr w:type="spellStart"/>
      <w:r>
        <w:t>ll</w:t>
      </w:r>
      <w:proofErr w:type="spellEnd"/>
      <w:r>
        <w:t>. této smlouvy.</w:t>
      </w:r>
    </w:p>
    <w:p w14:paraId="56DA7A7F" w14:textId="77777777" w:rsidR="003A0834" w:rsidRDefault="00000000">
      <w:pPr>
        <w:pStyle w:val="Zkladntext1"/>
        <w:framePr w:w="9269" w:h="9619" w:hRule="exact" w:wrap="none" w:vAnchor="page" w:hAnchor="page" w:x="1407" w:y="1274"/>
        <w:numPr>
          <w:ilvl w:val="0"/>
          <w:numId w:val="7"/>
        </w:numPr>
        <w:tabs>
          <w:tab w:val="left" w:pos="378"/>
        </w:tabs>
        <w:ind w:left="380" w:hanging="380"/>
        <w:jc w:val="both"/>
      </w:pPr>
      <w:r>
        <w:t>Nejedná se o práce uvedené v číselníku CZ-CPA 41-43, který je součástí Klasifikace produkce zavedené Českým statistickým úřadem platné ke dni podpisu této smlouvy.</w:t>
      </w:r>
    </w:p>
    <w:p w14:paraId="169A3CD2" w14:textId="77777777" w:rsidR="003A0834" w:rsidRDefault="00000000">
      <w:pPr>
        <w:pStyle w:val="Zkladntext1"/>
        <w:framePr w:w="9269" w:h="9619" w:hRule="exact" w:wrap="none" w:vAnchor="page" w:hAnchor="page" w:x="1407" w:y="1274"/>
        <w:numPr>
          <w:ilvl w:val="0"/>
          <w:numId w:val="7"/>
        </w:numPr>
        <w:tabs>
          <w:tab w:val="left" w:pos="378"/>
        </w:tabs>
        <w:ind w:left="380" w:hanging="380"/>
        <w:jc w:val="both"/>
      </w:pPr>
      <w:r>
        <w:t>Příkazce na základě skutečností dodatečně zjištěných v průběhu prací může upřesnit rozsah a způsob provedení činností. Jakákoli změna Smlouvy musí být učiněna formou dodatku k této Smlouvě a takový dodatek musí být v elektronické podobě a očíslovaným podle pořadových čísel, který bude potvrzen a odsouhlasen smluvními stranami a prohlášen za nedílnou součást této smlouvy.</w:t>
      </w:r>
    </w:p>
    <w:p w14:paraId="361C003C" w14:textId="77777777" w:rsidR="003A0834" w:rsidRDefault="00000000">
      <w:pPr>
        <w:pStyle w:val="Zkladntext1"/>
        <w:framePr w:w="9269" w:h="9619" w:hRule="exact" w:wrap="none" w:vAnchor="page" w:hAnchor="page" w:x="1407" w:y="1274"/>
        <w:numPr>
          <w:ilvl w:val="0"/>
          <w:numId w:val="7"/>
        </w:numPr>
        <w:tabs>
          <w:tab w:val="left" w:pos="378"/>
        </w:tabs>
        <w:ind w:left="380" w:hanging="380"/>
        <w:jc w:val="both"/>
      </w:pPr>
      <w:r>
        <w:t>Případná změna předmětu plnění bude realizována v souladu se zákonem č. 134/2016 Sb., o zadávání veřejných zakázek, ve znění pozdějších předpisů.</w:t>
      </w:r>
    </w:p>
    <w:p w14:paraId="6B41BD42" w14:textId="77777777" w:rsidR="003A0834" w:rsidRDefault="00000000">
      <w:pPr>
        <w:pStyle w:val="Nadpis30"/>
        <w:framePr w:w="9269" w:h="3509" w:hRule="exact" w:wrap="none" w:vAnchor="page" w:hAnchor="page" w:x="1407" w:y="11407"/>
        <w:numPr>
          <w:ilvl w:val="0"/>
          <w:numId w:val="8"/>
        </w:numPr>
        <w:tabs>
          <w:tab w:val="left" w:pos="378"/>
        </w:tabs>
        <w:spacing w:after="180"/>
      </w:pPr>
      <w:bookmarkStart w:id="8" w:name="bookmark16"/>
      <w:r>
        <w:t>Odměna příkazníka</w:t>
      </w:r>
      <w:bookmarkEnd w:id="8"/>
    </w:p>
    <w:p w14:paraId="54068769" w14:textId="77777777" w:rsidR="003A0834" w:rsidRDefault="00000000">
      <w:pPr>
        <w:pStyle w:val="Zkladntext1"/>
        <w:framePr w:w="9269" w:h="3509" w:hRule="exact" w:wrap="none" w:vAnchor="page" w:hAnchor="page" w:x="1407" w:y="11407"/>
        <w:numPr>
          <w:ilvl w:val="0"/>
          <w:numId w:val="9"/>
        </w:numPr>
        <w:tabs>
          <w:tab w:val="left" w:pos="378"/>
        </w:tabs>
        <w:spacing w:after="180"/>
        <w:ind w:left="440" w:hanging="440"/>
        <w:jc w:val="both"/>
      </w:pPr>
      <w:r>
        <w:t>Odměna příkazníka za veškeré náklady související s provedením předmětu plnění podle této smlouvy zahrnují veškeré činnosti a jiné náklady příkazníka nezbytné pro řádné a úplné poskytnutí předmětu plnění dle této smlouvy:</w:t>
      </w:r>
    </w:p>
    <w:p w14:paraId="1985997E" w14:textId="77777777" w:rsidR="003A0834" w:rsidRDefault="00000000">
      <w:pPr>
        <w:pStyle w:val="Nadpis40"/>
        <w:framePr w:w="9269" w:h="3509" w:hRule="exact" w:wrap="none" w:vAnchor="page" w:hAnchor="page" w:x="1407" w:y="11407"/>
        <w:numPr>
          <w:ilvl w:val="0"/>
          <w:numId w:val="10"/>
        </w:numPr>
        <w:tabs>
          <w:tab w:val="left" w:pos="793"/>
          <w:tab w:val="right" w:leader="dot" w:pos="8877"/>
        </w:tabs>
        <w:ind w:firstLine="440"/>
        <w:jc w:val="both"/>
      </w:pPr>
      <w:bookmarkStart w:id="9" w:name="bookmark18"/>
      <w:r>
        <w:t>Celková cena výkonu TDS (bez DPH)</w:t>
      </w:r>
      <w:r>
        <w:tab/>
        <w:t>1.469.900,--Kč</w:t>
      </w:r>
      <w:bookmarkEnd w:id="9"/>
    </w:p>
    <w:p w14:paraId="355E4227" w14:textId="77777777" w:rsidR="003A0834" w:rsidRDefault="00000000">
      <w:pPr>
        <w:pStyle w:val="Zkladntext1"/>
        <w:framePr w:w="9269" w:h="3509" w:hRule="exact" w:wrap="none" w:vAnchor="page" w:hAnchor="page" w:x="1407" w:y="11407"/>
        <w:pBdr>
          <w:bottom w:val="single" w:sz="4" w:space="0" w:color="auto"/>
        </w:pBdr>
        <w:tabs>
          <w:tab w:val="right" w:leader="dot" w:pos="8877"/>
        </w:tabs>
        <w:ind w:firstLine="720"/>
        <w:jc w:val="both"/>
      </w:pPr>
      <w:r>
        <w:t xml:space="preserve">DPH </w:t>
      </w:r>
      <w:proofErr w:type="gramStart"/>
      <w:r>
        <w:t>21%</w:t>
      </w:r>
      <w:proofErr w:type="gramEnd"/>
      <w:r>
        <w:tab/>
        <w:t>308.679,--Kč</w:t>
      </w:r>
    </w:p>
    <w:p w14:paraId="7C1CA1AA" w14:textId="77777777" w:rsidR="003A0834" w:rsidRDefault="00000000">
      <w:pPr>
        <w:pStyle w:val="Zkladntext1"/>
        <w:framePr w:w="9269" w:h="3509" w:hRule="exact" w:wrap="none" w:vAnchor="page" w:hAnchor="page" w:x="1407" w:y="11407"/>
        <w:tabs>
          <w:tab w:val="center" w:pos="3499"/>
          <w:tab w:val="right" w:leader="dot" w:pos="8877"/>
        </w:tabs>
        <w:spacing w:after="260"/>
        <w:ind w:firstLine="720"/>
        <w:jc w:val="both"/>
      </w:pPr>
      <w:r>
        <w:t>Celková cena výkonu TDI</w:t>
      </w:r>
      <w:r>
        <w:tab/>
        <w:t>včetně DPH</w:t>
      </w:r>
      <w:r>
        <w:tab/>
        <w:t>1.778.579,--Kč</w:t>
      </w:r>
    </w:p>
    <w:p w14:paraId="7172EC3E" w14:textId="77777777" w:rsidR="003A0834" w:rsidRDefault="00000000">
      <w:pPr>
        <w:pStyle w:val="Nadpis40"/>
        <w:framePr w:w="9269" w:h="3509" w:hRule="exact" w:wrap="none" w:vAnchor="page" w:hAnchor="page" w:x="1407" w:y="11407"/>
        <w:numPr>
          <w:ilvl w:val="0"/>
          <w:numId w:val="10"/>
        </w:numPr>
        <w:tabs>
          <w:tab w:val="left" w:pos="774"/>
          <w:tab w:val="right" w:leader="dot" w:pos="8877"/>
        </w:tabs>
        <w:ind w:firstLine="440"/>
        <w:jc w:val="both"/>
      </w:pPr>
      <w:bookmarkStart w:id="10" w:name="bookmark20"/>
      <w:r>
        <w:t>Celková cena výkonu koordinátora BOZP (bez DPH)</w:t>
      </w:r>
      <w:r>
        <w:tab/>
        <w:t>296.900,--Kč</w:t>
      </w:r>
      <w:bookmarkEnd w:id="10"/>
    </w:p>
    <w:p w14:paraId="60DDFF88" w14:textId="77777777" w:rsidR="003A0834" w:rsidRDefault="00000000">
      <w:pPr>
        <w:pStyle w:val="Zkladntext1"/>
        <w:framePr w:w="9269" w:h="3509" w:hRule="exact" w:wrap="none" w:vAnchor="page" w:hAnchor="page" w:x="1407" w:y="11407"/>
        <w:pBdr>
          <w:bottom w:val="single" w:sz="4" w:space="0" w:color="auto"/>
        </w:pBdr>
        <w:tabs>
          <w:tab w:val="right" w:leader="dot" w:pos="8877"/>
        </w:tabs>
        <w:ind w:firstLine="720"/>
        <w:jc w:val="both"/>
      </w:pPr>
      <w:r>
        <w:t xml:space="preserve">DPH </w:t>
      </w:r>
      <w:proofErr w:type="gramStart"/>
      <w:r>
        <w:t>21%</w:t>
      </w:r>
      <w:proofErr w:type="gramEnd"/>
      <w:r>
        <w:tab/>
        <w:t>62.349,--Kč</w:t>
      </w:r>
    </w:p>
    <w:p w14:paraId="3FA0EBBC" w14:textId="77777777" w:rsidR="003A0834" w:rsidRDefault="00000000">
      <w:pPr>
        <w:pStyle w:val="Zkladntext1"/>
        <w:framePr w:w="9269" w:h="3509" w:hRule="exact" w:wrap="none" w:vAnchor="page" w:hAnchor="page" w:x="1407" w:y="11407"/>
        <w:tabs>
          <w:tab w:val="center" w:pos="3968"/>
          <w:tab w:val="right" w:leader="dot" w:pos="8877"/>
        </w:tabs>
        <w:ind w:firstLine="720"/>
        <w:jc w:val="both"/>
      </w:pPr>
      <w:r>
        <w:t>Celková cena výkonu koordinátora</w:t>
      </w:r>
      <w:r>
        <w:tab/>
        <w:t>BOZP včetně DPH</w:t>
      </w:r>
      <w:r>
        <w:tab/>
        <w:t>359.249,--Kč</w:t>
      </w:r>
    </w:p>
    <w:p w14:paraId="1B805148" w14:textId="77777777" w:rsidR="003A0834" w:rsidRDefault="00000000">
      <w:pPr>
        <w:pStyle w:val="Zhlavnebozpat0"/>
        <w:framePr w:wrap="none" w:vAnchor="page" w:hAnchor="page" w:x="5962" w:y="15597"/>
        <w:rPr>
          <w:sz w:val="22"/>
          <w:szCs w:val="22"/>
        </w:rPr>
      </w:pPr>
      <w:r>
        <w:rPr>
          <w:sz w:val="22"/>
          <w:szCs w:val="22"/>
        </w:rPr>
        <w:t>3</w:t>
      </w:r>
    </w:p>
    <w:p w14:paraId="24BB03A9"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35882F54" w14:textId="77777777" w:rsidR="003A0834" w:rsidRDefault="003A0834">
      <w:pPr>
        <w:spacing w:line="1" w:lineRule="exact"/>
      </w:pPr>
    </w:p>
    <w:p w14:paraId="448C878D" w14:textId="77777777" w:rsidR="003A0834" w:rsidRDefault="00000000">
      <w:pPr>
        <w:pStyle w:val="Zhlavnebozpat0"/>
        <w:framePr w:wrap="none" w:vAnchor="page" w:hAnchor="page" w:x="1407" w:y="285"/>
      </w:pPr>
      <w:r>
        <w:t xml:space="preserve">Akce: CS 1/36 </w:t>
      </w:r>
      <w:proofErr w:type="gramStart"/>
      <w:r>
        <w:t xml:space="preserve">Trnová - </w:t>
      </w:r>
      <w:proofErr w:type="spellStart"/>
      <w:r>
        <w:t>Fáblovka</w:t>
      </w:r>
      <w:proofErr w:type="spellEnd"/>
      <w:proofErr w:type="gramEnd"/>
      <w:r>
        <w:t xml:space="preserve"> - Dubina (SV obchvat) - technický dozor stavebníka a koordinátor BOZP Smlouva příkazní</w:t>
      </w:r>
    </w:p>
    <w:p w14:paraId="5E39047D" w14:textId="77777777" w:rsidR="003A0834" w:rsidRDefault="00000000">
      <w:pPr>
        <w:pStyle w:val="Nadpis40"/>
        <w:framePr w:w="9269" w:h="974" w:hRule="exact" w:wrap="none" w:vAnchor="page" w:hAnchor="page" w:x="1407" w:y="1543"/>
        <w:numPr>
          <w:ilvl w:val="0"/>
          <w:numId w:val="10"/>
        </w:numPr>
        <w:tabs>
          <w:tab w:val="left" w:pos="303"/>
          <w:tab w:val="right" w:leader="dot" w:pos="8443"/>
        </w:tabs>
        <w:ind w:firstLine="0"/>
        <w:jc w:val="center"/>
      </w:pPr>
      <w:bookmarkStart w:id="11" w:name="bookmark22"/>
      <w:r>
        <w:t>Celkem (A+B) bez DPH</w:t>
      </w:r>
      <w:r>
        <w:tab/>
        <w:t>1.766.800,--Kč</w:t>
      </w:r>
      <w:bookmarkEnd w:id="11"/>
    </w:p>
    <w:p w14:paraId="4C6E0833" w14:textId="77777777" w:rsidR="003A0834" w:rsidRDefault="00000000">
      <w:pPr>
        <w:pStyle w:val="Zkladntext1"/>
        <w:framePr w:w="9269" w:h="974" w:hRule="exact" w:wrap="none" w:vAnchor="page" w:hAnchor="page" w:x="1407" w:y="1543"/>
        <w:pBdr>
          <w:bottom w:val="single" w:sz="4" w:space="0" w:color="auto"/>
        </w:pBdr>
        <w:tabs>
          <w:tab w:val="left" w:leader="dot" w:pos="7757"/>
        </w:tabs>
        <w:spacing w:after="140"/>
        <w:ind w:firstLine="720"/>
        <w:jc w:val="both"/>
      </w:pPr>
      <w:r>
        <w:t>DPH 21 %</w:t>
      </w:r>
      <w:r>
        <w:tab/>
        <w:t>371.</w:t>
      </w:r>
      <w:proofErr w:type="gramStart"/>
      <w:r>
        <w:t>028,—</w:t>
      </w:r>
      <w:proofErr w:type="gramEnd"/>
      <w:r>
        <w:t>Kč</w:t>
      </w:r>
    </w:p>
    <w:p w14:paraId="343D6FBC" w14:textId="77777777" w:rsidR="003A0834" w:rsidRDefault="00000000">
      <w:pPr>
        <w:pStyle w:val="Zkladntext1"/>
        <w:framePr w:w="9269" w:h="974" w:hRule="exact" w:wrap="none" w:vAnchor="page" w:hAnchor="page" w:x="1407" w:y="1543"/>
        <w:tabs>
          <w:tab w:val="left" w:leader="dot" w:pos="7565"/>
        </w:tabs>
        <w:ind w:firstLine="720"/>
        <w:jc w:val="both"/>
      </w:pPr>
      <w:r>
        <w:t>Celkem (A+B) včetně DPH</w:t>
      </w:r>
      <w:r>
        <w:tab/>
        <w:t>2.137.828,-Kč</w:t>
      </w:r>
    </w:p>
    <w:p w14:paraId="33F445A8" w14:textId="77777777" w:rsidR="003A0834" w:rsidRDefault="00000000">
      <w:pPr>
        <w:pStyle w:val="Zkladntext1"/>
        <w:framePr w:w="9269" w:h="12091" w:hRule="exact" w:wrap="none" w:vAnchor="page" w:hAnchor="page" w:x="1407" w:y="2767"/>
        <w:spacing w:after="260"/>
        <w:ind w:firstLine="300"/>
        <w:jc w:val="both"/>
      </w:pPr>
      <w:r>
        <w:rPr>
          <w:i/>
          <w:iCs/>
        </w:rPr>
        <w:t xml:space="preserve">Slovy: </w:t>
      </w:r>
      <w:proofErr w:type="spellStart"/>
      <w:r>
        <w:rPr>
          <w:i/>
          <w:iCs/>
        </w:rPr>
        <w:t>dvamilionyjednostotřicetsedmtisícosmsetdvacetosm</w:t>
      </w:r>
      <w:proofErr w:type="spellEnd"/>
      <w:r>
        <w:rPr>
          <w:i/>
          <w:iCs/>
        </w:rPr>
        <w:t xml:space="preserve"> korun českých včetně DPH.</w:t>
      </w:r>
    </w:p>
    <w:p w14:paraId="3D210703" w14:textId="77777777" w:rsidR="003A0834" w:rsidRDefault="00000000">
      <w:pPr>
        <w:pStyle w:val="Zkladntext1"/>
        <w:framePr w:w="9269" w:h="12091" w:hRule="exact" w:wrap="none" w:vAnchor="page" w:hAnchor="page" w:x="1407" w:y="2767"/>
        <w:spacing w:after="260"/>
        <w:ind w:left="300"/>
        <w:jc w:val="both"/>
      </w:pPr>
      <w:r>
        <w:rPr>
          <w:i/>
          <w:iCs/>
        </w:rPr>
        <w:t>Změna výše ceny je možná jen písemným dodatkem ke smlouvě podepsaným oběma smluvními stranami v souladu s touto smlouvou.</w:t>
      </w:r>
    </w:p>
    <w:p w14:paraId="3716D4C8" w14:textId="77777777" w:rsidR="003A0834" w:rsidRDefault="00000000">
      <w:pPr>
        <w:pStyle w:val="Zkladntext1"/>
        <w:framePr w:w="9269" w:h="12091" w:hRule="exact" w:wrap="none" w:vAnchor="page" w:hAnchor="page" w:x="1407" w:y="2767"/>
        <w:ind w:left="300"/>
        <w:jc w:val="both"/>
      </w:pPr>
      <w:r>
        <w:rPr>
          <w:i/>
          <w:iCs/>
        </w:rPr>
        <w:t>Smluvní strany se dohodly, že cena za technický dozor a výkon koordinátora BOZP může být změněna pouze z důvodu:</w:t>
      </w:r>
    </w:p>
    <w:p w14:paraId="01EDDC92" w14:textId="77777777" w:rsidR="003A0834" w:rsidRDefault="00000000">
      <w:pPr>
        <w:pStyle w:val="Zkladntext1"/>
        <w:framePr w:w="9269" w:h="12091" w:hRule="exact" w:wrap="none" w:vAnchor="page" w:hAnchor="page" w:x="1407" w:y="2767"/>
        <w:numPr>
          <w:ilvl w:val="0"/>
          <w:numId w:val="10"/>
        </w:numPr>
        <w:tabs>
          <w:tab w:val="left" w:pos="622"/>
        </w:tabs>
        <w:ind w:left="300"/>
        <w:jc w:val="both"/>
      </w:pPr>
      <w:r>
        <w:rPr>
          <w:i/>
          <w:iCs/>
        </w:rPr>
        <w:t>víceprací a méněprací na základě požadavku příkazce anebo v případě, že příkazník realizuje činnost dle této smlouvy pomocí menšího množství stanovených hodin a činností souvisejících s výkonem technického dozoru nebo koordinátora BOZP, než předpokládala cenová nabídka, jenž je přílohou této smlouvy; v takových případech je příkazník povinen na výzvu příkazce uzavřít s příkazcem dodatek ke smlouvě,</w:t>
      </w:r>
    </w:p>
    <w:p w14:paraId="1D336D56" w14:textId="70A558CD" w:rsidR="003A0834" w:rsidRDefault="00000000">
      <w:pPr>
        <w:pStyle w:val="Zkladntext1"/>
        <w:framePr w:w="9269" w:h="12091" w:hRule="exact" w:wrap="none" w:vAnchor="page" w:hAnchor="page" w:x="1407" w:y="2767"/>
        <w:numPr>
          <w:ilvl w:val="0"/>
          <w:numId w:val="10"/>
        </w:numPr>
        <w:tabs>
          <w:tab w:val="left" w:pos="622"/>
        </w:tabs>
        <w:spacing w:after="260"/>
        <w:ind w:left="300"/>
        <w:jc w:val="both"/>
      </w:pPr>
      <w:r>
        <w:rPr>
          <w:i/>
          <w:iCs/>
        </w:rPr>
        <w:t xml:space="preserve">skrytých překážek místa, kde má být činnost dle této smlouvy provedena ve smyslu ustanovení § 2627 občanského zákoníku. Přičemž skrytými překážkami místa, kde má být činnost příkazníka provedena se mezi smluvními stranami rozumí zejména takové okolnosti v povaze místa, které nemohly být příkazníkovi předem známé ani při vynaložení odborné péče při převzetí místa, kde má být činnost příkazníka provedena nebo které vyvstaly až následně v souvislosti s </w:t>
      </w:r>
      <w:r w:rsidR="00E92000">
        <w:rPr>
          <w:i/>
          <w:iCs/>
        </w:rPr>
        <w:t>činností příkazníka</w:t>
      </w:r>
      <w:r>
        <w:rPr>
          <w:i/>
          <w:iCs/>
        </w:rPr>
        <w:t xml:space="preserve"> a příkazník je nemohl zjistit či předvídat ani při vynaložení odborné péče při převzetí místa, kde má být činnost provedena.</w:t>
      </w:r>
    </w:p>
    <w:p w14:paraId="58F63ABC" w14:textId="77777777" w:rsidR="003A0834" w:rsidRDefault="00000000">
      <w:pPr>
        <w:pStyle w:val="Zkladntext1"/>
        <w:framePr w:w="9269" w:h="12091" w:hRule="exact" w:wrap="none" w:vAnchor="page" w:hAnchor="page" w:x="1407" w:y="2767"/>
        <w:numPr>
          <w:ilvl w:val="0"/>
          <w:numId w:val="9"/>
        </w:numPr>
        <w:tabs>
          <w:tab w:val="left" w:pos="452"/>
        </w:tabs>
        <w:spacing w:after="200"/>
        <w:ind w:left="300" w:hanging="300"/>
        <w:jc w:val="both"/>
      </w:pPr>
      <w:r>
        <w:t>K ceně bez DPH bude příkazník účtovat DPH (daň z přidané hodnoty) ve výši stanovené zákonem č. 235/2004 Sb., o dani z přidané hodnoty, v platném znění.</w:t>
      </w:r>
    </w:p>
    <w:p w14:paraId="79381B81" w14:textId="77777777" w:rsidR="003A0834" w:rsidRDefault="00000000">
      <w:pPr>
        <w:pStyle w:val="Zkladntext1"/>
        <w:framePr w:w="9269" w:h="12091" w:hRule="exact" w:wrap="none" w:vAnchor="page" w:hAnchor="page" w:x="1407" w:y="2767"/>
        <w:numPr>
          <w:ilvl w:val="0"/>
          <w:numId w:val="9"/>
        </w:numPr>
        <w:tabs>
          <w:tab w:val="left" w:pos="452"/>
        </w:tabs>
        <w:spacing w:after="260"/>
        <w:ind w:left="300" w:hanging="300"/>
        <w:jc w:val="both"/>
      </w:pPr>
      <w:r>
        <w:t>Tato odměna je ve vztahu k rozsahu prací a činností, které jsou definovány zadávacími podmínkami a touto smlouvou, nejvýše přípustná a zahrnuje veškeré náklady příkazníka, související se splněním všech činností v rozsahu předmětu plnění dle této smlouvy.</w:t>
      </w:r>
    </w:p>
    <w:p w14:paraId="78842290" w14:textId="77777777" w:rsidR="003A0834" w:rsidRDefault="00000000">
      <w:pPr>
        <w:pStyle w:val="Zkladntext1"/>
        <w:framePr w:w="9269" w:h="12091" w:hRule="exact" w:wrap="none" w:vAnchor="page" w:hAnchor="page" w:x="1407" w:y="2767"/>
        <w:numPr>
          <w:ilvl w:val="0"/>
          <w:numId w:val="9"/>
        </w:numPr>
        <w:tabs>
          <w:tab w:val="left" w:pos="452"/>
        </w:tabs>
        <w:spacing w:after="260"/>
        <w:ind w:left="300" w:hanging="300"/>
        <w:jc w:val="both"/>
      </w:pPr>
      <w:r>
        <w:t>Veškeré možné změny ceny v návaznosti na možné změny nebo doplňky rozsahu předmětu smlouvy musí být před jejich realizací písemně odsouhlaseny oprávněným pracovníkem příkazce a následně potvrzeny formou písemného dodatku k této smlouvě, opatřeného elektronickým podpisem oprávněných zástupců obou smluvních stran.</w:t>
      </w:r>
    </w:p>
    <w:p w14:paraId="002EF483" w14:textId="77777777" w:rsidR="003A0834" w:rsidRDefault="00000000">
      <w:pPr>
        <w:pStyle w:val="Zkladntext1"/>
        <w:framePr w:w="9269" w:h="12091" w:hRule="exact" w:wrap="none" w:vAnchor="page" w:hAnchor="page" w:x="1407" w:y="2767"/>
        <w:numPr>
          <w:ilvl w:val="0"/>
          <w:numId w:val="9"/>
        </w:numPr>
        <w:tabs>
          <w:tab w:val="left" w:pos="452"/>
        </w:tabs>
        <w:spacing w:after="520"/>
        <w:jc w:val="both"/>
      </w:pPr>
      <w:r>
        <w:t>Ve sjednané odměně jsou zahrnuty také veškeré další náklady příkazníka.</w:t>
      </w:r>
    </w:p>
    <w:p w14:paraId="2467055B" w14:textId="77777777" w:rsidR="003A0834" w:rsidRDefault="00000000">
      <w:pPr>
        <w:pStyle w:val="Nadpis30"/>
        <w:framePr w:w="9269" w:h="12091" w:hRule="exact" w:wrap="none" w:vAnchor="page" w:hAnchor="page" w:x="1407" w:y="2767"/>
        <w:numPr>
          <w:ilvl w:val="0"/>
          <w:numId w:val="8"/>
        </w:numPr>
        <w:tabs>
          <w:tab w:val="left" w:pos="413"/>
        </w:tabs>
        <w:spacing w:after="260"/>
      </w:pPr>
      <w:bookmarkStart w:id="12" w:name="bookmark24"/>
      <w:r>
        <w:t>Doba a místo plnění</w:t>
      </w:r>
      <w:bookmarkEnd w:id="12"/>
    </w:p>
    <w:p w14:paraId="1F453DA4" w14:textId="77777777" w:rsidR="003A0834" w:rsidRDefault="00000000">
      <w:pPr>
        <w:pStyle w:val="Zkladntext1"/>
        <w:framePr w:w="9269" w:h="12091" w:hRule="exact" w:wrap="none" w:vAnchor="page" w:hAnchor="page" w:x="1407" w:y="2767"/>
        <w:numPr>
          <w:ilvl w:val="0"/>
          <w:numId w:val="11"/>
        </w:numPr>
        <w:tabs>
          <w:tab w:val="left" w:pos="288"/>
        </w:tabs>
        <w:spacing w:after="260"/>
        <w:jc w:val="both"/>
      </w:pPr>
      <w:r>
        <w:rPr>
          <w:b/>
          <w:bCs/>
          <w:u w:val="single"/>
        </w:rPr>
        <w:t>Termín zahájení plnění</w:t>
      </w:r>
      <w:r>
        <w:rPr>
          <w:b/>
          <w:bCs/>
        </w:rPr>
        <w:t xml:space="preserve">: </w:t>
      </w:r>
      <w:r>
        <w:t>dnem nabytí účinnosti této příkazní smlouvy</w:t>
      </w:r>
    </w:p>
    <w:p w14:paraId="3E5A8CAD" w14:textId="77777777" w:rsidR="003A0834" w:rsidRDefault="00000000">
      <w:pPr>
        <w:pStyle w:val="Zkladntext1"/>
        <w:framePr w:w="9269" w:h="12091" w:hRule="exact" w:wrap="none" w:vAnchor="page" w:hAnchor="page" w:x="1407" w:y="2767"/>
        <w:spacing w:after="260"/>
        <w:ind w:left="300"/>
        <w:jc w:val="both"/>
      </w:pPr>
      <w:r>
        <w:rPr>
          <w:b/>
          <w:bCs/>
          <w:u w:val="single"/>
        </w:rPr>
        <w:t>Termín provedení odborné kontroly dokumentace pro provádění stavby (DPS) před zahájením zadávacího řízení na zhotovitele stavby</w:t>
      </w:r>
      <w:r>
        <w:t xml:space="preserve">: </w:t>
      </w:r>
      <w:r>
        <w:rPr>
          <w:b/>
          <w:bCs/>
        </w:rPr>
        <w:t>do 6 kalendářních týdnů de dne nabytí účinnosti této příkazní smlouvy.</w:t>
      </w:r>
    </w:p>
    <w:p w14:paraId="32D3A95B" w14:textId="77777777" w:rsidR="003A0834" w:rsidRDefault="00000000">
      <w:pPr>
        <w:pStyle w:val="Zkladntext1"/>
        <w:framePr w:w="9269" w:h="12091" w:hRule="exact" w:wrap="none" w:vAnchor="page" w:hAnchor="page" w:x="1407" w:y="2767"/>
        <w:ind w:left="300"/>
        <w:jc w:val="both"/>
      </w:pPr>
      <w:r>
        <w:rPr>
          <w:b/>
          <w:bCs/>
          <w:u w:val="single"/>
        </w:rPr>
        <w:t>Termín ukončení plnění</w:t>
      </w:r>
      <w:r>
        <w:rPr>
          <w:b/>
          <w:bCs/>
        </w:rPr>
        <w:t xml:space="preserve">: </w:t>
      </w:r>
      <w:r>
        <w:t>dnem nabytí právní moci kolaudačního souhlasu nebo kolaudačního rozhodnutí s užíváním předmětné stavby nebo dnem odstranění všech vad a nedodělků uvedených</w:t>
      </w:r>
    </w:p>
    <w:p w14:paraId="7D14E019" w14:textId="77777777" w:rsidR="003A0834" w:rsidRDefault="00000000">
      <w:pPr>
        <w:pStyle w:val="Zhlavnebozpat0"/>
        <w:framePr w:wrap="none" w:vAnchor="page" w:hAnchor="page" w:x="5957" w:y="15597"/>
        <w:rPr>
          <w:sz w:val="22"/>
          <w:szCs w:val="22"/>
        </w:rPr>
      </w:pPr>
      <w:r>
        <w:rPr>
          <w:sz w:val="22"/>
          <w:szCs w:val="22"/>
        </w:rPr>
        <w:t>4</w:t>
      </w:r>
    </w:p>
    <w:p w14:paraId="24E60955"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2800CB3C" w14:textId="77777777" w:rsidR="003A0834" w:rsidRDefault="003A0834">
      <w:pPr>
        <w:spacing w:line="1" w:lineRule="exact"/>
      </w:pPr>
    </w:p>
    <w:p w14:paraId="41818FF8" w14:textId="77777777" w:rsidR="003A0834" w:rsidRDefault="00000000">
      <w:pPr>
        <w:pStyle w:val="Zhlavnebozpat0"/>
        <w:framePr w:wrap="none" w:vAnchor="page" w:hAnchor="page" w:x="1409" w:y="285"/>
      </w:pPr>
      <w:r>
        <w:t xml:space="preserve">Akce: CS 1/36 </w:t>
      </w:r>
      <w:proofErr w:type="gramStart"/>
      <w:r>
        <w:t xml:space="preserve">Trnová - </w:t>
      </w:r>
      <w:proofErr w:type="spellStart"/>
      <w:r>
        <w:t>Fáblovka</w:t>
      </w:r>
      <w:proofErr w:type="spellEnd"/>
      <w:proofErr w:type="gramEnd"/>
      <w:r>
        <w:t xml:space="preserve"> - Dubina (SV obchvat) - technický dozor stavebníka a koordinátor BOZP Smlouva příkazní</w:t>
      </w:r>
    </w:p>
    <w:p w14:paraId="227CE866" w14:textId="77777777" w:rsidR="003A0834" w:rsidRDefault="00000000">
      <w:pPr>
        <w:pStyle w:val="Zkladntext1"/>
        <w:framePr w:w="9264" w:h="13901" w:hRule="exact" w:wrap="none" w:vAnchor="page" w:hAnchor="page" w:x="1409" w:y="1274"/>
        <w:spacing w:after="240"/>
        <w:ind w:left="300"/>
        <w:jc w:val="both"/>
      </w:pPr>
      <w:r>
        <w:t>stavebním úřadem v protokolu o závěrečné kontrolní prohlídce stavby nebo v předávacím protokolu stavby (tzn. ukončení plnění je závislé na skutečnosti, která nastane nejpozději).</w:t>
      </w:r>
    </w:p>
    <w:p w14:paraId="2CEC5996" w14:textId="77777777" w:rsidR="003A0834" w:rsidRDefault="00000000">
      <w:pPr>
        <w:pStyle w:val="Zkladntext1"/>
        <w:framePr w:w="9264" w:h="13901" w:hRule="exact" w:wrap="none" w:vAnchor="page" w:hAnchor="page" w:x="1409" w:y="1274"/>
        <w:spacing w:after="180"/>
        <w:ind w:left="300"/>
        <w:jc w:val="both"/>
      </w:pPr>
      <w:r>
        <w:rPr>
          <w:u w:val="single"/>
        </w:rPr>
        <w:t>Předpokládaná celková délka činnosti TDS v profesi stavební</w:t>
      </w:r>
      <w:r>
        <w:t>: 30 kalendářních měsíců, z toho vlastní doba realizace stavby 21 kalendářních měsíců (doba realizace rozdělena do 3 etap po cca 7 měsících).</w:t>
      </w:r>
    </w:p>
    <w:p w14:paraId="0235A2BE" w14:textId="77777777" w:rsidR="003A0834" w:rsidRDefault="00000000">
      <w:pPr>
        <w:pStyle w:val="Zkladntext1"/>
        <w:framePr w:w="9264" w:h="13901" w:hRule="exact" w:wrap="none" w:vAnchor="page" w:hAnchor="page" w:x="1409" w:y="1274"/>
        <w:numPr>
          <w:ilvl w:val="0"/>
          <w:numId w:val="11"/>
        </w:numPr>
        <w:tabs>
          <w:tab w:val="left" w:pos="289"/>
        </w:tabs>
        <w:spacing w:after="460"/>
        <w:ind w:left="300" w:hanging="300"/>
        <w:jc w:val="both"/>
      </w:pPr>
      <w:r>
        <w:rPr>
          <w:b/>
          <w:bCs/>
          <w:u w:val="single"/>
        </w:rPr>
        <w:t>Místo plnění</w:t>
      </w:r>
      <w:r>
        <w:rPr>
          <w:b/>
          <w:bCs/>
        </w:rPr>
        <w:t xml:space="preserve">: </w:t>
      </w:r>
      <w:r>
        <w:t xml:space="preserve">stavba nové cyklistické stezky v úseku z městské část Trnová po sídliště Dubina v Pardubicích, procházející katastrálním územím Trnová a Pardubice, případně sídlo příkazce na </w:t>
      </w:r>
      <w:proofErr w:type="gramStart"/>
      <w:r>
        <w:t>adrese - Statutární</w:t>
      </w:r>
      <w:proofErr w:type="gramEnd"/>
      <w:r>
        <w:t xml:space="preserve"> město Pardubice, U Divadla 828, Pardubice.</w:t>
      </w:r>
    </w:p>
    <w:p w14:paraId="5EB0FEEE" w14:textId="77777777" w:rsidR="003A0834" w:rsidRDefault="00000000">
      <w:pPr>
        <w:pStyle w:val="Nadpis30"/>
        <w:framePr w:w="9264" w:h="13901" w:hRule="exact" w:wrap="none" w:vAnchor="page" w:hAnchor="page" w:x="1409" w:y="1274"/>
        <w:numPr>
          <w:ilvl w:val="0"/>
          <w:numId w:val="8"/>
        </w:numPr>
        <w:tabs>
          <w:tab w:val="left" w:pos="418"/>
        </w:tabs>
        <w:spacing w:after="240"/>
      </w:pPr>
      <w:bookmarkStart w:id="13" w:name="bookmark26"/>
      <w:r>
        <w:t>Platební podmínky</w:t>
      </w:r>
      <w:bookmarkEnd w:id="13"/>
    </w:p>
    <w:p w14:paraId="4730DB3C" w14:textId="77777777" w:rsidR="003A0834" w:rsidRDefault="00000000">
      <w:pPr>
        <w:pStyle w:val="Zkladntext1"/>
        <w:framePr w:w="9264" w:h="13901" w:hRule="exact" w:wrap="none" w:vAnchor="page" w:hAnchor="page" w:x="1409" w:y="1274"/>
        <w:numPr>
          <w:ilvl w:val="0"/>
          <w:numId w:val="12"/>
        </w:numPr>
        <w:tabs>
          <w:tab w:val="left" w:pos="289"/>
        </w:tabs>
        <w:jc w:val="both"/>
      </w:pPr>
      <w:r>
        <w:t>Příkazce nebude poskytovat příkazníkovi zálohy.</w:t>
      </w:r>
    </w:p>
    <w:p w14:paraId="3857776C" w14:textId="77777777" w:rsidR="003A0834" w:rsidRDefault="00000000">
      <w:pPr>
        <w:pStyle w:val="Zkladntext1"/>
        <w:framePr w:w="9264" w:h="13901" w:hRule="exact" w:wrap="none" w:vAnchor="page" w:hAnchor="page" w:x="1409" w:y="1274"/>
        <w:numPr>
          <w:ilvl w:val="0"/>
          <w:numId w:val="12"/>
        </w:numPr>
        <w:tabs>
          <w:tab w:val="left" w:pos="289"/>
        </w:tabs>
        <w:ind w:left="300" w:hanging="300"/>
        <w:jc w:val="both"/>
      </w:pPr>
      <w:r>
        <w:t xml:space="preserve">Pro fakturování a placení předmětu plnění se smluvní strany dohodly, že fakturovaná částka za poskytnutí dílčího plnění, tj. za činnosti TDS provedené před zahájením provádění stavby specifikované v odst. 1. písm. a), b) a c) přílohy č. 1 této smlouvy, bude příkazníkem fakturována po uzavření a nabytí účinnosti smlouvy o dílo pro realizaci stavby a bude činit </w:t>
      </w:r>
      <w:proofErr w:type="gramStart"/>
      <w:r>
        <w:t>10%</w:t>
      </w:r>
      <w:proofErr w:type="gramEnd"/>
      <w:r>
        <w:t xml:space="preserve"> z ceny plnění v Kč bez DPH dle čl. II. odst. 1 písm. A) této smlouvy. Fakturovaná částka bude příkazníkovi uhrazena příkazcem na základě příkazníkem vystavené faktury s vyznačenou splatností 30 kalendářních dnů ode dne prokazatelného doručení daňového dokladu příkazci.</w:t>
      </w:r>
    </w:p>
    <w:p w14:paraId="0E8D2FEC" w14:textId="77777777" w:rsidR="003A0834" w:rsidRDefault="00000000">
      <w:pPr>
        <w:pStyle w:val="Zkladntext1"/>
        <w:framePr w:w="9264" w:h="13901" w:hRule="exact" w:wrap="none" w:vAnchor="page" w:hAnchor="page" w:x="1409" w:y="1274"/>
        <w:numPr>
          <w:ilvl w:val="0"/>
          <w:numId w:val="12"/>
        </w:numPr>
        <w:tabs>
          <w:tab w:val="left" w:pos="289"/>
        </w:tabs>
        <w:ind w:left="300" w:hanging="300"/>
        <w:jc w:val="both"/>
      </w:pPr>
      <w:r>
        <w:t xml:space="preserve">Zbývající dílčí část smluvní ceny ve výši </w:t>
      </w:r>
      <w:proofErr w:type="gramStart"/>
      <w:r>
        <w:t>90%</w:t>
      </w:r>
      <w:proofErr w:type="gramEnd"/>
      <w:r>
        <w:t xml:space="preserve"> z celkové ceny plnění za výkon TDS v Kč bez DPH dle čl. II. odst. 1 písm. A) této smlouvy a cena plnění za výkon koordinátora BOZP v Kč bez DPH dle čl. II. odst. 1 písm. B) této smlouvy bude příkazcem hrazena příkazníkovi na základě dílčích měsíčních plateb za poskytnuté služby. Hodnota jednotlivých měsíčně fakturovaných částek bude odpovídat rovnoměrně rozpočítané částce ve výši </w:t>
      </w:r>
      <w:proofErr w:type="gramStart"/>
      <w:r>
        <w:t>90%</w:t>
      </w:r>
      <w:proofErr w:type="gramEnd"/>
      <w:r>
        <w:t xml:space="preserve"> z celkové ceny plnění za výkon TDS v Kč bez DPH dle čl. II. odst. 1 písm. A) a ceně plnění za výkon koordinátora BOZP v Kč bez DPH dle čl. II. odst. 1 písm. B) této smlouvy, a to po celou dobu průběhu výstavby dozorované stavby. Fakturované částky budou příkazníkovi uhrazeny příkazcem na základě příkazníkem vystavených faktur s vyznačenou splatností 30 kalendářních dnů ode dne prokazatelného doručení daňových dokladů příkazci.</w:t>
      </w:r>
    </w:p>
    <w:p w14:paraId="5974215D" w14:textId="77777777" w:rsidR="003A0834" w:rsidRDefault="00000000">
      <w:pPr>
        <w:pStyle w:val="Zkladntext1"/>
        <w:framePr w:w="9264" w:h="13901" w:hRule="exact" w:wrap="none" w:vAnchor="page" w:hAnchor="page" w:x="1409" w:y="1274"/>
        <w:numPr>
          <w:ilvl w:val="0"/>
          <w:numId w:val="12"/>
        </w:numPr>
        <w:tabs>
          <w:tab w:val="left" w:pos="289"/>
        </w:tabs>
        <w:ind w:left="300" w:hanging="300"/>
        <w:jc w:val="both"/>
      </w:pPr>
      <w:r>
        <w:t>Obě strany této smlouvy přitom předpokládají dobu provádění většiny činností příkazníka v rozsahu dle této smlouvy od nabytí účinnosti této smlouvy, a to až do dne nabytí právní moci kolaudačního souhlasu, nebo kolaudačního rozhodnutí s užíváním předmětné stavby nebo dnem odstranění všech vad a nedodělků uvedených stavebním úřadem v protokolu o závěrečné kontrolní prohlídce stavby nebo v předávacím protokolu stavby (tzn. ukončení plnění je závislé na skutečnosti, která nastane nejpozději).</w:t>
      </w:r>
    </w:p>
    <w:p w14:paraId="5730C234" w14:textId="77777777" w:rsidR="003A0834" w:rsidRDefault="00000000">
      <w:pPr>
        <w:pStyle w:val="Zkladntext1"/>
        <w:framePr w:w="9264" w:h="13901" w:hRule="exact" w:wrap="none" w:vAnchor="page" w:hAnchor="page" w:x="1409" w:y="1274"/>
        <w:numPr>
          <w:ilvl w:val="0"/>
          <w:numId w:val="12"/>
        </w:numPr>
        <w:tabs>
          <w:tab w:val="left" w:pos="289"/>
        </w:tabs>
        <w:ind w:left="300" w:hanging="300"/>
        <w:jc w:val="both"/>
      </w:pPr>
      <w:r>
        <w:t>Předpokladem pro úhradu závazků z této smlouvy je faktura (daňový doklad), který musí mít předepsané náležitosti daňového dokladu podle zákona č. 235/2004 Sb., o dani z přidané hodnoty, ve znění pozdějších předpisů. V případě, kdy doručená faktura neobsahuje veškeré náležitosti, nebo obsahuje nesprávné cenové údaje, je příkazce oprávněn fakturu do data splatnosti vrátit příkazníkovi k opravení a nová lhůta splatnosti začne běžet prokazatelným doručením nové bezvadné faktury příkazci.</w:t>
      </w:r>
    </w:p>
    <w:p w14:paraId="0497216E" w14:textId="77777777" w:rsidR="003A0834" w:rsidRDefault="00000000">
      <w:pPr>
        <w:pStyle w:val="Zkladntext1"/>
        <w:framePr w:w="9264" w:h="13901" w:hRule="exact" w:wrap="none" w:vAnchor="page" w:hAnchor="page" w:x="1409" w:y="1274"/>
        <w:numPr>
          <w:ilvl w:val="0"/>
          <w:numId w:val="12"/>
        </w:numPr>
        <w:tabs>
          <w:tab w:val="left" w:pos="289"/>
        </w:tabs>
        <w:jc w:val="both"/>
      </w:pPr>
      <w:r>
        <w:t>Daň z přidané hodnoty bude při fakturaci účtována ve výši dle zákona o DPH v platném znění.</w:t>
      </w:r>
    </w:p>
    <w:p w14:paraId="34EA38F3" w14:textId="77777777" w:rsidR="003A0834" w:rsidRDefault="00000000">
      <w:pPr>
        <w:pStyle w:val="Zkladntext1"/>
        <w:framePr w:w="9264" w:h="13901" w:hRule="exact" w:wrap="none" w:vAnchor="page" w:hAnchor="page" w:x="1409" w:y="1274"/>
        <w:numPr>
          <w:ilvl w:val="0"/>
          <w:numId w:val="12"/>
        </w:numPr>
        <w:tabs>
          <w:tab w:val="left" w:pos="289"/>
        </w:tabs>
        <w:ind w:left="300" w:hanging="300"/>
        <w:jc w:val="both"/>
      </w:pPr>
      <w:r>
        <w:t xml:space="preserve">Požadavkem příkazce je, aby faktury byly příkazníkem přednostně zasílány do datové schránky příkazce ID: ukzbx4z, nebo případně lze faktury zaslat elektronicky e-mailem na adresu: </w:t>
      </w:r>
      <w:hyperlink r:id="rId8" w:history="1">
        <w:r>
          <w:rPr>
            <w:color w:val="124A97"/>
            <w:u w:val="single"/>
            <w:lang w:val="en-US" w:eastAsia="en-US" w:bidi="en-US"/>
          </w:rPr>
          <w:t>posta@mmp.cz</w:t>
        </w:r>
      </w:hyperlink>
      <w:r>
        <w:rPr>
          <w:color w:val="124A97"/>
          <w:lang w:val="en-US" w:eastAsia="en-US" w:bidi="en-US"/>
        </w:rPr>
        <w:t xml:space="preserve">. </w:t>
      </w:r>
      <w:r>
        <w:t>Faktury je možné zaslat poštou nebo prostřednictvím jiné osoby, která provádí přepravu zásilek (kurýrní služba), na adresu příkazce či předat osobně na podatelnu v sídle příkazce.</w:t>
      </w:r>
    </w:p>
    <w:p w14:paraId="1897A0C4" w14:textId="77777777" w:rsidR="003A0834" w:rsidRDefault="00000000">
      <w:pPr>
        <w:pStyle w:val="Zkladntext1"/>
        <w:framePr w:w="9264" w:h="13901" w:hRule="exact" w:wrap="none" w:vAnchor="page" w:hAnchor="page" w:x="1409" w:y="1274"/>
        <w:numPr>
          <w:ilvl w:val="0"/>
          <w:numId w:val="12"/>
        </w:numPr>
        <w:tabs>
          <w:tab w:val="left" w:pos="289"/>
        </w:tabs>
        <w:ind w:left="300" w:hanging="300"/>
        <w:jc w:val="both"/>
      </w:pPr>
      <w:r>
        <w:t>Příkazník prohlašuje, že v okamžiku uskutečnění zdanitelného plnění nebude/není nespolehlivým plátcem v Registru plátců DPH. V případě nesplnění této podmínky bude Statutární město Pardubice příkazníkovi hradit pouze částku ve výši základu daně a DPH bude odvedeno místně příslušnému správci daně příkazníka.</w:t>
      </w:r>
    </w:p>
    <w:p w14:paraId="0BFF348E" w14:textId="77777777" w:rsidR="003A0834" w:rsidRDefault="00000000">
      <w:pPr>
        <w:pStyle w:val="Zhlavnebozpat0"/>
        <w:framePr w:wrap="none" w:vAnchor="page" w:hAnchor="page" w:x="5964" w:y="15597"/>
        <w:rPr>
          <w:sz w:val="22"/>
          <w:szCs w:val="22"/>
        </w:rPr>
      </w:pPr>
      <w:r>
        <w:rPr>
          <w:sz w:val="22"/>
          <w:szCs w:val="22"/>
        </w:rPr>
        <w:t>5</w:t>
      </w:r>
    </w:p>
    <w:p w14:paraId="588FEBA6"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245024C2" w14:textId="77777777" w:rsidR="003A0834" w:rsidRDefault="003A0834">
      <w:pPr>
        <w:spacing w:line="1" w:lineRule="exact"/>
      </w:pPr>
    </w:p>
    <w:p w14:paraId="319EFE12" w14:textId="77777777" w:rsidR="003A0834" w:rsidRDefault="00000000">
      <w:pPr>
        <w:pStyle w:val="Zhlavnebozpat0"/>
        <w:framePr w:wrap="none" w:vAnchor="page" w:hAnchor="page" w:x="1407" w:y="285"/>
      </w:pPr>
      <w:r>
        <w:t xml:space="preserve">Akce: CS 1/36 </w:t>
      </w:r>
      <w:proofErr w:type="gramStart"/>
      <w:r>
        <w:t xml:space="preserve">Trnová - </w:t>
      </w:r>
      <w:proofErr w:type="spellStart"/>
      <w:r>
        <w:t>Fáblovka</w:t>
      </w:r>
      <w:proofErr w:type="spellEnd"/>
      <w:proofErr w:type="gramEnd"/>
      <w:r>
        <w:t xml:space="preserve"> - Dubina (SV obchvat) - technický dozor stavebníka a koordinátor BOZP Smlouva příkazní</w:t>
      </w:r>
    </w:p>
    <w:p w14:paraId="3B85B8FA" w14:textId="77777777" w:rsidR="003A0834" w:rsidRDefault="00000000">
      <w:pPr>
        <w:pStyle w:val="Zkladntext1"/>
        <w:framePr w:w="9269" w:h="13450" w:hRule="exact" w:wrap="none" w:vAnchor="page" w:hAnchor="page" w:x="1407" w:y="1274"/>
        <w:numPr>
          <w:ilvl w:val="0"/>
          <w:numId w:val="12"/>
        </w:numPr>
        <w:tabs>
          <w:tab w:val="left" w:pos="347"/>
        </w:tabs>
        <w:spacing w:after="520"/>
        <w:ind w:left="300" w:hanging="300"/>
        <w:jc w:val="both"/>
      </w:pPr>
      <w:r>
        <w:t>Příkazce provede úhradu ve splatnosti na bankovní účet příkazníka uvedený na faktuře za předpokladu, že tento účet bude ke dni platby zveřejněný správcem daně. V případě, že tato podmínka nebude splněna, příkazce uhradí pouze částku bez DPH, a doplatek bude uhrazen příkazníkovi až po zveřejnění čísla účtu. V případě, že účet nebude zveřejněn po uplynutí lhůty stanovené příkazcem, bude DPH uhrazeno místně příslušnému správci daně příkazníka.</w:t>
      </w:r>
    </w:p>
    <w:p w14:paraId="141630C1" w14:textId="77777777" w:rsidR="003A0834" w:rsidRDefault="00000000">
      <w:pPr>
        <w:pStyle w:val="Nadpis30"/>
        <w:framePr w:w="9269" w:h="13450" w:hRule="exact" w:wrap="none" w:vAnchor="page" w:hAnchor="page" w:x="1407" w:y="1274"/>
        <w:numPr>
          <w:ilvl w:val="0"/>
          <w:numId w:val="8"/>
        </w:numPr>
        <w:tabs>
          <w:tab w:val="left" w:pos="356"/>
        </w:tabs>
        <w:spacing w:after="180"/>
      </w:pPr>
      <w:bookmarkStart w:id="14" w:name="bookmark28"/>
      <w:r>
        <w:t>Povinnosti příkazníka</w:t>
      </w:r>
      <w:bookmarkEnd w:id="14"/>
    </w:p>
    <w:p w14:paraId="32591F1A" w14:textId="77777777" w:rsidR="003A0834" w:rsidRDefault="00000000">
      <w:pPr>
        <w:pStyle w:val="Zkladntext1"/>
        <w:framePr w:w="9269" w:h="13450" w:hRule="exact" w:wrap="none" w:vAnchor="page" w:hAnchor="page" w:x="1407" w:y="1274"/>
        <w:numPr>
          <w:ilvl w:val="0"/>
          <w:numId w:val="13"/>
        </w:numPr>
        <w:tabs>
          <w:tab w:val="left" w:pos="347"/>
        </w:tabs>
        <w:ind w:left="360" w:hanging="360"/>
        <w:jc w:val="both"/>
      </w:pPr>
      <w:r>
        <w:t xml:space="preserve">Příkazník je povinen poskytovat výkon činností uvedených v čl. I. této smlouvy, a to zejména prostřednictvím osob, které </w:t>
      </w:r>
      <w:proofErr w:type="gramStart"/>
      <w:r>
        <w:t>tvoří</w:t>
      </w:r>
      <w:proofErr w:type="gramEnd"/>
      <w:r>
        <w:t xml:space="preserve"> realizační tým příkazníka, a které budou odpovědně a odborně způsobilé vykonávat činnosti jménem příkazníka a jsou jmenovitě uvedeni v příloze č. 3 této smlouvy.</w:t>
      </w:r>
    </w:p>
    <w:p w14:paraId="200AEAC2" w14:textId="77777777" w:rsidR="003A0834" w:rsidRDefault="00000000">
      <w:pPr>
        <w:pStyle w:val="Zkladntext1"/>
        <w:framePr w:w="9269" w:h="13450" w:hRule="exact" w:wrap="none" w:vAnchor="page" w:hAnchor="page" w:x="1407" w:y="1274"/>
        <w:numPr>
          <w:ilvl w:val="0"/>
          <w:numId w:val="13"/>
        </w:numPr>
        <w:tabs>
          <w:tab w:val="left" w:pos="347"/>
        </w:tabs>
        <w:ind w:left="360" w:hanging="360"/>
        <w:jc w:val="both"/>
      </w:pPr>
      <w:r>
        <w:t xml:space="preserve">Příkazník je povinen zajistit osobní přítomnost zástupce příkazníka na pozici vedoucího realizačního </w:t>
      </w:r>
      <w:proofErr w:type="gramStart"/>
      <w:r>
        <w:t>týmu - Hlavního</w:t>
      </w:r>
      <w:proofErr w:type="gramEnd"/>
      <w:r>
        <w:t xml:space="preserve"> technického dozoru stavby (dále jen „Hlavní TDS") na staveništi po dobu min. 6 hodin, který bude vykonávat činnosti uvedené v příloze č. 1 této smlouvy, a to po celou dobu realizace stavby a v době, kdy na stavbě probíhají práce související s realizací stavby.</w:t>
      </w:r>
    </w:p>
    <w:p w14:paraId="5DDCE4CC" w14:textId="77777777" w:rsidR="003A0834" w:rsidRDefault="00000000">
      <w:pPr>
        <w:pStyle w:val="Zkladntext1"/>
        <w:framePr w:w="9269" w:h="13450" w:hRule="exact" w:wrap="none" w:vAnchor="page" w:hAnchor="page" w:x="1407" w:y="1274"/>
        <w:numPr>
          <w:ilvl w:val="0"/>
          <w:numId w:val="13"/>
        </w:numPr>
        <w:tabs>
          <w:tab w:val="left" w:pos="347"/>
        </w:tabs>
        <w:ind w:left="360" w:hanging="360"/>
        <w:jc w:val="both"/>
      </w:pPr>
      <w:r>
        <w:t xml:space="preserve">Zastoupení Hlavního TDS zástupcem hlavního technického dozoru stavby (dále jen „Zástupce hlavního TDS") bude možné pouze v odůvodněných případech nepřítomnosti Hlavního TDS na staveništi (např. nemoc, dovolená). Hlavní TDS bude povinen v každém takovém případě prokazatelně oznámit zástupci příkazce ve věcech </w:t>
      </w:r>
      <w:proofErr w:type="gramStart"/>
      <w:r>
        <w:t>technických - konkrétní</w:t>
      </w:r>
      <w:proofErr w:type="gramEnd"/>
      <w:r>
        <w:t xml:space="preserve"> dobu a odůvodnění jeho nepřítomnosti na staveništi.</w:t>
      </w:r>
    </w:p>
    <w:p w14:paraId="7E425B85" w14:textId="77777777" w:rsidR="003A0834" w:rsidRDefault="00000000">
      <w:pPr>
        <w:pStyle w:val="Zkladntext1"/>
        <w:framePr w:w="9269" w:h="13450" w:hRule="exact" w:wrap="none" w:vAnchor="page" w:hAnchor="page" w:x="1407" w:y="1274"/>
        <w:numPr>
          <w:ilvl w:val="0"/>
          <w:numId w:val="13"/>
        </w:numPr>
        <w:tabs>
          <w:tab w:val="left" w:pos="347"/>
        </w:tabs>
        <w:ind w:left="360" w:hanging="360"/>
        <w:jc w:val="both"/>
      </w:pPr>
      <w:r>
        <w:t xml:space="preserve">Příkazník je povinen zajistit, aby jedna z těchto </w:t>
      </w:r>
      <w:proofErr w:type="gramStart"/>
      <w:r>
        <w:t>osob - Hlavní</w:t>
      </w:r>
      <w:proofErr w:type="gramEnd"/>
      <w:r>
        <w:t xml:space="preserve"> TDS anebo v době jeho nepřítomnosti Zástupce hlavního TDS - byla osobně přítomna na staveništi po dobu min. 6 hodin denně a vykonávala činnosti uvedené v příloze č. 1 této smlouvy.</w:t>
      </w:r>
    </w:p>
    <w:p w14:paraId="52BDEF5B" w14:textId="77777777" w:rsidR="003A0834" w:rsidRDefault="00000000">
      <w:pPr>
        <w:pStyle w:val="Zkladntext1"/>
        <w:framePr w:w="9269" w:h="13450" w:hRule="exact" w:wrap="none" w:vAnchor="page" w:hAnchor="page" w:x="1407" w:y="1274"/>
        <w:numPr>
          <w:ilvl w:val="0"/>
          <w:numId w:val="13"/>
        </w:numPr>
        <w:tabs>
          <w:tab w:val="left" w:pos="347"/>
        </w:tabs>
        <w:ind w:left="360" w:hanging="360"/>
        <w:jc w:val="both"/>
      </w:pPr>
      <w:r>
        <w:t>V případě, kdy práce související s realizací stavby budou probíhat po dobu kratší než 6 hodin denně, je příkazcem požadována přítomnost Hlavního TDS či osoby na pozici Zástupce hlavního TDS na stavbě minimálně po tuto dobu prováděných prací v daný den.</w:t>
      </w:r>
    </w:p>
    <w:p w14:paraId="5B946194" w14:textId="77777777" w:rsidR="003A0834" w:rsidRDefault="00000000">
      <w:pPr>
        <w:pStyle w:val="Zkladntext1"/>
        <w:framePr w:w="9269" w:h="13450" w:hRule="exact" w:wrap="none" w:vAnchor="page" w:hAnchor="page" w:x="1407" w:y="1274"/>
        <w:numPr>
          <w:ilvl w:val="0"/>
          <w:numId w:val="13"/>
        </w:numPr>
        <w:tabs>
          <w:tab w:val="left" w:pos="347"/>
        </w:tabs>
        <w:ind w:left="360" w:hanging="360"/>
        <w:jc w:val="both"/>
      </w:pPr>
      <w:r>
        <w:t>Příkazník je povinen při výkonu své činnosti dbát pokynů příkazce, případně jej upozornit na zřejmou nevhodnost jeho pokynů, které by mohly mít za následek vznik škody. Příkazník je rovněž povinen upozornit příkazce, že zjistil okolnosti, které mohou mít vliv na změnu pokynů příkazce. V případě že příkazce i přes upozornění příkazníka na splnění pokynů trvá, neodpovídá příkazník za případnou škodu takto vzniklou.</w:t>
      </w:r>
    </w:p>
    <w:p w14:paraId="66705DB4" w14:textId="77777777" w:rsidR="003A0834" w:rsidRDefault="00000000">
      <w:pPr>
        <w:pStyle w:val="Zkladntext1"/>
        <w:framePr w:w="9269" w:h="13450" w:hRule="exact" w:wrap="none" w:vAnchor="page" w:hAnchor="page" w:x="1407" w:y="1274"/>
        <w:numPr>
          <w:ilvl w:val="0"/>
          <w:numId w:val="13"/>
        </w:numPr>
        <w:tabs>
          <w:tab w:val="left" w:pos="347"/>
        </w:tabs>
        <w:ind w:left="360" w:hanging="360"/>
        <w:jc w:val="both"/>
      </w:pPr>
      <w:r>
        <w:t>Příkazník je povinen provádět činnosti v rámci plnění předmětu smlouvy poctivě a včas a dle ujednání příkazní smlouvy a informovat příkazce o stavu obstarávaných věcí a vyžadovat jeho pokyny v případech, kdy nejde o věci běžné a obvyklé. Od příkazcových pokynů se příkazník může odchýlit, pokud je to nezbytné v zájmu příkazce a pokud nemůže včas obdržet jeho souhlas.</w:t>
      </w:r>
    </w:p>
    <w:p w14:paraId="7FC7B4A7" w14:textId="77777777" w:rsidR="003A0834" w:rsidRDefault="00000000">
      <w:pPr>
        <w:pStyle w:val="Zkladntext1"/>
        <w:framePr w:w="9269" w:h="13450" w:hRule="exact" w:wrap="none" w:vAnchor="page" w:hAnchor="page" w:x="1407" w:y="1274"/>
        <w:numPr>
          <w:ilvl w:val="0"/>
          <w:numId w:val="13"/>
        </w:numPr>
        <w:tabs>
          <w:tab w:val="left" w:pos="347"/>
        </w:tabs>
        <w:ind w:left="360" w:hanging="360"/>
        <w:jc w:val="both"/>
      </w:pPr>
      <w:r>
        <w:t>Příkazník se zavazuje při výkonu své činnosti postupovat v souladu s platnou legislativou České republiky, zajistit předmět této příkazní smlouvy s odbornou péčí, profesionálním přístupem a zodpovědností a postupovat v souladu se zájmy příkazce.</w:t>
      </w:r>
    </w:p>
    <w:p w14:paraId="2B6A6AF2" w14:textId="77777777" w:rsidR="003A0834" w:rsidRDefault="00000000">
      <w:pPr>
        <w:pStyle w:val="Zkladntext1"/>
        <w:framePr w:w="9269" w:h="13450" w:hRule="exact" w:wrap="none" w:vAnchor="page" w:hAnchor="page" w:x="1407" w:y="1274"/>
        <w:numPr>
          <w:ilvl w:val="0"/>
          <w:numId w:val="13"/>
        </w:numPr>
        <w:tabs>
          <w:tab w:val="left" w:pos="347"/>
        </w:tabs>
        <w:ind w:left="360" w:hanging="360"/>
        <w:jc w:val="both"/>
      </w:pPr>
      <w:r>
        <w:t>Příkazník vyzve pověřeného zástupce příkazce k účasti na všech důležitých jednáních a vyžádá si jeho stanovisko ke všem důležitým věcem.</w:t>
      </w:r>
    </w:p>
    <w:p w14:paraId="2C959E8E" w14:textId="77777777" w:rsidR="003A0834" w:rsidRDefault="00000000">
      <w:pPr>
        <w:pStyle w:val="Zkladntext1"/>
        <w:framePr w:w="9269" w:h="13450" w:hRule="exact" w:wrap="none" w:vAnchor="page" w:hAnchor="page" w:x="1407" w:y="1274"/>
        <w:numPr>
          <w:ilvl w:val="0"/>
          <w:numId w:val="13"/>
        </w:numPr>
        <w:tabs>
          <w:tab w:val="left" w:pos="385"/>
        </w:tabs>
        <w:ind w:left="360" w:hanging="360"/>
        <w:jc w:val="both"/>
      </w:pPr>
      <w:r>
        <w:t xml:space="preserve">Příkazník </w:t>
      </w:r>
      <w:proofErr w:type="gramStart"/>
      <w:r>
        <w:t>předloží</w:t>
      </w:r>
      <w:proofErr w:type="gramEnd"/>
      <w:r>
        <w:t xml:space="preserve"> příkazci závěrečnou zprávu o realizaci činností souvisejících s touto smlouvou, a to nejpozději do 10 kalendářních dnů po ukončení provádění činností dle této Smlouvy.</w:t>
      </w:r>
    </w:p>
    <w:p w14:paraId="02F082DC" w14:textId="77777777" w:rsidR="003A0834" w:rsidRDefault="00000000">
      <w:pPr>
        <w:pStyle w:val="Zkladntext1"/>
        <w:framePr w:w="9269" w:h="13450" w:hRule="exact" w:wrap="none" w:vAnchor="page" w:hAnchor="page" w:x="1407" w:y="1274"/>
        <w:numPr>
          <w:ilvl w:val="0"/>
          <w:numId w:val="13"/>
        </w:numPr>
        <w:tabs>
          <w:tab w:val="left" w:pos="385"/>
        </w:tabs>
        <w:ind w:left="360" w:hanging="360"/>
        <w:jc w:val="both"/>
      </w:pPr>
      <w:r>
        <w:t xml:space="preserve">Příkazník je povinen být pojištěn po celou dobu plnění činností dle této Smlouvy na odpovědnost za škodu způsobenou příkazníkem příkazci či třetí osobě v souvislosti s výkonem jeho činností dle této smlouvy v minimálním rozsahu </w:t>
      </w:r>
      <w:proofErr w:type="gramStart"/>
      <w:r>
        <w:t>3.000.000,-</w:t>
      </w:r>
      <w:proofErr w:type="gramEnd"/>
      <w:r>
        <w:t>Kč. Příkazník se zavazuje na vyžádání předložit Příkazci do 5 dnů od výzvy, kterou je Příkazce oprávněn učinit kdykoliv v průběhu realizace této Smlouvy, dokumenty, z nichž bude prokazatelně vyplývat, že má platnou výše uvedenou pojistnou smlouvu uzavřenou.</w:t>
      </w:r>
    </w:p>
    <w:p w14:paraId="5FD8DA28" w14:textId="77777777" w:rsidR="003A0834" w:rsidRDefault="00000000">
      <w:pPr>
        <w:pStyle w:val="Zhlavnebozpat0"/>
        <w:framePr w:wrap="none" w:vAnchor="page" w:hAnchor="page" w:x="5962" w:y="15597"/>
        <w:rPr>
          <w:sz w:val="22"/>
          <w:szCs w:val="22"/>
        </w:rPr>
      </w:pPr>
      <w:r>
        <w:rPr>
          <w:sz w:val="22"/>
          <w:szCs w:val="22"/>
        </w:rPr>
        <w:t>6</w:t>
      </w:r>
    </w:p>
    <w:p w14:paraId="1D361F21"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4055035D" w14:textId="77777777" w:rsidR="003A0834" w:rsidRDefault="003A0834">
      <w:pPr>
        <w:spacing w:line="1" w:lineRule="exact"/>
      </w:pPr>
    </w:p>
    <w:p w14:paraId="186EE07A" w14:textId="77777777" w:rsidR="003A0834" w:rsidRDefault="00000000">
      <w:pPr>
        <w:pStyle w:val="Zhlavnebozpat0"/>
        <w:framePr w:wrap="none" w:vAnchor="page" w:hAnchor="page" w:x="1407" w:y="285"/>
      </w:pPr>
      <w:r>
        <w:t xml:space="preserve">Akce: CS 1/36 </w:t>
      </w:r>
      <w:proofErr w:type="gramStart"/>
      <w:r>
        <w:t xml:space="preserve">Trnová - </w:t>
      </w:r>
      <w:proofErr w:type="spellStart"/>
      <w:r>
        <w:t>Fáblovka</w:t>
      </w:r>
      <w:proofErr w:type="spellEnd"/>
      <w:proofErr w:type="gramEnd"/>
      <w:r>
        <w:t xml:space="preserve"> - Dubina (SV obchvat) - technický dozor stavebníka a koordinátor BOZP Smlouva příkazní</w:t>
      </w:r>
    </w:p>
    <w:p w14:paraId="70A66C0E" w14:textId="77777777" w:rsidR="003A0834" w:rsidRDefault="00000000">
      <w:pPr>
        <w:pStyle w:val="Zkladntext1"/>
        <w:framePr w:w="9269" w:h="2976" w:hRule="exact" w:wrap="none" w:vAnchor="page" w:hAnchor="page" w:x="1407" w:y="1274"/>
        <w:numPr>
          <w:ilvl w:val="0"/>
          <w:numId w:val="13"/>
        </w:numPr>
        <w:tabs>
          <w:tab w:val="left" w:pos="385"/>
        </w:tabs>
        <w:ind w:left="360" w:hanging="360"/>
        <w:jc w:val="both"/>
      </w:pPr>
      <w:r>
        <w:t xml:space="preserve">Příkazník je povinen v souvislosti s plněním předmětu této smlouvy zajistit dodržování povinností vyplývajících z právních předpisů vztahujícím se k předmětu této příkazní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vztahujícím se na zaměstnance, a to u všech osob, které se budou podílet na plnění předmětu této smlouvy. Dodržování těchto povinností je příkazník povinen zajistit i ze strany případných poddodavatelů. Příkazník je povinen příkazci zaplatit smluvní pokutu ve výši </w:t>
      </w:r>
      <w:proofErr w:type="gramStart"/>
      <w:r>
        <w:t>10.000,--</w:t>
      </w:r>
      <w:proofErr w:type="gramEnd"/>
      <w:r>
        <w:t xml:space="preserve"> Kč v případě každého porušení jakékoliv povinnosti uvedené v tomto odstavci tohoto článku této Smlouvy, a to za každý jednotlivý zjištěný případ porušení.</w:t>
      </w:r>
    </w:p>
    <w:p w14:paraId="3B8C36B8" w14:textId="77777777" w:rsidR="003A0834" w:rsidRDefault="00000000">
      <w:pPr>
        <w:pStyle w:val="Nadpis30"/>
        <w:framePr w:w="9269" w:h="4056" w:hRule="exact" w:wrap="none" w:vAnchor="page" w:hAnchor="page" w:x="1407" w:y="4763"/>
        <w:numPr>
          <w:ilvl w:val="0"/>
          <w:numId w:val="8"/>
        </w:numPr>
        <w:tabs>
          <w:tab w:val="left" w:pos="456"/>
        </w:tabs>
        <w:spacing w:after="180"/>
      </w:pPr>
      <w:bookmarkStart w:id="15" w:name="bookmark30"/>
      <w:r>
        <w:t>Povinnosti příkazce</w:t>
      </w:r>
      <w:bookmarkEnd w:id="15"/>
    </w:p>
    <w:p w14:paraId="0D1BFE66" w14:textId="77777777" w:rsidR="003A0834" w:rsidRDefault="00000000">
      <w:pPr>
        <w:pStyle w:val="Zkladntext1"/>
        <w:framePr w:w="9269" w:h="4056" w:hRule="exact" w:wrap="none" w:vAnchor="page" w:hAnchor="page" w:x="1407" w:y="4763"/>
        <w:numPr>
          <w:ilvl w:val="0"/>
          <w:numId w:val="14"/>
        </w:numPr>
        <w:tabs>
          <w:tab w:val="left" w:pos="294"/>
        </w:tabs>
        <w:ind w:left="300" w:hanging="300"/>
        <w:jc w:val="both"/>
      </w:pPr>
      <w:r>
        <w:t xml:space="preserve">Příkazce pověřuje příkazníka výkonem technického dozoru stavebníka a koordinátora BOZP pro realizaci stavby na akci „CS 1/36 Trnová - </w:t>
      </w:r>
      <w:proofErr w:type="spellStart"/>
      <w:r>
        <w:t>Fáblovka</w:t>
      </w:r>
      <w:proofErr w:type="spellEnd"/>
      <w:r>
        <w:t xml:space="preserve"> - Dubina (SV obchvat)" po celý průběh realizace stavby, a to až nabytí právní moci kolaudačního souhlasu, nebo kolaudačního rozhodnutí s užíváním předmětné stavby nebo dnem odstranění všech vad a nedodělků uvedených stavebním úřadem v protokolu o závěrečné kontrolní prohlídce stavby nebo v předávacím protokolu stavby (tzn. ukončení plnění je závislé na skutečnosti, která nastane nejpozději).</w:t>
      </w:r>
    </w:p>
    <w:p w14:paraId="05FB4276" w14:textId="77777777" w:rsidR="003A0834" w:rsidRDefault="00000000">
      <w:pPr>
        <w:pStyle w:val="Zkladntext1"/>
        <w:framePr w:w="9269" w:h="4056" w:hRule="exact" w:wrap="none" w:vAnchor="page" w:hAnchor="page" w:x="1407" w:y="4763"/>
        <w:numPr>
          <w:ilvl w:val="0"/>
          <w:numId w:val="14"/>
        </w:numPr>
        <w:tabs>
          <w:tab w:val="left" w:pos="294"/>
        </w:tabs>
        <w:ind w:left="300" w:hanging="300"/>
        <w:jc w:val="both"/>
      </w:pPr>
      <w:r>
        <w:t>Příkazník podpisem této smlouvy stvrzuje, že mu příkazce poskytl veškeré informace a podklady nutné pro plnění předmětu smlouvy, pokud nebude smluvními stranami sjednáno jinak.</w:t>
      </w:r>
    </w:p>
    <w:p w14:paraId="13314D36" w14:textId="77777777" w:rsidR="003A0834" w:rsidRDefault="00000000">
      <w:pPr>
        <w:pStyle w:val="Zkladntext1"/>
        <w:framePr w:w="9269" w:h="4056" w:hRule="exact" w:wrap="none" w:vAnchor="page" w:hAnchor="page" w:x="1407" w:y="4763"/>
        <w:numPr>
          <w:ilvl w:val="0"/>
          <w:numId w:val="14"/>
        </w:numPr>
        <w:tabs>
          <w:tab w:val="left" w:pos="294"/>
        </w:tabs>
        <w:ind w:left="300" w:hanging="300"/>
        <w:jc w:val="both"/>
      </w:pPr>
      <w:r>
        <w:t>Příkazce se zavazuje projednat dle potřeby s příkazníkem stav a další postup při plnění smlouvy včetně ostatních záležitostí souvisejících s předmětem smlouvy.</w:t>
      </w:r>
    </w:p>
    <w:p w14:paraId="656BC7C3" w14:textId="77777777" w:rsidR="003A0834" w:rsidRDefault="00000000">
      <w:pPr>
        <w:pStyle w:val="Zkladntext1"/>
        <w:framePr w:w="9269" w:h="4056" w:hRule="exact" w:wrap="none" w:vAnchor="page" w:hAnchor="page" w:x="1407" w:y="4763"/>
        <w:numPr>
          <w:ilvl w:val="0"/>
          <w:numId w:val="14"/>
        </w:numPr>
        <w:tabs>
          <w:tab w:val="left" w:pos="294"/>
        </w:tabs>
        <w:ind w:left="300" w:hanging="300"/>
        <w:jc w:val="both"/>
      </w:pPr>
      <w:r>
        <w:t>Příkazce se zavazuje zaplatit příkazníkovi odměnu sjednanou v této příkazní smlouvě, i když výsledek sledovaný touto smlouvou nenastal, ledaže byl nezdar způsoben tím, že příkazník porušil své povinnosti.</w:t>
      </w:r>
    </w:p>
    <w:p w14:paraId="72DB780D" w14:textId="77777777" w:rsidR="003A0834" w:rsidRDefault="00000000">
      <w:pPr>
        <w:pStyle w:val="Nadpis30"/>
        <w:framePr w:w="9269" w:h="5126" w:hRule="exact" w:wrap="none" w:vAnchor="page" w:hAnchor="page" w:x="1407" w:y="9333"/>
        <w:numPr>
          <w:ilvl w:val="0"/>
          <w:numId w:val="8"/>
        </w:numPr>
        <w:tabs>
          <w:tab w:val="left" w:pos="505"/>
        </w:tabs>
        <w:spacing w:after="180"/>
      </w:pPr>
      <w:bookmarkStart w:id="16" w:name="bookmark32"/>
      <w:r>
        <w:t>Smluvní pokuty</w:t>
      </w:r>
      <w:bookmarkEnd w:id="16"/>
    </w:p>
    <w:p w14:paraId="6899805C" w14:textId="77777777" w:rsidR="003A0834" w:rsidRDefault="00000000">
      <w:pPr>
        <w:pStyle w:val="Zkladntext1"/>
        <w:framePr w:w="9269" w:h="5126" w:hRule="exact" w:wrap="none" w:vAnchor="page" w:hAnchor="page" w:x="1407" w:y="9333"/>
        <w:numPr>
          <w:ilvl w:val="0"/>
          <w:numId w:val="15"/>
        </w:numPr>
        <w:tabs>
          <w:tab w:val="left" w:pos="294"/>
        </w:tabs>
        <w:ind w:left="300" w:hanging="300"/>
        <w:jc w:val="both"/>
      </w:pPr>
      <w:r>
        <w:t xml:space="preserve">V případě, že příkazník </w:t>
      </w:r>
      <w:proofErr w:type="gramStart"/>
      <w:r>
        <w:t>poruší</w:t>
      </w:r>
      <w:proofErr w:type="gramEnd"/>
      <w:r>
        <w:t xml:space="preserve"> jakýmkoliv způsobem své závazky plynoucí z této smlouvy je povinen zaplatit příkazci smluvní pokutu ve výši 0,2 % z celkové odměny bez DPH za každé jednotlivé porušení závazku dle této smlouvy, přičemž povinností uhradit smluvní pokutu není dotčen nárok na náhradu škody v plné výši. Smluvní pokutu lze vypořádat vzájemným zápočtem.</w:t>
      </w:r>
    </w:p>
    <w:p w14:paraId="63DE2A27" w14:textId="77777777" w:rsidR="003A0834" w:rsidRDefault="00000000">
      <w:pPr>
        <w:pStyle w:val="Zkladntext1"/>
        <w:framePr w:w="9269" w:h="5126" w:hRule="exact" w:wrap="none" w:vAnchor="page" w:hAnchor="page" w:x="1407" w:y="9333"/>
        <w:numPr>
          <w:ilvl w:val="0"/>
          <w:numId w:val="15"/>
        </w:numPr>
        <w:tabs>
          <w:tab w:val="left" w:pos="294"/>
        </w:tabs>
        <w:ind w:left="300" w:hanging="300"/>
        <w:jc w:val="both"/>
      </w:pPr>
      <w:r>
        <w:t xml:space="preserve">V případě, že příkazník, nebo kdokoliv z osob týmu příkazníka, </w:t>
      </w:r>
      <w:proofErr w:type="gramStart"/>
      <w:r>
        <w:t>poruší</w:t>
      </w:r>
      <w:proofErr w:type="gramEnd"/>
      <w:r>
        <w:t xml:space="preserve"> povinnosti plynoucí z čl. V. odst. 2 a odst. 4 této smlouvy, je příkazník povinen současně zaplatit příkazci smluvní pokutu ve výši 0,2 % z celkové odměny bez DPH dle této smlouvy za každé jednotlivé porušení těchto povinností, přičemž povinností uhradit smluvní pokutu není dotčen nárok na náhradu škody v plné výši. Smluvní pokutu lze vypořádat vzájemným zápočtem.</w:t>
      </w:r>
    </w:p>
    <w:p w14:paraId="5D04071D" w14:textId="77777777" w:rsidR="003A0834" w:rsidRDefault="00000000">
      <w:pPr>
        <w:pStyle w:val="Zkladntext1"/>
        <w:framePr w:w="9269" w:h="5126" w:hRule="exact" w:wrap="none" w:vAnchor="page" w:hAnchor="page" w:x="1407" w:y="9333"/>
        <w:numPr>
          <w:ilvl w:val="0"/>
          <w:numId w:val="15"/>
        </w:numPr>
        <w:tabs>
          <w:tab w:val="left" w:pos="294"/>
        </w:tabs>
        <w:ind w:left="300" w:hanging="300"/>
        <w:jc w:val="both"/>
      </w:pPr>
      <w:r>
        <w:t>V případě prodlení příkazce se zaplacením faktury (daňového dokladu) o více než 10 dnů je příkazník oprávněn požadovat zaplacení smluvní pokuty ve výši 0,1 % z fakturované částky bez DPH za každý i započatý kalendářní den prodlení po termínu splatnosti.</w:t>
      </w:r>
    </w:p>
    <w:p w14:paraId="7E91C16B" w14:textId="77777777" w:rsidR="003A0834" w:rsidRDefault="00000000">
      <w:pPr>
        <w:pStyle w:val="Zkladntext1"/>
        <w:framePr w:w="9269" w:h="5126" w:hRule="exact" w:wrap="none" w:vAnchor="page" w:hAnchor="page" w:x="1407" w:y="9333"/>
        <w:numPr>
          <w:ilvl w:val="0"/>
          <w:numId w:val="15"/>
        </w:numPr>
        <w:tabs>
          <w:tab w:val="left" w:pos="294"/>
        </w:tabs>
        <w:ind w:left="300" w:hanging="300"/>
        <w:jc w:val="both"/>
      </w:pPr>
      <w:r>
        <w:t>Smluvní pokuty, sjednané touto smlouvou, hradí povinná strana nezávisle na tom, zda, a v jaké výši vznikne škoda druhé straně, kterou lze vymáhat samostatně.</w:t>
      </w:r>
    </w:p>
    <w:p w14:paraId="38B61690" w14:textId="77777777" w:rsidR="003A0834" w:rsidRDefault="00000000">
      <w:pPr>
        <w:pStyle w:val="Zkladntext1"/>
        <w:framePr w:w="9269" w:h="5126" w:hRule="exact" w:wrap="none" w:vAnchor="page" w:hAnchor="page" w:x="1407" w:y="9333"/>
        <w:numPr>
          <w:ilvl w:val="0"/>
          <w:numId w:val="15"/>
        </w:numPr>
        <w:tabs>
          <w:tab w:val="left" w:pos="294"/>
        </w:tabs>
        <w:ind w:left="300" w:hanging="300"/>
        <w:jc w:val="both"/>
      </w:pPr>
      <w:r>
        <w:t>Příkazce má právo na bezodkladné odstranění odůvodněně reklamovaného nedostatku či vady plnění příkazníka. Reklamace musí být uplatněna u příkazníka písemnou formou a příkazník je povinen odstranit vady plnění bezplatně ve lhůtách stanovených příkazcem.</w:t>
      </w:r>
    </w:p>
    <w:p w14:paraId="3C8C7358" w14:textId="77777777" w:rsidR="003A0834" w:rsidRDefault="00000000">
      <w:pPr>
        <w:pStyle w:val="Zhlavnebozpat0"/>
        <w:framePr w:wrap="none" w:vAnchor="page" w:hAnchor="page" w:x="5962" w:y="15597"/>
        <w:rPr>
          <w:sz w:val="22"/>
          <w:szCs w:val="22"/>
        </w:rPr>
      </w:pPr>
      <w:r>
        <w:rPr>
          <w:sz w:val="22"/>
          <w:szCs w:val="22"/>
        </w:rPr>
        <w:t>7</w:t>
      </w:r>
    </w:p>
    <w:p w14:paraId="7331D96C"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5A6EF7FF" w14:textId="77777777" w:rsidR="003A0834" w:rsidRDefault="003A0834">
      <w:pPr>
        <w:spacing w:line="1" w:lineRule="exact"/>
      </w:pPr>
    </w:p>
    <w:p w14:paraId="6E2CE3E6" w14:textId="77777777" w:rsidR="003A0834" w:rsidRDefault="00000000">
      <w:pPr>
        <w:pStyle w:val="Zhlavnebozpat0"/>
        <w:framePr w:wrap="none" w:vAnchor="page" w:hAnchor="page" w:x="1409" w:y="285"/>
      </w:pPr>
      <w:r>
        <w:t xml:space="preserve">Akce: CS 1/36 </w:t>
      </w:r>
      <w:proofErr w:type="gramStart"/>
      <w:r>
        <w:t xml:space="preserve">Trnová - </w:t>
      </w:r>
      <w:proofErr w:type="spellStart"/>
      <w:r>
        <w:t>Fáblovka</w:t>
      </w:r>
      <w:proofErr w:type="spellEnd"/>
      <w:proofErr w:type="gramEnd"/>
      <w:r>
        <w:t xml:space="preserve"> - Dubina (SV obchvat) - technický dozor stavebníka a koordinátor BOZP Smlouva příkazní</w:t>
      </w:r>
    </w:p>
    <w:p w14:paraId="4B2FEED5" w14:textId="77777777" w:rsidR="003A0834" w:rsidRDefault="00000000">
      <w:pPr>
        <w:pStyle w:val="Nadpis30"/>
        <w:framePr w:w="9264" w:h="3840" w:hRule="exact" w:wrap="none" w:vAnchor="page" w:hAnchor="page" w:x="1409" w:y="1269"/>
        <w:numPr>
          <w:ilvl w:val="0"/>
          <w:numId w:val="8"/>
        </w:numPr>
        <w:tabs>
          <w:tab w:val="left" w:pos="599"/>
        </w:tabs>
        <w:spacing w:after="240"/>
      </w:pPr>
      <w:bookmarkStart w:id="17" w:name="bookmark34"/>
      <w:r>
        <w:t>Odstoupení od smlouvy a ukončení smlouvy</w:t>
      </w:r>
      <w:bookmarkEnd w:id="17"/>
    </w:p>
    <w:p w14:paraId="08EA3A06" w14:textId="77777777" w:rsidR="003A0834" w:rsidRDefault="00000000">
      <w:pPr>
        <w:pStyle w:val="Zkladntext1"/>
        <w:framePr w:w="9264" w:h="3840" w:hRule="exact" w:wrap="none" w:vAnchor="page" w:hAnchor="page" w:x="1409" w:y="1269"/>
        <w:numPr>
          <w:ilvl w:val="0"/>
          <w:numId w:val="16"/>
        </w:numPr>
        <w:tabs>
          <w:tab w:val="left" w:pos="296"/>
        </w:tabs>
        <w:jc w:val="both"/>
      </w:pPr>
      <w:r>
        <w:t>Tato smlouva může být ukončena:</w:t>
      </w:r>
    </w:p>
    <w:p w14:paraId="1CC0A716" w14:textId="77777777" w:rsidR="003A0834" w:rsidRDefault="00000000">
      <w:pPr>
        <w:pStyle w:val="Zkladntext1"/>
        <w:framePr w:w="9264" w:h="3840" w:hRule="exact" w:wrap="none" w:vAnchor="page" w:hAnchor="page" w:x="1409" w:y="1269"/>
        <w:numPr>
          <w:ilvl w:val="0"/>
          <w:numId w:val="17"/>
        </w:numPr>
        <w:tabs>
          <w:tab w:val="left" w:pos="606"/>
        </w:tabs>
        <w:ind w:firstLine="300"/>
        <w:jc w:val="both"/>
      </w:pPr>
      <w:r>
        <w:t>písemnou dohodou smluvních stran;</w:t>
      </w:r>
    </w:p>
    <w:p w14:paraId="25D6C598" w14:textId="77777777" w:rsidR="003A0834" w:rsidRDefault="00000000">
      <w:pPr>
        <w:pStyle w:val="Zkladntext1"/>
        <w:framePr w:w="9264" w:h="3840" w:hRule="exact" w:wrap="none" w:vAnchor="page" w:hAnchor="page" w:x="1409" w:y="1269"/>
        <w:numPr>
          <w:ilvl w:val="0"/>
          <w:numId w:val="17"/>
        </w:numPr>
        <w:tabs>
          <w:tab w:val="left" w:pos="611"/>
        </w:tabs>
        <w:ind w:left="580" w:hanging="280"/>
        <w:jc w:val="both"/>
      </w:pPr>
      <w:r>
        <w:t>písemnou výpovědí smlouvy příkazníkem, přičemž se sjednává výpovědní doba v délce čtyřech měsíců, která počíná běžet v okamžiku doručení výpovědi příkazci;</w:t>
      </w:r>
    </w:p>
    <w:p w14:paraId="3B672073" w14:textId="77777777" w:rsidR="003A0834" w:rsidRDefault="00000000">
      <w:pPr>
        <w:pStyle w:val="Zkladntext1"/>
        <w:framePr w:w="9264" w:h="3840" w:hRule="exact" w:wrap="none" w:vAnchor="page" w:hAnchor="page" w:x="1409" w:y="1269"/>
        <w:numPr>
          <w:ilvl w:val="0"/>
          <w:numId w:val="17"/>
        </w:numPr>
        <w:tabs>
          <w:tab w:val="left" w:pos="591"/>
        </w:tabs>
        <w:ind w:left="580" w:hanging="280"/>
        <w:jc w:val="both"/>
      </w:pPr>
      <w:r>
        <w:t>písemným odvoláním příkazu příkazcem s tím, že odvolání příkazu nabude účinnosti dnem, kdy se o ní příkazník dozvěděl nebo mohl dozvědět.</w:t>
      </w:r>
    </w:p>
    <w:p w14:paraId="7E54B982" w14:textId="77777777" w:rsidR="003A0834" w:rsidRDefault="00000000">
      <w:pPr>
        <w:pStyle w:val="Zkladntext1"/>
        <w:framePr w:w="9264" w:h="3840" w:hRule="exact" w:wrap="none" w:vAnchor="page" w:hAnchor="page" w:x="1409" w:y="1269"/>
        <w:numPr>
          <w:ilvl w:val="0"/>
          <w:numId w:val="17"/>
        </w:numPr>
        <w:tabs>
          <w:tab w:val="left" w:pos="615"/>
        </w:tabs>
        <w:ind w:left="580" w:hanging="280"/>
        <w:jc w:val="both"/>
      </w:pPr>
      <w:r>
        <w:t>okamžitým odstoupením od smlouvy kteroukoliv ze smluvních stran v případě, že by došlo k porušení smluvních povinností podstatným způsobem, přičemž okamžité odstoupení od smlouvy je účinné prokazatelným doručením písemného oznámení o odstoupení druhé smluvní straně.</w:t>
      </w:r>
    </w:p>
    <w:p w14:paraId="135DB959" w14:textId="77777777" w:rsidR="003A0834" w:rsidRDefault="00000000">
      <w:pPr>
        <w:pStyle w:val="Zkladntext1"/>
        <w:framePr w:w="9264" w:h="3840" w:hRule="exact" w:wrap="none" w:vAnchor="page" w:hAnchor="page" w:x="1409" w:y="1269"/>
        <w:ind w:left="580"/>
        <w:jc w:val="both"/>
      </w:pPr>
      <w:r>
        <w:t>Za porušení smluvních povinností podstatným způsobem se mimo jiné považuje vadný výkon funkce příkazníka, prodlení s plněním povinností příkazníka nebo prodlení příkazce s placením faktur (daňových dokladů) delším než 30 kalendářních dnů.</w:t>
      </w:r>
    </w:p>
    <w:p w14:paraId="0D9C4E65" w14:textId="77777777" w:rsidR="003A0834" w:rsidRDefault="00000000">
      <w:pPr>
        <w:pStyle w:val="Nadpis30"/>
        <w:framePr w:w="9264" w:h="8400" w:hRule="exact" w:wrap="none" w:vAnchor="page" w:hAnchor="page" w:x="1409" w:y="5623"/>
        <w:numPr>
          <w:ilvl w:val="0"/>
          <w:numId w:val="8"/>
        </w:numPr>
        <w:tabs>
          <w:tab w:val="left" w:pos="421"/>
        </w:tabs>
        <w:spacing w:after="240"/>
      </w:pPr>
      <w:bookmarkStart w:id="18" w:name="bookmark36"/>
      <w:r>
        <w:t>Závěrečná ustanovení</w:t>
      </w:r>
      <w:bookmarkEnd w:id="18"/>
    </w:p>
    <w:p w14:paraId="407841F9" w14:textId="77777777" w:rsidR="003A0834" w:rsidRDefault="00000000">
      <w:pPr>
        <w:pStyle w:val="Zkladntext1"/>
        <w:framePr w:w="9264" w:h="8400" w:hRule="exact" w:wrap="none" w:vAnchor="page" w:hAnchor="page" w:x="1409" w:y="5623"/>
        <w:numPr>
          <w:ilvl w:val="0"/>
          <w:numId w:val="18"/>
        </w:numPr>
        <w:tabs>
          <w:tab w:val="left" w:pos="291"/>
        </w:tabs>
        <w:ind w:left="300" w:hanging="300"/>
        <w:jc w:val="both"/>
      </w:pPr>
      <w:r>
        <w:t>Tam, kde nejsou práva a závazky smluvních stran výslovně upraveny, platí ustanovení občanského zákoníku.</w:t>
      </w:r>
    </w:p>
    <w:p w14:paraId="6087B9A8" w14:textId="77777777" w:rsidR="003A0834" w:rsidRDefault="00000000">
      <w:pPr>
        <w:pStyle w:val="Zkladntext1"/>
        <w:framePr w:w="9264" w:h="8400" w:hRule="exact" w:wrap="none" w:vAnchor="page" w:hAnchor="page" w:x="1409" w:y="5623"/>
        <w:numPr>
          <w:ilvl w:val="0"/>
          <w:numId w:val="18"/>
        </w:numPr>
        <w:tabs>
          <w:tab w:val="left" w:pos="296"/>
        </w:tabs>
        <w:ind w:left="300" w:hanging="300"/>
        <w:jc w:val="both"/>
      </w:pPr>
      <w:r>
        <w:t>Smluvní strany si sjednávají, že § 564 občanského zákoníku se nepoužije, tzn. měnit nebo doplňovat text smlouvy je možné pouze formou písemných dodatků podepsaných oběma smluvníma stranami. Za písemnou formu pro tento účel nebude výměna e-mailových či jiných elektronických zpráv. Neplatnost smlouvy pro nedodržení formy lze namítnout kdykoliv, a to i když již bylo započato s plněním.</w:t>
      </w:r>
    </w:p>
    <w:p w14:paraId="51EA57D1" w14:textId="77777777" w:rsidR="003A0834" w:rsidRDefault="00000000">
      <w:pPr>
        <w:pStyle w:val="Zkladntext1"/>
        <w:framePr w:w="9264" w:h="8400" w:hRule="exact" w:wrap="none" w:vAnchor="page" w:hAnchor="page" w:x="1409" w:y="5623"/>
        <w:numPr>
          <w:ilvl w:val="0"/>
          <w:numId w:val="18"/>
        </w:numPr>
        <w:tabs>
          <w:tab w:val="left" w:pos="301"/>
        </w:tabs>
        <w:ind w:left="300" w:hanging="300"/>
        <w:jc w:val="both"/>
      </w:pPr>
      <w:r>
        <w:t>Práva a povinnosti vyplývající z této příkazní smlouvy přecházejí i na případné právní nástupce obou smluvních stran.</w:t>
      </w:r>
    </w:p>
    <w:p w14:paraId="2637DB72" w14:textId="77777777" w:rsidR="003A0834" w:rsidRDefault="00000000">
      <w:pPr>
        <w:pStyle w:val="Zkladntext1"/>
        <w:framePr w:w="9264" w:h="8400" w:hRule="exact" w:wrap="none" w:vAnchor="page" w:hAnchor="page" w:x="1409" w:y="5623"/>
        <w:numPr>
          <w:ilvl w:val="0"/>
          <w:numId w:val="18"/>
        </w:numPr>
        <w:tabs>
          <w:tab w:val="left" w:pos="306"/>
        </w:tabs>
        <w:ind w:left="300" w:hanging="300"/>
        <w:jc w:val="both"/>
      </w:pPr>
      <w:r>
        <w:t>Příkazník prohlašuje, že je plně způsobilý ke splnění všech závazků, které na sebe podpisem této smlouvy převezme.</w:t>
      </w:r>
    </w:p>
    <w:p w14:paraId="47EA7B2E" w14:textId="77777777" w:rsidR="003A0834" w:rsidRDefault="00000000">
      <w:pPr>
        <w:pStyle w:val="Zkladntext1"/>
        <w:framePr w:w="9264" w:h="8400" w:hRule="exact" w:wrap="none" w:vAnchor="page" w:hAnchor="page" w:x="1409" w:y="5623"/>
        <w:numPr>
          <w:ilvl w:val="0"/>
          <w:numId w:val="18"/>
        </w:numPr>
        <w:tabs>
          <w:tab w:val="left" w:pos="301"/>
        </w:tabs>
        <w:ind w:left="300" w:hanging="300"/>
        <w:jc w:val="both"/>
      </w:pPr>
      <w:r>
        <w:t>Příkazník je oprávněn změnit poddodavatele, pomocí něhož v zadávacím řízení prokazoval kvalifikaci jen na základě předchozího souhlasu příkazce a za subjekt, který splňuje kvalifikaci minimálně ve stejném rozsahu. Objednatel se zavazuje tento souhlas bezdůvodně neodepřít.</w:t>
      </w:r>
    </w:p>
    <w:p w14:paraId="09847A97" w14:textId="77777777" w:rsidR="003A0834" w:rsidRDefault="00000000">
      <w:pPr>
        <w:pStyle w:val="Zkladntext1"/>
        <w:framePr w:w="9264" w:h="8400" w:hRule="exact" w:wrap="none" w:vAnchor="page" w:hAnchor="page" w:x="1409" w:y="5623"/>
        <w:numPr>
          <w:ilvl w:val="0"/>
          <w:numId w:val="18"/>
        </w:numPr>
        <w:tabs>
          <w:tab w:val="left" w:pos="301"/>
        </w:tabs>
        <w:ind w:left="300" w:hanging="300"/>
        <w:jc w:val="both"/>
      </w:pPr>
      <w:r>
        <w:t>Smluvní strany tuto smlouvu přečetly, prohlašují, že je projevem jejich svobodné a vážné vůle, že nebyla sjednána v tísni za nápadně nevýhodných podmínek a na důkaz souhlasu doplňují zástupci obou smluvních stran své elektronické podpisy.</w:t>
      </w:r>
    </w:p>
    <w:p w14:paraId="3A5FB564" w14:textId="77777777" w:rsidR="003A0834" w:rsidRDefault="00000000">
      <w:pPr>
        <w:pStyle w:val="Zkladntext1"/>
        <w:framePr w:w="9264" w:h="8400" w:hRule="exact" w:wrap="none" w:vAnchor="page" w:hAnchor="page" w:x="1409" w:y="5623"/>
        <w:numPr>
          <w:ilvl w:val="0"/>
          <w:numId w:val="18"/>
        </w:numPr>
        <w:tabs>
          <w:tab w:val="left" w:pos="301"/>
        </w:tabs>
        <w:ind w:left="300" w:hanging="300"/>
        <w:jc w:val="both"/>
      </w:pPr>
      <w:r>
        <w:t>Odpověď smluvní strany podle § 1740 odst. 3 občanského zákoníku, s dodatkem nebo odchylkou, není přijetím nabídky na uzavření této smlouvy, ani když podstatně nemění podmínky nabídky.</w:t>
      </w:r>
    </w:p>
    <w:p w14:paraId="04BEA28F" w14:textId="77777777" w:rsidR="003A0834" w:rsidRDefault="00000000">
      <w:pPr>
        <w:pStyle w:val="Zkladntext1"/>
        <w:framePr w:w="9264" w:h="8400" w:hRule="exact" w:wrap="none" w:vAnchor="page" w:hAnchor="page" w:x="1409" w:y="5623"/>
        <w:numPr>
          <w:ilvl w:val="0"/>
          <w:numId w:val="18"/>
        </w:numPr>
        <w:tabs>
          <w:tab w:val="left" w:pos="301"/>
        </w:tabs>
        <w:ind w:left="300" w:hanging="300"/>
        <w:jc w:val="both"/>
      </w:pPr>
      <w:r>
        <w:t>Smluvní strany se dohodly, že příkazce bezodkladně po uzavření této smlouvy odešle smlouvu k řádnému uveřejnění do registru smluv spravovaného Digitální a informační agenturou. O uveřejnění smlouvy příkazce bezodkladně informuje druhou smluvní stranu, nebyl-li kontaktní údaj této smluvní strany uveden přímo do registru smluv jako kontakt pro notifikaci o uveřejnění.</w:t>
      </w:r>
    </w:p>
    <w:p w14:paraId="206F0AA3" w14:textId="77777777" w:rsidR="003A0834" w:rsidRDefault="00000000">
      <w:pPr>
        <w:pStyle w:val="Zkladntext1"/>
        <w:framePr w:w="9264" w:h="8400" w:hRule="exact" w:wrap="none" w:vAnchor="page" w:hAnchor="page" w:x="1409" w:y="5623"/>
        <w:numPr>
          <w:ilvl w:val="0"/>
          <w:numId w:val="18"/>
        </w:numPr>
        <w:tabs>
          <w:tab w:val="left" w:pos="301"/>
        </w:tabs>
        <w:ind w:left="300" w:hanging="300"/>
        <w:jc w:val="both"/>
      </w:pPr>
      <w:r>
        <w:t xml:space="preserve">Tato smlouva bude vyhotovena v jednom elektronickém vyhotovení s platností originálu, přičemž každá ze smluvních stran </w:t>
      </w:r>
      <w:proofErr w:type="gramStart"/>
      <w:r>
        <w:t>obdrží</w:t>
      </w:r>
      <w:proofErr w:type="gramEnd"/>
      <w:r>
        <w:t xml:space="preserve"> plně elektronicky podepsaný dokument ve formátu </w:t>
      </w:r>
      <w:proofErr w:type="spellStart"/>
      <w:r>
        <w:t>pdf</w:t>
      </w:r>
      <w:proofErr w:type="spellEnd"/>
      <w:r>
        <w:t>.</w:t>
      </w:r>
    </w:p>
    <w:p w14:paraId="5EF7DC04" w14:textId="77777777" w:rsidR="003A0834" w:rsidRDefault="00000000">
      <w:pPr>
        <w:pStyle w:val="Zkladntext1"/>
        <w:framePr w:w="9264" w:h="8400" w:hRule="exact" w:wrap="none" w:vAnchor="page" w:hAnchor="page" w:x="1409" w:y="5623"/>
        <w:numPr>
          <w:ilvl w:val="0"/>
          <w:numId w:val="18"/>
        </w:numPr>
        <w:tabs>
          <w:tab w:val="left" w:pos="402"/>
        </w:tabs>
        <w:ind w:left="300" w:hanging="300"/>
        <w:jc w:val="both"/>
      </w:pPr>
      <w:r>
        <w:t>Smlouva nabývá platnosti dnem jejího podpisu oběma smluvními stranami a účinnosti dnem jejího uveřejnění v registru smluv spravovaném Digitální a informační agenturou ČR v souladu se zákonem č. 340/2015 Sb., o zvláštních podmínkách účinnosti některých smluv, uveřejňování těchto smluv a o registru smluv (zákon o registru smluv), v platném znění.</w:t>
      </w:r>
    </w:p>
    <w:p w14:paraId="65C06642" w14:textId="77777777" w:rsidR="003A0834" w:rsidRDefault="00000000">
      <w:pPr>
        <w:pStyle w:val="Zhlavnebozpat0"/>
        <w:framePr w:wrap="none" w:vAnchor="page" w:hAnchor="page" w:x="5964" w:y="15597"/>
        <w:rPr>
          <w:sz w:val="22"/>
          <w:szCs w:val="22"/>
        </w:rPr>
      </w:pPr>
      <w:r>
        <w:rPr>
          <w:sz w:val="22"/>
          <w:szCs w:val="22"/>
        </w:rPr>
        <w:t>8</w:t>
      </w:r>
    </w:p>
    <w:p w14:paraId="211FE5E5"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5FC33597" w14:textId="77777777" w:rsidR="003A0834" w:rsidRDefault="003A0834">
      <w:pPr>
        <w:spacing w:line="1" w:lineRule="exact"/>
      </w:pPr>
    </w:p>
    <w:p w14:paraId="5EEBD2EC" w14:textId="77777777" w:rsidR="003A0834" w:rsidRDefault="00000000">
      <w:pPr>
        <w:pStyle w:val="Zhlavnebozpat0"/>
        <w:framePr w:wrap="none" w:vAnchor="page" w:hAnchor="page" w:x="1409" w:y="285"/>
      </w:pPr>
      <w:r>
        <w:t xml:space="preserve">Akce: CS 1/36 </w:t>
      </w:r>
      <w:proofErr w:type="gramStart"/>
      <w:r>
        <w:t xml:space="preserve">Trnová - </w:t>
      </w:r>
      <w:proofErr w:type="spellStart"/>
      <w:r>
        <w:t>Fáblovka</w:t>
      </w:r>
      <w:proofErr w:type="spellEnd"/>
      <w:proofErr w:type="gramEnd"/>
      <w:r>
        <w:t xml:space="preserve"> - Dubina (SV obchvat) - technický dozor stavebníka a koordinátor BOZP Smlouva příkazní</w:t>
      </w:r>
    </w:p>
    <w:p w14:paraId="1807853F" w14:textId="77777777" w:rsidR="003A0834" w:rsidRDefault="00000000">
      <w:pPr>
        <w:pStyle w:val="Zkladntext1"/>
        <w:framePr w:w="9274" w:h="1939" w:hRule="exact" w:wrap="none" w:vAnchor="page" w:hAnchor="page" w:x="1404" w:y="1274"/>
        <w:tabs>
          <w:tab w:val="left" w:pos="445"/>
        </w:tabs>
        <w:ind w:left="300" w:hanging="300"/>
      </w:pPr>
      <w:r>
        <w:t>11.</w:t>
      </w:r>
      <w:r>
        <w:rPr>
          <w:color w:val="000000"/>
        </w:rPr>
        <w:tab/>
      </w:r>
      <w:r>
        <w:t>Smluvní strany berou na vědomí, že nebude-li smlouva zveřejněna ani do tří měsíců od jejího uzavření, je následujícím dnem zrušena od počátku s účinky případného bezdůvodného obohacení.</w:t>
      </w:r>
    </w:p>
    <w:p w14:paraId="738F8FBC" w14:textId="77777777" w:rsidR="003A0834" w:rsidRDefault="00000000">
      <w:pPr>
        <w:pStyle w:val="Zkladntext1"/>
        <w:framePr w:w="9274" w:h="1939" w:hRule="exact" w:wrap="none" w:vAnchor="page" w:hAnchor="page" w:x="1404" w:y="1274"/>
        <w:tabs>
          <w:tab w:val="left" w:pos="445"/>
        </w:tabs>
        <w:spacing w:after="240"/>
        <w:ind w:left="300" w:hanging="300"/>
      </w:pPr>
      <w:r>
        <w:t>12.</w:t>
      </w:r>
      <w:r>
        <w:rPr>
          <w:color w:val="000000"/>
        </w:rPr>
        <w:tab/>
      </w:r>
      <w:r>
        <w:t>Smluvní strany prohlašují, že žádná část smlouvy nenaplňuje znaky obchodního tajemství (§ 504 z. č. 89/2012 Sb., občanský zákoník).</w:t>
      </w:r>
    </w:p>
    <w:p w14:paraId="658A14EF" w14:textId="77777777" w:rsidR="003A0834" w:rsidRDefault="00000000">
      <w:pPr>
        <w:pStyle w:val="Zkladntext1"/>
        <w:framePr w:w="9274" w:h="1939" w:hRule="exact" w:wrap="none" w:vAnchor="page" w:hAnchor="page" w:x="1404" w:y="1274"/>
      </w:pPr>
      <w:r>
        <w:rPr>
          <w:u w:val="single"/>
        </w:rPr>
        <w:t>Doložka dle § 41 zákona č. 128/2000 Sb., o obcích, ve znění pozdějších předpisů</w:t>
      </w:r>
    </w:p>
    <w:p w14:paraId="7D51F58E" w14:textId="77777777" w:rsidR="003A0834" w:rsidRDefault="00000000">
      <w:pPr>
        <w:pStyle w:val="Zkladntext1"/>
        <w:framePr w:w="9274" w:h="1939" w:hRule="exact" w:wrap="none" w:vAnchor="page" w:hAnchor="page" w:x="1404" w:y="1274"/>
      </w:pPr>
      <w:r>
        <w:t>Schváleno usnesením Rady města Pardubice ze dne 19.2.2025 č. usnesení R/5050/2025</w:t>
      </w:r>
    </w:p>
    <w:p w14:paraId="4C463588" w14:textId="77777777" w:rsidR="003A0834" w:rsidRDefault="00000000">
      <w:pPr>
        <w:pStyle w:val="Zkladntext1"/>
        <w:framePr w:w="9274" w:h="826" w:hRule="exact" w:wrap="none" w:vAnchor="page" w:hAnchor="page" w:x="1404" w:y="4010"/>
      </w:pPr>
      <w:r>
        <w:t xml:space="preserve">Příloha </w:t>
      </w:r>
      <w:proofErr w:type="spellStart"/>
      <w:r>
        <w:t>č.</w:t>
      </w:r>
      <w:proofErr w:type="gramStart"/>
      <w:r>
        <w:t>l</w:t>
      </w:r>
      <w:proofErr w:type="spellEnd"/>
      <w:r>
        <w:t xml:space="preserve"> - Rozsah</w:t>
      </w:r>
      <w:proofErr w:type="gramEnd"/>
      <w:r>
        <w:t xml:space="preserve"> činností TDS</w:t>
      </w:r>
    </w:p>
    <w:p w14:paraId="3C808071" w14:textId="77777777" w:rsidR="003A0834" w:rsidRDefault="00000000">
      <w:pPr>
        <w:pStyle w:val="Zkladntext1"/>
        <w:framePr w:w="9274" w:h="826" w:hRule="exact" w:wrap="none" w:vAnchor="page" w:hAnchor="page" w:x="1404" w:y="4010"/>
      </w:pPr>
      <w:r>
        <w:t>Příloha č.2 - Rozsah činností koordinátora BOZP</w:t>
      </w:r>
    </w:p>
    <w:p w14:paraId="28CC4751" w14:textId="77777777" w:rsidR="003A0834" w:rsidRDefault="00000000">
      <w:pPr>
        <w:pStyle w:val="Zkladntext1"/>
        <w:framePr w:w="9274" w:h="826" w:hRule="exact" w:wrap="none" w:vAnchor="page" w:hAnchor="page" w:x="1404" w:y="4010"/>
      </w:pPr>
      <w:r>
        <w:t>Příloha č.3 - Seznam osob v realizačním týmu příkazníka</w:t>
      </w:r>
    </w:p>
    <w:p w14:paraId="3FD8C737" w14:textId="77777777" w:rsidR="003A0834" w:rsidRDefault="00000000">
      <w:pPr>
        <w:pStyle w:val="Zkladntext1"/>
        <w:framePr w:w="1262" w:h="797" w:hRule="exact" w:wrap="none" w:vAnchor="page" w:hAnchor="page" w:x="1409" w:y="5834"/>
        <w:spacing w:after="240"/>
      </w:pPr>
      <w:r>
        <w:t>V Pardubicích</w:t>
      </w:r>
    </w:p>
    <w:p w14:paraId="7A5F6C2F" w14:textId="77777777" w:rsidR="003A0834" w:rsidRDefault="00000000">
      <w:pPr>
        <w:pStyle w:val="Zkladntext1"/>
        <w:framePr w:w="1262" w:h="797" w:hRule="exact" w:wrap="none" w:vAnchor="page" w:hAnchor="page" w:x="1409" w:y="5834"/>
        <w:ind w:right="4" w:firstLine="160"/>
        <w:jc w:val="both"/>
      </w:pPr>
      <w:r>
        <w:t>Za příkazce</w:t>
      </w:r>
    </w:p>
    <w:p w14:paraId="39C633CC" w14:textId="77777777" w:rsidR="003A0834" w:rsidRDefault="00000000">
      <w:pPr>
        <w:pStyle w:val="Zkladntext1"/>
        <w:framePr w:w="9274" w:h="797" w:hRule="exact" w:wrap="none" w:vAnchor="page" w:hAnchor="page" w:x="1404" w:y="5834"/>
        <w:spacing w:after="240"/>
        <w:ind w:left="4402" w:right="3490"/>
        <w:jc w:val="center"/>
      </w:pPr>
      <w:r>
        <w:t>V Trutnově</w:t>
      </w:r>
    </w:p>
    <w:p w14:paraId="03BDE22B" w14:textId="77777777" w:rsidR="003A0834" w:rsidRDefault="00000000">
      <w:pPr>
        <w:pStyle w:val="Zkladntext1"/>
        <w:framePr w:w="9274" w:h="797" w:hRule="exact" w:wrap="none" w:vAnchor="page" w:hAnchor="page" w:x="1404" w:y="5834"/>
        <w:ind w:left="4402"/>
      </w:pPr>
      <w:r>
        <w:t>Za příkazníka</w:t>
      </w:r>
    </w:p>
    <w:p w14:paraId="269A42EC" w14:textId="77777777" w:rsidR="003A0834" w:rsidRDefault="00000000">
      <w:pPr>
        <w:pStyle w:val="Zkladntext1"/>
        <w:framePr w:w="9274" w:h="557" w:hRule="exact" w:wrap="none" w:vAnchor="page" w:hAnchor="page" w:x="1404" w:y="8887"/>
        <w:ind w:left="917" w:right="6874"/>
        <w:jc w:val="center"/>
      </w:pPr>
      <w:r>
        <w:t>Bc. Jan Nadrchal</w:t>
      </w:r>
      <w:r>
        <w:br/>
        <w:t>primátor města</w:t>
      </w:r>
    </w:p>
    <w:p w14:paraId="07060D29" w14:textId="77777777" w:rsidR="003A0834" w:rsidRDefault="00000000">
      <w:pPr>
        <w:pStyle w:val="Zkladntext1"/>
        <w:framePr w:wrap="none" w:vAnchor="page" w:hAnchor="page" w:x="6387" w:y="9155"/>
      </w:pPr>
      <w:r>
        <w:t>člen představenstva</w:t>
      </w:r>
    </w:p>
    <w:p w14:paraId="0E33A4EE" w14:textId="77777777" w:rsidR="003A0834" w:rsidRDefault="00000000">
      <w:pPr>
        <w:pStyle w:val="Zhlavnebozpat0"/>
        <w:framePr w:w="149" w:h="288" w:hRule="exact" w:wrap="none" w:vAnchor="page" w:hAnchor="page" w:x="5964" w:y="15597"/>
        <w:jc w:val="center"/>
        <w:rPr>
          <w:sz w:val="22"/>
          <w:szCs w:val="22"/>
        </w:rPr>
      </w:pPr>
      <w:r>
        <w:rPr>
          <w:sz w:val="22"/>
          <w:szCs w:val="22"/>
        </w:rPr>
        <w:t>9</w:t>
      </w:r>
    </w:p>
    <w:p w14:paraId="6E4AF96D"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4D4FC8ED" w14:textId="77777777" w:rsidR="003A0834" w:rsidRDefault="003A0834">
      <w:pPr>
        <w:spacing w:line="1" w:lineRule="exact"/>
      </w:pPr>
    </w:p>
    <w:p w14:paraId="08DC0F88" w14:textId="77777777" w:rsidR="003A0834" w:rsidRDefault="00000000">
      <w:pPr>
        <w:pStyle w:val="Zhlavnebozpat0"/>
        <w:framePr w:wrap="none" w:vAnchor="page" w:hAnchor="page" w:x="9217" w:y="707"/>
        <w:rPr>
          <w:sz w:val="22"/>
          <w:szCs w:val="22"/>
        </w:rPr>
      </w:pPr>
      <w:r>
        <w:rPr>
          <w:sz w:val="22"/>
          <w:szCs w:val="22"/>
        </w:rPr>
        <w:t>Příloha ZD č. 1</w:t>
      </w:r>
    </w:p>
    <w:p w14:paraId="7D4C894D" w14:textId="77777777" w:rsidR="003A0834" w:rsidRDefault="00000000">
      <w:pPr>
        <w:pStyle w:val="Nadpis20"/>
        <w:framePr w:w="9125" w:h="13997" w:hRule="exact" w:wrap="none" w:vAnchor="page" w:hAnchor="page" w:x="1412" w:y="1269"/>
        <w:spacing w:after="0"/>
      </w:pPr>
      <w:bookmarkStart w:id="19" w:name="bookmark38"/>
      <w:r>
        <w:t>Rozsah činností technického dozoru stavebníka (TDS</w:t>
      </w:r>
      <w:r>
        <w:rPr>
          <w:u w:val="none"/>
        </w:rPr>
        <w:t>)</w:t>
      </w:r>
      <w:bookmarkEnd w:id="19"/>
    </w:p>
    <w:p w14:paraId="7C3C5850" w14:textId="77777777" w:rsidR="003A0834" w:rsidRDefault="00000000">
      <w:pPr>
        <w:pStyle w:val="Zkladntext1"/>
        <w:framePr w:w="9125" w:h="13997" w:hRule="exact" w:wrap="none" w:vAnchor="page" w:hAnchor="page" w:x="1412" w:y="1269"/>
        <w:spacing w:after="540"/>
        <w:jc w:val="center"/>
        <w:rPr>
          <w:sz w:val="24"/>
          <w:szCs w:val="24"/>
        </w:rPr>
      </w:pPr>
      <w:r>
        <w:rPr>
          <w:b/>
          <w:bCs/>
          <w:sz w:val="24"/>
          <w:szCs w:val="24"/>
          <w:u w:val="single"/>
        </w:rPr>
        <w:t>(„příkazníka" dle smlouvy příkazní)</w:t>
      </w:r>
    </w:p>
    <w:p w14:paraId="3214F351" w14:textId="77777777" w:rsidR="003A0834" w:rsidRDefault="00000000">
      <w:pPr>
        <w:pStyle w:val="Zkladntext1"/>
        <w:framePr w:w="9125" w:h="13997" w:hRule="exact" w:wrap="none" w:vAnchor="page" w:hAnchor="page" w:x="1412" w:y="1269"/>
        <w:numPr>
          <w:ilvl w:val="0"/>
          <w:numId w:val="19"/>
        </w:numPr>
        <w:tabs>
          <w:tab w:val="left" w:pos="294"/>
        </w:tabs>
        <w:spacing w:after="140" w:line="216" w:lineRule="auto"/>
        <w:jc w:val="both"/>
        <w:rPr>
          <w:sz w:val="24"/>
          <w:szCs w:val="24"/>
        </w:rPr>
      </w:pPr>
      <w:r>
        <w:rPr>
          <w:b/>
          <w:bCs/>
          <w:sz w:val="24"/>
          <w:szCs w:val="24"/>
          <w:u w:val="single"/>
        </w:rPr>
        <w:t>Činnosti TDS před zahájením provádění stavby:</w:t>
      </w:r>
    </w:p>
    <w:p w14:paraId="68C746CF" w14:textId="267D5CED" w:rsidR="003A0834" w:rsidRDefault="00000000">
      <w:pPr>
        <w:pStyle w:val="Zkladntext1"/>
        <w:framePr w:w="9125" w:h="13997" w:hRule="exact" w:wrap="none" w:vAnchor="page" w:hAnchor="page" w:x="1412" w:y="1269"/>
        <w:numPr>
          <w:ilvl w:val="0"/>
          <w:numId w:val="20"/>
        </w:numPr>
        <w:tabs>
          <w:tab w:val="left" w:pos="578"/>
        </w:tabs>
        <w:ind w:left="580" w:hanging="300"/>
        <w:jc w:val="both"/>
      </w:pPr>
      <w:r>
        <w:t xml:space="preserve">Příkazník převezme od Příkazce a podrobně se seznámí s příslušnými podklady pro realizaci stavby dle čl. </w:t>
      </w:r>
      <w:r>
        <w:rPr>
          <w:lang w:val="en-US" w:eastAsia="en-US" w:bidi="en-US"/>
        </w:rPr>
        <w:t xml:space="preserve">I. a III. </w:t>
      </w:r>
      <w:r>
        <w:t xml:space="preserve">smlouvy příkazní, zejména pak s investičním záměrem projektu, Projektovou dokumentací, veřejnoprávními rozhodnutími vydanými </w:t>
      </w:r>
      <w:r w:rsidR="00E92000">
        <w:t>k tomu</w:t>
      </w:r>
      <w:r>
        <w:t xml:space="preserve"> příslušnými správními orgány za účelem povolení výstavby díla a jeho realizace, jakož i s doklady, na které se tato veřejnoprávní rozhodnutí odkazují (a to nejen s jejich obsahem, ale i s podmínkami), s doklady potřebnými pro výkon činností TDS a dále se Příkazník seznámí se smlouvami, které Příkazce uzavřel a které se týkají provádění díla;</w:t>
      </w:r>
    </w:p>
    <w:p w14:paraId="3FF471FA" w14:textId="77777777" w:rsidR="003A0834" w:rsidRDefault="00000000">
      <w:pPr>
        <w:pStyle w:val="Zkladntext1"/>
        <w:framePr w:w="9125" w:h="13997" w:hRule="exact" w:wrap="none" w:vAnchor="page" w:hAnchor="page" w:x="1412" w:y="1269"/>
        <w:numPr>
          <w:ilvl w:val="0"/>
          <w:numId w:val="20"/>
        </w:numPr>
        <w:tabs>
          <w:tab w:val="left" w:pos="578"/>
        </w:tabs>
        <w:ind w:left="580" w:hanging="300"/>
        <w:jc w:val="both"/>
      </w:pPr>
      <w:r>
        <w:t>Příkazník je povinen Příkazce upozornit na případné nesrovnalostí v příslušných podkladech pro realizaci díla dle písm. a) tohoto odstavce;</w:t>
      </w:r>
    </w:p>
    <w:p w14:paraId="1FC56A8D" w14:textId="77777777" w:rsidR="003A0834" w:rsidRDefault="00000000">
      <w:pPr>
        <w:pStyle w:val="Zkladntext1"/>
        <w:framePr w:w="9125" w:h="13997" w:hRule="exact" w:wrap="none" w:vAnchor="page" w:hAnchor="page" w:x="1412" w:y="1269"/>
        <w:numPr>
          <w:ilvl w:val="0"/>
          <w:numId w:val="20"/>
        </w:numPr>
        <w:tabs>
          <w:tab w:val="left" w:pos="578"/>
        </w:tabs>
        <w:ind w:left="580" w:hanging="300"/>
        <w:jc w:val="both"/>
      </w:pPr>
      <w:r>
        <w:t>povinně bude spolupracovat s příkazcem, na základě výzvy v průběhu zadávacího řízení pro výběr zhotovitele stavby, zejména pak poskytne součinnost s vypracováním odpovědí na případné dotazy v průběhu zadávacího řízení do dvou pracovních dnů;</w:t>
      </w:r>
    </w:p>
    <w:p w14:paraId="739557D2" w14:textId="4ADF5AB4" w:rsidR="003A0834" w:rsidRDefault="00000000">
      <w:pPr>
        <w:pStyle w:val="Zkladntext1"/>
        <w:framePr w:w="9125" w:h="13997" w:hRule="exact" w:wrap="none" w:vAnchor="page" w:hAnchor="page" w:x="1412" w:y="1269"/>
        <w:numPr>
          <w:ilvl w:val="0"/>
          <w:numId w:val="20"/>
        </w:numPr>
        <w:tabs>
          <w:tab w:val="left" w:pos="578"/>
        </w:tabs>
        <w:ind w:left="580" w:hanging="300"/>
        <w:jc w:val="both"/>
      </w:pPr>
      <w:r>
        <w:t xml:space="preserve">Příkazník je povinen zorganizovat předání staveniště Zhotoviteli stavby dle příslušné smlouvy o dílo, vč. jeho protokolárního odevzdání Zhotoviteli (tj. učinit veškeré úkony potřebné </w:t>
      </w:r>
      <w:r w:rsidR="00E92000">
        <w:t>k jeho</w:t>
      </w:r>
      <w:r>
        <w:t xml:space="preserve"> zajištění, zejména, nikoliv však výlučně, zajistit osobní účast a plnou součinnost Objednatele, Zhotovitele, Autorského dozoru jakožto i všech dalších osob, jejichž účast je k tomuto předání potřebná, a zajistit veškerou dokumentaci potřebnou pro toto předání a protokolární odevzdání staveniště) a vyhotovit příslušný protokol o předání a převzetí staveniště jakožto zápis o tomto předání do stavebního deníku vedeného v souladu s příslušnými právními předpisy a podmínkami určenými smlouvou o dílo;</w:t>
      </w:r>
    </w:p>
    <w:p w14:paraId="435700C2" w14:textId="77777777" w:rsidR="003A0834" w:rsidRDefault="00000000">
      <w:pPr>
        <w:pStyle w:val="Zkladntext1"/>
        <w:framePr w:w="9125" w:h="13997" w:hRule="exact" w:wrap="none" w:vAnchor="page" w:hAnchor="page" w:x="1412" w:y="1269"/>
        <w:numPr>
          <w:ilvl w:val="0"/>
          <w:numId w:val="20"/>
        </w:numPr>
        <w:tabs>
          <w:tab w:val="left" w:pos="578"/>
        </w:tabs>
        <w:ind w:left="580" w:hanging="300"/>
        <w:jc w:val="both"/>
      </w:pPr>
      <w:r>
        <w:t>Příkazník zajistí předání přípojných míst na určené stávající inženýrské sítě a na dopravní infrastrukturu Zhotoviteli;</w:t>
      </w:r>
    </w:p>
    <w:p w14:paraId="7BC4FAD9" w14:textId="77777777" w:rsidR="003A0834" w:rsidRDefault="00000000">
      <w:pPr>
        <w:pStyle w:val="Zkladntext1"/>
        <w:framePr w:w="9125" w:h="13997" w:hRule="exact" w:wrap="none" w:vAnchor="page" w:hAnchor="page" w:x="1412" w:y="1269"/>
        <w:numPr>
          <w:ilvl w:val="0"/>
          <w:numId w:val="20"/>
        </w:numPr>
        <w:tabs>
          <w:tab w:val="left" w:pos="578"/>
        </w:tabs>
        <w:ind w:left="580" w:hanging="300"/>
        <w:jc w:val="both"/>
      </w:pPr>
      <w:r>
        <w:t>Příkazník zkontroluje, zda Zhotovitel v souladu s příslušnými právními předpisy a smlouvou o dílo založil stavební deník a zajišťuje jeho řádné vedení, zapsal do úvodního listu předepsané (nebo potřebné) údaje a potvrdil převzetí příslušných dokladů, informací, údajů a vytýčení nezbytných pro zahájení prací na stavbě s tím, že se Příkazník na kontrolním zaměření terénu před zahájením prací přímo účastní;</w:t>
      </w:r>
    </w:p>
    <w:p w14:paraId="4ED85802" w14:textId="77777777" w:rsidR="003A0834" w:rsidRDefault="00000000">
      <w:pPr>
        <w:pStyle w:val="Zkladntext1"/>
        <w:framePr w:w="9125" w:h="13997" w:hRule="exact" w:wrap="none" w:vAnchor="page" w:hAnchor="page" w:x="1412" w:y="1269"/>
        <w:numPr>
          <w:ilvl w:val="0"/>
          <w:numId w:val="20"/>
        </w:numPr>
        <w:tabs>
          <w:tab w:val="left" w:pos="578"/>
        </w:tabs>
        <w:ind w:left="580" w:hanging="300"/>
        <w:jc w:val="both"/>
      </w:pPr>
      <w:r>
        <w:t>Příkazník před zahájením stavby stanoví termíny kontrolních dnů (dále jen „</w:t>
      </w:r>
      <w:r>
        <w:rPr>
          <w:b/>
          <w:bCs/>
        </w:rPr>
        <w:t>KD</w:t>
      </w:r>
      <w:r>
        <w:t xml:space="preserve">"), které </w:t>
      </w:r>
      <w:proofErr w:type="gramStart"/>
      <w:r>
        <w:t>předloží</w:t>
      </w:r>
      <w:proofErr w:type="gramEnd"/>
      <w:r>
        <w:t xml:space="preserve"> ostatním účastníkům výstavby, přičemž je Příkazník povinen vycházet z periodicity konání KD upravené ve smlouvě o dílo, tedy 1x týdně. Smluvní strany sjednávají, že konkrétní data a závazné termíny konání KD budou vždy písemně zaznamenány do stavebního deníku a zápisu o nich a Příkazník je povinen tyto KD organizovat, vyhotovovat o nich veškeré zápisy. Zápis z KD bude vždy obsahovat potvrzení souladu postupu prací vzhledem ke schválenému harmonogramu výstavby a platebnímu kalendáři, a Příkazník odpovídá za jejich distribuci;</w:t>
      </w:r>
    </w:p>
    <w:p w14:paraId="5CB52442" w14:textId="77777777" w:rsidR="003A0834" w:rsidRDefault="00000000">
      <w:pPr>
        <w:pStyle w:val="Zkladntext1"/>
        <w:framePr w:w="9125" w:h="13997" w:hRule="exact" w:wrap="none" w:vAnchor="page" w:hAnchor="page" w:x="1412" w:y="1269"/>
        <w:numPr>
          <w:ilvl w:val="0"/>
          <w:numId w:val="20"/>
        </w:numPr>
        <w:tabs>
          <w:tab w:val="left" w:pos="578"/>
        </w:tabs>
        <w:spacing w:after="460"/>
        <w:ind w:left="580" w:hanging="300"/>
        <w:jc w:val="both"/>
      </w:pPr>
      <w:r>
        <w:t>Příkazník je povinen před zahájením provádění stavby dodržovat povinností dle zákona č. 186/2006 Sb. a zákonů souvisejících a zákona č. 309/2006 Sb.</w:t>
      </w:r>
    </w:p>
    <w:p w14:paraId="2C3CE885" w14:textId="77777777" w:rsidR="003A0834" w:rsidRDefault="00000000">
      <w:pPr>
        <w:pStyle w:val="Zkladntext1"/>
        <w:framePr w:w="9125" w:h="13997" w:hRule="exact" w:wrap="none" w:vAnchor="page" w:hAnchor="page" w:x="1412" w:y="1269"/>
        <w:numPr>
          <w:ilvl w:val="0"/>
          <w:numId w:val="19"/>
        </w:numPr>
        <w:tabs>
          <w:tab w:val="left" w:pos="303"/>
        </w:tabs>
        <w:spacing w:after="140" w:line="216" w:lineRule="auto"/>
        <w:jc w:val="both"/>
        <w:rPr>
          <w:sz w:val="24"/>
          <w:szCs w:val="24"/>
        </w:rPr>
      </w:pPr>
      <w:r>
        <w:rPr>
          <w:b/>
          <w:bCs/>
          <w:sz w:val="24"/>
          <w:szCs w:val="24"/>
          <w:u w:val="single"/>
        </w:rPr>
        <w:t>Činnosti TDS v průběhu provádění stavby:</w:t>
      </w:r>
    </w:p>
    <w:p w14:paraId="37B1096A" w14:textId="77777777" w:rsidR="003A0834" w:rsidRDefault="00000000">
      <w:pPr>
        <w:pStyle w:val="Zkladntext1"/>
        <w:framePr w:w="9125" w:h="13997" w:hRule="exact" w:wrap="none" w:vAnchor="page" w:hAnchor="page" w:x="1412" w:y="1269"/>
        <w:numPr>
          <w:ilvl w:val="0"/>
          <w:numId w:val="21"/>
        </w:numPr>
        <w:tabs>
          <w:tab w:val="left" w:pos="578"/>
        </w:tabs>
        <w:spacing w:after="60"/>
        <w:ind w:left="580" w:hanging="300"/>
        <w:jc w:val="both"/>
      </w:pPr>
      <w:r>
        <w:t xml:space="preserve">Příkazník se zavazuje, že bude </w:t>
      </w:r>
      <w:r>
        <w:rPr>
          <w:b/>
          <w:bCs/>
          <w:u w:val="single"/>
        </w:rPr>
        <w:t>denně osobně přítomen na staveništi</w:t>
      </w:r>
      <w:r>
        <w:rPr>
          <w:b/>
          <w:bCs/>
        </w:rPr>
        <w:t xml:space="preserve"> </w:t>
      </w:r>
      <w:r>
        <w:t>a bude dohlížet na řádné, úplné a včasné provádění stavby ze strany Zhotovitele;</w:t>
      </w:r>
    </w:p>
    <w:p w14:paraId="1DC2EBD8" w14:textId="77777777" w:rsidR="003A0834" w:rsidRDefault="00000000">
      <w:pPr>
        <w:pStyle w:val="Zkladntext1"/>
        <w:framePr w:w="9125" w:h="13997" w:hRule="exact" w:wrap="none" w:vAnchor="page" w:hAnchor="page" w:x="1412" w:y="1269"/>
        <w:numPr>
          <w:ilvl w:val="0"/>
          <w:numId w:val="21"/>
        </w:numPr>
        <w:tabs>
          <w:tab w:val="left" w:pos="578"/>
        </w:tabs>
        <w:spacing w:after="60"/>
        <w:ind w:firstLine="240"/>
        <w:jc w:val="both"/>
      </w:pPr>
      <w:r>
        <w:t>Příkazník spolupracuje a sleduje činnost koordinátora BOZP;</w:t>
      </w:r>
    </w:p>
    <w:p w14:paraId="59DE8A1F" w14:textId="77777777" w:rsidR="003A0834" w:rsidRDefault="00000000">
      <w:pPr>
        <w:pStyle w:val="Zkladntext1"/>
        <w:framePr w:w="9125" w:h="13997" w:hRule="exact" w:wrap="none" w:vAnchor="page" w:hAnchor="page" w:x="1412" w:y="1269"/>
        <w:numPr>
          <w:ilvl w:val="0"/>
          <w:numId w:val="21"/>
        </w:numPr>
        <w:tabs>
          <w:tab w:val="left" w:pos="578"/>
        </w:tabs>
        <w:ind w:left="580" w:hanging="300"/>
        <w:jc w:val="both"/>
      </w:pPr>
      <w:r>
        <w:t>Příkazník sleduje provedení přípravných prací a prací na zařízení staveniště a kontroluje, zda Zhotovitel dodržuje na staveništi předpisy bezpečnostní, požární a ochrany životního prostředí a udržuje na něm čistotu a pořádek,</w:t>
      </w:r>
    </w:p>
    <w:p w14:paraId="49659A22"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59D6E025" w14:textId="77777777" w:rsidR="003A0834" w:rsidRDefault="003A0834">
      <w:pPr>
        <w:spacing w:line="1" w:lineRule="exact"/>
      </w:pPr>
    </w:p>
    <w:p w14:paraId="2361C475" w14:textId="77777777" w:rsidR="003A0834" w:rsidRDefault="00000000">
      <w:pPr>
        <w:pStyle w:val="Zkladntext1"/>
        <w:framePr w:w="9125" w:h="13661" w:hRule="exact" w:wrap="none" w:vAnchor="page" w:hAnchor="page" w:x="1412" w:y="1274"/>
        <w:numPr>
          <w:ilvl w:val="0"/>
          <w:numId w:val="21"/>
        </w:numPr>
        <w:tabs>
          <w:tab w:val="left" w:pos="608"/>
        </w:tabs>
        <w:spacing w:after="60"/>
        <w:ind w:left="580" w:hanging="300"/>
        <w:jc w:val="both"/>
      </w:pPr>
      <w:r>
        <w:t>Příkazník potvrzuje zahájení prací, tj. prací přípravných, na zařízení staveniště, na stavbě jako celku a na jednotlivých stavebních objektech a provozních souborech,</w:t>
      </w:r>
    </w:p>
    <w:p w14:paraId="78BA8E3F" w14:textId="77777777" w:rsidR="003A0834" w:rsidRDefault="00000000">
      <w:pPr>
        <w:pStyle w:val="Zkladntext1"/>
        <w:framePr w:w="9125" w:h="13661" w:hRule="exact" w:wrap="none" w:vAnchor="page" w:hAnchor="page" w:x="1412" w:y="1274"/>
        <w:numPr>
          <w:ilvl w:val="0"/>
          <w:numId w:val="21"/>
        </w:numPr>
        <w:tabs>
          <w:tab w:val="left" w:pos="608"/>
        </w:tabs>
        <w:spacing w:after="60"/>
        <w:ind w:firstLine="240"/>
        <w:jc w:val="both"/>
      </w:pPr>
      <w:r>
        <w:t>Příkazník odpovídá za soulad průběhu stavebních prací Zhotovitele zejména s(e):</w:t>
      </w:r>
    </w:p>
    <w:p w14:paraId="27F00D9C" w14:textId="77777777" w:rsidR="003A0834" w:rsidRDefault="00000000">
      <w:pPr>
        <w:pStyle w:val="Zkladntext1"/>
        <w:framePr w:w="9125" w:h="13661" w:hRule="exact" w:wrap="none" w:vAnchor="page" w:hAnchor="page" w:x="1412" w:y="1274"/>
        <w:numPr>
          <w:ilvl w:val="0"/>
          <w:numId w:val="22"/>
        </w:numPr>
        <w:tabs>
          <w:tab w:val="left" w:pos="858"/>
        </w:tabs>
        <w:spacing w:after="60"/>
        <w:ind w:firstLine="580"/>
        <w:jc w:val="both"/>
      </w:pPr>
      <w:r>
        <w:t>příslušnými smlouvami týkajícími se zhotovení stavby, dodávek technologií apod.;</w:t>
      </w:r>
    </w:p>
    <w:p w14:paraId="3F46E3ED" w14:textId="77777777" w:rsidR="003A0834" w:rsidRDefault="00000000">
      <w:pPr>
        <w:pStyle w:val="Zkladntext1"/>
        <w:framePr w:w="9125" w:h="13661" w:hRule="exact" w:wrap="none" w:vAnchor="page" w:hAnchor="page" w:x="1412" w:y="1274"/>
        <w:numPr>
          <w:ilvl w:val="0"/>
          <w:numId w:val="22"/>
        </w:numPr>
        <w:tabs>
          <w:tab w:val="left" w:pos="858"/>
        </w:tabs>
        <w:spacing w:after="60"/>
        <w:ind w:firstLine="580"/>
        <w:jc w:val="both"/>
      </w:pPr>
      <w:r>
        <w:t>ostatními smlouvami, uzavřenými Příkazcem vztahujícím se ke stavbě;</w:t>
      </w:r>
    </w:p>
    <w:p w14:paraId="1DA2D52A" w14:textId="75A77AF6" w:rsidR="003A0834" w:rsidRDefault="00000000">
      <w:pPr>
        <w:pStyle w:val="Zkladntext1"/>
        <w:framePr w:w="9125" w:h="13661" w:hRule="exact" w:wrap="none" w:vAnchor="page" w:hAnchor="page" w:x="1412" w:y="1274"/>
        <w:numPr>
          <w:ilvl w:val="0"/>
          <w:numId w:val="22"/>
        </w:numPr>
        <w:tabs>
          <w:tab w:val="left" w:pos="859"/>
        </w:tabs>
        <w:spacing w:after="60"/>
        <w:ind w:left="860" w:hanging="280"/>
        <w:jc w:val="both"/>
      </w:pPr>
      <w:r>
        <w:t>investičním záměrem projektu, schválenou Projektovou dokumentací, schváleným harmonogramem stavebních prací a dalšími podmínkami uvedenými v</w:t>
      </w:r>
      <w:r w:rsidR="00E92000">
        <w:t xml:space="preserve"> </w:t>
      </w:r>
      <w:r>
        <w:t xml:space="preserve">čl. </w:t>
      </w:r>
      <w:r>
        <w:rPr>
          <w:lang w:val="en-US" w:eastAsia="en-US" w:bidi="en-US"/>
        </w:rPr>
        <w:t xml:space="preserve">I. a III. </w:t>
      </w:r>
      <w:r>
        <w:t>smlouvy příkazní,</w:t>
      </w:r>
    </w:p>
    <w:p w14:paraId="0AD86C7A" w14:textId="77777777" w:rsidR="003A0834" w:rsidRDefault="00000000">
      <w:pPr>
        <w:pStyle w:val="Zkladntext1"/>
        <w:framePr w:w="9125" w:h="13661" w:hRule="exact" w:wrap="none" w:vAnchor="page" w:hAnchor="page" w:x="1412" w:y="1274"/>
        <w:numPr>
          <w:ilvl w:val="0"/>
          <w:numId w:val="22"/>
        </w:numPr>
        <w:tabs>
          <w:tab w:val="left" w:pos="864"/>
        </w:tabs>
        <w:spacing w:after="60"/>
        <w:ind w:left="860" w:hanging="280"/>
        <w:jc w:val="both"/>
      </w:pPr>
      <w:r>
        <w:t>rozhodnutími příslušných veřejnoprávních orgánů souvisejících se zhotovením předmětné stavby;</w:t>
      </w:r>
    </w:p>
    <w:p w14:paraId="2BC62AFC" w14:textId="77777777" w:rsidR="003A0834" w:rsidRDefault="00000000">
      <w:pPr>
        <w:pStyle w:val="Zkladntext1"/>
        <w:framePr w:w="9125" w:h="13661" w:hRule="exact" w:wrap="none" w:vAnchor="page" w:hAnchor="page" w:x="1412" w:y="1274"/>
        <w:numPr>
          <w:ilvl w:val="0"/>
          <w:numId w:val="21"/>
        </w:numPr>
        <w:tabs>
          <w:tab w:val="left" w:pos="608"/>
        </w:tabs>
        <w:spacing w:after="60" w:line="233" w:lineRule="auto"/>
        <w:ind w:left="580" w:hanging="260"/>
        <w:jc w:val="both"/>
      </w:pPr>
      <w:r>
        <w:t>Příkazník je povinen kontrolovat postup prací Zhotovitele, výsledky zapsat do stavebního deníku a v případě zpoždění prací neprodleně informovat Příkazce;</w:t>
      </w:r>
    </w:p>
    <w:p w14:paraId="6C6BD4E5" w14:textId="77777777" w:rsidR="003A0834" w:rsidRDefault="00000000">
      <w:pPr>
        <w:pStyle w:val="Zkladntext1"/>
        <w:framePr w:w="9125" w:h="13661" w:hRule="exact" w:wrap="none" w:vAnchor="page" w:hAnchor="page" w:x="1412" w:y="1274"/>
        <w:numPr>
          <w:ilvl w:val="0"/>
          <w:numId w:val="21"/>
        </w:numPr>
        <w:tabs>
          <w:tab w:val="left" w:pos="608"/>
        </w:tabs>
        <w:spacing w:after="60"/>
        <w:ind w:left="580" w:hanging="300"/>
        <w:jc w:val="both"/>
      </w:pPr>
      <w:r>
        <w:t>Příkazník je povinen sledovat obsah stavebního (nebo montážního) deníku a dbát na jeho řádné a každodenní vedení a na úplnost zápisů Zhotovitele, k nimž připojuje svá stanoviska, souhlasy či námitky a první průpis stavebního deníku je Příkazník povinen uložit pro potřeby Příkazce;</w:t>
      </w:r>
    </w:p>
    <w:p w14:paraId="7FD33CBD" w14:textId="77777777" w:rsidR="003A0834" w:rsidRDefault="00000000">
      <w:pPr>
        <w:pStyle w:val="Zkladntext1"/>
        <w:framePr w:w="9125" w:h="13661" w:hRule="exact" w:wrap="none" w:vAnchor="page" w:hAnchor="page" w:x="1412" w:y="1274"/>
        <w:numPr>
          <w:ilvl w:val="0"/>
          <w:numId w:val="21"/>
        </w:numPr>
        <w:tabs>
          <w:tab w:val="left" w:pos="608"/>
        </w:tabs>
        <w:spacing w:after="60"/>
        <w:ind w:left="580" w:hanging="300"/>
        <w:jc w:val="both"/>
      </w:pPr>
      <w:r>
        <w:t>Příkazník je povinen kontrolovat průběžně dodržování příslušných norem a předpisů stanovených k provádění stavby, technologického postupu prací a je povinen sledovat, zda jsou práce prováděny Zhotovitelem dle příslušné smlouvy o dílo a dalších smluv, dle předpisů vztahujících se k příslušným druhům prací a v souladu s rozhodnutími příslušných veřejnoprávních orgánů;</w:t>
      </w:r>
    </w:p>
    <w:p w14:paraId="65CE200F" w14:textId="77777777" w:rsidR="003A0834" w:rsidRDefault="00000000">
      <w:pPr>
        <w:pStyle w:val="Zkladntext1"/>
        <w:framePr w:w="9125" w:h="13661" w:hRule="exact" w:wrap="none" w:vAnchor="page" w:hAnchor="page" w:x="1412" w:y="1274"/>
        <w:numPr>
          <w:ilvl w:val="0"/>
          <w:numId w:val="21"/>
        </w:numPr>
        <w:tabs>
          <w:tab w:val="left" w:pos="608"/>
        </w:tabs>
        <w:spacing w:after="60"/>
        <w:ind w:left="580" w:hanging="260"/>
        <w:jc w:val="both"/>
      </w:pPr>
      <w:r>
        <w:t>Příkazník je povinen upozornit Zhotovitele a objednatele zápisem ve stavebním deníku na nedostatky zjištěné v průběhu provádění prací, požadovat a kontrolovat okamžité zjednání nápravy zjištěných nedostatků Zhotovitelem;</w:t>
      </w:r>
    </w:p>
    <w:p w14:paraId="2FB0D3F7" w14:textId="35252BD3" w:rsidR="003A0834" w:rsidRDefault="00000000">
      <w:pPr>
        <w:pStyle w:val="Zkladntext1"/>
        <w:framePr w:w="9125" w:h="13661" w:hRule="exact" w:wrap="none" w:vAnchor="page" w:hAnchor="page" w:x="1412" w:y="1274"/>
        <w:numPr>
          <w:ilvl w:val="0"/>
          <w:numId w:val="21"/>
        </w:numPr>
        <w:tabs>
          <w:tab w:val="left" w:pos="608"/>
        </w:tabs>
        <w:spacing w:after="60"/>
        <w:ind w:left="580" w:hanging="260"/>
        <w:jc w:val="both"/>
      </w:pPr>
      <w:r>
        <w:t>Příkazník se zavazuje spolupracovat s</w:t>
      </w:r>
      <w:r w:rsidR="00E92000">
        <w:t xml:space="preserve"> </w:t>
      </w:r>
      <w:r>
        <w:t>AD, Příkazcem a Zhotovitelem při navrhování opatření k odstranění případných vad Projektové dokumentace;</w:t>
      </w:r>
    </w:p>
    <w:p w14:paraId="2DC06F84" w14:textId="77777777" w:rsidR="003A0834" w:rsidRDefault="00000000">
      <w:pPr>
        <w:pStyle w:val="Zkladntext1"/>
        <w:framePr w:w="9125" w:h="13661" w:hRule="exact" w:wrap="none" w:vAnchor="page" w:hAnchor="page" w:x="1412" w:y="1274"/>
        <w:numPr>
          <w:ilvl w:val="0"/>
          <w:numId w:val="21"/>
        </w:numPr>
        <w:tabs>
          <w:tab w:val="left" w:pos="608"/>
        </w:tabs>
        <w:spacing w:after="60"/>
        <w:ind w:left="580" w:hanging="300"/>
        <w:jc w:val="both"/>
      </w:pPr>
      <w:r>
        <w:t>Příkazník je povinen připravit pro Příkazce podklady pro reklamaci vad Projektové dokumentace a připravit návrhy reklamačních dopisů a tyto bezodkladně předložit k odsouhlasení Příkazci;</w:t>
      </w:r>
    </w:p>
    <w:p w14:paraId="4A82EB0D" w14:textId="77777777" w:rsidR="003A0834" w:rsidRDefault="00000000">
      <w:pPr>
        <w:pStyle w:val="Zkladntext1"/>
        <w:framePr w:w="9125" w:h="13661" w:hRule="exact" w:wrap="none" w:vAnchor="page" w:hAnchor="page" w:x="1412" w:y="1274"/>
        <w:numPr>
          <w:ilvl w:val="0"/>
          <w:numId w:val="21"/>
        </w:numPr>
        <w:tabs>
          <w:tab w:val="left" w:pos="608"/>
        </w:tabs>
        <w:spacing w:after="60"/>
        <w:ind w:left="580" w:hanging="260"/>
        <w:jc w:val="both"/>
      </w:pPr>
      <w:r>
        <w:t>Příkazník se zavazuje spolupracovat se zaměstnanci Zhotovitele stejně jako se zaměstnanci případných poddodavatelů Zhotovitele při provádění opatření na odvrácení nebo omezení škod při ohrožení stavby živelními událostmi;</w:t>
      </w:r>
    </w:p>
    <w:p w14:paraId="1B80323C" w14:textId="77777777" w:rsidR="003A0834" w:rsidRDefault="00000000">
      <w:pPr>
        <w:pStyle w:val="Zkladntext1"/>
        <w:framePr w:w="9125" w:h="13661" w:hRule="exact" w:wrap="none" w:vAnchor="page" w:hAnchor="page" w:x="1412" w:y="1274"/>
        <w:numPr>
          <w:ilvl w:val="0"/>
          <w:numId w:val="21"/>
        </w:numPr>
        <w:tabs>
          <w:tab w:val="left" w:pos="608"/>
        </w:tabs>
        <w:spacing w:after="60"/>
        <w:ind w:left="580" w:hanging="400"/>
        <w:jc w:val="both"/>
      </w:pPr>
      <w:r>
        <w:t>Příkazník je povinen kontrolovat řádné uskladnění materiálu, strojů a konstrukcí zajišťovaných Zhotovitelem za účelem provádění stavby;</w:t>
      </w:r>
    </w:p>
    <w:p w14:paraId="2013D97A" w14:textId="77777777" w:rsidR="003A0834" w:rsidRDefault="00000000">
      <w:pPr>
        <w:pStyle w:val="Zkladntext1"/>
        <w:framePr w:w="9125" w:h="13661" w:hRule="exact" w:wrap="none" w:vAnchor="page" w:hAnchor="page" w:x="1412" w:y="1274"/>
        <w:numPr>
          <w:ilvl w:val="0"/>
          <w:numId w:val="21"/>
        </w:numPr>
        <w:tabs>
          <w:tab w:val="left" w:pos="608"/>
        </w:tabs>
        <w:spacing w:after="60"/>
        <w:ind w:left="580" w:hanging="300"/>
        <w:jc w:val="both"/>
      </w:pPr>
      <w:r>
        <w:t>Příkazník je povinen kontrolovat, zda materiály, konstrukce a výrobky pro stavbu jsou doloženy osvědčením o jakostí a činit o případných nedostatcích zápisy do stavebního deníku;</w:t>
      </w:r>
    </w:p>
    <w:p w14:paraId="348AE135" w14:textId="1CF622A6" w:rsidR="003A0834" w:rsidRDefault="00000000">
      <w:pPr>
        <w:pStyle w:val="Zkladntext1"/>
        <w:framePr w:w="9125" w:h="13661" w:hRule="exact" w:wrap="none" w:vAnchor="page" w:hAnchor="page" w:x="1412" w:y="1274"/>
        <w:numPr>
          <w:ilvl w:val="0"/>
          <w:numId w:val="21"/>
        </w:numPr>
        <w:tabs>
          <w:tab w:val="left" w:pos="608"/>
        </w:tabs>
        <w:spacing w:after="60"/>
        <w:ind w:left="580" w:hanging="300"/>
        <w:jc w:val="both"/>
      </w:pPr>
      <w:r>
        <w:t xml:space="preserve">Příkazník se zavazuje zaznamenávat do stavebního deníku každé přerušení či zastavení prací, které nařídí, a pokud k němu dojde z důvodů na straně Příkazce, </w:t>
      </w:r>
      <w:r w:rsidR="00E92000">
        <w:t>zajistit</w:t>
      </w:r>
      <w:r>
        <w:t xml:space="preserve"> </w:t>
      </w:r>
      <w:r w:rsidR="00E92000">
        <w:t>operativní</w:t>
      </w:r>
      <w:r>
        <w:t xml:space="preserve"> odstranění překážek a pokračování stavebních prací,</w:t>
      </w:r>
    </w:p>
    <w:p w14:paraId="4EEE7775" w14:textId="77777777" w:rsidR="003A0834" w:rsidRDefault="00000000">
      <w:pPr>
        <w:pStyle w:val="Zkladntext1"/>
        <w:framePr w:w="9125" w:h="13661" w:hRule="exact" w:wrap="none" w:vAnchor="page" w:hAnchor="page" w:x="1412" w:y="1274"/>
        <w:numPr>
          <w:ilvl w:val="0"/>
          <w:numId w:val="21"/>
        </w:numPr>
        <w:tabs>
          <w:tab w:val="left" w:pos="608"/>
        </w:tabs>
        <w:spacing w:after="60"/>
        <w:ind w:left="580" w:hanging="300"/>
        <w:jc w:val="both"/>
      </w:pPr>
      <w:r>
        <w:t>Příkazník je povinen projednávat s AD dodatky a změny Projektové dokumentace, které nezvyšují náklady a neprodlužují lhůtu výstavby a nezhoršují její parametry;</w:t>
      </w:r>
    </w:p>
    <w:p w14:paraId="2D69AF1A" w14:textId="604E08AF" w:rsidR="003A0834" w:rsidRDefault="00000000">
      <w:pPr>
        <w:pStyle w:val="Zkladntext1"/>
        <w:framePr w:w="9125" w:h="13661" w:hRule="exact" w:wrap="none" w:vAnchor="page" w:hAnchor="page" w:x="1412" w:y="1274"/>
        <w:numPr>
          <w:ilvl w:val="0"/>
          <w:numId w:val="21"/>
        </w:numPr>
        <w:tabs>
          <w:tab w:val="left" w:pos="608"/>
        </w:tabs>
        <w:ind w:left="580" w:hanging="300"/>
        <w:jc w:val="both"/>
      </w:pPr>
      <w:r>
        <w:t xml:space="preserve">Příkazník se zavazuje předkládat k odsouhlasení Příkazci provedení prací, které nejsou obsaženy v Projektové dokumentaci a představují vícepráce, popř. méněpráce, tj. práce, které nebyly obsaženy v Projektové dokumentaci z důvodu nedořešení některých detailů stavby v úrovni zpracování Projektové dokumentace nebo změny </w:t>
      </w:r>
      <w:r w:rsidR="00E92000">
        <w:t>oproti</w:t>
      </w:r>
      <w:r>
        <w:t xml:space="preserve"> projektovému řešení, které byly navrženy v průběhu výstavby a tyto </w:t>
      </w:r>
      <w:proofErr w:type="gramStart"/>
      <w:r>
        <w:t>podklady - změny</w:t>
      </w:r>
      <w:proofErr w:type="gramEnd"/>
      <w:r>
        <w:t xml:space="preserve"> předkládat Příkazci s vlastním vyjádřením. Pokud uvedené práce mají nebo budou mít vliv na celkovou cenu stavby, termín dokončení stavby a standard prací dle Projektové dokumentace zavazuje se Příkazník navrhnout Příkazci opatření k financování prací nad rámec Projektové dokumentace, dodržení termínu dokončení díla a dodržení standardů prací;</w:t>
      </w:r>
    </w:p>
    <w:p w14:paraId="4A6F4BFD" w14:textId="77777777" w:rsidR="003A0834" w:rsidRDefault="00000000">
      <w:pPr>
        <w:pStyle w:val="Zhlavnebozpat0"/>
        <w:framePr w:wrap="none" w:vAnchor="page" w:hAnchor="page" w:x="10378" w:y="15592"/>
        <w:rPr>
          <w:sz w:val="22"/>
          <w:szCs w:val="22"/>
        </w:rPr>
      </w:pPr>
      <w:r>
        <w:rPr>
          <w:sz w:val="22"/>
          <w:szCs w:val="22"/>
        </w:rPr>
        <w:t>2</w:t>
      </w:r>
    </w:p>
    <w:p w14:paraId="2AC3170E"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19584E61" w14:textId="77777777" w:rsidR="003A0834" w:rsidRDefault="003A0834">
      <w:pPr>
        <w:spacing w:line="1" w:lineRule="exact"/>
      </w:pPr>
    </w:p>
    <w:p w14:paraId="6BC38DFE" w14:textId="77777777" w:rsidR="003A0834" w:rsidRDefault="00000000" w:rsidP="00E92000">
      <w:pPr>
        <w:pStyle w:val="Zkladntext1"/>
        <w:framePr w:w="9125" w:h="13142" w:hRule="exact" w:wrap="none" w:vAnchor="page" w:hAnchor="page" w:x="1486" w:y="1634"/>
        <w:numPr>
          <w:ilvl w:val="0"/>
          <w:numId w:val="21"/>
        </w:numPr>
        <w:tabs>
          <w:tab w:val="left" w:pos="540"/>
        </w:tabs>
        <w:spacing w:after="60"/>
        <w:ind w:left="520" w:hanging="300"/>
        <w:jc w:val="both"/>
      </w:pPr>
      <w:r>
        <w:t>Příkazník je povinen kontrolovat, zda Zhotovitel průběžně a systematicky zakresluje do jednoho vyhotovení Projektové dokumentace veškeré změny (tj. doplňování a opravy) k nimž došlo při provádění stavby a provádět evidenci dokumentace dokončených části stavby;</w:t>
      </w:r>
    </w:p>
    <w:p w14:paraId="482B304D" w14:textId="7B3DAA46" w:rsidR="003A0834" w:rsidRDefault="00000000" w:rsidP="00E92000">
      <w:pPr>
        <w:pStyle w:val="Zkladntext1"/>
        <w:framePr w:w="9125" w:h="13142" w:hRule="exact" w:wrap="none" w:vAnchor="page" w:hAnchor="page" w:x="1486" w:y="1634"/>
        <w:numPr>
          <w:ilvl w:val="0"/>
          <w:numId w:val="21"/>
        </w:numPr>
        <w:tabs>
          <w:tab w:val="left" w:pos="540"/>
        </w:tabs>
        <w:spacing w:after="60"/>
        <w:ind w:left="520" w:hanging="300"/>
        <w:jc w:val="both"/>
      </w:pPr>
      <w:r>
        <w:t xml:space="preserve">Příkazník je povinen ohlásit Příkazci případné archeologické nálezy v místě staveniště a okolí a navrhovat mu opatření s </w:t>
      </w:r>
      <w:r w:rsidR="00E92000">
        <w:t>tím</w:t>
      </w:r>
      <w:r>
        <w:t xml:space="preserve"> související;</w:t>
      </w:r>
    </w:p>
    <w:p w14:paraId="3BE8CA85" w14:textId="77777777" w:rsidR="003A0834" w:rsidRDefault="00000000" w:rsidP="00E92000">
      <w:pPr>
        <w:pStyle w:val="Zkladntext1"/>
        <w:framePr w:w="9125" w:h="13142" w:hRule="exact" w:wrap="none" w:vAnchor="page" w:hAnchor="page" w:x="1486" w:y="1634"/>
        <w:numPr>
          <w:ilvl w:val="0"/>
          <w:numId w:val="21"/>
        </w:numPr>
        <w:tabs>
          <w:tab w:val="left" w:pos="540"/>
        </w:tabs>
        <w:spacing w:after="60"/>
        <w:ind w:left="520" w:hanging="300"/>
        <w:jc w:val="both"/>
      </w:pPr>
      <w:r>
        <w:t>Příkazník je povinen provádět průběžnou kontrolu a odsouhlasení rozsahu provedených prací, věcnou kontrolu soupisů provedených prací a jejich souladu s položkami ocenění, kontrolovat fakturační podklady, sledovat jejich návaznost na Projektovou dokumentaci a Soupis prací s Výkazem výměr a potvrzovat je způsobem sjednaným ve smlouvě o dílo;</w:t>
      </w:r>
    </w:p>
    <w:p w14:paraId="6CAE3445" w14:textId="77777777" w:rsidR="003A0834" w:rsidRDefault="00000000" w:rsidP="00E92000">
      <w:pPr>
        <w:pStyle w:val="Zkladntext1"/>
        <w:framePr w:w="9125" w:h="13142" w:hRule="exact" w:wrap="none" w:vAnchor="page" w:hAnchor="page" w:x="1486" w:y="1634"/>
        <w:numPr>
          <w:ilvl w:val="0"/>
          <w:numId w:val="21"/>
        </w:numPr>
        <w:tabs>
          <w:tab w:val="left" w:pos="540"/>
        </w:tabs>
        <w:spacing w:after="60"/>
        <w:ind w:left="520" w:hanging="300"/>
        <w:jc w:val="both"/>
      </w:pPr>
      <w:r>
        <w:t>Příkazník průběžně kontroluje stav prostavěnosti s ohledem na stanovené rozpočtové náklady dle uzavřené smlouvy o dílo na zhotovení předmětné stavby;</w:t>
      </w:r>
    </w:p>
    <w:p w14:paraId="721820BE" w14:textId="77777777" w:rsidR="003A0834" w:rsidRDefault="00000000" w:rsidP="00E92000">
      <w:pPr>
        <w:pStyle w:val="Zkladntext1"/>
        <w:framePr w:w="9125" w:h="13142" w:hRule="exact" w:wrap="none" w:vAnchor="page" w:hAnchor="page" w:x="1486" w:y="1634"/>
        <w:numPr>
          <w:ilvl w:val="0"/>
          <w:numId w:val="21"/>
        </w:numPr>
        <w:tabs>
          <w:tab w:val="left" w:pos="540"/>
        </w:tabs>
        <w:spacing w:after="60"/>
        <w:ind w:left="520" w:hanging="300"/>
        <w:jc w:val="both"/>
      </w:pPr>
      <w:r>
        <w:t>Příkazník se zavazuje o všech závažných okolnostech, vyskytujících se při realizaci stavby, informovat Příkazce;</w:t>
      </w:r>
    </w:p>
    <w:p w14:paraId="22AD0599" w14:textId="77777777" w:rsidR="003A0834" w:rsidRDefault="00000000" w:rsidP="00E92000">
      <w:pPr>
        <w:pStyle w:val="Zkladntext1"/>
        <w:framePr w:w="9125" w:h="13142" w:hRule="exact" w:wrap="none" w:vAnchor="page" w:hAnchor="page" w:x="1486" w:y="1634"/>
        <w:numPr>
          <w:ilvl w:val="0"/>
          <w:numId w:val="21"/>
        </w:numPr>
        <w:tabs>
          <w:tab w:val="left" w:pos="540"/>
        </w:tabs>
        <w:spacing w:after="60"/>
        <w:ind w:firstLine="160"/>
        <w:jc w:val="both"/>
      </w:pPr>
      <w:r>
        <w:t>Příkazník je povinen v průběhu výstavby připravovat podklady pro závěrečné hodnocení stavby;</w:t>
      </w:r>
    </w:p>
    <w:p w14:paraId="62BC79B3" w14:textId="77777777" w:rsidR="003A0834" w:rsidRDefault="00000000" w:rsidP="00E92000">
      <w:pPr>
        <w:pStyle w:val="Zkladntext1"/>
        <w:framePr w:w="9125" w:h="13142" w:hRule="exact" w:wrap="none" w:vAnchor="page" w:hAnchor="page" w:x="1486" w:y="1634"/>
        <w:numPr>
          <w:ilvl w:val="0"/>
          <w:numId w:val="21"/>
        </w:numPr>
        <w:tabs>
          <w:tab w:val="left" w:pos="540"/>
        </w:tabs>
        <w:spacing w:after="60"/>
        <w:ind w:left="520" w:hanging="300"/>
        <w:jc w:val="both"/>
      </w:pPr>
      <w:r>
        <w:t>Příkazník je povinen písemně evidovat a kontrolovat počty hodin výkonu AD a oprávněnost jeho požadavků. Příkazník je dále povinen kontrolovat správnost fakturace ze strany AD;</w:t>
      </w:r>
    </w:p>
    <w:p w14:paraId="7395ADED" w14:textId="77777777" w:rsidR="003A0834" w:rsidRDefault="00000000" w:rsidP="00E92000">
      <w:pPr>
        <w:pStyle w:val="Zkladntext1"/>
        <w:framePr w:w="9125" w:h="13142" w:hRule="exact" w:wrap="none" w:vAnchor="page" w:hAnchor="page" w:x="1486" w:y="1634"/>
        <w:spacing w:after="60"/>
        <w:ind w:left="520" w:hanging="300"/>
        <w:jc w:val="both"/>
      </w:pPr>
      <w:r>
        <w:rPr>
          <w:rFonts w:ascii="Arial" w:eastAsia="Arial" w:hAnsi="Arial" w:cs="Arial"/>
          <w:sz w:val="20"/>
          <w:szCs w:val="20"/>
        </w:rPr>
        <w:t xml:space="preserve">y. </w:t>
      </w:r>
      <w:r>
        <w:t>Příkazník je povinen evidovat doplňky realizační Projektové dokumentace, sledovat a odsouhlasovat Příkazcem navržené a potvrzené změny a vícepráce, jejich finanční ocenění a kontrolovat jejich realizaci;</w:t>
      </w:r>
    </w:p>
    <w:p w14:paraId="503E5E80" w14:textId="77777777" w:rsidR="003A0834" w:rsidRDefault="00000000" w:rsidP="00E92000">
      <w:pPr>
        <w:pStyle w:val="Zkladntext1"/>
        <w:framePr w:w="9125" w:h="13142" w:hRule="exact" w:wrap="none" w:vAnchor="page" w:hAnchor="page" w:x="1486" w:y="1634"/>
        <w:numPr>
          <w:ilvl w:val="0"/>
          <w:numId w:val="21"/>
        </w:numPr>
        <w:tabs>
          <w:tab w:val="left" w:pos="540"/>
        </w:tabs>
        <w:spacing w:after="60"/>
        <w:ind w:left="520" w:hanging="300"/>
        <w:jc w:val="both"/>
      </w:pPr>
      <w:r>
        <w:t>Příkazník je v případě požadavku Příkazce povinen zabezpečit expertní posouzení a stanoviska nezávislých expertů a soudních znalců na vybrané dodávky, u nichž došlo ke sporu o kvalitě;</w:t>
      </w:r>
    </w:p>
    <w:p w14:paraId="03BC22A7" w14:textId="77777777" w:rsidR="003A0834" w:rsidRDefault="00000000" w:rsidP="00E92000">
      <w:pPr>
        <w:pStyle w:val="Zkladntext1"/>
        <w:framePr w:w="9125" w:h="13142" w:hRule="exact" w:wrap="none" w:vAnchor="page" w:hAnchor="page" w:x="1486" w:y="1634"/>
        <w:spacing w:after="60" w:line="257" w:lineRule="auto"/>
        <w:ind w:left="520" w:hanging="520"/>
        <w:jc w:val="both"/>
      </w:pPr>
      <w:proofErr w:type="spellStart"/>
      <w:r>
        <w:rPr>
          <w:rFonts w:ascii="Arial" w:eastAsia="Arial" w:hAnsi="Arial" w:cs="Arial"/>
          <w:sz w:val="20"/>
          <w:szCs w:val="20"/>
        </w:rPr>
        <w:t>aa</w:t>
      </w:r>
      <w:proofErr w:type="spellEnd"/>
      <w:r>
        <w:rPr>
          <w:rFonts w:ascii="Arial" w:eastAsia="Arial" w:hAnsi="Arial" w:cs="Arial"/>
          <w:sz w:val="20"/>
          <w:szCs w:val="20"/>
        </w:rPr>
        <w:t xml:space="preserve">. </w:t>
      </w:r>
      <w:r>
        <w:t>Příkazník je povinen organizovat předkládání vzorků materiálů Zhotovitelem k výběru Příkazci kontrolovat realizaci vybraných materiálů na stavbě;</w:t>
      </w:r>
    </w:p>
    <w:p w14:paraId="638A2573" w14:textId="77777777" w:rsidR="003A0834" w:rsidRDefault="00000000" w:rsidP="00E92000">
      <w:pPr>
        <w:pStyle w:val="Zkladntext1"/>
        <w:framePr w:w="9125" w:h="13142" w:hRule="exact" w:wrap="none" w:vAnchor="page" w:hAnchor="page" w:x="1486" w:y="1634"/>
        <w:spacing w:after="60" w:line="257" w:lineRule="auto"/>
        <w:ind w:left="520" w:hanging="520"/>
        <w:jc w:val="both"/>
      </w:pPr>
      <w:r>
        <w:rPr>
          <w:rFonts w:ascii="Arial" w:eastAsia="Arial" w:hAnsi="Arial" w:cs="Arial"/>
          <w:sz w:val="20"/>
          <w:szCs w:val="20"/>
        </w:rPr>
        <w:t xml:space="preserve">bb. </w:t>
      </w:r>
      <w:r>
        <w:t>Příkazník je povinen kontrolovat správnost a oprávněnost všech návrhů Zhotovitele na změny ceny stavby, termínů nebo jiných podmínek upravených v příslušné smlouvě o dílo;</w:t>
      </w:r>
    </w:p>
    <w:p w14:paraId="45CBA33D" w14:textId="0D8FCDF7" w:rsidR="003A0834" w:rsidRDefault="00000000" w:rsidP="00E92000">
      <w:pPr>
        <w:pStyle w:val="Zkladntext1"/>
        <w:framePr w:w="9125" w:h="13142" w:hRule="exact" w:wrap="none" w:vAnchor="page" w:hAnchor="page" w:x="1486" w:y="1634"/>
        <w:spacing w:after="60"/>
        <w:ind w:left="520" w:hanging="520"/>
        <w:jc w:val="both"/>
      </w:pPr>
      <w:proofErr w:type="spellStart"/>
      <w:r>
        <w:rPr>
          <w:rFonts w:ascii="Arial" w:eastAsia="Arial" w:hAnsi="Arial" w:cs="Arial"/>
          <w:sz w:val="20"/>
          <w:szCs w:val="20"/>
        </w:rPr>
        <w:t>cc</w:t>
      </w:r>
      <w:proofErr w:type="spellEnd"/>
      <w:r>
        <w:rPr>
          <w:rFonts w:ascii="Arial" w:eastAsia="Arial" w:hAnsi="Arial" w:cs="Arial"/>
          <w:sz w:val="20"/>
          <w:szCs w:val="20"/>
        </w:rPr>
        <w:t xml:space="preserve">. </w:t>
      </w:r>
      <w:r>
        <w:t xml:space="preserve">Příkazník je povinen v průběhu realizace předmětných stavebních prací kontrolovat zhotovitelem díla pořizování fotodokumentace či videodokumentace stavu díla tak, aby byl transparentně objektivně zdokumentován vlastní průběh realizace předmětu veřejné zakázky zhotovitelem, a to v intervalech minimálně </w:t>
      </w:r>
      <w:r w:rsidR="00E92000">
        <w:t>1</w:t>
      </w:r>
      <w:r>
        <w:t>x týdně.</w:t>
      </w:r>
    </w:p>
    <w:p w14:paraId="30423BAB" w14:textId="77777777" w:rsidR="003A0834" w:rsidRDefault="00000000" w:rsidP="00E92000">
      <w:pPr>
        <w:pStyle w:val="Zkladntext1"/>
        <w:framePr w:w="9125" w:h="13142" w:hRule="exact" w:wrap="none" w:vAnchor="page" w:hAnchor="page" w:x="1486" w:y="1634"/>
        <w:spacing w:after="60" w:line="276" w:lineRule="auto"/>
      </w:pPr>
      <w:proofErr w:type="spellStart"/>
      <w:r>
        <w:rPr>
          <w:rFonts w:ascii="Arial" w:eastAsia="Arial" w:hAnsi="Arial" w:cs="Arial"/>
          <w:sz w:val="20"/>
          <w:szCs w:val="20"/>
        </w:rPr>
        <w:t>dd</w:t>
      </w:r>
      <w:proofErr w:type="spellEnd"/>
      <w:r>
        <w:rPr>
          <w:rFonts w:ascii="Arial" w:eastAsia="Arial" w:hAnsi="Arial" w:cs="Arial"/>
          <w:sz w:val="20"/>
          <w:szCs w:val="20"/>
        </w:rPr>
        <w:t xml:space="preserve">. </w:t>
      </w:r>
      <w:r>
        <w:t>Příkazník je povinen kontrolovat koordinaci stavby se souvisejícími investicemi Příkazce;</w:t>
      </w:r>
    </w:p>
    <w:p w14:paraId="77F7E729" w14:textId="77777777" w:rsidR="003A0834" w:rsidRDefault="00000000" w:rsidP="00E92000">
      <w:pPr>
        <w:pStyle w:val="Zkladntext1"/>
        <w:framePr w:w="9125" w:h="13142" w:hRule="exact" w:wrap="none" w:vAnchor="page" w:hAnchor="page" w:x="1486" w:y="1634"/>
        <w:spacing w:after="60"/>
        <w:ind w:left="520" w:hanging="520"/>
        <w:jc w:val="both"/>
      </w:pPr>
      <w:proofErr w:type="spellStart"/>
      <w:r>
        <w:rPr>
          <w:rFonts w:ascii="Arial" w:eastAsia="Arial" w:hAnsi="Arial" w:cs="Arial"/>
          <w:sz w:val="20"/>
          <w:szCs w:val="20"/>
        </w:rPr>
        <w:t>ee</w:t>
      </w:r>
      <w:proofErr w:type="spellEnd"/>
      <w:r>
        <w:rPr>
          <w:rFonts w:ascii="Arial" w:eastAsia="Arial" w:hAnsi="Arial" w:cs="Arial"/>
          <w:sz w:val="20"/>
          <w:szCs w:val="20"/>
        </w:rPr>
        <w:t xml:space="preserve">. </w:t>
      </w:r>
      <w:r>
        <w:t>Příkazník se zavazuje pořizovat vlastní fotodokumentaci a další doklady o průběhu realizace díla, jejich pořizování a předávání objednateli koordinovat se Zhotovitelem a případnými poddodavateli stavebních prací na předmětné stavbě.</w:t>
      </w:r>
    </w:p>
    <w:p w14:paraId="7C6BFA24" w14:textId="77777777" w:rsidR="003A0834" w:rsidRDefault="00000000" w:rsidP="00E92000">
      <w:pPr>
        <w:pStyle w:val="Zkladntext1"/>
        <w:framePr w:w="9125" w:h="13142" w:hRule="exact" w:wrap="none" w:vAnchor="page" w:hAnchor="page" w:x="1486" w:y="1634"/>
        <w:spacing w:after="60"/>
        <w:ind w:left="520" w:hanging="300"/>
        <w:jc w:val="both"/>
      </w:pPr>
      <w:r>
        <w:rPr>
          <w:rFonts w:ascii="Arial" w:eastAsia="Arial" w:hAnsi="Arial" w:cs="Arial"/>
          <w:sz w:val="20"/>
          <w:szCs w:val="20"/>
        </w:rPr>
        <w:t xml:space="preserve">ti. </w:t>
      </w:r>
      <w:r>
        <w:t>Příkazník je povinen kontrolovat prostorové umístění stavebních prvků, jejich soulad s Projektovou a další související dokumentací na předmětné stavbě a také se všeobecnými technickými požadavky na realizaci prací na předmětné stavbě,</w:t>
      </w:r>
    </w:p>
    <w:p w14:paraId="556826CC" w14:textId="77777777" w:rsidR="003A0834" w:rsidRDefault="00000000" w:rsidP="00E92000">
      <w:pPr>
        <w:pStyle w:val="Zkladntext1"/>
        <w:framePr w:w="9125" w:h="13142" w:hRule="exact" w:wrap="none" w:vAnchor="page" w:hAnchor="page" w:x="1486" w:y="1634"/>
        <w:spacing w:after="60"/>
        <w:ind w:left="520" w:hanging="520"/>
        <w:jc w:val="both"/>
      </w:pPr>
      <w:proofErr w:type="spellStart"/>
      <w:r>
        <w:rPr>
          <w:rFonts w:ascii="Arial" w:eastAsia="Arial" w:hAnsi="Arial" w:cs="Arial"/>
          <w:sz w:val="20"/>
          <w:szCs w:val="20"/>
        </w:rPr>
        <w:t>gg</w:t>
      </w:r>
      <w:proofErr w:type="spellEnd"/>
      <w:r>
        <w:rPr>
          <w:rFonts w:ascii="Arial" w:eastAsia="Arial" w:hAnsi="Arial" w:cs="Arial"/>
          <w:sz w:val="20"/>
          <w:szCs w:val="20"/>
        </w:rPr>
        <w:t xml:space="preserve">. </w:t>
      </w:r>
      <w:r>
        <w:t>Příkazník je povinen se vyjadřovat ke zpracovávané dokumentaci včetně plánů jakosti a kontrolních zkušebních plánů, posuzovat, kontrolovat a odsouhlasovat dokumenty a dokumentaci zpracovanou Zhotovitelem;</w:t>
      </w:r>
    </w:p>
    <w:p w14:paraId="17A5335C" w14:textId="77777777" w:rsidR="003A0834" w:rsidRDefault="00000000" w:rsidP="00E92000">
      <w:pPr>
        <w:pStyle w:val="Zkladntext1"/>
        <w:framePr w:w="9125" w:h="13142" w:hRule="exact" w:wrap="none" w:vAnchor="page" w:hAnchor="page" w:x="1486" w:y="1634"/>
        <w:spacing w:after="60"/>
        <w:ind w:left="520" w:hanging="520"/>
        <w:jc w:val="both"/>
      </w:pPr>
      <w:proofErr w:type="spellStart"/>
      <w:r>
        <w:rPr>
          <w:rFonts w:ascii="Arial" w:eastAsia="Arial" w:hAnsi="Arial" w:cs="Arial"/>
          <w:sz w:val="20"/>
          <w:szCs w:val="20"/>
        </w:rPr>
        <w:t>hh</w:t>
      </w:r>
      <w:proofErr w:type="spellEnd"/>
      <w:r>
        <w:rPr>
          <w:rFonts w:ascii="Arial" w:eastAsia="Arial" w:hAnsi="Arial" w:cs="Arial"/>
          <w:sz w:val="20"/>
          <w:szCs w:val="20"/>
        </w:rPr>
        <w:t xml:space="preserve">. </w:t>
      </w:r>
      <w:r>
        <w:t>Příkazník se zavazuje shromažďovat, evidovat a archivovat doklady a dokumentaci Zhotovitele (certifikáty, atesty, protokoly atp.), i ostatních subjektů, se zvláštním zřetelem na podklady k přejímacímu řízení, zkušebnímu provozu a kolaudaci stavby v souladu s požadavky smluvních dokumentů, právních a technických předpisů,</w:t>
      </w:r>
    </w:p>
    <w:p w14:paraId="37AFFC55" w14:textId="77777777" w:rsidR="003A0834" w:rsidRDefault="00000000" w:rsidP="00E92000">
      <w:pPr>
        <w:pStyle w:val="Zkladntext1"/>
        <w:framePr w:w="9125" w:h="13142" w:hRule="exact" w:wrap="none" w:vAnchor="page" w:hAnchor="page" w:x="1486" w:y="1634"/>
        <w:numPr>
          <w:ilvl w:val="0"/>
          <w:numId w:val="21"/>
        </w:numPr>
        <w:tabs>
          <w:tab w:val="left" w:pos="540"/>
        </w:tabs>
        <w:spacing w:line="257" w:lineRule="auto"/>
        <w:ind w:left="520" w:hanging="300"/>
        <w:jc w:val="both"/>
      </w:pPr>
      <w:r>
        <w:rPr>
          <w:rFonts w:ascii="Arial" w:eastAsia="Arial" w:hAnsi="Arial" w:cs="Arial"/>
          <w:sz w:val="20"/>
          <w:szCs w:val="20"/>
        </w:rPr>
        <w:t xml:space="preserve">. </w:t>
      </w:r>
      <w:r>
        <w:t>Příkazník je povinen spolupracovat s Příkazcem při provádění opatření k odvrácení nebo omezení škod.</w:t>
      </w:r>
    </w:p>
    <w:p w14:paraId="75700D49" w14:textId="77777777" w:rsidR="003A0834" w:rsidRDefault="00000000">
      <w:pPr>
        <w:pStyle w:val="Zhlavnebozpat0"/>
        <w:framePr w:w="149" w:h="288" w:hRule="exact" w:wrap="none" w:vAnchor="page" w:hAnchor="page" w:x="10316" w:y="15592"/>
        <w:jc w:val="right"/>
        <w:rPr>
          <w:sz w:val="22"/>
          <w:szCs w:val="22"/>
        </w:rPr>
      </w:pPr>
      <w:r>
        <w:rPr>
          <w:sz w:val="22"/>
          <w:szCs w:val="22"/>
        </w:rPr>
        <w:t>3</w:t>
      </w:r>
    </w:p>
    <w:p w14:paraId="66BAA380"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211F5A9D" w14:textId="77777777" w:rsidR="003A0834" w:rsidRDefault="003A0834">
      <w:pPr>
        <w:spacing w:line="1" w:lineRule="exact"/>
      </w:pPr>
    </w:p>
    <w:p w14:paraId="4AE40F34" w14:textId="77777777" w:rsidR="003A0834" w:rsidRDefault="00000000">
      <w:pPr>
        <w:pStyle w:val="Zkladntext1"/>
        <w:framePr w:w="9134" w:h="11381" w:hRule="exact" w:wrap="none" w:vAnchor="page" w:hAnchor="page" w:x="1408" w:y="1279"/>
        <w:numPr>
          <w:ilvl w:val="0"/>
          <w:numId w:val="23"/>
        </w:numPr>
        <w:tabs>
          <w:tab w:val="left" w:pos="303"/>
        </w:tabs>
        <w:spacing w:after="120" w:line="218" w:lineRule="auto"/>
        <w:jc w:val="both"/>
        <w:rPr>
          <w:sz w:val="24"/>
          <w:szCs w:val="24"/>
        </w:rPr>
      </w:pPr>
      <w:r>
        <w:rPr>
          <w:b/>
          <w:bCs/>
          <w:sz w:val="24"/>
          <w:szCs w:val="24"/>
          <w:u w:val="single"/>
        </w:rPr>
        <w:t>Činnosti TDS v průběhu předání stavby:</w:t>
      </w:r>
    </w:p>
    <w:p w14:paraId="2A281363" w14:textId="77777777" w:rsidR="003A0834" w:rsidRDefault="00000000">
      <w:pPr>
        <w:pStyle w:val="Zkladntext1"/>
        <w:framePr w:w="9134" w:h="11381" w:hRule="exact" w:wrap="none" w:vAnchor="page" w:hAnchor="page" w:x="1408" w:y="1279"/>
        <w:numPr>
          <w:ilvl w:val="0"/>
          <w:numId w:val="24"/>
        </w:numPr>
        <w:tabs>
          <w:tab w:val="left" w:pos="585"/>
        </w:tabs>
        <w:spacing w:after="40"/>
        <w:ind w:left="560" w:hanging="280"/>
        <w:jc w:val="both"/>
      </w:pPr>
      <w:r>
        <w:t>Příkazník se zavazuje na základě výzvy Zhotovitele účastnit předběžné prohlídky dokončené stavby;</w:t>
      </w:r>
    </w:p>
    <w:p w14:paraId="5E7C7A1B" w14:textId="77777777" w:rsidR="003A0834" w:rsidRDefault="00000000">
      <w:pPr>
        <w:pStyle w:val="Zkladntext1"/>
        <w:framePr w:w="9134" w:h="11381" w:hRule="exact" w:wrap="none" w:vAnchor="page" w:hAnchor="page" w:x="1408" w:y="1279"/>
        <w:numPr>
          <w:ilvl w:val="0"/>
          <w:numId w:val="24"/>
        </w:numPr>
        <w:tabs>
          <w:tab w:val="left" w:pos="585"/>
        </w:tabs>
        <w:spacing w:after="40"/>
        <w:ind w:left="560" w:hanging="280"/>
        <w:jc w:val="both"/>
      </w:pPr>
      <w:r>
        <w:t>Příkazník je povinen spolu se Zhotovitelem sestavit časový plán předání a převzetí dokončené stavby a předložit ho Příkazci;</w:t>
      </w:r>
    </w:p>
    <w:p w14:paraId="6865400A" w14:textId="77777777" w:rsidR="003A0834" w:rsidRDefault="00000000">
      <w:pPr>
        <w:pStyle w:val="Zkladntext1"/>
        <w:framePr w:w="9134" w:h="11381" w:hRule="exact" w:wrap="none" w:vAnchor="page" w:hAnchor="page" w:x="1408" w:y="1279"/>
        <w:numPr>
          <w:ilvl w:val="0"/>
          <w:numId w:val="24"/>
        </w:numPr>
        <w:tabs>
          <w:tab w:val="left" w:pos="585"/>
        </w:tabs>
        <w:spacing w:after="40"/>
        <w:ind w:left="560" w:hanging="280"/>
        <w:jc w:val="both"/>
      </w:pPr>
      <w:r>
        <w:t>Příkazník se zavazuje zabezpečit účast osob určených Příkazcem na přejímacím řízení, tj. na předání a převzetí stavby;</w:t>
      </w:r>
    </w:p>
    <w:p w14:paraId="0F569E7F" w14:textId="77777777" w:rsidR="003A0834" w:rsidRDefault="00000000">
      <w:pPr>
        <w:pStyle w:val="Zkladntext1"/>
        <w:framePr w:w="9134" w:h="11381" w:hRule="exact" w:wrap="none" w:vAnchor="page" w:hAnchor="page" w:x="1408" w:y="1279"/>
        <w:numPr>
          <w:ilvl w:val="0"/>
          <w:numId w:val="24"/>
        </w:numPr>
        <w:tabs>
          <w:tab w:val="left" w:pos="585"/>
        </w:tabs>
        <w:spacing w:after="40"/>
        <w:ind w:left="560" w:hanging="280"/>
        <w:jc w:val="both"/>
      </w:pPr>
      <w:r>
        <w:t>Příkazník je povinen zajistit přípravu a průběh komplexních zkoušek a případně zkušebního provozu, zajistit přípravu a průběh přejímacího řízení;</w:t>
      </w:r>
    </w:p>
    <w:p w14:paraId="090B1FF8" w14:textId="77777777" w:rsidR="003A0834" w:rsidRDefault="00000000">
      <w:pPr>
        <w:pStyle w:val="Zkladntext1"/>
        <w:framePr w:w="9134" w:h="11381" w:hRule="exact" w:wrap="none" w:vAnchor="page" w:hAnchor="page" w:x="1408" w:y="1279"/>
        <w:numPr>
          <w:ilvl w:val="0"/>
          <w:numId w:val="24"/>
        </w:numPr>
        <w:tabs>
          <w:tab w:val="left" w:pos="585"/>
        </w:tabs>
        <w:spacing w:after="460"/>
        <w:ind w:left="560" w:hanging="280"/>
        <w:jc w:val="both"/>
      </w:pPr>
      <w:r>
        <w:t>Příkazník je povinen vypracovat zprávu pro Příkazce obsahující závěrečné hodnocení stavby, tj. zejména jak provedená stavba odpovídá smlouvě o dílo, Projektové dokumentaci, investičnímu záměru Příkazce, Soupisu prací s Výkazem výměr oceněným Zhotovitelem v rámci projektu, smluvním podmínkám, právním předpisům a technickým normám, vyhodnotit zkoušky, které byly provedeny a sepsat případné vady a nedodělky. Závěrečné hodnocení musí dále obsahovat veškeré zápisy z KD a hodnocení průběhu výstavby vzhledem k harmonogramu a platebnímu kalendáři stavby.</w:t>
      </w:r>
    </w:p>
    <w:p w14:paraId="0AD6188E" w14:textId="77777777" w:rsidR="003A0834" w:rsidRDefault="00000000">
      <w:pPr>
        <w:pStyle w:val="Zkladntext1"/>
        <w:framePr w:w="9134" w:h="11381" w:hRule="exact" w:wrap="none" w:vAnchor="page" w:hAnchor="page" w:x="1408" w:y="1279"/>
        <w:numPr>
          <w:ilvl w:val="0"/>
          <w:numId w:val="23"/>
        </w:numPr>
        <w:tabs>
          <w:tab w:val="left" w:pos="308"/>
        </w:tabs>
        <w:spacing w:line="218" w:lineRule="auto"/>
        <w:jc w:val="both"/>
        <w:rPr>
          <w:sz w:val="24"/>
          <w:szCs w:val="24"/>
        </w:rPr>
      </w:pPr>
      <w:r>
        <w:rPr>
          <w:b/>
          <w:bCs/>
          <w:sz w:val="24"/>
          <w:szCs w:val="24"/>
          <w:u w:val="single"/>
        </w:rPr>
        <w:t>Činnosti TDS v průběhu převzetí stavby:</w:t>
      </w:r>
    </w:p>
    <w:p w14:paraId="5278C08C" w14:textId="77777777" w:rsidR="003A0834" w:rsidRDefault="00000000">
      <w:pPr>
        <w:pStyle w:val="Zkladntext1"/>
        <w:framePr w:w="9134" w:h="11381" w:hRule="exact" w:wrap="none" w:vAnchor="page" w:hAnchor="page" w:x="1408" w:y="1279"/>
        <w:numPr>
          <w:ilvl w:val="0"/>
          <w:numId w:val="25"/>
        </w:numPr>
        <w:tabs>
          <w:tab w:val="left" w:pos="585"/>
        </w:tabs>
        <w:ind w:left="560" w:hanging="280"/>
        <w:jc w:val="both"/>
      </w:pPr>
      <w:r>
        <w:t>Příkazník se zavazuje kontrolovat, přebírat od Zhotovitele a předkládat Příkazci doklady připravené k přejímce stavby včetně vnitřního vybavení, dokumentaci skutečného provedení stavby, případně další potřebné doklady pro odevzdání a převzetí, které sám Příkazník připraví;</w:t>
      </w:r>
    </w:p>
    <w:p w14:paraId="7D7FA734" w14:textId="77777777" w:rsidR="003A0834" w:rsidRDefault="00000000">
      <w:pPr>
        <w:pStyle w:val="Zkladntext1"/>
        <w:framePr w:w="9134" w:h="11381" w:hRule="exact" w:wrap="none" w:vAnchor="page" w:hAnchor="page" w:x="1408" w:y="1279"/>
        <w:numPr>
          <w:ilvl w:val="0"/>
          <w:numId w:val="25"/>
        </w:numPr>
        <w:tabs>
          <w:tab w:val="left" w:pos="585"/>
        </w:tabs>
        <w:ind w:left="560" w:hanging="280"/>
        <w:jc w:val="both"/>
      </w:pPr>
      <w:r>
        <w:t>Příkazník se zavazuje účastnit přejímacího řízení a zajistit soupis při předání zjištěných vad a nedodělků a stanovit termíny pro jejich odstranění po předchozím odsouhlasení Příkazcem. Z předání a převzetí stavby či jeho částí pořídí Příkazník ve prospěch Příkazce zápis;</w:t>
      </w:r>
    </w:p>
    <w:p w14:paraId="253E68C2" w14:textId="77777777" w:rsidR="003A0834" w:rsidRDefault="00000000">
      <w:pPr>
        <w:pStyle w:val="Zkladntext1"/>
        <w:framePr w:w="9134" w:h="11381" w:hRule="exact" w:wrap="none" w:vAnchor="page" w:hAnchor="page" w:x="1408" w:y="1279"/>
        <w:numPr>
          <w:ilvl w:val="0"/>
          <w:numId w:val="25"/>
        </w:numPr>
        <w:tabs>
          <w:tab w:val="left" w:pos="585"/>
        </w:tabs>
        <w:ind w:left="560" w:hanging="280"/>
        <w:jc w:val="both"/>
      </w:pPr>
      <w:r>
        <w:t>Příkazník je povinen vyhotovit pro Příkazce podklady pro účtování smluvních pokut v případě porušení smluvních závazků Zhotovitelem vyplývajících ze smlouvy o dílo;</w:t>
      </w:r>
    </w:p>
    <w:p w14:paraId="66459F7C" w14:textId="77777777" w:rsidR="003A0834" w:rsidRDefault="00000000">
      <w:pPr>
        <w:pStyle w:val="Zkladntext1"/>
        <w:framePr w:w="9134" w:h="11381" w:hRule="exact" w:wrap="none" w:vAnchor="page" w:hAnchor="page" w:x="1408" w:y="1279"/>
        <w:numPr>
          <w:ilvl w:val="0"/>
          <w:numId w:val="25"/>
        </w:numPr>
        <w:tabs>
          <w:tab w:val="left" w:pos="585"/>
        </w:tabs>
        <w:ind w:left="560" w:hanging="280"/>
        <w:jc w:val="both"/>
      </w:pPr>
      <w:r>
        <w:t>Příkazník se zavazuje v součinnosti s Příkazcem zajistit Zhotoviteli přístup do těch částí stavby, kde mají být odstraněny případné vady a nedodělky zjištěné při přejímacím řízení;</w:t>
      </w:r>
    </w:p>
    <w:p w14:paraId="18043D0E" w14:textId="77777777" w:rsidR="003A0834" w:rsidRDefault="00000000">
      <w:pPr>
        <w:pStyle w:val="Zkladntext1"/>
        <w:framePr w:w="9134" w:h="11381" w:hRule="exact" w:wrap="none" w:vAnchor="page" w:hAnchor="page" w:x="1408" w:y="1279"/>
        <w:numPr>
          <w:ilvl w:val="0"/>
          <w:numId w:val="25"/>
        </w:numPr>
        <w:tabs>
          <w:tab w:val="left" w:pos="585"/>
        </w:tabs>
        <w:ind w:left="560" w:hanging="280"/>
        <w:jc w:val="both"/>
      </w:pPr>
      <w:r>
        <w:t>Příkazník se zavazuje kontrolovat a zápisem potvrdit odstranění vad a nedodělků, v případě nedodržení dohodnutého termínu jejich odstranění vypracuje Příkazník pro Příkazce podklady pro vyúčtování smluvní pokuty vůči Zhotoviteli;</w:t>
      </w:r>
    </w:p>
    <w:p w14:paraId="75A6EFDD" w14:textId="77777777" w:rsidR="003A0834" w:rsidRDefault="00000000">
      <w:pPr>
        <w:pStyle w:val="Zkladntext1"/>
        <w:framePr w:w="9134" w:h="11381" w:hRule="exact" w:wrap="none" w:vAnchor="page" w:hAnchor="page" w:x="1408" w:y="1279"/>
        <w:numPr>
          <w:ilvl w:val="0"/>
          <w:numId w:val="25"/>
        </w:numPr>
        <w:tabs>
          <w:tab w:val="left" w:pos="585"/>
        </w:tabs>
        <w:ind w:left="560" w:hanging="280"/>
        <w:jc w:val="both"/>
      </w:pPr>
      <w:r>
        <w:t>Příkazník je povinen vykonávat dohled nad odstraněním vad a nedodělků a vyklizením staveniště ze strany Zhotovitele;</w:t>
      </w:r>
    </w:p>
    <w:p w14:paraId="204CF0D1" w14:textId="77777777" w:rsidR="003A0834" w:rsidRDefault="00000000">
      <w:pPr>
        <w:pStyle w:val="Zkladntext1"/>
        <w:framePr w:w="9134" w:h="11381" w:hRule="exact" w:wrap="none" w:vAnchor="page" w:hAnchor="page" w:x="1408" w:y="1279"/>
        <w:numPr>
          <w:ilvl w:val="0"/>
          <w:numId w:val="25"/>
        </w:numPr>
        <w:tabs>
          <w:tab w:val="left" w:pos="585"/>
        </w:tabs>
        <w:ind w:left="560" w:hanging="280"/>
        <w:jc w:val="both"/>
      </w:pPr>
      <w:r>
        <w:t>Příkazník je povinen obstarat podklady, podávat žádosti o kolaudaci stavby v zastoupení Příkazce a vyřídit za něj a v jeho prospěch vydání pravomocného kolaudačního rozhodnutí ke stavbě;</w:t>
      </w:r>
    </w:p>
    <w:p w14:paraId="42BF3B65" w14:textId="77777777" w:rsidR="003A0834" w:rsidRDefault="00000000">
      <w:pPr>
        <w:pStyle w:val="Zkladntext1"/>
        <w:framePr w:w="9134" w:h="11381" w:hRule="exact" w:wrap="none" w:vAnchor="page" w:hAnchor="page" w:x="1408" w:y="1279"/>
        <w:numPr>
          <w:ilvl w:val="0"/>
          <w:numId w:val="25"/>
        </w:numPr>
        <w:tabs>
          <w:tab w:val="left" w:pos="585"/>
        </w:tabs>
        <w:ind w:left="560" w:hanging="280"/>
        <w:jc w:val="both"/>
      </w:pPr>
      <w:r>
        <w:t>Příkazník se zavazuje v součinnosti s Příkazcem zajistit průběh zkušebního provozu včetně sledování a vyhodnocení zkušebního provozu stavby s pořízením a dodáním dokladů z průběhu zkušebního provozu;</w:t>
      </w:r>
    </w:p>
    <w:p w14:paraId="3D5677BF" w14:textId="77777777" w:rsidR="003A0834" w:rsidRDefault="00000000">
      <w:pPr>
        <w:pStyle w:val="Zkladntext1"/>
        <w:framePr w:w="9134" w:h="11381" w:hRule="exact" w:wrap="none" w:vAnchor="page" w:hAnchor="page" w:x="1408" w:y="1279"/>
        <w:numPr>
          <w:ilvl w:val="0"/>
          <w:numId w:val="25"/>
        </w:numPr>
        <w:tabs>
          <w:tab w:val="left" w:pos="585"/>
        </w:tabs>
        <w:ind w:left="560" w:hanging="280"/>
        <w:jc w:val="both"/>
      </w:pPr>
      <w:r>
        <w:t>Příkazník v součinnosti s Příkazcem zajistí uvedení stavby do trvalého užívání včetně obstarání potřebných dokladů.</w:t>
      </w:r>
    </w:p>
    <w:p w14:paraId="393C9D00" w14:textId="77777777" w:rsidR="003A0834" w:rsidRDefault="00000000">
      <w:pPr>
        <w:pStyle w:val="Zhlavnebozpat0"/>
        <w:framePr w:w="158" w:h="288" w:hRule="exact" w:wrap="none" w:vAnchor="page" w:hAnchor="page" w:x="10369" w:y="15592"/>
        <w:jc w:val="right"/>
        <w:rPr>
          <w:sz w:val="22"/>
          <w:szCs w:val="22"/>
        </w:rPr>
      </w:pPr>
      <w:r>
        <w:rPr>
          <w:sz w:val="22"/>
          <w:szCs w:val="22"/>
        </w:rPr>
        <w:t>4</w:t>
      </w:r>
    </w:p>
    <w:p w14:paraId="655FCED5"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278EA64F" w14:textId="77777777" w:rsidR="003A0834" w:rsidRDefault="003A0834">
      <w:pPr>
        <w:spacing w:line="1" w:lineRule="exact"/>
      </w:pPr>
    </w:p>
    <w:p w14:paraId="268EF1E1" w14:textId="77777777" w:rsidR="003A0834" w:rsidRDefault="00000000">
      <w:pPr>
        <w:pStyle w:val="Zhlavnebozpat0"/>
        <w:framePr w:wrap="none" w:vAnchor="page" w:hAnchor="page" w:x="9232" w:y="668"/>
        <w:rPr>
          <w:sz w:val="22"/>
          <w:szCs w:val="22"/>
        </w:rPr>
      </w:pPr>
      <w:r>
        <w:rPr>
          <w:color w:val="000000"/>
          <w:sz w:val="22"/>
          <w:szCs w:val="22"/>
        </w:rPr>
        <w:t xml:space="preserve">Příloha ZD č. </w:t>
      </w:r>
      <w:r>
        <w:rPr>
          <w:i/>
          <w:iCs/>
          <w:color w:val="000000"/>
          <w:sz w:val="22"/>
          <w:szCs w:val="22"/>
        </w:rPr>
        <w:t>2</w:t>
      </w:r>
    </w:p>
    <w:p w14:paraId="54E1FBA9" w14:textId="77777777" w:rsidR="003A0834" w:rsidRDefault="00000000">
      <w:pPr>
        <w:pStyle w:val="Nadpis20"/>
        <w:framePr w:w="9187" w:h="11016" w:hRule="exact" w:wrap="none" w:vAnchor="page" w:hAnchor="page" w:x="1346" w:y="1364"/>
        <w:spacing w:after="420"/>
      </w:pPr>
      <w:bookmarkStart w:id="20" w:name="bookmark40"/>
      <w:r>
        <w:rPr>
          <w:color w:val="5E726C"/>
        </w:rPr>
        <w:t>Rozsah činností koordinátora BOZP</w:t>
      </w:r>
      <w:bookmarkEnd w:id="20"/>
    </w:p>
    <w:p w14:paraId="7C8061B3" w14:textId="77777777" w:rsidR="003A0834" w:rsidRDefault="00000000">
      <w:pPr>
        <w:pStyle w:val="Zkladntext1"/>
        <w:framePr w:w="9187" w:h="11016" w:hRule="exact" w:wrap="none" w:vAnchor="page" w:hAnchor="page" w:x="1346" w:y="1364"/>
        <w:spacing w:after="180" w:line="254" w:lineRule="auto"/>
        <w:jc w:val="both"/>
      </w:pPr>
      <w:r>
        <w:rPr>
          <w:color w:val="000000"/>
        </w:rPr>
        <w:t>Výkon koordinátora BOZP na staveništi při realizaci stavby zahrnuje zejména tyto činnosti:</w:t>
      </w:r>
    </w:p>
    <w:p w14:paraId="64311207" w14:textId="77777777" w:rsidR="003A0834" w:rsidRDefault="00000000">
      <w:pPr>
        <w:pStyle w:val="Zkladntext1"/>
        <w:framePr w:w="9187" w:h="11016" w:hRule="exact" w:wrap="none" w:vAnchor="page" w:hAnchor="page" w:x="1346" w:y="1364"/>
        <w:spacing w:after="560"/>
        <w:jc w:val="both"/>
      </w:pPr>
      <w:r>
        <w:rPr>
          <w:color w:val="000000"/>
        </w:rPr>
        <w:t>Koordinace bezpečnosti a ochrany zdraví při práci na stavbě, zejména podle S 14,15,16 a 18 zákona č. 309/2006 Sb., o zajištění dalších podmínek bezpečnosti ochrany zdraví při práci, ve znění pozdějších předpisů, a ve znění novely zákona č. 88/2016 Sb., kterým se mění zákon č. 309/2006 Sb., a upravují se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498D7614" w14:textId="77777777" w:rsidR="003A0834" w:rsidRDefault="00000000">
      <w:pPr>
        <w:pStyle w:val="Nadpis40"/>
        <w:framePr w:w="9187" w:h="11016" w:hRule="exact" w:wrap="none" w:vAnchor="page" w:hAnchor="page" w:x="1346" w:y="1364"/>
        <w:spacing w:after="220" w:line="254" w:lineRule="auto"/>
        <w:ind w:firstLine="0"/>
        <w:jc w:val="both"/>
      </w:pPr>
      <w:bookmarkStart w:id="21" w:name="bookmark42"/>
      <w:r>
        <w:rPr>
          <w:color w:val="5E726C"/>
        </w:rPr>
        <w:t>Koordinace BOZP:</w:t>
      </w:r>
      <w:bookmarkEnd w:id="21"/>
    </w:p>
    <w:p w14:paraId="52F7A772" w14:textId="77777777" w:rsidR="003A0834" w:rsidRDefault="00000000">
      <w:pPr>
        <w:pStyle w:val="Zkladntext1"/>
        <w:framePr w:w="9187" w:h="11016" w:hRule="exact" w:wrap="none" w:vAnchor="page" w:hAnchor="page" w:x="1346" w:y="1364"/>
        <w:numPr>
          <w:ilvl w:val="0"/>
          <w:numId w:val="26"/>
        </w:numPr>
        <w:tabs>
          <w:tab w:val="left" w:pos="283"/>
        </w:tabs>
        <w:spacing w:line="254" w:lineRule="auto"/>
        <w:jc w:val="both"/>
      </w:pPr>
      <w:r>
        <w:rPr>
          <w:color w:val="5E726C"/>
        </w:rPr>
        <w:t>Zpracování plánu BOZP a ohlášení stavby 8 dní před předáním staveniště.</w:t>
      </w:r>
    </w:p>
    <w:p w14:paraId="01DF9383" w14:textId="77777777" w:rsidR="003A0834" w:rsidRDefault="00000000">
      <w:pPr>
        <w:pStyle w:val="Zkladntext1"/>
        <w:framePr w:w="9187" w:h="11016" w:hRule="exact" w:wrap="none" w:vAnchor="page" w:hAnchor="page" w:x="1346" w:y="1364"/>
        <w:numPr>
          <w:ilvl w:val="0"/>
          <w:numId w:val="26"/>
        </w:numPr>
        <w:tabs>
          <w:tab w:val="left" w:pos="283"/>
        </w:tabs>
        <w:spacing w:line="254" w:lineRule="auto"/>
        <w:jc w:val="both"/>
      </w:pPr>
      <w:r>
        <w:rPr>
          <w:color w:val="5E726C"/>
        </w:rPr>
        <w:t>Být nápomocen při jednání se státními orgány při kontrolách stavby.</w:t>
      </w:r>
    </w:p>
    <w:p w14:paraId="792ACCEC" w14:textId="77777777" w:rsidR="003A0834" w:rsidRDefault="00000000">
      <w:pPr>
        <w:pStyle w:val="Zkladntext1"/>
        <w:framePr w:w="9187" w:h="11016" w:hRule="exact" w:wrap="none" w:vAnchor="page" w:hAnchor="page" w:x="1346" w:y="1364"/>
        <w:numPr>
          <w:ilvl w:val="0"/>
          <w:numId w:val="26"/>
        </w:numPr>
        <w:tabs>
          <w:tab w:val="left" w:pos="283"/>
        </w:tabs>
        <w:spacing w:line="254" w:lineRule="auto"/>
        <w:ind w:left="280" w:hanging="280"/>
        <w:jc w:val="both"/>
      </w:pPr>
      <w:r>
        <w:rPr>
          <w:color w:val="5E726C"/>
        </w:rPr>
        <w:t>Kontrola stavby a staveniště dle potřeb příkazce, včetně vyhotovení zápisu a rozeslání emailem zúčastněným stranám.</w:t>
      </w:r>
    </w:p>
    <w:p w14:paraId="7A046CC0" w14:textId="77777777" w:rsidR="003A0834" w:rsidRDefault="00000000">
      <w:pPr>
        <w:pStyle w:val="Zkladntext1"/>
        <w:framePr w:w="9187" w:h="11016" w:hRule="exact" w:wrap="none" w:vAnchor="page" w:hAnchor="page" w:x="1346" w:y="1364"/>
        <w:numPr>
          <w:ilvl w:val="0"/>
          <w:numId w:val="26"/>
        </w:numPr>
        <w:tabs>
          <w:tab w:val="left" w:pos="284"/>
        </w:tabs>
        <w:spacing w:line="254" w:lineRule="auto"/>
        <w:ind w:left="280" w:hanging="280"/>
        <w:jc w:val="both"/>
      </w:pPr>
      <w:r>
        <w:rPr>
          <w:color w:val="5E726C"/>
        </w:rPr>
        <w:t>Koordinace spolupráce zhotovitelů stavby nebo jimi pověřených osob při přijímání opatření k zajištění bezpečnosti a ochrany zdraví při práci se zřetelem na povahu stavby a na všeobecné zásady prevence rizik a činnosti prováděné na stavbě/staveništi současně, popřípadě v těsné návaznosti, s cílem chránit zdraví fyzických osob, zabraňovat pracovním úrazům a předcházet vzniku nemocí z povolání.</w:t>
      </w:r>
    </w:p>
    <w:p w14:paraId="16CCEBA0" w14:textId="77777777" w:rsidR="003A0834" w:rsidRDefault="00000000">
      <w:pPr>
        <w:pStyle w:val="Zkladntext1"/>
        <w:framePr w:w="9187" w:h="11016" w:hRule="exact" w:wrap="none" w:vAnchor="page" w:hAnchor="page" w:x="1346" w:y="1364"/>
        <w:numPr>
          <w:ilvl w:val="0"/>
          <w:numId w:val="26"/>
        </w:numPr>
        <w:tabs>
          <w:tab w:val="left" w:pos="283"/>
        </w:tabs>
        <w:spacing w:line="254" w:lineRule="auto"/>
        <w:ind w:left="280" w:hanging="280"/>
        <w:jc w:val="both"/>
      </w:pPr>
      <w:r>
        <w:rPr>
          <w:color w:val="5E726C"/>
        </w:rPr>
        <w:t>Sledování provádění prací na stavbě/staveništi se zaměřením na zjišťování, zda jsou dodržovány požadavky na bezpečnost a ochranu zdraví při práci, okamžitě upozornit příkazce na zjištěné nedostatky a požadovat bez zbytečného odkladu zjednání nápravy.</w:t>
      </w:r>
    </w:p>
    <w:p w14:paraId="4E7825ED" w14:textId="77777777" w:rsidR="003A0834" w:rsidRDefault="00000000">
      <w:pPr>
        <w:pStyle w:val="Zkladntext1"/>
        <w:framePr w:w="9187" w:h="11016" w:hRule="exact" w:wrap="none" w:vAnchor="page" w:hAnchor="page" w:x="1346" w:y="1364"/>
        <w:numPr>
          <w:ilvl w:val="0"/>
          <w:numId w:val="26"/>
        </w:numPr>
        <w:tabs>
          <w:tab w:val="left" w:pos="283"/>
        </w:tabs>
        <w:spacing w:line="254" w:lineRule="auto"/>
        <w:ind w:left="280" w:hanging="280"/>
        <w:jc w:val="both"/>
      </w:pPr>
      <w:r>
        <w:rPr>
          <w:color w:val="5E726C"/>
        </w:rPr>
        <w:t>Spolupráce při stanovení času potřebného k bezpečnému provádění jednotlivých prací nebo činnosti.</w:t>
      </w:r>
    </w:p>
    <w:p w14:paraId="7253D5E7" w14:textId="77777777" w:rsidR="003A0834" w:rsidRDefault="00000000">
      <w:pPr>
        <w:pStyle w:val="Zkladntext1"/>
        <w:framePr w:w="9187" w:h="11016" w:hRule="exact" w:wrap="none" w:vAnchor="page" w:hAnchor="page" w:x="1346" w:y="1364"/>
        <w:numPr>
          <w:ilvl w:val="0"/>
          <w:numId w:val="26"/>
        </w:numPr>
        <w:tabs>
          <w:tab w:val="left" w:pos="283"/>
        </w:tabs>
        <w:spacing w:line="254" w:lineRule="auto"/>
        <w:ind w:left="280" w:hanging="280"/>
        <w:jc w:val="both"/>
      </w:pPr>
      <w:r>
        <w:rPr>
          <w:color w:val="5E726C"/>
        </w:rPr>
        <w:t>Informování všech dotčených zhotovitelů stavby o bezpečnostních a zdravotních rizicích, která vznikla na stavbě/staveništi během postupu jednotlivých prací.</w:t>
      </w:r>
    </w:p>
    <w:p w14:paraId="1541F2D6" w14:textId="77777777" w:rsidR="003A0834" w:rsidRDefault="00000000">
      <w:pPr>
        <w:pStyle w:val="Zkladntext1"/>
        <w:framePr w:w="9187" w:h="11016" w:hRule="exact" w:wrap="none" w:vAnchor="page" w:hAnchor="page" w:x="1346" w:y="1364"/>
        <w:numPr>
          <w:ilvl w:val="0"/>
          <w:numId w:val="26"/>
        </w:numPr>
        <w:tabs>
          <w:tab w:val="left" w:pos="283"/>
        </w:tabs>
        <w:spacing w:line="254" w:lineRule="auto"/>
        <w:ind w:left="280" w:hanging="280"/>
        <w:jc w:val="both"/>
      </w:pPr>
      <w:r>
        <w:rPr>
          <w:color w:val="5E726C"/>
        </w:rPr>
        <w:t>Podněty a na vyžádání zhotovitelů stavby doporučení řešení technických řešení nebo opatření k zajištění bezpečnost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1E0DAF38" w14:textId="77777777" w:rsidR="003A0834" w:rsidRDefault="00000000">
      <w:pPr>
        <w:pStyle w:val="Zkladntext1"/>
        <w:framePr w:w="9187" w:h="11016" w:hRule="exact" w:wrap="none" w:vAnchor="page" w:hAnchor="page" w:x="1346" w:y="1364"/>
        <w:numPr>
          <w:ilvl w:val="0"/>
          <w:numId w:val="26"/>
        </w:numPr>
        <w:tabs>
          <w:tab w:val="left" w:pos="283"/>
        </w:tabs>
        <w:spacing w:line="254" w:lineRule="auto"/>
        <w:ind w:left="280" w:hanging="280"/>
        <w:jc w:val="both"/>
      </w:pPr>
      <w:r>
        <w:rPr>
          <w:color w:val="5E726C"/>
        </w:rPr>
        <w:t>Kontrola zabezpečení obvodu stavby/staveniště, včetně vstupu a vjezdu na stavbu/staveniště s cílem zamezit vstupu nepovolaným fyzickým osobám.</w:t>
      </w:r>
    </w:p>
    <w:p w14:paraId="0E07C905" w14:textId="77777777" w:rsidR="003A0834" w:rsidRDefault="00000000">
      <w:pPr>
        <w:pStyle w:val="Zkladntext1"/>
        <w:framePr w:w="9187" w:h="11016" w:hRule="exact" w:wrap="none" w:vAnchor="page" w:hAnchor="page" w:x="1346" w:y="1364"/>
        <w:numPr>
          <w:ilvl w:val="0"/>
          <w:numId w:val="26"/>
        </w:numPr>
        <w:tabs>
          <w:tab w:val="left" w:pos="283"/>
        </w:tabs>
        <w:spacing w:line="254" w:lineRule="auto"/>
        <w:ind w:left="280" w:hanging="280"/>
        <w:jc w:val="both"/>
      </w:pPr>
      <w:r>
        <w:rPr>
          <w:color w:val="5E726C"/>
        </w:rPr>
        <w:t>Sledování, zda zhotovitelé stavby dodržují BOZP a PO, plán BOZP a projedná s nimi přijetí opatření a termíny k bezodkladné nápravě zjištěných nedostatků, případně upravení BOZP dle skutečnosti.</w:t>
      </w:r>
    </w:p>
    <w:p w14:paraId="5BB777D7"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287D67B2" w14:textId="77777777" w:rsidR="003A0834" w:rsidRDefault="003A0834">
      <w:pPr>
        <w:spacing w:line="1" w:lineRule="exact"/>
      </w:pPr>
    </w:p>
    <w:p w14:paraId="6DFFE36A" w14:textId="77777777" w:rsidR="003A0834" w:rsidRDefault="00000000">
      <w:pPr>
        <w:pStyle w:val="Zhlavnebozpat0"/>
        <w:framePr w:wrap="none" w:vAnchor="page" w:hAnchor="page" w:x="9311" w:y="722"/>
        <w:rPr>
          <w:sz w:val="19"/>
          <w:szCs w:val="19"/>
        </w:rPr>
      </w:pPr>
      <w:r>
        <w:rPr>
          <w:sz w:val="19"/>
          <w:szCs w:val="19"/>
        </w:rPr>
        <w:t>Příloha ZD č. 3</w:t>
      </w:r>
    </w:p>
    <w:p w14:paraId="0CC44BDA" w14:textId="77777777" w:rsidR="003A0834" w:rsidRDefault="00000000">
      <w:pPr>
        <w:pStyle w:val="Zkladntext1"/>
        <w:framePr w:w="9240" w:h="2107" w:hRule="exact" w:wrap="none" w:vAnchor="page" w:hAnchor="page" w:x="1391" w:y="1101"/>
        <w:spacing w:after="180"/>
        <w:jc w:val="center"/>
        <w:rPr>
          <w:sz w:val="24"/>
          <w:szCs w:val="24"/>
        </w:rPr>
      </w:pPr>
      <w:r>
        <w:rPr>
          <w:b/>
          <w:bCs/>
          <w:sz w:val="24"/>
          <w:szCs w:val="24"/>
        </w:rPr>
        <w:t>SEZNAM ČLENŮ REALIZAČNÍHO TÝMU</w:t>
      </w:r>
    </w:p>
    <w:p w14:paraId="619EA4DD" w14:textId="77777777" w:rsidR="003A0834" w:rsidRDefault="00000000">
      <w:pPr>
        <w:pStyle w:val="Zkladntext1"/>
        <w:framePr w:w="9240" w:h="2107" w:hRule="exact" w:wrap="none" w:vAnchor="page" w:hAnchor="page" w:x="1391" w:y="1101"/>
        <w:spacing w:after="100" w:line="276" w:lineRule="auto"/>
        <w:jc w:val="center"/>
      </w:pPr>
      <w:r>
        <w:t>Čestně prohlašuji, že níže uvedené osoby se budou podílet na předmětu plnění</w:t>
      </w:r>
      <w:r>
        <w:br/>
        <w:t>nadlimitní veřejné zakázky</w:t>
      </w:r>
    </w:p>
    <w:p w14:paraId="1E2794BE" w14:textId="77777777" w:rsidR="003A0834" w:rsidRDefault="00000000">
      <w:pPr>
        <w:pStyle w:val="Zkladntext1"/>
        <w:framePr w:w="9240" w:h="2107" w:hRule="exact" w:wrap="none" w:vAnchor="page" w:hAnchor="page" w:x="1391" w:y="1101"/>
        <w:spacing w:line="228" w:lineRule="auto"/>
        <w:jc w:val="center"/>
        <w:rPr>
          <w:sz w:val="24"/>
          <w:szCs w:val="24"/>
        </w:rPr>
      </w:pPr>
      <w:r>
        <w:rPr>
          <w:b/>
          <w:bCs/>
          <w:sz w:val="24"/>
          <w:szCs w:val="24"/>
        </w:rPr>
        <w:t xml:space="preserve">CS1/36 </w:t>
      </w:r>
      <w:proofErr w:type="gramStart"/>
      <w:r>
        <w:rPr>
          <w:b/>
          <w:bCs/>
          <w:sz w:val="24"/>
          <w:szCs w:val="24"/>
        </w:rPr>
        <w:t xml:space="preserve">Trnová - </w:t>
      </w:r>
      <w:proofErr w:type="spellStart"/>
      <w:r>
        <w:rPr>
          <w:b/>
          <w:bCs/>
          <w:sz w:val="24"/>
          <w:szCs w:val="24"/>
        </w:rPr>
        <w:t>Fáblovka</w:t>
      </w:r>
      <w:proofErr w:type="spellEnd"/>
      <w:proofErr w:type="gramEnd"/>
      <w:r>
        <w:rPr>
          <w:b/>
          <w:bCs/>
          <w:sz w:val="24"/>
          <w:szCs w:val="24"/>
        </w:rPr>
        <w:t xml:space="preserve"> - Dubina (SV obchvat) -</w:t>
      </w:r>
      <w:r>
        <w:rPr>
          <w:b/>
          <w:bCs/>
          <w:sz w:val="24"/>
          <w:szCs w:val="24"/>
        </w:rPr>
        <w:br/>
        <w:t>technický dozor stavebníka a koordinátor BOZP</w:t>
      </w:r>
      <w:r>
        <w:rPr>
          <w:b/>
          <w:bCs/>
          <w:sz w:val="24"/>
          <w:szCs w:val="24"/>
        </w:rPr>
        <w:br/>
        <w:t>1.</w:t>
      </w:r>
    </w:p>
    <w:tbl>
      <w:tblPr>
        <w:tblOverlap w:val="never"/>
        <w:tblW w:w="0" w:type="auto"/>
        <w:tblLayout w:type="fixed"/>
        <w:tblCellMar>
          <w:left w:w="10" w:type="dxa"/>
          <w:right w:w="10" w:type="dxa"/>
        </w:tblCellMar>
        <w:tblLook w:val="04A0" w:firstRow="1" w:lastRow="0" w:firstColumn="1" w:lastColumn="0" w:noHBand="0" w:noVBand="1"/>
      </w:tblPr>
      <w:tblGrid>
        <w:gridCol w:w="3547"/>
        <w:gridCol w:w="5674"/>
      </w:tblGrid>
      <w:tr w:rsidR="003A0834" w14:paraId="6AD6C36C" w14:textId="77777777">
        <w:tblPrEx>
          <w:tblCellMar>
            <w:top w:w="0" w:type="dxa"/>
            <w:bottom w:w="0" w:type="dxa"/>
          </w:tblCellMar>
        </w:tblPrEx>
        <w:trPr>
          <w:trHeight w:hRule="exact" w:val="523"/>
        </w:trPr>
        <w:tc>
          <w:tcPr>
            <w:tcW w:w="9221" w:type="dxa"/>
            <w:gridSpan w:val="2"/>
            <w:tcBorders>
              <w:top w:val="single" w:sz="4" w:space="0" w:color="auto"/>
              <w:left w:val="single" w:sz="4" w:space="0" w:color="auto"/>
              <w:right w:val="single" w:sz="4" w:space="0" w:color="auto"/>
            </w:tcBorders>
            <w:shd w:val="clear" w:color="auto" w:fill="auto"/>
            <w:vAlign w:val="center"/>
          </w:tcPr>
          <w:p w14:paraId="6F820A6C" w14:textId="77777777" w:rsidR="003A0834" w:rsidRDefault="00000000">
            <w:pPr>
              <w:pStyle w:val="Jin0"/>
              <w:framePr w:w="9221" w:h="2611" w:wrap="none" w:vAnchor="page" w:hAnchor="page" w:x="1410" w:y="3304"/>
              <w:ind w:firstLine="260"/>
            </w:pPr>
            <w:r>
              <w:t>Jméno, příjmení, titul:</w:t>
            </w:r>
          </w:p>
        </w:tc>
      </w:tr>
      <w:tr w:rsidR="003A0834" w14:paraId="36931CBE" w14:textId="77777777">
        <w:tblPrEx>
          <w:tblCellMar>
            <w:top w:w="0" w:type="dxa"/>
            <w:bottom w:w="0" w:type="dxa"/>
          </w:tblCellMar>
        </w:tblPrEx>
        <w:trPr>
          <w:trHeight w:hRule="exact" w:val="523"/>
        </w:trPr>
        <w:tc>
          <w:tcPr>
            <w:tcW w:w="3547" w:type="dxa"/>
            <w:tcBorders>
              <w:top w:val="single" w:sz="4" w:space="0" w:color="auto"/>
              <w:left w:val="single" w:sz="4" w:space="0" w:color="auto"/>
            </w:tcBorders>
            <w:shd w:val="clear" w:color="auto" w:fill="auto"/>
            <w:vAlign w:val="center"/>
          </w:tcPr>
          <w:p w14:paraId="4C13FF8B" w14:textId="77777777" w:rsidR="003A0834" w:rsidRDefault="00000000">
            <w:pPr>
              <w:pStyle w:val="Jin0"/>
              <w:framePr w:w="9221" w:h="2611" w:wrap="none" w:vAnchor="page" w:hAnchor="page" w:x="1410" w:y="3304"/>
              <w:ind w:firstLine="260"/>
            </w:pPr>
            <w:r>
              <w:t>Osvědčení o autorizaci:</w:t>
            </w:r>
          </w:p>
        </w:tc>
        <w:tc>
          <w:tcPr>
            <w:tcW w:w="5674" w:type="dxa"/>
            <w:tcBorders>
              <w:top w:val="single" w:sz="4" w:space="0" w:color="auto"/>
              <w:left w:val="single" w:sz="4" w:space="0" w:color="auto"/>
              <w:right w:val="single" w:sz="4" w:space="0" w:color="auto"/>
            </w:tcBorders>
            <w:shd w:val="clear" w:color="auto" w:fill="auto"/>
            <w:vAlign w:val="center"/>
          </w:tcPr>
          <w:p w14:paraId="363F5455" w14:textId="77777777" w:rsidR="003A0834" w:rsidRDefault="00000000">
            <w:pPr>
              <w:pStyle w:val="Jin0"/>
              <w:framePr w:w="9221" w:h="2611" w:wrap="none" w:vAnchor="page" w:hAnchor="page" w:x="1410" w:y="3304"/>
              <w:ind w:firstLine="540"/>
            </w:pPr>
            <w:r>
              <w:t>dopravní stavby, číslo autorizace: 24805</w:t>
            </w:r>
          </w:p>
        </w:tc>
      </w:tr>
      <w:tr w:rsidR="003A0834" w14:paraId="52A0F6AB"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44C27306" w14:textId="77777777" w:rsidR="003A0834" w:rsidRDefault="00000000">
            <w:pPr>
              <w:pStyle w:val="Jin0"/>
              <w:framePr w:w="9221" w:h="2611" w:wrap="none" w:vAnchor="page" w:hAnchor="page" w:x="1410" w:y="3304"/>
              <w:ind w:firstLine="260"/>
            </w:pPr>
            <w:r>
              <w:t>Vztah k dodavateli:</w:t>
            </w:r>
          </w:p>
        </w:tc>
        <w:tc>
          <w:tcPr>
            <w:tcW w:w="5674" w:type="dxa"/>
            <w:tcBorders>
              <w:top w:val="single" w:sz="4" w:space="0" w:color="auto"/>
              <w:left w:val="single" w:sz="4" w:space="0" w:color="auto"/>
              <w:right w:val="single" w:sz="4" w:space="0" w:color="auto"/>
            </w:tcBorders>
            <w:shd w:val="clear" w:color="auto" w:fill="auto"/>
            <w:vAlign w:val="center"/>
          </w:tcPr>
          <w:p w14:paraId="72C38A63" w14:textId="77777777" w:rsidR="003A0834" w:rsidRDefault="00000000">
            <w:pPr>
              <w:pStyle w:val="Jin0"/>
              <w:framePr w:w="9221" w:h="2611" w:wrap="none" w:vAnchor="page" w:hAnchor="page" w:x="1410" w:y="3304"/>
              <w:ind w:firstLine="540"/>
            </w:pPr>
            <w:r>
              <w:t>pracovněprávní</w:t>
            </w:r>
          </w:p>
        </w:tc>
      </w:tr>
      <w:tr w:rsidR="003A0834" w14:paraId="70F4D246"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0423DDF5" w14:textId="77777777" w:rsidR="003A0834" w:rsidRDefault="00000000">
            <w:pPr>
              <w:pStyle w:val="Jin0"/>
              <w:framePr w:w="9221" w:h="2611" w:wrap="none" w:vAnchor="page" w:hAnchor="page" w:x="1410" w:y="3304"/>
              <w:ind w:firstLine="260"/>
            </w:pPr>
            <w:r>
              <w:t>Pozice v realizačním týmu:</w:t>
            </w:r>
          </w:p>
        </w:tc>
        <w:tc>
          <w:tcPr>
            <w:tcW w:w="5674" w:type="dxa"/>
            <w:tcBorders>
              <w:top w:val="single" w:sz="4" w:space="0" w:color="auto"/>
              <w:left w:val="single" w:sz="4" w:space="0" w:color="auto"/>
              <w:right w:val="single" w:sz="4" w:space="0" w:color="auto"/>
            </w:tcBorders>
            <w:shd w:val="clear" w:color="auto" w:fill="auto"/>
            <w:vAlign w:val="center"/>
          </w:tcPr>
          <w:p w14:paraId="6F06BFB1" w14:textId="77777777" w:rsidR="003A0834" w:rsidRDefault="00000000">
            <w:pPr>
              <w:pStyle w:val="Jin0"/>
              <w:framePr w:w="9221" w:h="2611" w:wrap="none" w:vAnchor="page" w:hAnchor="page" w:x="1410" w:y="3304"/>
              <w:ind w:firstLine="540"/>
            </w:pPr>
            <w:r>
              <w:t xml:space="preserve">vedoucí týmu: </w:t>
            </w:r>
            <w:r>
              <w:rPr>
                <w:b/>
                <w:bCs/>
              </w:rPr>
              <w:t>Hlavní technický dozor stavebníka</w:t>
            </w:r>
          </w:p>
        </w:tc>
      </w:tr>
      <w:tr w:rsidR="003A0834" w14:paraId="5295BE19" w14:textId="77777777">
        <w:tblPrEx>
          <w:tblCellMar>
            <w:top w:w="0" w:type="dxa"/>
            <w:bottom w:w="0" w:type="dxa"/>
          </w:tblCellMar>
        </w:tblPrEx>
        <w:trPr>
          <w:trHeight w:hRule="exact" w:val="528"/>
        </w:trPr>
        <w:tc>
          <w:tcPr>
            <w:tcW w:w="3547" w:type="dxa"/>
            <w:tcBorders>
              <w:top w:val="single" w:sz="4" w:space="0" w:color="auto"/>
              <w:left w:val="single" w:sz="4" w:space="0" w:color="auto"/>
              <w:bottom w:val="single" w:sz="4" w:space="0" w:color="auto"/>
            </w:tcBorders>
            <w:shd w:val="clear" w:color="auto" w:fill="auto"/>
            <w:vAlign w:val="center"/>
          </w:tcPr>
          <w:p w14:paraId="7B33B3B3" w14:textId="77777777" w:rsidR="003A0834" w:rsidRDefault="00000000">
            <w:pPr>
              <w:pStyle w:val="Jin0"/>
              <w:framePr w:w="9221" w:h="2611" w:wrap="none" w:vAnchor="page" w:hAnchor="page" w:x="1410" w:y="3304"/>
              <w:ind w:firstLine="260"/>
            </w:pPr>
            <w:r>
              <w:t>Praxe:</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14:paraId="0981C601" w14:textId="77777777" w:rsidR="003A0834" w:rsidRDefault="00000000">
            <w:pPr>
              <w:pStyle w:val="Jin0"/>
              <w:framePr w:w="9221" w:h="2611" w:wrap="none" w:vAnchor="page" w:hAnchor="page" w:x="1410" w:y="3304"/>
              <w:ind w:firstLine="540"/>
            </w:pPr>
            <w:r>
              <w:t>min. 5 let dozorování staveb</w:t>
            </w:r>
          </w:p>
        </w:tc>
      </w:tr>
    </w:tbl>
    <w:p w14:paraId="55AAA597" w14:textId="77777777" w:rsidR="003A0834" w:rsidRDefault="00000000">
      <w:pPr>
        <w:pStyle w:val="Titulektabulky0"/>
        <w:framePr w:wrap="none" w:vAnchor="page" w:hAnchor="page" w:x="1396" w:y="6151"/>
        <w:rPr>
          <w:sz w:val="22"/>
          <w:szCs w:val="22"/>
        </w:rPr>
      </w:pPr>
      <w:r>
        <w:rPr>
          <w:b/>
          <w:bCs/>
          <w:i w:val="0"/>
          <w:iCs w:val="0"/>
          <w:sz w:val="22"/>
          <w:szCs w:val="22"/>
        </w:rPr>
        <w:t>2.</w:t>
      </w:r>
    </w:p>
    <w:tbl>
      <w:tblPr>
        <w:tblOverlap w:val="never"/>
        <w:tblW w:w="0" w:type="auto"/>
        <w:tblLayout w:type="fixed"/>
        <w:tblCellMar>
          <w:left w:w="10" w:type="dxa"/>
          <w:right w:w="10" w:type="dxa"/>
        </w:tblCellMar>
        <w:tblLook w:val="04A0" w:firstRow="1" w:lastRow="0" w:firstColumn="1" w:lastColumn="0" w:noHBand="0" w:noVBand="1"/>
      </w:tblPr>
      <w:tblGrid>
        <w:gridCol w:w="3547"/>
        <w:gridCol w:w="5674"/>
      </w:tblGrid>
      <w:tr w:rsidR="003A0834" w14:paraId="00B69843" w14:textId="77777777">
        <w:tblPrEx>
          <w:tblCellMar>
            <w:top w:w="0" w:type="dxa"/>
            <w:bottom w:w="0" w:type="dxa"/>
          </w:tblCellMar>
        </w:tblPrEx>
        <w:trPr>
          <w:trHeight w:hRule="exact" w:val="523"/>
        </w:trPr>
        <w:tc>
          <w:tcPr>
            <w:tcW w:w="3547" w:type="dxa"/>
            <w:tcBorders>
              <w:top w:val="single" w:sz="4" w:space="0" w:color="auto"/>
              <w:left w:val="single" w:sz="4" w:space="0" w:color="auto"/>
            </w:tcBorders>
            <w:shd w:val="clear" w:color="auto" w:fill="auto"/>
            <w:vAlign w:val="center"/>
          </w:tcPr>
          <w:p w14:paraId="0E9F69E6" w14:textId="77777777" w:rsidR="003A0834" w:rsidRDefault="00000000">
            <w:pPr>
              <w:pStyle w:val="Jin0"/>
              <w:framePr w:w="9221" w:h="2611" w:wrap="none" w:vAnchor="page" w:hAnchor="page" w:x="1410" w:y="6583"/>
              <w:ind w:firstLine="260"/>
            </w:pPr>
            <w:r>
              <w:t>Jméno, příjmení, titul:</w:t>
            </w:r>
          </w:p>
        </w:tc>
        <w:tc>
          <w:tcPr>
            <w:tcW w:w="5674" w:type="dxa"/>
            <w:tcBorders>
              <w:top w:val="single" w:sz="4" w:space="0" w:color="auto"/>
              <w:left w:val="single" w:sz="4" w:space="0" w:color="auto"/>
              <w:right w:val="single" w:sz="4" w:space="0" w:color="auto"/>
            </w:tcBorders>
            <w:shd w:val="clear" w:color="auto" w:fill="auto"/>
          </w:tcPr>
          <w:p w14:paraId="14AE6071" w14:textId="77777777" w:rsidR="003A0834" w:rsidRDefault="003A0834">
            <w:pPr>
              <w:framePr w:w="9221" w:h="2611" w:wrap="none" w:vAnchor="page" w:hAnchor="page" w:x="1410" w:y="6583"/>
              <w:rPr>
                <w:sz w:val="10"/>
                <w:szCs w:val="10"/>
              </w:rPr>
            </w:pPr>
          </w:p>
        </w:tc>
      </w:tr>
      <w:tr w:rsidR="003A0834" w14:paraId="156F26A8"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77FBE135" w14:textId="77777777" w:rsidR="003A0834" w:rsidRDefault="00000000">
            <w:pPr>
              <w:pStyle w:val="Jin0"/>
              <w:framePr w:w="9221" w:h="2611" w:wrap="none" w:vAnchor="page" w:hAnchor="page" w:x="1410" w:y="6583"/>
              <w:ind w:firstLine="260"/>
            </w:pPr>
            <w:r>
              <w:t>Osvědčení o autorizaci:</w:t>
            </w:r>
          </w:p>
        </w:tc>
        <w:tc>
          <w:tcPr>
            <w:tcW w:w="5674" w:type="dxa"/>
            <w:tcBorders>
              <w:top w:val="single" w:sz="4" w:space="0" w:color="auto"/>
              <w:left w:val="single" w:sz="4" w:space="0" w:color="auto"/>
              <w:right w:val="single" w:sz="4" w:space="0" w:color="auto"/>
            </w:tcBorders>
            <w:shd w:val="clear" w:color="auto" w:fill="auto"/>
            <w:vAlign w:val="center"/>
          </w:tcPr>
          <w:p w14:paraId="14FBA82B" w14:textId="77777777" w:rsidR="003A0834" w:rsidRDefault="00000000">
            <w:pPr>
              <w:pStyle w:val="Jin0"/>
              <w:framePr w:w="9221" w:h="2611" w:wrap="none" w:vAnchor="page" w:hAnchor="page" w:x="1410" w:y="6583"/>
              <w:ind w:firstLine="540"/>
            </w:pPr>
            <w:r>
              <w:t>Dopravní stavby, číslo autorizace: 36730</w:t>
            </w:r>
          </w:p>
        </w:tc>
      </w:tr>
      <w:tr w:rsidR="003A0834" w14:paraId="588CB3A6" w14:textId="77777777">
        <w:tblPrEx>
          <w:tblCellMar>
            <w:top w:w="0" w:type="dxa"/>
            <w:bottom w:w="0" w:type="dxa"/>
          </w:tblCellMar>
        </w:tblPrEx>
        <w:trPr>
          <w:trHeight w:hRule="exact" w:val="523"/>
        </w:trPr>
        <w:tc>
          <w:tcPr>
            <w:tcW w:w="3547" w:type="dxa"/>
            <w:tcBorders>
              <w:top w:val="single" w:sz="4" w:space="0" w:color="auto"/>
              <w:left w:val="single" w:sz="4" w:space="0" w:color="auto"/>
            </w:tcBorders>
            <w:shd w:val="clear" w:color="auto" w:fill="auto"/>
            <w:vAlign w:val="center"/>
          </w:tcPr>
          <w:p w14:paraId="642AB4E0" w14:textId="77777777" w:rsidR="003A0834" w:rsidRDefault="00000000">
            <w:pPr>
              <w:pStyle w:val="Jin0"/>
              <w:framePr w:w="9221" w:h="2611" w:wrap="none" w:vAnchor="page" w:hAnchor="page" w:x="1410" w:y="6583"/>
              <w:ind w:firstLine="260"/>
            </w:pPr>
            <w:r>
              <w:t>Vztah k dodavateli:</w:t>
            </w:r>
          </w:p>
        </w:tc>
        <w:tc>
          <w:tcPr>
            <w:tcW w:w="5674" w:type="dxa"/>
            <w:tcBorders>
              <w:top w:val="single" w:sz="4" w:space="0" w:color="auto"/>
              <w:left w:val="single" w:sz="4" w:space="0" w:color="auto"/>
              <w:right w:val="single" w:sz="4" w:space="0" w:color="auto"/>
            </w:tcBorders>
            <w:shd w:val="clear" w:color="auto" w:fill="auto"/>
            <w:vAlign w:val="center"/>
          </w:tcPr>
          <w:p w14:paraId="5569D7E8" w14:textId="77777777" w:rsidR="003A0834" w:rsidRDefault="00000000">
            <w:pPr>
              <w:pStyle w:val="Jin0"/>
              <w:framePr w:w="9221" w:h="2611" w:wrap="none" w:vAnchor="page" w:hAnchor="page" w:x="1410" w:y="6583"/>
              <w:ind w:firstLine="540"/>
            </w:pPr>
            <w:r>
              <w:t>pracovněprávní</w:t>
            </w:r>
          </w:p>
        </w:tc>
      </w:tr>
      <w:tr w:rsidR="003A0834" w14:paraId="19573268"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28D4D560" w14:textId="77777777" w:rsidR="003A0834" w:rsidRDefault="00000000">
            <w:pPr>
              <w:pStyle w:val="Jin0"/>
              <w:framePr w:w="9221" w:h="2611" w:wrap="none" w:vAnchor="page" w:hAnchor="page" w:x="1410" w:y="6583"/>
              <w:ind w:firstLine="260"/>
            </w:pPr>
            <w:r>
              <w:t>Pozice v realizačním týmu:</w:t>
            </w:r>
          </w:p>
        </w:tc>
        <w:tc>
          <w:tcPr>
            <w:tcW w:w="5674" w:type="dxa"/>
            <w:tcBorders>
              <w:top w:val="single" w:sz="4" w:space="0" w:color="auto"/>
              <w:left w:val="single" w:sz="4" w:space="0" w:color="auto"/>
              <w:right w:val="single" w:sz="4" w:space="0" w:color="auto"/>
            </w:tcBorders>
            <w:shd w:val="clear" w:color="auto" w:fill="auto"/>
            <w:vAlign w:val="center"/>
          </w:tcPr>
          <w:p w14:paraId="080A9733" w14:textId="77777777" w:rsidR="003A0834" w:rsidRDefault="00000000">
            <w:pPr>
              <w:pStyle w:val="Jin0"/>
              <w:framePr w:w="9221" w:h="2611" w:wrap="none" w:vAnchor="page" w:hAnchor="page" w:x="1410" w:y="6583"/>
              <w:ind w:firstLine="540"/>
            </w:pPr>
            <w:r>
              <w:rPr>
                <w:b/>
                <w:bCs/>
              </w:rPr>
              <w:t>zástupce hlavního technického dozoru stavebníka</w:t>
            </w:r>
          </w:p>
        </w:tc>
      </w:tr>
      <w:tr w:rsidR="003A0834" w14:paraId="702A80FF" w14:textId="77777777">
        <w:tblPrEx>
          <w:tblCellMar>
            <w:top w:w="0" w:type="dxa"/>
            <w:bottom w:w="0" w:type="dxa"/>
          </w:tblCellMar>
        </w:tblPrEx>
        <w:trPr>
          <w:trHeight w:hRule="exact" w:val="528"/>
        </w:trPr>
        <w:tc>
          <w:tcPr>
            <w:tcW w:w="3547" w:type="dxa"/>
            <w:tcBorders>
              <w:top w:val="single" w:sz="4" w:space="0" w:color="auto"/>
              <w:left w:val="single" w:sz="4" w:space="0" w:color="auto"/>
              <w:bottom w:val="single" w:sz="4" w:space="0" w:color="auto"/>
            </w:tcBorders>
            <w:shd w:val="clear" w:color="auto" w:fill="auto"/>
            <w:vAlign w:val="center"/>
          </w:tcPr>
          <w:p w14:paraId="41358012" w14:textId="77777777" w:rsidR="003A0834" w:rsidRDefault="00000000">
            <w:pPr>
              <w:pStyle w:val="Jin0"/>
              <w:framePr w:w="9221" w:h="2611" w:wrap="none" w:vAnchor="page" w:hAnchor="page" w:x="1410" w:y="6583"/>
              <w:ind w:firstLine="260"/>
            </w:pPr>
            <w:r>
              <w:t>Praxe:</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14:paraId="3C7F0689" w14:textId="77777777" w:rsidR="003A0834" w:rsidRDefault="00000000">
            <w:pPr>
              <w:pStyle w:val="Jin0"/>
              <w:framePr w:w="9221" w:h="2611" w:wrap="none" w:vAnchor="page" w:hAnchor="page" w:x="1410" w:y="6583"/>
              <w:ind w:firstLine="540"/>
            </w:pPr>
            <w:r>
              <w:t>min. 5 let dozorování staveb</w:t>
            </w:r>
          </w:p>
        </w:tc>
      </w:tr>
    </w:tbl>
    <w:p w14:paraId="29A39E90" w14:textId="77777777" w:rsidR="003A0834" w:rsidRDefault="00000000">
      <w:pPr>
        <w:pStyle w:val="Titulektabulky0"/>
        <w:framePr w:wrap="none" w:vAnchor="page" w:hAnchor="page" w:x="1396" w:y="9314"/>
        <w:rPr>
          <w:sz w:val="22"/>
          <w:szCs w:val="22"/>
        </w:rPr>
      </w:pPr>
      <w:r>
        <w:rPr>
          <w:b/>
          <w:bCs/>
          <w:i w:val="0"/>
          <w:iCs w:val="0"/>
          <w:sz w:val="22"/>
          <w:szCs w:val="22"/>
        </w:rPr>
        <w:t>3.</w:t>
      </w:r>
    </w:p>
    <w:tbl>
      <w:tblPr>
        <w:tblOverlap w:val="never"/>
        <w:tblW w:w="0" w:type="auto"/>
        <w:tblLayout w:type="fixed"/>
        <w:tblCellMar>
          <w:left w:w="10" w:type="dxa"/>
          <w:right w:w="10" w:type="dxa"/>
        </w:tblCellMar>
        <w:tblLook w:val="04A0" w:firstRow="1" w:lastRow="0" w:firstColumn="1" w:lastColumn="0" w:noHBand="0" w:noVBand="1"/>
      </w:tblPr>
      <w:tblGrid>
        <w:gridCol w:w="3547"/>
        <w:gridCol w:w="5674"/>
      </w:tblGrid>
      <w:tr w:rsidR="003A0834" w14:paraId="71A9B1FA" w14:textId="77777777">
        <w:tblPrEx>
          <w:tblCellMar>
            <w:top w:w="0" w:type="dxa"/>
            <w:bottom w:w="0" w:type="dxa"/>
          </w:tblCellMar>
        </w:tblPrEx>
        <w:trPr>
          <w:trHeight w:hRule="exact" w:val="528"/>
        </w:trPr>
        <w:tc>
          <w:tcPr>
            <w:tcW w:w="9221" w:type="dxa"/>
            <w:gridSpan w:val="2"/>
            <w:tcBorders>
              <w:top w:val="single" w:sz="4" w:space="0" w:color="auto"/>
              <w:left w:val="single" w:sz="4" w:space="0" w:color="auto"/>
              <w:right w:val="single" w:sz="4" w:space="0" w:color="auto"/>
            </w:tcBorders>
            <w:shd w:val="clear" w:color="auto" w:fill="auto"/>
            <w:vAlign w:val="center"/>
          </w:tcPr>
          <w:p w14:paraId="0506D1C2" w14:textId="77777777" w:rsidR="003A0834" w:rsidRDefault="00000000">
            <w:pPr>
              <w:pStyle w:val="Jin0"/>
              <w:framePr w:w="9221" w:h="2645" w:wrap="none" w:vAnchor="page" w:hAnchor="page" w:x="1410" w:y="9736"/>
              <w:ind w:firstLine="260"/>
            </w:pPr>
            <w:r>
              <w:t>Jméno, příjmení, titul:</w:t>
            </w:r>
          </w:p>
        </w:tc>
      </w:tr>
      <w:tr w:rsidR="003A0834" w14:paraId="668B2799" w14:textId="77777777">
        <w:tblPrEx>
          <w:tblCellMar>
            <w:top w:w="0" w:type="dxa"/>
            <w:bottom w:w="0" w:type="dxa"/>
          </w:tblCellMar>
        </w:tblPrEx>
        <w:trPr>
          <w:trHeight w:hRule="exact" w:val="547"/>
        </w:trPr>
        <w:tc>
          <w:tcPr>
            <w:tcW w:w="3547" w:type="dxa"/>
            <w:tcBorders>
              <w:top w:val="single" w:sz="4" w:space="0" w:color="auto"/>
              <w:left w:val="single" w:sz="4" w:space="0" w:color="auto"/>
            </w:tcBorders>
            <w:shd w:val="clear" w:color="auto" w:fill="auto"/>
            <w:vAlign w:val="center"/>
          </w:tcPr>
          <w:p w14:paraId="161DADFF" w14:textId="77777777" w:rsidR="003A0834" w:rsidRDefault="00000000">
            <w:pPr>
              <w:pStyle w:val="Jin0"/>
              <w:framePr w:w="9221" w:h="2645" w:wrap="none" w:vAnchor="page" w:hAnchor="page" w:x="1410" w:y="9736"/>
              <w:ind w:firstLine="260"/>
            </w:pPr>
            <w:r>
              <w:t>Osvědčení o autorizaci:</w:t>
            </w:r>
          </w:p>
        </w:tc>
        <w:tc>
          <w:tcPr>
            <w:tcW w:w="5674" w:type="dxa"/>
            <w:tcBorders>
              <w:top w:val="single" w:sz="4" w:space="0" w:color="auto"/>
              <w:left w:val="single" w:sz="4" w:space="0" w:color="auto"/>
              <w:right w:val="single" w:sz="4" w:space="0" w:color="auto"/>
            </w:tcBorders>
            <w:shd w:val="clear" w:color="auto" w:fill="auto"/>
            <w:vAlign w:val="bottom"/>
          </w:tcPr>
          <w:p w14:paraId="0BA8D1F4" w14:textId="77777777" w:rsidR="003A0834" w:rsidRDefault="00000000">
            <w:pPr>
              <w:pStyle w:val="Jin0"/>
              <w:framePr w:w="9221" w:h="2645" w:wrap="none" w:vAnchor="page" w:hAnchor="page" w:x="1410" w:y="9736"/>
              <w:ind w:left="540"/>
            </w:pPr>
            <w:r>
              <w:t>pozemní stavby, číslo autorizace: 21017 + výjimka Ředitelství silnic a dálnic pro dozorování doprav, staveb</w:t>
            </w:r>
          </w:p>
        </w:tc>
      </w:tr>
      <w:tr w:rsidR="003A0834" w14:paraId="5622D76F"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037B0E00" w14:textId="77777777" w:rsidR="003A0834" w:rsidRDefault="00000000">
            <w:pPr>
              <w:pStyle w:val="Jin0"/>
              <w:framePr w:w="9221" w:h="2645" w:wrap="none" w:vAnchor="page" w:hAnchor="page" w:x="1410" w:y="9736"/>
              <w:ind w:firstLine="260"/>
            </w:pPr>
            <w:r>
              <w:t>Vztah k dodavateli:</w:t>
            </w:r>
          </w:p>
        </w:tc>
        <w:tc>
          <w:tcPr>
            <w:tcW w:w="5674" w:type="dxa"/>
            <w:tcBorders>
              <w:top w:val="single" w:sz="4" w:space="0" w:color="auto"/>
              <w:left w:val="single" w:sz="4" w:space="0" w:color="auto"/>
              <w:right w:val="single" w:sz="4" w:space="0" w:color="auto"/>
            </w:tcBorders>
            <w:shd w:val="clear" w:color="auto" w:fill="auto"/>
            <w:vAlign w:val="center"/>
          </w:tcPr>
          <w:p w14:paraId="22D4BB51" w14:textId="77777777" w:rsidR="003A0834" w:rsidRDefault="00000000">
            <w:pPr>
              <w:pStyle w:val="Jin0"/>
              <w:framePr w:w="9221" w:h="2645" w:wrap="none" w:vAnchor="page" w:hAnchor="page" w:x="1410" w:y="9736"/>
              <w:ind w:firstLine="540"/>
            </w:pPr>
            <w:r>
              <w:t>pracovněprávní</w:t>
            </w:r>
          </w:p>
        </w:tc>
      </w:tr>
      <w:tr w:rsidR="003A0834" w14:paraId="249DE090"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11AFA255" w14:textId="77777777" w:rsidR="003A0834" w:rsidRDefault="00000000">
            <w:pPr>
              <w:pStyle w:val="Jin0"/>
              <w:framePr w:w="9221" w:h="2645" w:wrap="none" w:vAnchor="page" w:hAnchor="page" w:x="1410" w:y="9736"/>
              <w:ind w:firstLine="260"/>
            </w:pPr>
            <w:r>
              <w:t>Pozice v realizačním týmu:</w:t>
            </w:r>
          </w:p>
        </w:tc>
        <w:tc>
          <w:tcPr>
            <w:tcW w:w="5674" w:type="dxa"/>
            <w:tcBorders>
              <w:top w:val="single" w:sz="4" w:space="0" w:color="auto"/>
              <w:left w:val="single" w:sz="4" w:space="0" w:color="auto"/>
              <w:right w:val="single" w:sz="4" w:space="0" w:color="auto"/>
            </w:tcBorders>
            <w:shd w:val="clear" w:color="auto" w:fill="auto"/>
            <w:vAlign w:val="center"/>
          </w:tcPr>
          <w:p w14:paraId="19F344AA" w14:textId="77777777" w:rsidR="003A0834" w:rsidRDefault="00000000">
            <w:pPr>
              <w:pStyle w:val="Jin0"/>
              <w:framePr w:w="9221" w:h="2645" w:wrap="none" w:vAnchor="page" w:hAnchor="page" w:x="1410" w:y="9736"/>
              <w:ind w:firstLine="540"/>
            </w:pPr>
            <w:r>
              <w:rPr>
                <w:b/>
                <w:bCs/>
              </w:rPr>
              <w:t>druhý zástupce technického dozoru stavebníka</w:t>
            </w:r>
          </w:p>
        </w:tc>
      </w:tr>
      <w:tr w:rsidR="003A0834" w14:paraId="3BFEAFF3" w14:textId="77777777">
        <w:tblPrEx>
          <w:tblCellMar>
            <w:top w:w="0" w:type="dxa"/>
            <w:bottom w:w="0" w:type="dxa"/>
          </w:tblCellMar>
        </w:tblPrEx>
        <w:trPr>
          <w:trHeight w:hRule="exact" w:val="533"/>
        </w:trPr>
        <w:tc>
          <w:tcPr>
            <w:tcW w:w="3547" w:type="dxa"/>
            <w:tcBorders>
              <w:top w:val="single" w:sz="4" w:space="0" w:color="auto"/>
              <w:left w:val="single" w:sz="4" w:space="0" w:color="auto"/>
              <w:bottom w:val="single" w:sz="4" w:space="0" w:color="auto"/>
            </w:tcBorders>
            <w:shd w:val="clear" w:color="auto" w:fill="auto"/>
            <w:vAlign w:val="center"/>
          </w:tcPr>
          <w:p w14:paraId="57BCADA2" w14:textId="77777777" w:rsidR="003A0834" w:rsidRDefault="00000000">
            <w:pPr>
              <w:pStyle w:val="Jin0"/>
              <w:framePr w:w="9221" w:h="2645" w:wrap="none" w:vAnchor="page" w:hAnchor="page" w:x="1410" w:y="9736"/>
              <w:ind w:firstLine="260"/>
            </w:pPr>
            <w:r>
              <w:t>Praxe:</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14:paraId="7C5DF7F7" w14:textId="77777777" w:rsidR="003A0834" w:rsidRDefault="00000000">
            <w:pPr>
              <w:pStyle w:val="Jin0"/>
              <w:framePr w:w="9221" w:h="2645" w:wrap="none" w:vAnchor="page" w:hAnchor="page" w:x="1410" w:y="9736"/>
              <w:ind w:firstLine="540"/>
            </w:pPr>
            <w:r>
              <w:t>min. 5 let dozorování staveb</w:t>
            </w:r>
          </w:p>
        </w:tc>
      </w:tr>
    </w:tbl>
    <w:p w14:paraId="34B0C270" w14:textId="77777777" w:rsidR="003A0834" w:rsidRDefault="00000000">
      <w:pPr>
        <w:pStyle w:val="Titulektabulky0"/>
        <w:framePr w:wrap="none" w:vAnchor="page" w:hAnchor="page" w:x="1391" w:y="12496"/>
        <w:rPr>
          <w:sz w:val="22"/>
          <w:szCs w:val="22"/>
        </w:rPr>
      </w:pPr>
      <w:r>
        <w:rPr>
          <w:b/>
          <w:bCs/>
          <w:i w:val="0"/>
          <w:iCs w:val="0"/>
          <w:sz w:val="22"/>
          <w:szCs w:val="22"/>
        </w:rPr>
        <w:t>4.</w:t>
      </w:r>
    </w:p>
    <w:tbl>
      <w:tblPr>
        <w:tblOverlap w:val="never"/>
        <w:tblW w:w="0" w:type="auto"/>
        <w:tblLayout w:type="fixed"/>
        <w:tblCellMar>
          <w:left w:w="10" w:type="dxa"/>
          <w:right w:w="10" w:type="dxa"/>
        </w:tblCellMar>
        <w:tblLook w:val="04A0" w:firstRow="1" w:lastRow="0" w:firstColumn="1" w:lastColumn="0" w:noHBand="0" w:noVBand="1"/>
      </w:tblPr>
      <w:tblGrid>
        <w:gridCol w:w="3547"/>
        <w:gridCol w:w="5674"/>
      </w:tblGrid>
      <w:tr w:rsidR="003A0834" w14:paraId="74F66F9A" w14:textId="77777777">
        <w:tblPrEx>
          <w:tblCellMar>
            <w:top w:w="0" w:type="dxa"/>
            <w:bottom w:w="0" w:type="dxa"/>
          </w:tblCellMar>
        </w:tblPrEx>
        <w:trPr>
          <w:trHeight w:hRule="exact" w:val="523"/>
        </w:trPr>
        <w:tc>
          <w:tcPr>
            <w:tcW w:w="9221" w:type="dxa"/>
            <w:gridSpan w:val="2"/>
            <w:tcBorders>
              <w:top w:val="single" w:sz="4" w:space="0" w:color="auto"/>
              <w:left w:val="single" w:sz="4" w:space="0" w:color="auto"/>
              <w:right w:val="single" w:sz="4" w:space="0" w:color="auto"/>
            </w:tcBorders>
            <w:shd w:val="clear" w:color="auto" w:fill="auto"/>
            <w:vAlign w:val="center"/>
          </w:tcPr>
          <w:p w14:paraId="7C200F43" w14:textId="77777777" w:rsidR="003A0834" w:rsidRDefault="00000000">
            <w:pPr>
              <w:pStyle w:val="Jin0"/>
              <w:framePr w:w="9221" w:h="2640" w:wrap="none" w:vAnchor="page" w:hAnchor="page" w:x="1410" w:y="12923"/>
              <w:ind w:firstLine="260"/>
            </w:pPr>
            <w:r>
              <w:t>Jméno, příjmení, titul:</w:t>
            </w:r>
          </w:p>
        </w:tc>
      </w:tr>
      <w:tr w:rsidR="003A0834" w14:paraId="377A4B5D" w14:textId="77777777">
        <w:tblPrEx>
          <w:tblCellMar>
            <w:top w:w="0" w:type="dxa"/>
            <w:bottom w:w="0" w:type="dxa"/>
          </w:tblCellMar>
        </w:tblPrEx>
        <w:trPr>
          <w:trHeight w:hRule="exact" w:val="547"/>
        </w:trPr>
        <w:tc>
          <w:tcPr>
            <w:tcW w:w="3547" w:type="dxa"/>
            <w:tcBorders>
              <w:top w:val="single" w:sz="4" w:space="0" w:color="auto"/>
              <w:left w:val="single" w:sz="4" w:space="0" w:color="auto"/>
            </w:tcBorders>
            <w:shd w:val="clear" w:color="auto" w:fill="auto"/>
          </w:tcPr>
          <w:p w14:paraId="2D24674D" w14:textId="77777777" w:rsidR="003A0834" w:rsidRDefault="00000000">
            <w:pPr>
              <w:pStyle w:val="Jin0"/>
              <w:framePr w:w="9221" w:h="2640" w:wrap="none" w:vAnchor="page" w:hAnchor="page" w:x="1410" w:y="12923"/>
              <w:ind w:left="260"/>
            </w:pPr>
            <w:r>
              <w:t>Osvědčení o odborné způsobilosti k činnostem koordinátora BOZP:</w:t>
            </w:r>
          </w:p>
        </w:tc>
        <w:tc>
          <w:tcPr>
            <w:tcW w:w="5674" w:type="dxa"/>
            <w:tcBorders>
              <w:top w:val="single" w:sz="4" w:space="0" w:color="auto"/>
              <w:left w:val="single" w:sz="4" w:space="0" w:color="auto"/>
              <w:right w:val="single" w:sz="4" w:space="0" w:color="auto"/>
            </w:tcBorders>
            <w:shd w:val="clear" w:color="auto" w:fill="auto"/>
            <w:vAlign w:val="center"/>
          </w:tcPr>
          <w:p w14:paraId="689BAE4A" w14:textId="77777777" w:rsidR="003A0834" w:rsidRDefault="00000000">
            <w:pPr>
              <w:pStyle w:val="Jin0"/>
              <w:framePr w:w="9221" w:h="2640" w:wrap="none" w:vAnchor="page" w:hAnchor="page" w:x="1410" w:y="12923"/>
              <w:ind w:firstLine="540"/>
            </w:pPr>
            <w:r>
              <w:t>KARO/373/KOO/2023</w:t>
            </w:r>
          </w:p>
        </w:tc>
      </w:tr>
      <w:tr w:rsidR="003A0834" w14:paraId="3D10B85E"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69A9F9A3" w14:textId="77777777" w:rsidR="003A0834" w:rsidRDefault="00000000">
            <w:pPr>
              <w:pStyle w:val="Jin0"/>
              <w:framePr w:w="9221" w:h="2640" w:wrap="none" w:vAnchor="page" w:hAnchor="page" w:x="1410" w:y="12923"/>
              <w:ind w:left="260"/>
            </w:pPr>
            <w:r>
              <w:t>Vztah k dodavateli:</w:t>
            </w:r>
          </w:p>
        </w:tc>
        <w:tc>
          <w:tcPr>
            <w:tcW w:w="5674" w:type="dxa"/>
            <w:tcBorders>
              <w:top w:val="single" w:sz="4" w:space="0" w:color="auto"/>
              <w:left w:val="single" w:sz="4" w:space="0" w:color="auto"/>
              <w:right w:val="single" w:sz="4" w:space="0" w:color="auto"/>
            </w:tcBorders>
            <w:shd w:val="clear" w:color="auto" w:fill="auto"/>
            <w:vAlign w:val="center"/>
          </w:tcPr>
          <w:p w14:paraId="38DACDAA" w14:textId="77777777" w:rsidR="003A0834" w:rsidRDefault="00000000">
            <w:pPr>
              <w:pStyle w:val="Jin0"/>
              <w:framePr w:w="9221" w:h="2640" w:wrap="none" w:vAnchor="page" w:hAnchor="page" w:x="1410" w:y="12923"/>
              <w:ind w:firstLine="540"/>
            </w:pPr>
            <w:r>
              <w:t>pracovněprávní</w:t>
            </w:r>
          </w:p>
        </w:tc>
      </w:tr>
      <w:tr w:rsidR="003A0834" w14:paraId="7AF72BD7"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457DBE2C" w14:textId="77777777" w:rsidR="003A0834" w:rsidRDefault="00000000">
            <w:pPr>
              <w:pStyle w:val="Jin0"/>
              <w:framePr w:w="9221" w:h="2640" w:wrap="none" w:vAnchor="page" w:hAnchor="page" w:x="1410" w:y="12923"/>
              <w:ind w:firstLine="260"/>
            </w:pPr>
            <w:r>
              <w:t>Pozice v realizačním týmu:</w:t>
            </w:r>
          </w:p>
        </w:tc>
        <w:tc>
          <w:tcPr>
            <w:tcW w:w="5674" w:type="dxa"/>
            <w:tcBorders>
              <w:top w:val="single" w:sz="4" w:space="0" w:color="auto"/>
              <w:left w:val="single" w:sz="4" w:space="0" w:color="auto"/>
              <w:right w:val="single" w:sz="4" w:space="0" w:color="auto"/>
            </w:tcBorders>
            <w:shd w:val="clear" w:color="auto" w:fill="auto"/>
            <w:vAlign w:val="center"/>
          </w:tcPr>
          <w:p w14:paraId="03F57787" w14:textId="77777777" w:rsidR="003A0834" w:rsidRDefault="00000000">
            <w:pPr>
              <w:pStyle w:val="Jin0"/>
              <w:framePr w:w="9221" w:h="2640" w:wrap="none" w:vAnchor="page" w:hAnchor="page" w:x="1410" w:y="12923"/>
              <w:ind w:firstLine="540"/>
            </w:pPr>
            <w:r>
              <w:t>koordinátor BOZP</w:t>
            </w:r>
          </w:p>
        </w:tc>
      </w:tr>
      <w:tr w:rsidR="003A0834" w14:paraId="3050896E" w14:textId="77777777">
        <w:tblPrEx>
          <w:tblCellMar>
            <w:top w:w="0" w:type="dxa"/>
            <w:bottom w:w="0" w:type="dxa"/>
          </w:tblCellMar>
        </w:tblPrEx>
        <w:trPr>
          <w:trHeight w:hRule="exact" w:val="533"/>
        </w:trPr>
        <w:tc>
          <w:tcPr>
            <w:tcW w:w="3547" w:type="dxa"/>
            <w:tcBorders>
              <w:top w:val="single" w:sz="4" w:space="0" w:color="auto"/>
              <w:left w:val="single" w:sz="4" w:space="0" w:color="auto"/>
              <w:bottom w:val="single" w:sz="4" w:space="0" w:color="auto"/>
            </w:tcBorders>
            <w:shd w:val="clear" w:color="auto" w:fill="auto"/>
            <w:vAlign w:val="center"/>
          </w:tcPr>
          <w:p w14:paraId="7759C0FA" w14:textId="77777777" w:rsidR="003A0834" w:rsidRDefault="00000000">
            <w:pPr>
              <w:pStyle w:val="Jin0"/>
              <w:framePr w:w="9221" w:h="2640" w:wrap="none" w:vAnchor="page" w:hAnchor="page" w:x="1410" w:y="12923"/>
              <w:ind w:firstLine="260"/>
            </w:pPr>
            <w:r>
              <w:t>Praxe:</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14:paraId="494D29FC" w14:textId="77777777" w:rsidR="003A0834" w:rsidRDefault="00000000">
            <w:pPr>
              <w:pStyle w:val="Jin0"/>
              <w:framePr w:w="9221" w:h="2640" w:wrap="none" w:vAnchor="page" w:hAnchor="page" w:x="1410" w:y="12923"/>
              <w:ind w:firstLine="540"/>
            </w:pPr>
            <w:r>
              <w:t>min. 5 let při výkonu činnosti koordinátora BOZP</w:t>
            </w:r>
          </w:p>
        </w:tc>
      </w:tr>
    </w:tbl>
    <w:p w14:paraId="1CB5157C" w14:textId="77777777" w:rsidR="003A0834" w:rsidRDefault="003A0834">
      <w:pPr>
        <w:spacing w:line="1" w:lineRule="exact"/>
        <w:sectPr w:rsidR="003A0834">
          <w:pgSz w:w="11900" w:h="16840"/>
          <w:pgMar w:top="360" w:right="360" w:bottom="360" w:left="360" w:header="0" w:footer="3" w:gutter="0"/>
          <w:cols w:space="720"/>
          <w:noEndnote/>
          <w:docGrid w:linePitch="360"/>
        </w:sectPr>
      </w:pPr>
    </w:p>
    <w:p w14:paraId="6A05E553" w14:textId="77777777" w:rsidR="003A0834" w:rsidRDefault="003A0834">
      <w:pPr>
        <w:spacing w:line="1" w:lineRule="exact"/>
      </w:pPr>
    </w:p>
    <w:p w14:paraId="7F3B9297" w14:textId="77777777" w:rsidR="003A0834" w:rsidRDefault="00000000">
      <w:pPr>
        <w:pStyle w:val="Titulektabulky0"/>
        <w:framePr w:wrap="none" w:vAnchor="page" w:hAnchor="page" w:x="1401" w:y="1389"/>
        <w:rPr>
          <w:sz w:val="22"/>
          <w:szCs w:val="22"/>
        </w:rPr>
      </w:pPr>
      <w:r>
        <w:rPr>
          <w:b/>
          <w:bCs/>
          <w:i w:val="0"/>
          <w:iCs w:val="0"/>
          <w:sz w:val="22"/>
          <w:szCs w:val="22"/>
        </w:rPr>
        <w:t>5.</w:t>
      </w:r>
    </w:p>
    <w:tbl>
      <w:tblPr>
        <w:tblOverlap w:val="never"/>
        <w:tblW w:w="0" w:type="auto"/>
        <w:tblLayout w:type="fixed"/>
        <w:tblCellMar>
          <w:left w:w="10" w:type="dxa"/>
          <w:right w:w="10" w:type="dxa"/>
        </w:tblCellMar>
        <w:tblLook w:val="04A0" w:firstRow="1" w:lastRow="0" w:firstColumn="1" w:lastColumn="0" w:noHBand="0" w:noVBand="1"/>
      </w:tblPr>
      <w:tblGrid>
        <w:gridCol w:w="3547"/>
        <w:gridCol w:w="5674"/>
      </w:tblGrid>
      <w:tr w:rsidR="003A0834" w14:paraId="0F7BEFF1" w14:textId="77777777">
        <w:tblPrEx>
          <w:tblCellMar>
            <w:top w:w="0" w:type="dxa"/>
            <w:bottom w:w="0" w:type="dxa"/>
          </w:tblCellMar>
        </w:tblPrEx>
        <w:trPr>
          <w:trHeight w:hRule="exact" w:val="528"/>
        </w:trPr>
        <w:tc>
          <w:tcPr>
            <w:tcW w:w="9221" w:type="dxa"/>
            <w:gridSpan w:val="2"/>
            <w:tcBorders>
              <w:top w:val="single" w:sz="4" w:space="0" w:color="auto"/>
              <w:left w:val="single" w:sz="4" w:space="0" w:color="auto"/>
              <w:right w:val="single" w:sz="4" w:space="0" w:color="auto"/>
            </w:tcBorders>
            <w:shd w:val="clear" w:color="auto" w:fill="auto"/>
            <w:vAlign w:val="center"/>
          </w:tcPr>
          <w:p w14:paraId="2B73AB36" w14:textId="77777777" w:rsidR="003A0834" w:rsidRDefault="00000000">
            <w:pPr>
              <w:pStyle w:val="Jin0"/>
              <w:framePr w:w="9221" w:h="2669" w:wrap="none" w:vAnchor="page" w:hAnchor="page" w:x="1415" w:y="1811"/>
              <w:ind w:firstLine="260"/>
            </w:pPr>
            <w:r>
              <w:t>Jméno, příjmení, titul:</w:t>
            </w:r>
          </w:p>
        </w:tc>
      </w:tr>
      <w:tr w:rsidR="003A0834" w14:paraId="0583FDE3" w14:textId="77777777">
        <w:tblPrEx>
          <w:tblCellMar>
            <w:top w:w="0" w:type="dxa"/>
            <w:bottom w:w="0" w:type="dxa"/>
          </w:tblCellMar>
        </w:tblPrEx>
        <w:trPr>
          <w:trHeight w:hRule="exact" w:val="547"/>
        </w:trPr>
        <w:tc>
          <w:tcPr>
            <w:tcW w:w="3547" w:type="dxa"/>
            <w:tcBorders>
              <w:top w:val="single" w:sz="4" w:space="0" w:color="auto"/>
              <w:left w:val="single" w:sz="4" w:space="0" w:color="auto"/>
            </w:tcBorders>
            <w:shd w:val="clear" w:color="auto" w:fill="auto"/>
          </w:tcPr>
          <w:p w14:paraId="20B0A24E" w14:textId="77777777" w:rsidR="003A0834" w:rsidRDefault="00000000">
            <w:pPr>
              <w:pStyle w:val="Jin0"/>
              <w:framePr w:w="9221" w:h="2669" w:wrap="none" w:vAnchor="page" w:hAnchor="page" w:x="1415" w:y="1811"/>
              <w:ind w:left="260" w:firstLine="20"/>
            </w:pPr>
            <w:r>
              <w:t>Osvědčení o odborné způsobilosti k činnostem koordinátora BOZP:</w:t>
            </w:r>
          </w:p>
        </w:tc>
        <w:tc>
          <w:tcPr>
            <w:tcW w:w="5674" w:type="dxa"/>
            <w:tcBorders>
              <w:top w:val="single" w:sz="4" w:space="0" w:color="auto"/>
              <w:left w:val="single" w:sz="4" w:space="0" w:color="auto"/>
              <w:right w:val="single" w:sz="4" w:space="0" w:color="auto"/>
            </w:tcBorders>
            <w:shd w:val="clear" w:color="auto" w:fill="auto"/>
            <w:vAlign w:val="center"/>
          </w:tcPr>
          <w:p w14:paraId="334F5531" w14:textId="77777777" w:rsidR="003A0834" w:rsidRDefault="00000000">
            <w:pPr>
              <w:pStyle w:val="Jin0"/>
              <w:framePr w:w="9221" w:h="2669" w:wrap="none" w:vAnchor="page" w:hAnchor="page" w:x="1415" w:y="1811"/>
              <w:ind w:firstLine="540"/>
            </w:pPr>
            <w:r>
              <w:t>KARO/299/KOO/2022</w:t>
            </w:r>
          </w:p>
        </w:tc>
      </w:tr>
      <w:tr w:rsidR="003A0834" w14:paraId="1BEAF0A4"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33AFB313" w14:textId="77777777" w:rsidR="003A0834" w:rsidRDefault="00000000">
            <w:pPr>
              <w:pStyle w:val="Jin0"/>
              <w:framePr w:w="9221" w:h="2669" w:wrap="none" w:vAnchor="page" w:hAnchor="page" w:x="1415" w:y="1811"/>
              <w:ind w:left="260" w:firstLine="20"/>
            </w:pPr>
            <w:r>
              <w:t>Vztah k dodavateli:</w:t>
            </w:r>
          </w:p>
        </w:tc>
        <w:tc>
          <w:tcPr>
            <w:tcW w:w="5674" w:type="dxa"/>
            <w:tcBorders>
              <w:top w:val="single" w:sz="4" w:space="0" w:color="auto"/>
              <w:left w:val="single" w:sz="4" w:space="0" w:color="auto"/>
              <w:right w:val="single" w:sz="4" w:space="0" w:color="auto"/>
            </w:tcBorders>
            <w:shd w:val="clear" w:color="auto" w:fill="auto"/>
            <w:vAlign w:val="center"/>
          </w:tcPr>
          <w:p w14:paraId="7675AFEC" w14:textId="77777777" w:rsidR="003A0834" w:rsidRDefault="00000000">
            <w:pPr>
              <w:pStyle w:val="Jin0"/>
              <w:framePr w:w="9221" w:h="2669" w:wrap="none" w:vAnchor="page" w:hAnchor="page" w:x="1415" w:y="1811"/>
              <w:ind w:firstLine="540"/>
            </w:pPr>
            <w:r>
              <w:t>pracovněprávní</w:t>
            </w:r>
          </w:p>
        </w:tc>
      </w:tr>
      <w:tr w:rsidR="003A0834" w14:paraId="24E4995F" w14:textId="77777777">
        <w:tblPrEx>
          <w:tblCellMar>
            <w:top w:w="0" w:type="dxa"/>
            <w:bottom w:w="0" w:type="dxa"/>
          </w:tblCellMar>
        </w:tblPrEx>
        <w:trPr>
          <w:trHeight w:hRule="exact" w:val="518"/>
        </w:trPr>
        <w:tc>
          <w:tcPr>
            <w:tcW w:w="3547" w:type="dxa"/>
            <w:tcBorders>
              <w:top w:val="single" w:sz="4" w:space="0" w:color="auto"/>
              <w:left w:val="single" w:sz="4" w:space="0" w:color="auto"/>
            </w:tcBorders>
            <w:shd w:val="clear" w:color="auto" w:fill="auto"/>
            <w:vAlign w:val="center"/>
          </w:tcPr>
          <w:p w14:paraId="1F1E7974" w14:textId="77777777" w:rsidR="003A0834" w:rsidRDefault="00000000">
            <w:pPr>
              <w:pStyle w:val="Jin0"/>
              <w:framePr w:w="9221" w:h="2669" w:wrap="none" w:vAnchor="page" w:hAnchor="page" w:x="1415" w:y="1811"/>
              <w:ind w:firstLine="260"/>
            </w:pPr>
            <w:r>
              <w:t>Pozice v realizačním týmu:</w:t>
            </w:r>
          </w:p>
        </w:tc>
        <w:tc>
          <w:tcPr>
            <w:tcW w:w="5674" w:type="dxa"/>
            <w:tcBorders>
              <w:top w:val="single" w:sz="4" w:space="0" w:color="auto"/>
              <w:left w:val="single" w:sz="4" w:space="0" w:color="auto"/>
              <w:right w:val="single" w:sz="4" w:space="0" w:color="auto"/>
            </w:tcBorders>
            <w:shd w:val="clear" w:color="auto" w:fill="auto"/>
            <w:vAlign w:val="center"/>
          </w:tcPr>
          <w:p w14:paraId="6F26219E" w14:textId="77777777" w:rsidR="003A0834" w:rsidRDefault="00000000">
            <w:pPr>
              <w:pStyle w:val="Jin0"/>
              <w:framePr w:w="9221" w:h="2669" w:wrap="none" w:vAnchor="page" w:hAnchor="page" w:x="1415" w:y="1811"/>
              <w:ind w:firstLine="540"/>
            </w:pPr>
            <w:r>
              <w:t>zástupce koordinátora BOZP</w:t>
            </w:r>
          </w:p>
        </w:tc>
      </w:tr>
      <w:tr w:rsidR="003A0834" w14:paraId="00913BDE" w14:textId="77777777">
        <w:tblPrEx>
          <w:tblCellMar>
            <w:top w:w="0" w:type="dxa"/>
            <w:bottom w:w="0" w:type="dxa"/>
          </w:tblCellMar>
        </w:tblPrEx>
        <w:trPr>
          <w:trHeight w:hRule="exact" w:val="557"/>
        </w:trPr>
        <w:tc>
          <w:tcPr>
            <w:tcW w:w="3547" w:type="dxa"/>
            <w:tcBorders>
              <w:top w:val="single" w:sz="4" w:space="0" w:color="auto"/>
              <w:left w:val="single" w:sz="4" w:space="0" w:color="auto"/>
              <w:bottom w:val="single" w:sz="4" w:space="0" w:color="auto"/>
            </w:tcBorders>
            <w:shd w:val="clear" w:color="auto" w:fill="auto"/>
            <w:vAlign w:val="center"/>
          </w:tcPr>
          <w:p w14:paraId="70DC856F" w14:textId="77777777" w:rsidR="003A0834" w:rsidRDefault="00000000">
            <w:pPr>
              <w:pStyle w:val="Jin0"/>
              <w:framePr w:w="9221" w:h="2669" w:wrap="none" w:vAnchor="page" w:hAnchor="page" w:x="1415" w:y="1811"/>
              <w:ind w:firstLine="260"/>
            </w:pPr>
            <w:r>
              <w:t>Praxe:</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bottom"/>
          </w:tcPr>
          <w:p w14:paraId="56F7EECE" w14:textId="77777777" w:rsidR="003A0834" w:rsidRDefault="00000000">
            <w:pPr>
              <w:pStyle w:val="Jin0"/>
              <w:framePr w:w="9221" w:h="2669" w:wrap="none" w:vAnchor="page" w:hAnchor="page" w:x="1415" w:y="1811"/>
              <w:ind w:left="540"/>
            </w:pPr>
            <w:r>
              <w:t>min. 5 let při výkonu činnosti koordinátora BOZP v průběhu realizace</w:t>
            </w:r>
          </w:p>
        </w:tc>
      </w:tr>
    </w:tbl>
    <w:p w14:paraId="5EB25DC2" w14:textId="77777777" w:rsidR="003A0834" w:rsidRDefault="00000000">
      <w:pPr>
        <w:pStyle w:val="Zkladntext1"/>
        <w:framePr w:w="9250" w:h="499" w:hRule="exact" w:wrap="none" w:vAnchor="page" w:hAnchor="page" w:x="1386" w:y="4970"/>
        <w:spacing w:line="233" w:lineRule="auto"/>
        <w:ind w:left="920" w:hanging="920"/>
        <w:rPr>
          <w:sz w:val="20"/>
          <w:szCs w:val="20"/>
        </w:rPr>
      </w:pPr>
      <w:r>
        <w:rPr>
          <w:i/>
          <w:iCs/>
          <w:sz w:val="20"/>
          <w:szCs w:val="20"/>
          <w:u w:val="single"/>
        </w:rPr>
        <w:t>Poznámka</w:t>
      </w:r>
      <w:r>
        <w:rPr>
          <w:i/>
          <w:iCs/>
          <w:sz w:val="20"/>
          <w:szCs w:val="20"/>
        </w:rPr>
        <w:t>: Dodavatel do tohoto seznamu uvedl požadované údaje vztahující se ke všem členům realizačního týmu, přičemž doplnil pouze žlutě zvýrazněné části tabulky.</w:t>
      </w:r>
    </w:p>
    <w:p w14:paraId="7BC3B876" w14:textId="77777777" w:rsidR="003A0834" w:rsidRDefault="00000000">
      <w:pPr>
        <w:pStyle w:val="Zkladntext1"/>
        <w:framePr w:wrap="none" w:vAnchor="page" w:hAnchor="page" w:x="1386" w:y="6424"/>
      </w:pPr>
      <w:r>
        <w:t xml:space="preserve">V Trutnově, </w:t>
      </w:r>
      <w:proofErr w:type="gramStart"/>
      <w:r>
        <w:t>dne - viz</w:t>
      </w:r>
      <w:proofErr w:type="gramEnd"/>
      <w:r>
        <w:t xml:space="preserve"> elektronický podpis</w:t>
      </w:r>
    </w:p>
    <w:p w14:paraId="1E887C22" w14:textId="77777777" w:rsidR="003A0834" w:rsidRDefault="00000000">
      <w:pPr>
        <w:pStyle w:val="Zkladntext1"/>
        <w:framePr w:w="9250" w:h="288" w:hRule="exact" w:wrap="none" w:vAnchor="page" w:hAnchor="page" w:x="1386" w:y="7552"/>
        <w:ind w:right="140"/>
        <w:jc w:val="right"/>
      </w:pPr>
      <w:r>
        <w:t>člen představenstva</w:t>
      </w:r>
    </w:p>
    <w:p w14:paraId="750EE22A" w14:textId="77777777" w:rsidR="003A0834" w:rsidRDefault="003A0834">
      <w:pPr>
        <w:spacing w:line="1" w:lineRule="exact"/>
      </w:pPr>
    </w:p>
    <w:sectPr w:rsidR="003A083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6537" w14:textId="77777777" w:rsidR="00E573CE" w:rsidRDefault="00E573CE">
      <w:r>
        <w:separator/>
      </w:r>
    </w:p>
  </w:endnote>
  <w:endnote w:type="continuationSeparator" w:id="0">
    <w:p w14:paraId="2E987359" w14:textId="77777777" w:rsidR="00E573CE" w:rsidRDefault="00E5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7442" w14:textId="77777777" w:rsidR="00E573CE" w:rsidRDefault="00E573CE"/>
  </w:footnote>
  <w:footnote w:type="continuationSeparator" w:id="0">
    <w:p w14:paraId="12D002EE" w14:textId="77777777" w:rsidR="00E573CE" w:rsidRDefault="00E573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292"/>
    <w:multiLevelType w:val="multilevel"/>
    <w:tmpl w:val="FA96F770"/>
    <w:lvl w:ilvl="0">
      <w:start w:val="1"/>
      <w:numFmt w:val="bullet"/>
      <w:lvlText w:val="V"/>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22C93"/>
    <w:multiLevelType w:val="multilevel"/>
    <w:tmpl w:val="7512C3E2"/>
    <w:lvl w:ilvl="0">
      <w:start w:val="1"/>
      <w:numFmt w:val="upperLetter"/>
      <w:lvlText w:val="%1."/>
      <w:lvlJc w:val="left"/>
      <w:rPr>
        <w:rFonts w:ascii="Calibri" w:eastAsia="Calibri" w:hAnsi="Calibri" w:cs="Calibri"/>
        <w:b w:val="0"/>
        <w:bCs w:val="0"/>
        <w:i/>
        <w:iCs/>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F7EE0"/>
    <w:multiLevelType w:val="multilevel"/>
    <w:tmpl w:val="758ABA30"/>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E1506"/>
    <w:multiLevelType w:val="multilevel"/>
    <w:tmpl w:val="86F27A70"/>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83DB2"/>
    <w:multiLevelType w:val="multilevel"/>
    <w:tmpl w:val="1E005A3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D3052"/>
    <w:multiLevelType w:val="multilevel"/>
    <w:tmpl w:val="D10EA8D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25F0B"/>
    <w:multiLevelType w:val="multilevel"/>
    <w:tmpl w:val="F52C5F16"/>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D2582"/>
    <w:multiLevelType w:val="multilevel"/>
    <w:tmpl w:val="3D58DA40"/>
    <w:lvl w:ilvl="0">
      <w:start w:val="1"/>
      <w:numFmt w:val="lowerLetter"/>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7E43F4"/>
    <w:multiLevelType w:val="multilevel"/>
    <w:tmpl w:val="5D0615BC"/>
    <w:lvl w:ilvl="0">
      <w:start w:val="1"/>
      <w:numFmt w:val="decimal"/>
      <w:lvlText w:val="%1."/>
      <w:lvlJc w:val="left"/>
      <w:rPr>
        <w:rFonts w:ascii="Calibri" w:eastAsia="Calibri" w:hAnsi="Calibri" w:cs="Calibri"/>
        <w:b/>
        <w:bCs/>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468AE"/>
    <w:multiLevelType w:val="multilevel"/>
    <w:tmpl w:val="37E0FBA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6B510E"/>
    <w:multiLevelType w:val="multilevel"/>
    <w:tmpl w:val="B9D0FE94"/>
    <w:lvl w:ilvl="0">
      <w:start w:val="1"/>
      <w:numFmt w:val="decimal"/>
      <w:lvlText w:val="%1."/>
      <w:lvlJc w:val="left"/>
      <w:rPr>
        <w:rFonts w:ascii="Calibri" w:eastAsia="Calibri" w:hAnsi="Calibri" w:cs="Calibri"/>
        <w:b/>
        <w:bCs/>
        <w:i w:val="0"/>
        <w:iCs w:val="0"/>
        <w:smallCaps w:val="0"/>
        <w:strike w:val="0"/>
        <w:color w:val="231E2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F11372"/>
    <w:multiLevelType w:val="multilevel"/>
    <w:tmpl w:val="7CE6F4C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2F45D0"/>
    <w:multiLevelType w:val="multilevel"/>
    <w:tmpl w:val="EB98C9F0"/>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F97D4D"/>
    <w:multiLevelType w:val="multilevel"/>
    <w:tmpl w:val="9FCE486A"/>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34A7F"/>
    <w:multiLevelType w:val="multilevel"/>
    <w:tmpl w:val="390E36E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C63B2"/>
    <w:multiLevelType w:val="multilevel"/>
    <w:tmpl w:val="DC460C86"/>
    <w:lvl w:ilvl="0">
      <w:start w:val="3"/>
      <w:numFmt w:val="decimal"/>
      <w:lvlText w:val="%1."/>
      <w:lvlJc w:val="left"/>
      <w:rPr>
        <w:rFonts w:ascii="Calibri" w:eastAsia="Calibri" w:hAnsi="Calibri" w:cs="Calibri"/>
        <w:b/>
        <w:bCs/>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A68F4"/>
    <w:multiLevelType w:val="multilevel"/>
    <w:tmpl w:val="4FA86246"/>
    <w:lvl w:ilvl="0">
      <w:start w:val="2"/>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6347C1"/>
    <w:multiLevelType w:val="multilevel"/>
    <w:tmpl w:val="FD4CF870"/>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9205E5"/>
    <w:multiLevelType w:val="multilevel"/>
    <w:tmpl w:val="918C0B2C"/>
    <w:lvl w:ilvl="0">
      <w:start w:val="2"/>
      <w:numFmt w:val="upperRoman"/>
      <w:lvlText w:val="%1."/>
      <w:lvlJc w:val="left"/>
      <w:rPr>
        <w:rFonts w:ascii="Calibri" w:eastAsia="Calibri" w:hAnsi="Calibri" w:cs="Calibri"/>
        <w:b/>
        <w:bCs/>
        <w:i w:val="0"/>
        <w:iCs w:val="0"/>
        <w:smallCaps w:val="0"/>
        <w:strike w:val="0"/>
        <w:color w:val="231E2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C8287C"/>
    <w:multiLevelType w:val="multilevel"/>
    <w:tmpl w:val="AC8ADA3A"/>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83158A"/>
    <w:multiLevelType w:val="multilevel"/>
    <w:tmpl w:val="01DCC7E4"/>
    <w:lvl w:ilvl="0">
      <w:start w:val="1"/>
      <w:numFmt w:val="lowerLetter"/>
      <w:lvlText w:val="%1."/>
      <w:lvlJc w:val="left"/>
      <w:rPr>
        <w:rFonts w:ascii="Calibri" w:eastAsia="Calibri" w:hAnsi="Calibri" w:cs="Calibri"/>
        <w:b w:val="0"/>
        <w:bCs w:val="0"/>
        <w:i w:val="0"/>
        <w:iCs w:val="0"/>
        <w:smallCaps w:val="0"/>
        <w:strike w:val="0"/>
        <w:color w:val="5E726C"/>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3D1EE1"/>
    <w:multiLevelType w:val="multilevel"/>
    <w:tmpl w:val="9FAE7596"/>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2A5A77"/>
    <w:multiLevelType w:val="multilevel"/>
    <w:tmpl w:val="9110AB3A"/>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5D1756"/>
    <w:multiLevelType w:val="multilevel"/>
    <w:tmpl w:val="F4363E54"/>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C238C7"/>
    <w:multiLevelType w:val="multilevel"/>
    <w:tmpl w:val="BB100DBA"/>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D43633"/>
    <w:multiLevelType w:val="multilevel"/>
    <w:tmpl w:val="143811E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6600817">
    <w:abstractNumId w:val="10"/>
  </w:num>
  <w:num w:numId="2" w16cid:durableId="1283488970">
    <w:abstractNumId w:val="4"/>
  </w:num>
  <w:num w:numId="3" w16cid:durableId="946040847">
    <w:abstractNumId w:val="9"/>
  </w:num>
  <w:num w:numId="4" w16cid:durableId="1993095210">
    <w:abstractNumId w:val="22"/>
  </w:num>
  <w:num w:numId="5" w16cid:durableId="534579600">
    <w:abstractNumId w:val="14"/>
  </w:num>
  <w:num w:numId="6" w16cid:durableId="1630356322">
    <w:abstractNumId w:val="0"/>
  </w:num>
  <w:num w:numId="7" w16cid:durableId="1153369795">
    <w:abstractNumId w:val="16"/>
  </w:num>
  <w:num w:numId="8" w16cid:durableId="457920758">
    <w:abstractNumId w:val="18"/>
  </w:num>
  <w:num w:numId="9" w16cid:durableId="1509901746">
    <w:abstractNumId w:val="12"/>
  </w:num>
  <w:num w:numId="10" w16cid:durableId="554241354">
    <w:abstractNumId w:val="1"/>
  </w:num>
  <w:num w:numId="11" w16cid:durableId="312024388">
    <w:abstractNumId w:val="2"/>
  </w:num>
  <w:num w:numId="12" w16cid:durableId="986863989">
    <w:abstractNumId w:val="13"/>
  </w:num>
  <w:num w:numId="13" w16cid:durableId="1063724388">
    <w:abstractNumId w:val="19"/>
  </w:num>
  <w:num w:numId="14" w16cid:durableId="1570068823">
    <w:abstractNumId w:val="3"/>
  </w:num>
  <w:num w:numId="15" w16cid:durableId="125516815">
    <w:abstractNumId w:val="11"/>
  </w:num>
  <w:num w:numId="16" w16cid:durableId="1439908304">
    <w:abstractNumId w:val="21"/>
  </w:num>
  <w:num w:numId="17" w16cid:durableId="556598011">
    <w:abstractNumId w:val="17"/>
  </w:num>
  <w:num w:numId="18" w16cid:durableId="235094927">
    <w:abstractNumId w:val="25"/>
  </w:num>
  <w:num w:numId="19" w16cid:durableId="1005015440">
    <w:abstractNumId w:val="8"/>
  </w:num>
  <w:num w:numId="20" w16cid:durableId="2067414111">
    <w:abstractNumId w:val="6"/>
  </w:num>
  <w:num w:numId="21" w16cid:durableId="1347436733">
    <w:abstractNumId w:val="7"/>
  </w:num>
  <w:num w:numId="22" w16cid:durableId="414131868">
    <w:abstractNumId w:val="5"/>
  </w:num>
  <w:num w:numId="23" w16cid:durableId="2039578205">
    <w:abstractNumId w:val="15"/>
  </w:num>
  <w:num w:numId="24" w16cid:durableId="711614598">
    <w:abstractNumId w:val="24"/>
  </w:num>
  <w:num w:numId="25" w16cid:durableId="1635602648">
    <w:abstractNumId w:val="23"/>
  </w:num>
  <w:num w:numId="26" w16cid:durableId="20549600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34"/>
    <w:rsid w:val="003A0834"/>
    <w:rsid w:val="00CE600E"/>
    <w:rsid w:val="00E573CE"/>
    <w:rsid w:val="00E92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4681"/>
  <w15:docId w15:val="{57E12839-0B25-4896-A9CC-3226A39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color w:val="231E20"/>
      <w:sz w:val="18"/>
      <w:szCs w:val="1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color w:val="231E20"/>
      <w:sz w:val="36"/>
      <w:szCs w:val="3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231E2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color w:val="231E20"/>
      <w:sz w:val="28"/>
      <w:szCs w:val="28"/>
      <w:u w:val="single"/>
    </w:rPr>
  </w:style>
  <w:style w:type="character" w:customStyle="1" w:styleId="Nadpis4">
    <w:name w:val="Nadpis #4_"/>
    <w:basedOn w:val="Standardnpsmoodstavce"/>
    <w:link w:val="Nadpis40"/>
    <w:rPr>
      <w:rFonts w:ascii="Calibri" w:eastAsia="Calibri" w:hAnsi="Calibri" w:cs="Calibri"/>
      <w:b/>
      <w:bCs/>
      <w:i w:val="0"/>
      <w:iCs w:val="0"/>
      <w:smallCaps w:val="0"/>
      <w:strike w:val="0"/>
      <w:color w:val="231E2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231E20"/>
      <w:sz w:val="32"/>
      <w:szCs w:val="32"/>
      <w:u w:val="singl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231E2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iCs/>
      <w:smallCaps w:val="0"/>
      <w:strike w:val="0"/>
      <w:color w:val="231E20"/>
      <w:sz w:val="20"/>
      <w:szCs w:val="20"/>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Calibri" w:eastAsia="Calibri" w:hAnsi="Calibri" w:cs="Calibri"/>
      <w:color w:val="231E20"/>
      <w:sz w:val="18"/>
      <w:szCs w:val="18"/>
    </w:rPr>
  </w:style>
  <w:style w:type="paragraph" w:customStyle="1" w:styleId="Nadpis10">
    <w:name w:val="Nadpis #1"/>
    <w:basedOn w:val="Normln"/>
    <w:link w:val="Nadpis1"/>
    <w:pPr>
      <w:spacing w:after="120"/>
      <w:jc w:val="center"/>
      <w:outlineLvl w:val="0"/>
    </w:pPr>
    <w:rPr>
      <w:rFonts w:ascii="Calibri" w:eastAsia="Calibri" w:hAnsi="Calibri" w:cs="Calibri"/>
      <w:b/>
      <w:bCs/>
      <w:color w:val="231E20"/>
      <w:sz w:val="36"/>
      <w:szCs w:val="36"/>
    </w:rPr>
  </w:style>
  <w:style w:type="paragraph" w:customStyle="1" w:styleId="Zkladntext1">
    <w:name w:val="Základní text1"/>
    <w:basedOn w:val="Normln"/>
    <w:link w:val="Zkladntext"/>
    <w:rPr>
      <w:rFonts w:ascii="Calibri" w:eastAsia="Calibri" w:hAnsi="Calibri" w:cs="Calibri"/>
      <w:color w:val="231E20"/>
      <w:sz w:val="22"/>
      <w:szCs w:val="22"/>
    </w:rPr>
  </w:style>
  <w:style w:type="paragraph" w:customStyle="1" w:styleId="Nadpis30">
    <w:name w:val="Nadpis #3"/>
    <w:basedOn w:val="Normln"/>
    <w:link w:val="Nadpis3"/>
    <w:pPr>
      <w:spacing w:after="210"/>
      <w:jc w:val="center"/>
      <w:outlineLvl w:val="2"/>
    </w:pPr>
    <w:rPr>
      <w:rFonts w:ascii="Calibri" w:eastAsia="Calibri" w:hAnsi="Calibri" w:cs="Calibri"/>
      <w:b/>
      <w:bCs/>
      <w:color w:val="231E20"/>
      <w:sz w:val="28"/>
      <w:szCs w:val="28"/>
      <w:u w:val="single"/>
    </w:rPr>
  </w:style>
  <w:style w:type="paragraph" w:customStyle="1" w:styleId="Nadpis40">
    <w:name w:val="Nadpis #4"/>
    <w:basedOn w:val="Normln"/>
    <w:link w:val="Nadpis4"/>
    <w:pPr>
      <w:ind w:firstLine="150"/>
      <w:outlineLvl w:val="3"/>
    </w:pPr>
    <w:rPr>
      <w:rFonts w:ascii="Calibri" w:eastAsia="Calibri" w:hAnsi="Calibri" w:cs="Calibri"/>
      <w:b/>
      <w:bCs/>
      <w:color w:val="231E20"/>
      <w:sz w:val="22"/>
      <w:szCs w:val="22"/>
    </w:rPr>
  </w:style>
  <w:style w:type="paragraph" w:customStyle="1" w:styleId="Nadpis20">
    <w:name w:val="Nadpis #2"/>
    <w:basedOn w:val="Normln"/>
    <w:link w:val="Nadpis2"/>
    <w:pPr>
      <w:spacing w:after="210"/>
      <w:jc w:val="center"/>
      <w:outlineLvl w:val="1"/>
    </w:pPr>
    <w:rPr>
      <w:rFonts w:ascii="Calibri" w:eastAsia="Calibri" w:hAnsi="Calibri" w:cs="Calibri"/>
      <w:b/>
      <w:bCs/>
      <w:color w:val="231E20"/>
      <w:sz w:val="32"/>
      <w:szCs w:val="32"/>
      <w:u w:val="single"/>
    </w:rPr>
  </w:style>
  <w:style w:type="paragraph" w:customStyle="1" w:styleId="Jin0">
    <w:name w:val="Jiné"/>
    <w:basedOn w:val="Normln"/>
    <w:link w:val="Jin"/>
    <w:rPr>
      <w:rFonts w:ascii="Calibri" w:eastAsia="Calibri" w:hAnsi="Calibri" w:cs="Calibri"/>
      <w:color w:val="231E20"/>
      <w:sz w:val="22"/>
      <w:szCs w:val="22"/>
    </w:rPr>
  </w:style>
  <w:style w:type="paragraph" w:customStyle="1" w:styleId="Titulektabulky0">
    <w:name w:val="Titulek tabulky"/>
    <w:basedOn w:val="Normln"/>
    <w:link w:val="Titulektabulky"/>
    <w:rPr>
      <w:rFonts w:ascii="Calibri" w:eastAsia="Calibri" w:hAnsi="Calibri" w:cs="Calibri"/>
      <w:i/>
      <w:iCs/>
      <w:color w:val="231E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ettings" Target="settings.xml"/><Relationship Id="rId7" Type="http://schemas.openxmlformats.org/officeDocument/2006/relationships/hyperlink" Target="mailto:katerina.skladanov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6547</Words>
  <Characters>38629</Characters>
  <Application>Microsoft Office Word</Application>
  <DocSecurity>0</DocSecurity>
  <Lines>321</Lines>
  <Paragraphs>90</Paragraphs>
  <ScaleCrop>false</ScaleCrop>
  <Company/>
  <LinksUpToDate>false</LinksUpToDate>
  <CharactersWithSpaces>45086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1a_Prikazni_sml_CS_SV_obchvat_TDS_BOZP_F_INGENIRING_KRKONOSE</dc:title>
  <dc:subject/>
  <dc:creator>smahelovak</dc:creator>
  <cp:keywords/>
  <cp:lastModifiedBy>Randusová Irena</cp:lastModifiedBy>
  <cp:revision>2</cp:revision>
  <dcterms:created xsi:type="dcterms:W3CDTF">2025-03-27T08:17:00Z</dcterms:created>
  <dcterms:modified xsi:type="dcterms:W3CDTF">2025-03-27T08:21:00Z</dcterms:modified>
</cp:coreProperties>
</file>