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2FD3BB" w14:textId="608E5F0E" w:rsidR="00CE6244" w:rsidRDefault="00CE6244">
      <w:pPr>
        <w:spacing w:after="0" w:line="240" w:lineRule="auto"/>
        <w:jc w:val="center"/>
      </w:pPr>
      <w:r>
        <w:rPr>
          <w:b/>
          <w:spacing w:val="60"/>
          <w:sz w:val="40"/>
          <w:szCs w:val="40"/>
        </w:rPr>
        <w:t>SMLOUVA O DÍLO</w:t>
      </w:r>
    </w:p>
    <w:p w14:paraId="4EDA5C4A" w14:textId="77777777" w:rsidR="00CE6244" w:rsidRDefault="00CE6244">
      <w:pPr>
        <w:spacing w:after="0" w:line="300" w:lineRule="exact"/>
        <w:jc w:val="both"/>
        <w:rPr>
          <w:b/>
          <w:spacing w:val="60"/>
          <w:sz w:val="20"/>
          <w:szCs w:val="20"/>
        </w:rPr>
      </w:pPr>
    </w:p>
    <w:p w14:paraId="42AE0454" w14:textId="35245995" w:rsidR="00CE6244" w:rsidRDefault="00AA6F9B" w:rsidP="00AA6F9B">
      <w:pPr>
        <w:spacing w:after="0" w:line="300" w:lineRule="exact"/>
        <w:jc w:val="center"/>
        <w:rPr>
          <w:b/>
          <w:sz w:val="20"/>
          <w:szCs w:val="20"/>
        </w:rPr>
      </w:pPr>
      <w:r w:rsidRPr="00AA6F9B">
        <w:rPr>
          <w:b/>
        </w:rPr>
        <w:t>STAVB</w:t>
      </w:r>
      <w:r>
        <w:rPr>
          <w:b/>
        </w:rPr>
        <w:t>A</w:t>
      </w:r>
      <w:r w:rsidRPr="00AA6F9B">
        <w:rPr>
          <w:b/>
        </w:rPr>
        <w:t xml:space="preserve"> KOMUNITNÍHO CENTRA VČETNĚ SÍŤOVÝCH PŘÍPOJEK</w:t>
      </w:r>
    </w:p>
    <w:p w14:paraId="22206139" w14:textId="77777777" w:rsidR="00AA6F9B" w:rsidRDefault="00AA6F9B" w:rsidP="00AA6F9B">
      <w:pPr>
        <w:spacing w:after="0" w:line="300" w:lineRule="exact"/>
        <w:jc w:val="center"/>
        <w:rPr>
          <w:kern w:val="1"/>
          <w:sz w:val="20"/>
          <w:szCs w:val="20"/>
        </w:rPr>
      </w:pPr>
    </w:p>
    <w:p w14:paraId="28E8EA80" w14:textId="4E8D69CB" w:rsidR="00CE6244" w:rsidRDefault="00CE6244">
      <w:pPr>
        <w:spacing w:after="0" w:line="300" w:lineRule="exact"/>
        <w:jc w:val="center"/>
      </w:pPr>
      <w:r>
        <w:rPr>
          <w:kern w:val="1"/>
          <w:sz w:val="20"/>
          <w:szCs w:val="20"/>
        </w:rPr>
        <w:t xml:space="preserve">uzavřená níže uvedeného dne, měsíce a roku v souladu s ustanovením § 2586 </w:t>
      </w:r>
      <w:r>
        <w:rPr>
          <w:sz w:val="20"/>
          <w:szCs w:val="20"/>
        </w:rPr>
        <w:t xml:space="preserve">a následujících </w:t>
      </w:r>
      <w:r>
        <w:rPr>
          <w:kern w:val="1"/>
          <w:sz w:val="20"/>
          <w:szCs w:val="20"/>
        </w:rPr>
        <w:t xml:space="preserve">zákona </w:t>
      </w:r>
      <w:r>
        <w:rPr>
          <w:kern w:val="1"/>
          <w:sz w:val="20"/>
          <w:szCs w:val="20"/>
        </w:rPr>
        <w:br/>
        <w:t>č. 89/2012 Sb., občanský zákoník, ve znění pozdějších předpisů (dále jen „občanský zákoník“).</w:t>
      </w:r>
    </w:p>
    <w:p w14:paraId="0A78FE21" w14:textId="77777777" w:rsidR="00CE6244" w:rsidRDefault="00CE6244">
      <w:pPr>
        <w:spacing w:after="0" w:line="300" w:lineRule="exact"/>
        <w:jc w:val="both"/>
        <w:rPr>
          <w:sz w:val="20"/>
          <w:szCs w:val="20"/>
        </w:rPr>
      </w:pPr>
    </w:p>
    <w:p w14:paraId="5EB9F25B" w14:textId="77777777" w:rsidR="00CE6244" w:rsidRDefault="00CE6244">
      <w:pPr>
        <w:spacing w:after="0" w:line="300" w:lineRule="exact"/>
        <w:jc w:val="both"/>
        <w:rPr>
          <w:sz w:val="20"/>
          <w:szCs w:val="20"/>
        </w:rPr>
      </w:pPr>
    </w:p>
    <w:p w14:paraId="1E937A02" w14:textId="77777777" w:rsidR="00CE6244" w:rsidRDefault="00CE6244">
      <w:pPr>
        <w:spacing w:after="0" w:line="300" w:lineRule="exact"/>
        <w:jc w:val="center"/>
      </w:pPr>
      <w:r>
        <w:rPr>
          <w:b/>
          <w:sz w:val="25"/>
          <w:szCs w:val="25"/>
        </w:rPr>
        <w:t>I.</w:t>
      </w:r>
      <w:r>
        <w:rPr>
          <w:b/>
          <w:sz w:val="25"/>
          <w:szCs w:val="25"/>
        </w:rPr>
        <w:tab/>
        <w:t>SMLUVNÍ STRANY</w:t>
      </w:r>
    </w:p>
    <w:p w14:paraId="1ABC5640" w14:textId="77777777" w:rsidR="00CE6244" w:rsidRDefault="00CE6244">
      <w:pPr>
        <w:spacing w:after="0" w:line="300" w:lineRule="exact"/>
        <w:jc w:val="both"/>
        <w:rPr>
          <w:b/>
          <w:sz w:val="20"/>
          <w:szCs w:val="20"/>
        </w:rPr>
      </w:pPr>
    </w:p>
    <w:p w14:paraId="46459F94" w14:textId="77777777" w:rsidR="00CE6244" w:rsidRDefault="00CE6244">
      <w:pPr>
        <w:spacing w:after="0" w:line="300" w:lineRule="exact"/>
        <w:jc w:val="both"/>
      </w:pPr>
      <w:r>
        <w:t>1/</w:t>
      </w:r>
      <w:r>
        <w:tab/>
      </w:r>
      <w:r>
        <w:rPr>
          <w:b/>
          <w:sz w:val="20"/>
          <w:szCs w:val="20"/>
        </w:rPr>
        <w:t>Objednatel:</w:t>
      </w:r>
      <w:r>
        <w:rPr>
          <w:b/>
          <w:sz w:val="20"/>
          <w:szCs w:val="20"/>
        </w:rPr>
        <w:tab/>
      </w:r>
      <w:r>
        <w:rPr>
          <w:b/>
          <w:sz w:val="20"/>
          <w:szCs w:val="20"/>
        </w:rPr>
        <w:tab/>
      </w:r>
      <w:r w:rsidR="00E55E53" w:rsidRPr="00E55E53">
        <w:rPr>
          <w:b/>
          <w:sz w:val="20"/>
          <w:szCs w:val="20"/>
        </w:rPr>
        <w:t>Obec Černolice</w:t>
      </w:r>
    </w:p>
    <w:p w14:paraId="7807D1CB" w14:textId="77777777" w:rsidR="00CE6244" w:rsidRDefault="00CE6244">
      <w:pPr>
        <w:spacing w:after="0" w:line="300" w:lineRule="exact"/>
        <w:jc w:val="both"/>
      </w:pPr>
      <w:r>
        <w:rPr>
          <w:sz w:val="20"/>
          <w:szCs w:val="20"/>
        </w:rPr>
        <w:tab/>
        <w:t>se sídlem:</w:t>
      </w:r>
      <w:r>
        <w:rPr>
          <w:sz w:val="20"/>
          <w:szCs w:val="20"/>
        </w:rPr>
        <w:tab/>
      </w:r>
      <w:r>
        <w:rPr>
          <w:sz w:val="20"/>
          <w:szCs w:val="20"/>
        </w:rPr>
        <w:tab/>
      </w:r>
      <w:r w:rsidR="00E55E53" w:rsidRPr="00E55E53">
        <w:rPr>
          <w:sz w:val="20"/>
          <w:szCs w:val="20"/>
        </w:rPr>
        <w:t>Hlavní 64, Černolice 252 10</w:t>
      </w:r>
    </w:p>
    <w:p w14:paraId="5F086190" w14:textId="390C868B" w:rsidR="00CE6244" w:rsidRDefault="00CE6244">
      <w:pPr>
        <w:spacing w:after="0" w:line="300" w:lineRule="exact"/>
        <w:jc w:val="both"/>
      </w:pPr>
      <w:r>
        <w:rPr>
          <w:sz w:val="20"/>
          <w:szCs w:val="20"/>
        </w:rPr>
        <w:tab/>
        <w:t>IČ / DIČ:</w:t>
      </w:r>
      <w:r>
        <w:rPr>
          <w:sz w:val="20"/>
          <w:szCs w:val="20"/>
        </w:rPr>
        <w:tab/>
      </w:r>
      <w:r>
        <w:rPr>
          <w:sz w:val="20"/>
          <w:szCs w:val="20"/>
        </w:rPr>
        <w:tab/>
      </w:r>
      <w:r>
        <w:rPr>
          <w:sz w:val="20"/>
          <w:szCs w:val="20"/>
        </w:rPr>
        <w:tab/>
      </w:r>
      <w:r w:rsidR="00E55E53" w:rsidRPr="00E55E53">
        <w:rPr>
          <w:sz w:val="20"/>
          <w:szCs w:val="20"/>
        </w:rPr>
        <w:t>00241113</w:t>
      </w:r>
    </w:p>
    <w:p w14:paraId="5F93C53A" w14:textId="279B3258" w:rsidR="00CE6244" w:rsidRDefault="00CE6244">
      <w:pPr>
        <w:spacing w:after="0" w:line="300" w:lineRule="exact"/>
        <w:jc w:val="both"/>
      </w:pPr>
      <w:r>
        <w:rPr>
          <w:sz w:val="20"/>
          <w:szCs w:val="20"/>
        </w:rPr>
        <w:tab/>
        <w:t>zástupce:</w:t>
      </w:r>
      <w:r w:rsidR="005A0D8A">
        <w:rPr>
          <w:sz w:val="20"/>
          <w:szCs w:val="20"/>
        </w:rPr>
        <w:tab/>
      </w:r>
      <w:r w:rsidR="005A0D8A">
        <w:rPr>
          <w:sz w:val="20"/>
          <w:szCs w:val="20"/>
        </w:rPr>
        <w:tab/>
      </w:r>
      <w:r w:rsidR="005A0D8A" w:rsidRPr="00E55E53">
        <w:rPr>
          <w:sz w:val="20"/>
          <w:szCs w:val="20"/>
        </w:rPr>
        <w:t>Pavel Schmidt, starosta</w:t>
      </w:r>
    </w:p>
    <w:p w14:paraId="72A811EC" w14:textId="552DDF56" w:rsidR="00CE6244" w:rsidRDefault="00CE6244">
      <w:pPr>
        <w:spacing w:after="0" w:line="300" w:lineRule="exact"/>
        <w:jc w:val="both"/>
        <w:rPr>
          <w:sz w:val="20"/>
          <w:szCs w:val="20"/>
        </w:rPr>
      </w:pPr>
      <w:r w:rsidRPr="00C71E44">
        <w:rPr>
          <w:sz w:val="20"/>
          <w:szCs w:val="20"/>
        </w:rPr>
        <w:tab/>
      </w:r>
      <w:r>
        <w:rPr>
          <w:sz w:val="20"/>
          <w:szCs w:val="20"/>
        </w:rPr>
        <w:t>bankovní spojení:</w:t>
      </w:r>
      <w:r w:rsidR="00527B17">
        <w:rPr>
          <w:sz w:val="20"/>
          <w:szCs w:val="20"/>
        </w:rPr>
        <w:t xml:space="preserve"> </w:t>
      </w:r>
      <w:r w:rsidR="005267B7">
        <w:rPr>
          <w:sz w:val="20"/>
          <w:szCs w:val="20"/>
        </w:rPr>
        <w:tab/>
      </w:r>
      <w:r w:rsidR="00527B17">
        <w:rPr>
          <w:sz w:val="20"/>
          <w:szCs w:val="20"/>
        </w:rPr>
        <w:t>12621111/0100</w:t>
      </w:r>
      <w:r>
        <w:rPr>
          <w:sz w:val="20"/>
          <w:szCs w:val="20"/>
        </w:rPr>
        <w:tab/>
      </w:r>
    </w:p>
    <w:p w14:paraId="5BF90EC4" w14:textId="5BDDD4C3" w:rsidR="00B54626" w:rsidRDefault="00B54626">
      <w:pPr>
        <w:spacing w:after="0" w:line="300" w:lineRule="exact"/>
        <w:jc w:val="both"/>
      </w:pPr>
      <w:r>
        <w:rPr>
          <w:sz w:val="20"/>
          <w:szCs w:val="20"/>
        </w:rPr>
        <w:tab/>
        <w:t xml:space="preserve">datová schránka: </w:t>
      </w:r>
      <w:r w:rsidR="005267B7">
        <w:rPr>
          <w:sz w:val="20"/>
          <w:szCs w:val="20"/>
        </w:rPr>
        <w:tab/>
      </w:r>
      <w:r>
        <w:rPr>
          <w:sz w:val="20"/>
          <w:szCs w:val="20"/>
        </w:rPr>
        <w:t>rg5ajw2</w:t>
      </w:r>
    </w:p>
    <w:p w14:paraId="34C47EF3" w14:textId="77777777" w:rsidR="00CE6244" w:rsidRDefault="00CE6244">
      <w:pPr>
        <w:spacing w:after="0" w:line="300" w:lineRule="exact"/>
        <w:jc w:val="both"/>
      </w:pPr>
      <w:r>
        <w:rPr>
          <w:sz w:val="20"/>
          <w:szCs w:val="20"/>
        </w:rPr>
        <w:tab/>
        <w:t>(dále jen „objednatel“)</w:t>
      </w:r>
    </w:p>
    <w:p w14:paraId="7146FFA0" w14:textId="77777777" w:rsidR="00CE6244" w:rsidRDefault="00CE6244">
      <w:pPr>
        <w:spacing w:after="0" w:line="300" w:lineRule="exact"/>
        <w:jc w:val="both"/>
        <w:rPr>
          <w:sz w:val="20"/>
          <w:szCs w:val="20"/>
        </w:rPr>
      </w:pPr>
    </w:p>
    <w:p w14:paraId="4BC984AD" w14:textId="107C2FC7" w:rsidR="00CE6244" w:rsidRPr="005267B7" w:rsidRDefault="00CE6244">
      <w:pPr>
        <w:spacing w:after="0" w:line="300" w:lineRule="exact"/>
        <w:jc w:val="both"/>
      </w:pPr>
      <w:r>
        <w:rPr>
          <w:sz w:val="20"/>
          <w:szCs w:val="20"/>
        </w:rPr>
        <w:t>2/</w:t>
      </w:r>
      <w:r>
        <w:rPr>
          <w:sz w:val="20"/>
          <w:szCs w:val="20"/>
        </w:rPr>
        <w:tab/>
      </w:r>
      <w:r w:rsidRPr="005267B7">
        <w:rPr>
          <w:b/>
          <w:sz w:val="20"/>
          <w:szCs w:val="20"/>
        </w:rPr>
        <w:t>Zhotovitel</w:t>
      </w:r>
      <w:r w:rsidRPr="005267B7">
        <w:rPr>
          <w:sz w:val="20"/>
          <w:szCs w:val="20"/>
        </w:rPr>
        <w:t>:</w:t>
      </w:r>
      <w:r w:rsidRPr="005267B7">
        <w:rPr>
          <w:sz w:val="20"/>
          <w:szCs w:val="20"/>
        </w:rPr>
        <w:tab/>
      </w:r>
      <w:r w:rsidRPr="005267B7">
        <w:rPr>
          <w:sz w:val="20"/>
          <w:szCs w:val="20"/>
        </w:rPr>
        <w:tab/>
      </w:r>
      <w:r w:rsidR="005267B7">
        <w:rPr>
          <w:sz w:val="20"/>
          <w:szCs w:val="20"/>
        </w:rPr>
        <w:t>Aleš Včelák</w:t>
      </w:r>
    </w:p>
    <w:p w14:paraId="0CF3BBE4" w14:textId="47B0664D" w:rsidR="00CE6244" w:rsidRPr="005267B7" w:rsidRDefault="00CE6244">
      <w:pPr>
        <w:spacing w:after="0" w:line="300" w:lineRule="exact"/>
        <w:jc w:val="both"/>
      </w:pPr>
      <w:r w:rsidRPr="005267B7">
        <w:rPr>
          <w:sz w:val="20"/>
          <w:szCs w:val="20"/>
        </w:rPr>
        <w:tab/>
        <w:t>se sídlem:</w:t>
      </w:r>
      <w:r w:rsidRPr="005267B7">
        <w:rPr>
          <w:sz w:val="20"/>
          <w:szCs w:val="20"/>
        </w:rPr>
        <w:tab/>
      </w:r>
      <w:r w:rsidRPr="005267B7">
        <w:rPr>
          <w:sz w:val="20"/>
          <w:szCs w:val="20"/>
        </w:rPr>
        <w:tab/>
      </w:r>
      <w:r w:rsidR="005267B7">
        <w:rPr>
          <w:sz w:val="20"/>
          <w:szCs w:val="20"/>
        </w:rPr>
        <w:t>K parku 195, 252 10 Černolice</w:t>
      </w:r>
    </w:p>
    <w:p w14:paraId="7D7BC189" w14:textId="070B3CF3" w:rsidR="00CE6244" w:rsidRPr="005267B7" w:rsidRDefault="00CE6244">
      <w:pPr>
        <w:spacing w:after="0" w:line="300" w:lineRule="exact"/>
        <w:jc w:val="both"/>
      </w:pPr>
      <w:r w:rsidRPr="005267B7">
        <w:rPr>
          <w:sz w:val="20"/>
          <w:szCs w:val="20"/>
        </w:rPr>
        <w:tab/>
        <w:t>IČ / DIČ:</w:t>
      </w:r>
      <w:r w:rsidRPr="005267B7">
        <w:rPr>
          <w:sz w:val="20"/>
          <w:szCs w:val="20"/>
        </w:rPr>
        <w:tab/>
      </w:r>
      <w:r w:rsidRPr="005267B7">
        <w:rPr>
          <w:sz w:val="20"/>
          <w:szCs w:val="20"/>
        </w:rPr>
        <w:tab/>
      </w:r>
      <w:r w:rsidR="005267B7">
        <w:rPr>
          <w:sz w:val="20"/>
          <w:szCs w:val="20"/>
        </w:rPr>
        <w:tab/>
      </w:r>
      <w:r w:rsidR="005267B7" w:rsidRPr="005267B7">
        <w:rPr>
          <w:sz w:val="20"/>
          <w:szCs w:val="20"/>
        </w:rPr>
        <w:t>44720742</w:t>
      </w:r>
      <w:r w:rsidR="005267B7">
        <w:rPr>
          <w:sz w:val="20"/>
          <w:szCs w:val="20"/>
        </w:rPr>
        <w:t xml:space="preserve"> / </w:t>
      </w:r>
      <w:r w:rsidR="005267B7" w:rsidRPr="005267B7">
        <w:rPr>
          <w:sz w:val="20"/>
          <w:szCs w:val="20"/>
        </w:rPr>
        <w:t>CZ7101310777</w:t>
      </w:r>
    </w:p>
    <w:p w14:paraId="6957961B" w14:textId="52DE31B4" w:rsidR="00CE6244" w:rsidRPr="005267B7" w:rsidRDefault="00CE6244">
      <w:pPr>
        <w:spacing w:after="0" w:line="300" w:lineRule="exact"/>
        <w:jc w:val="both"/>
        <w:rPr>
          <w:sz w:val="20"/>
          <w:szCs w:val="20"/>
        </w:rPr>
      </w:pPr>
      <w:r w:rsidRPr="005267B7">
        <w:rPr>
          <w:sz w:val="20"/>
          <w:szCs w:val="20"/>
        </w:rPr>
        <w:tab/>
      </w:r>
      <w:r w:rsidRPr="00286905">
        <w:rPr>
          <w:sz w:val="20"/>
          <w:szCs w:val="20"/>
        </w:rPr>
        <w:t>bankovní spojení:</w:t>
      </w:r>
      <w:r w:rsidRPr="00286905">
        <w:rPr>
          <w:sz w:val="20"/>
          <w:szCs w:val="20"/>
        </w:rPr>
        <w:tab/>
      </w:r>
      <w:r w:rsidR="005267B7" w:rsidRPr="00286905">
        <w:rPr>
          <w:sz w:val="20"/>
          <w:szCs w:val="20"/>
        </w:rPr>
        <w:t>473531813</w:t>
      </w:r>
      <w:r w:rsidR="005267B7" w:rsidRPr="005267B7">
        <w:rPr>
          <w:sz w:val="20"/>
          <w:szCs w:val="20"/>
        </w:rPr>
        <w:t>/0300</w:t>
      </w:r>
    </w:p>
    <w:p w14:paraId="33686D8B" w14:textId="4F432665" w:rsidR="00B54626" w:rsidRPr="005267B7" w:rsidRDefault="00B54626" w:rsidP="00B54626">
      <w:pPr>
        <w:spacing w:after="0" w:line="300" w:lineRule="exact"/>
        <w:jc w:val="both"/>
      </w:pPr>
      <w:r w:rsidRPr="005267B7">
        <w:tab/>
      </w:r>
      <w:r w:rsidRPr="005267B7">
        <w:rPr>
          <w:sz w:val="20"/>
          <w:szCs w:val="20"/>
        </w:rPr>
        <w:t xml:space="preserve">datová schránka: </w:t>
      </w:r>
      <w:r w:rsidRPr="005267B7">
        <w:rPr>
          <w:sz w:val="20"/>
          <w:szCs w:val="20"/>
        </w:rPr>
        <w:tab/>
      </w:r>
      <w:r w:rsidR="005267B7">
        <w:rPr>
          <w:sz w:val="20"/>
          <w:szCs w:val="20"/>
        </w:rPr>
        <w:t>fppk7u8</w:t>
      </w:r>
    </w:p>
    <w:p w14:paraId="602673FB" w14:textId="77777777" w:rsidR="00CE6244" w:rsidRDefault="00CE6244">
      <w:pPr>
        <w:spacing w:after="0" w:line="300" w:lineRule="exact"/>
        <w:jc w:val="both"/>
      </w:pPr>
      <w:r w:rsidRPr="005267B7">
        <w:rPr>
          <w:sz w:val="20"/>
          <w:szCs w:val="20"/>
        </w:rPr>
        <w:tab/>
        <w:t>(dále jen „zhotovitel“)</w:t>
      </w:r>
    </w:p>
    <w:p w14:paraId="3E3C4CC9" w14:textId="77777777" w:rsidR="00CE6244" w:rsidRDefault="00CE6244">
      <w:pPr>
        <w:spacing w:after="0" w:line="300" w:lineRule="exact"/>
        <w:jc w:val="both"/>
        <w:rPr>
          <w:sz w:val="20"/>
          <w:szCs w:val="20"/>
        </w:rPr>
      </w:pPr>
    </w:p>
    <w:p w14:paraId="2A5A8460" w14:textId="77777777" w:rsidR="00CE6244" w:rsidRDefault="00CE6244">
      <w:pPr>
        <w:spacing w:after="0" w:line="300" w:lineRule="exact"/>
        <w:ind w:left="705" w:hanging="705"/>
        <w:jc w:val="both"/>
      </w:pPr>
      <w:r>
        <w:rPr>
          <w:sz w:val="20"/>
          <w:szCs w:val="20"/>
        </w:rPr>
        <w:t>3/</w:t>
      </w:r>
      <w:r>
        <w:rPr>
          <w:sz w:val="20"/>
          <w:szCs w:val="20"/>
        </w:rPr>
        <w:tab/>
        <w:t>Objednatel je právnickou osobou, založenou a existující podle právních předpisů České republiky. Objednatel tímto prohlašuje, že má právní osobnost, aby plnil závazky, vyplývající z této smlouvy a že neexistují žádné právní překážky, které by bránily či omezovaly plnění jeho závazků.</w:t>
      </w:r>
    </w:p>
    <w:p w14:paraId="0E7AD9AA" w14:textId="77777777" w:rsidR="00CE6244" w:rsidRDefault="00E55E53">
      <w:pPr>
        <w:spacing w:after="0" w:line="300" w:lineRule="exact"/>
        <w:ind w:left="705" w:hanging="705"/>
        <w:jc w:val="both"/>
        <w:rPr>
          <w:sz w:val="20"/>
          <w:szCs w:val="20"/>
        </w:rPr>
      </w:pPr>
      <w:r>
        <w:rPr>
          <w:sz w:val="20"/>
          <w:szCs w:val="20"/>
        </w:rPr>
        <w:t>4/</w:t>
      </w:r>
      <w:r>
        <w:rPr>
          <w:sz w:val="20"/>
          <w:szCs w:val="20"/>
        </w:rPr>
        <w:tab/>
      </w:r>
      <w:r w:rsidR="00CE6244">
        <w:rPr>
          <w:sz w:val="20"/>
          <w:szCs w:val="20"/>
        </w:rPr>
        <w:t>Zhotovitel tímto prohlašuje, že má právní osobnost k tomu, aby splnil závazky, vyplývající z této smlouvy a že neexistují žádné právní překážky, které by bránily, či omezovaly plnění jeho závazků a že uzavřením této smlouvy nedojde k porušení žádného obecně závazného předpisu. Zhotovitel současně prohlašuje, že se dostatečným způsobem seznámil se záměry objednatele ohledně přípravy a realizace stavby specifikované v následujících ustanoveních této smlouvy, a že na základě tohoto zjištění přistupuje k uzavření této smlouvy.</w:t>
      </w:r>
    </w:p>
    <w:p w14:paraId="4B617FF4" w14:textId="77777777" w:rsidR="002F7136" w:rsidRDefault="002F7136">
      <w:pPr>
        <w:spacing w:after="0" w:line="300" w:lineRule="exact"/>
        <w:ind w:left="705" w:hanging="705"/>
        <w:jc w:val="both"/>
        <w:rPr>
          <w:sz w:val="20"/>
          <w:szCs w:val="20"/>
        </w:rPr>
      </w:pPr>
    </w:p>
    <w:p w14:paraId="767683BC" w14:textId="77777777" w:rsidR="00CE6244" w:rsidRDefault="00CE6244">
      <w:pPr>
        <w:spacing w:after="0" w:line="300" w:lineRule="exact"/>
        <w:jc w:val="center"/>
      </w:pPr>
      <w:r>
        <w:rPr>
          <w:b/>
          <w:sz w:val="25"/>
          <w:szCs w:val="25"/>
        </w:rPr>
        <w:t>II.</w:t>
      </w:r>
      <w:r>
        <w:rPr>
          <w:b/>
          <w:sz w:val="25"/>
          <w:szCs w:val="25"/>
        </w:rPr>
        <w:tab/>
        <w:t>ÚVODNÍ UJEDNÁNÍ</w:t>
      </w:r>
    </w:p>
    <w:p w14:paraId="3BA8CA2B" w14:textId="1D78D10D" w:rsidR="00CE6244" w:rsidRDefault="00CE6244">
      <w:pPr>
        <w:spacing w:after="0" w:line="300" w:lineRule="exact"/>
        <w:ind w:left="703" w:hanging="703"/>
        <w:jc w:val="both"/>
      </w:pPr>
      <w:r>
        <w:rPr>
          <w:sz w:val="20"/>
          <w:szCs w:val="20"/>
        </w:rPr>
        <w:t>1/</w:t>
      </w:r>
      <w:r>
        <w:rPr>
          <w:sz w:val="20"/>
          <w:szCs w:val="20"/>
        </w:rPr>
        <w:tab/>
        <w:t xml:space="preserve">Účelem této smlouvy je dosažení realizace a úspěšného provedení stavby </w:t>
      </w:r>
      <w:r w:rsidR="00AA6F9B">
        <w:rPr>
          <w:b/>
          <w:bCs/>
          <w:sz w:val="20"/>
        </w:rPr>
        <w:t>K</w:t>
      </w:r>
      <w:r w:rsidR="00AA6F9B" w:rsidRPr="00AA6F9B">
        <w:rPr>
          <w:b/>
          <w:bCs/>
          <w:sz w:val="20"/>
        </w:rPr>
        <w:t>omunitní</w:t>
      </w:r>
      <w:r w:rsidR="00AA6F9B">
        <w:rPr>
          <w:b/>
          <w:bCs/>
          <w:sz w:val="20"/>
        </w:rPr>
        <w:t>ho</w:t>
      </w:r>
      <w:r w:rsidR="00AA6F9B" w:rsidRPr="00AA6F9B">
        <w:rPr>
          <w:b/>
          <w:bCs/>
          <w:sz w:val="20"/>
        </w:rPr>
        <w:t xml:space="preserve"> centr</w:t>
      </w:r>
      <w:r w:rsidR="00AA6F9B">
        <w:rPr>
          <w:b/>
          <w:bCs/>
          <w:sz w:val="20"/>
        </w:rPr>
        <w:t>a</w:t>
      </w:r>
      <w:r w:rsidR="00AA6F9B" w:rsidRPr="00AA6F9B">
        <w:rPr>
          <w:b/>
          <w:bCs/>
          <w:sz w:val="20"/>
        </w:rPr>
        <w:t xml:space="preserve"> </w:t>
      </w:r>
      <w:r w:rsidR="00AA6F9B" w:rsidRPr="00AA6F9B">
        <w:rPr>
          <w:sz w:val="20"/>
        </w:rPr>
        <w:t>(dále jen Centrum)</w:t>
      </w:r>
      <w:r w:rsidR="00AA6F9B" w:rsidRPr="00AA6F9B">
        <w:rPr>
          <w:b/>
          <w:bCs/>
          <w:sz w:val="20"/>
        </w:rPr>
        <w:t xml:space="preserve"> </w:t>
      </w:r>
      <w:r w:rsidR="00AA6F9B" w:rsidRPr="00AA6F9B">
        <w:rPr>
          <w:sz w:val="20"/>
        </w:rPr>
        <w:t xml:space="preserve">vč. síťových přípojek na pozemcích </w:t>
      </w:r>
      <w:proofErr w:type="spellStart"/>
      <w:r w:rsidR="00AA6F9B" w:rsidRPr="00AA6F9B">
        <w:rPr>
          <w:sz w:val="20"/>
        </w:rPr>
        <w:t>pč</w:t>
      </w:r>
      <w:proofErr w:type="spellEnd"/>
      <w:r w:rsidR="00AA6F9B" w:rsidRPr="00AA6F9B">
        <w:rPr>
          <w:sz w:val="20"/>
        </w:rPr>
        <w:t xml:space="preserve">. 56/1, </w:t>
      </w:r>
      <w:proofErr w:type="spellStart"/>
      <w:r w:rsidR="00AA6F9B" w:rsidRPr="00AA6F9B">
        <w:rPr>
          <w:sz w:val="20"/>
        </w:rPr>
        <w:t>pč</w:t>
      </w:r>
      <w:proofErr w:type="spellEnd"/>
      <w:r w:rsidR="00AA6F9B" w:rsidRPr="00AA6F9B">
        <w:rPr>
          <w:sz w:val="20"/>
        </w:rPr>
        <w:t xml:space="preserve">. 314 a </w:t>
      </w:r>
      <w:proofErr w:type="spellStart"/>
      <w:r w:rsidR="00AA6F9B" w:rsidRPr="00AA6F9B">
        <w:rPr>
          <w:sz w:val="20"/>
        </w:rPr>
        <w:t>pč</w:t>
      </w:r>
      <w:proofErr w:type="spellEnd"/>
      <w:r w:rsidR="00AA6F9B" w:rsidRPr="00AA6F9B">
        <w:rPr>
          <w:sz w:val="20"/>
        </w:rPr>
        <w:t>. 489/1 v katastrálním území obce Černolice</w:t>
      </w:r>
      <w:r>
        <w:rPr>
          <w:sz w:val="20"/>
          <w:szCs w:val="20"/>
        </w:rPr>
        <w:t xml:space="preserve"> včas, řádně a kvalitně za sjednanou smluvní cenu, podle podmínek této smlouvy a jejích součástí.</w:t>
      </w:r>
    </w:p>
    <w:p w14:paraId="78A65CA4" w14:textId="004747EB" w:rsidR="00CE6244" w:rsidRDefault="00CE6244" w:rsidP="00BA412F">
      <w:pPr>
        <w:spacing w:after="0" w:line="300" w:lineRule="exact"/>
        <w:jc w:val="both"/>
      </w:pPr>
      <w:r>
        <w:rPr>
          <w:sz w:val="20"/>
          <w:szCs w:val="20"/>
        </w:rPr>
        <w:t xml:space="preserve"> </w:t>
      </w:r>
    </w:p>
    <w:p w14:paraId="39AF4A1D" w14:textId="7583FC40" w:rsidR="00CE6244" w:rsidRDefault="00BA412F">
      <w:pPr>
        <w:spacing w:after="0" w:line="300" w:lineRule="exact"/>
        <w:ind w:left="703" w:hanging="703"/>
        <w:jc w:val="both"/>
      </w:pPr>
      <w:r>
        <w:rPr>
          <w:sz w:val="20"/>
          <w:szCs w:val="20"/>
        </w:rPr>
        <w:t>2</w:t>
      </w:r>
      <w:r w:rsidR="00CE6244">
        <w:rPr>
          <w:sz w:val="20"/>
          <w:szCs w:val="20"/>
        </w:rPr>
        <w:t>/</w:t>
      </w:r>
      <w:r w:rsidR="00CE6244">
        <w:rPr>
          <w:sz w:val="20"/>
          <w:szCs w:val="20"/>
        </w:rPr>
        <w:tab/>
        <w:t>Pro účely této smlouvy:</w:t>
      </w:r>
    </w:p>
    <w:p w14:paraId="14BB150D" w14:textId="77777777" w:rsidR="00CE6244" w:rsidRDefault="00CE6244">
      <w:pPr>
        <w:pStyle w:val="Default"/>
        <w:spacing w:line="300" w:lineRule="exact"/>
        <w:ind w:left="1418" w:hanging="713"/>
        <w:jc w:val="both"/>
      </w:pPr>
      <w:r>
        <w:rPr>
          <w:rFonts w:ascii="Calibri" w:hAnsi="Calibri" w:cs="Calibri"/>
          <w:sz w:val="20"/>
          <w:szCs w:val="20"/>
        </w:rPr>
        <w:t>a/</w:t>
      </w:r>
      <w:r>
        <w:rPr>
          <w:rFonts w:ascii="Calibri" w:hAnsi="Calibri" w:cs="Calibri"/>
          <w:sz w:val="20"/>
          <w:szCs w:val="20"/>
        </w:rPr>
        <w:tab/>
        <w:t>objednatelem je zadavatel po uzavření smlouvy na plnění veřejné zakázky nebo zakázky;</w:t>
      </w:r>
    </w:p>
    <w:p w14:paraId="68235761" w14:textId="77777777" w:rsidR="00CE6244" w:rsidRDefault="00CE6244">
      <w:pPr>
        <w:pStyle w:val="Default"/>
        <w:spacing w:line="300" w:lineRule="exact"/>
        <w:ind w:left="1418" w:hanging="713"/>
        <w:jc w:val="both"/>
      </w:pPr>
      <w:r>
        <w:rPr>
          <w:rFonts w:ascii="Calibri" w:hAnsi="Calibri" w:cs="Calibri"/>
          <w:sz w:val="20"/>
          <w:szCs w:val="20"/>
        </w:rPr>
        <w:t>b/</w:t>
      </w:r>
      <w:r>
        <w:rPr>
          <w:rFonts w:ascii="Calibri" w:hAnsi="Calibri" w:cs="Calibri"/>
          <w:sz w:val="20"/>
          <w:szCs w:val="20"/>
        </w:rPr>
        <w:tab/>
        <w:t xml:space="preserve">zhotovitelem je dodavatel po uzavření smlouvy na plnění veřejné zakázky nebo zakázky; </w:t>
      </w:r>
    </w:p>
    <w:p w14:paraId="4E8E734D" w14:textId="5C86A208" w:rsidR="00CE6244" w:rsidRDefault="00CE6244" w:rsidP="00AA6F9B">
      <w:pPr>
        <w:pStyle w:val="Default"/>
        <w:spacing w:line="300" w:lineRule="exact"/>
        <w:ind w:left="1418" w:hanging="713"/>
        <w:jc w:val="both"/>
      </w:pPr>
      <w:r>
        <w:rPr>
          <w:rFonts w:ascii="Calibri" w:hAnsi="Calibri" w:cs="Calibri"/>
          <w:sz w:val="20"/>
          <w:szCs w:val="20"/>
        </w:rPr>
        <w:t>c/</w:t>
      </w:r>
      <w:r>
        <w:rPr>
          <w:rFonts w:ascii="Calibri" w:hAnsi="Calibri" w:cs="Calibri"/>
          <w:sz w:val="20"/>
          <w:szCs w:val="20"/>
        </w:rPr>
        <w:tab/>
        <w:t xml:space="preserve">příslušnou dokumentací je (projektová) dokumentace zpracovaná v rozsahu stanoveném jiným právním předpisem (vyhláškou č. 169/2016 Sb., o stanovení rozsahu dokumentace veřejné zakázky na stavební práce a soupisu stavebních prací, dodávek a služeb s výkazem výměr); </w:t>
      </w:r>
    </w:p>
    <w:p w14:paraId="49EA2365" w14:textId="77777777" w:rsidR="00CE6244" w:rsidRDefault="00CE6244">
      <w:pPr>
        <w:pStyle w:val="Default"/>
        <w:spacing w:line="300" w:lineRule="exact"/>
        <w:ind w:left="1417" w:hanging="714"/>
        <w:jc w:val="both"/>
      </w:pPr>
      <w:r>
        <w:rPr>
          <w:rFonts w:ascii="Calibri" w:hAnsi="Calibri" w:cs="Calibri"/>
          <w:sz w:val="20"/>
          <w:szCs w:val="20"/>
        </w:rPr>
        <w:lastRenderedPageBreak/>
        <w:t>e/</w:t>
      </w:r>
      <w:r>
        <w:rPr>
          <w:rFonts w:ascii="Calibri" w:hAnsi="Calibri" w:cs="Calibri"/>
          <w:sz w:val="20"/>
          <w:szCs w:val="20"/>
        </w:rPr>
        <w:tab/>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365CAC0A" w14:textId="77777777" w:rsidR="00CE6244" w:rsidRDefault="00CE6244">
      <w:pPr>
        <w:pStyle w:val="Default"/>
        <w:spacing w:line="300" w:lineRule="exact"/>
        <w:jc w:val="both"/>
        <w:rPr>
          <w:rFonts w:ascii="Calibri" w:eastAsia="Calibri" w:hAnsi="Calibri" w:cs="Calibri"/>
          <w:sz w:val="20"/>
          <w:szCs w:val="20"/>
        </w:rPr>
      </w:pPr>
      <w:r>
        <w:rPr>
          <w:rFonts w:ascii="Calibri" w:eastAsia="Calibri" w:hAnsi="Calibri" w:cs="Calibri"/>
          <w:sz w:val="20"/>
          <w:szCs w:val="20"/>
        </w:rPr>
        <w:t xml:space="preserve"> </w:t>
      </w:r>
    </w:p>
    <w:p w14:paraId="1C40C703" w14:textId="77777777" w:rsidR="00CE6244" w:rsidRDefault="00CE6244">
      <w:pPr>
        <w:spacing w:after="0" w:line="300" w:lineRule="exact"/>
        <w:jc w:val="center"/>
      </w:pPr>
      <w:r>
        <w:rPr>
          <w:b/>
          <w:sz w:val="25"/>
          <w:szCs w:val="25"/>
        </w:rPr>
        <w:t>III.</w:t>
      </w:r>
      <w:r>
        <w:rPr>
          <w:b/>
          <w:sz w:val="25"/>
          <w:szCs w:val="25"/>
        </w:rPr>
        <w:tab/>
        <w:t>PŘEDMĚT SMLOUVY</w:t>
      </w:r>
    </w:p>
    <w:p w14:paraId="7C1F8D96" w14:textId="77777777" w:rsidR="00CE6244" w:rsidRDefault="00CE6244">
      <w:pPr>
        <w:spacing w:after="0" w:line="300" w:lineRule="exact"/>
        <w:ind w:left="705" w:hanging="705"/>
        <w:jc w:val="both"/>
      </w:pPr>
      <w:r>
        <w:rPr>
          <w:sz w:val="20"/>
          <w:szCs w:val="20"/>
        </w:rPr>
        <w:t>1/</w:t>
      </w:r>
      <w:r>
        <w:rPr>
          <w:sz w:val="20"/>
          <w:szCs w:val="20"/>
        </w:rPr>
        <w:tab/>
        <w:t>Touto smlouvou se zhotovitel zavazuje provést na svůj náklad a nebezpečí pro objednatele dílo, jehož rozsah je stanoven dále v této smlouvě, a objednatel se zavazuje provedené dílo převzít a zaplatit za něj cenu ve výši a způsobem uvedeným dále v této smlouvě.</w:t>
      </w:r>
    </w:p>
    <w:p w14:paraId="6187A8FA" w14:textId="77777777" w:rsidR="00CE6244" w:rsidRDefault="00CE6244">
      <w:pPr>
        <w:spacing w:after="0" w:line="300" w:lineRule="exact"/>
        <w:ind w:left="705" w:hanging="705"/>
        <w:rPr>
          <w:sz w:val="20"/>
          <w:szCs w:val="20"/>
        </w:rPr>
      </w:pPr>
    </w:p>
    <w:p w14:paraId="2C6A77D5" w14:textId="77777777" w:rsidR="00CE6244" w:rsidRDefault="00CE6244">
      <w:pPr>
        <w:spacing w:after="0" w:line="300" w:lineRule="exact"/>
        <w:ind w:left="705" w:hanging="705"/>
        <w:jc w:val="center"/>
      </w:pPr>
      <w:r>
        <w:rPr>
          <w:b/>
          <w:sz w:val="25"/>
          <w:szCs w:val="25"/>
        </w:rPr>
        <w:t>IV.</w:t>
      </w:r>
      <w:r>
        <w:rPr>
          <w:b/>
          <w:sz w:val="25"/>
          <w:szCs w:val="25"/>
        </w:rPr>
        <w:tab/>
        <w:t>ROZSAH DÍLA</w:t>
      </w:r>
    </w:p>
    <w:p w14:paraId="0B83E745" w14:textId="7C80F122" w:rsidR="00CE6244" w:rsidRDefault="00CE6244">
      <w:pPr>
        <w:spacing w:after="0" w:line="300" w:lineRule="exact"/>
        <w:ind w:left="705" w:hanging="705"/>
        <w:jc w:val="both"/>
      </w:pPr>
      <w:r>
        <w:rPr>
          <w:sz w:val="20"/>
          <w:szCs w:val="20"/>
        </w:rPr>
        <w:t>1/</w:t>
      </w:r>
      <w:r>
        <w:rPr>
          <w:sz w:val="20"/>
          <w:szCs w:val="20"/>
        </w:rPr>
        <w:tab/>
        <w:t>Předmětem díla je zhotovení stavby „</w:t>
      </w:r>
      <w:r w:rsidR="0013605A" w:rsidRPr="00AA6F9B">
        <w:rPr>
          <w:b/>
          <w:bCs/>
          <w:sz w:val="20"/>
        </w:rPr>
        <w:t>Černolice – komunitní centrum</w:t>
      </w:r>
      <w:r>
        <w:rPr>
          <w:sz w:val="20"/>
          <w:szCs w:val="20"/>
        </w:rPr>
        <w:t>“.</w:t>
      </w:r>
    </w:p>
    <w:p w14:paraId="24D25341" w14:textId="77777777" w:rsidR="00CE6244" w:rsidRDefault="00CE6244">
      <w:pPr>
        <w:spacing w:after="0" w:line="300" w:lineRule="exact"/>
        <w:ind w:left="705" w:hanging="705"/>
        <w:jc w:val="both"/>
      </w:pPr>
      <w:r>
        <w:rPr>
          <w:sz w:val="20"/>
          <w:szCs w:val="20"/>
        </w:rPr>
        <w:t>2/</w:t>
      </w:r>
      <w:r>
        <w:rPr>
          <w:sz w:val="20"/>
          <w:szCs w:val="20"/>
        </w:rPr>
        <w:tab/>
        <w:t>Rozsah předmětu díla, včetně technických a uživatelských standardů, je vymezen:</w:t>
      </w:r>
    </w:p>
    <w:p w14:paraId="33D0A92C" w14:textId="77777777" w:rsidR="00CE6244" w:rsidRDefault="00CE6244" w:rsidP="00794714">
      <w:pPr>
        <w:spacing w:after="0" w:line="300" w:lineRule="exact"/>
        <w:ind w:left="1418" w:hanging="711"/>
        <w:jc w:val="both"/>
        <w:rPr>
          <w:sz w:val="20"/>
          <w:szCs w:val="20"/>
        </w:rPr>
      </w:pPr>
      <w:r>
        <w:rPr>
          <w:sz w:val="20"/>
          <w:szCs w:val="20"/>
        </w:rPr>
        <w:t>a/</w:t>
      </w:r>
      <w:r>
        <w:rPr>
          <w:sz w:val="20"/>
          <w:szCs w:val="20"/>
        </w:rPr>
        <w:tab/>
        <w:t>touto smlouvou;</w:t>
      </w:r>
    </w:p>
    <w:p w14:paraId="27C44101" w14:textId="7B459A14" w:rsidR="00CE6244" w:rsidRDefault="00CE6244" w:rsidP="00794714">
      <w:pPr>
        <w:spacing w:after="0" w:line="300" w:lineRule="exact"/>
        <w:ind w:left="1418" w:hanging="711"/>
        <w:jc w:val="both"/>
        <w:rPr>
          <w:sz w:val="20"/>
          <w:szCs w:val="20"/>
        </w:rPr>
      </w:pPr>
      <w:r>
        <w:rPr>
          <w:sz w:val="20"/>
          <w:szCs w:val="20"/>
        </w:rPr>
        <w:t>b/</w:t>
      </w:r>
      <w:r>
        <w:rPr>
          <w:sz w:val="20"/>
          <w:szCs w:val="20"/>
        </w:rPr>
        <w:tab/>
        <w:t>nabídkou zhotovitele, jako uchazeče, podanou v zadávacím řízení na veřejnou zakázku s názvem „</w:t>
      </w:r>
      <w:r w:rsidR="00AA6F9B" w:rsidRPr="00AA6F9B">
        <w:rPr>
          <w:b/>
          <w:bCs/>
          <w:sz w:val="20"/>
        </w:rPr>
        <w:t>Černolice – komunitní centrum</w:t>
      </w:r>
      <w:r>
        <w:rPr>
          <w:sz w:val="20"/>
          <w:szCs w:val="20"/>
        </w:rPr>
        <w:t>“.</w:t>
      </w:r>
    </w:p>
    <w:p w14:paraId="668CEEF7" w14:textId="5EAB022C" w:rsidR="00794714" w:rsidRDefault="00BA412F" w:rsidP="00794714">
      <w:pPr>
        <w:spacing w:after="0" w:line="300" w:lineRule="exact"/>
        <w:ind w:left="1418" w:hanging="711"/>
        <w:jc w:val="both"/>
        <w:rPr>
          <w:sz w:val="20"/>
          <w:szCs w:val="20"/>
        </w:rPr>
      </w:pPr>
      <w:r>
        <w:rPr>
          <w:sz w:val="20"/>
          <w:szCs w:val="20"/>
        </w:rPr>
        <w:t>c</w:t>
      </w:r>
      <w:r w:rsidR="00AA6F9B">
        <w:rPr>
          <w:sz w:val="20"/>
          <w:szCs w:val="20"/>
        </w:rPr>
        <w:t>/</w:t>
      </w:r>
      <w:r w:rsidR="00AA6F9B">
        <w:rPr>
          <w:sz w:val="20"/>
          <w:szCs w:val="20"/>
        </w:rPr>
        <w:tab/>
        <w:t>podmínkami stanovenými v</w:t>
      </w:r>
      <w:r w:rsidR="00794714">
        <w:rPr>
          <w:sz w:val="20"/>
          <w:szCs w:val="20"/>
        </w:rPr>
        <w:t> </w:t>
      </w:r>
      <w:r w:rsidR="00AA6F9B" w:rsidRPr="00AA6F9B">
        <w:rPr>
          <w:sz w:val="20"/>
          <w:szCs w:val="20"/>
        </w:rPr>
        <w:t>přiložené</w:t>
      </w:r>
      <w:r w:rsidR="00794714">
        <w:rPr>
          <w:sz w:val="20"/>
          <w:szCs w:val="20"/>
        </w:rPr>
        <w:t>:</w:t>
      </w:r>
      <w:r w:rsidR="00AA6F9B" w:rsidRPr="00AA6F9B">
        <w:rPr>
          <w:sz w:val="20"/>
          <w:szCs w:val="20"/>
        </w:rPr>
        <w:t xml:space="preserve"> </w:t>
      </w:r>
    </w:p>
    <w:p w14:paraId="1BA29DAE" w14:textId="5207664D" w:rsidR="00794714" w:rsidRPr="00794714" w:rsidRDefault="00AA6F9B" w:rsidP="00794714">
      <w:pPr>
        <w:pStyle w:val="Odstavecseseznamem"/>
        <w:numPr>
          <w:ilvl w:val="0"/>
          <w:numId w:val="1"/>
        </w:numPr>
        <w:spacing w:after="0" w:line="300" w:lineRule="exact"/>
        <w:ind w:left="1418" w:hanging="284"/>
        <w:jc w:val="both"/>
        <w:rPr>
          <w:sz w:val="20"/>
          <w:szCs w:val="20"/>
        </w:rPr>
      </w:pPr>
      <w:r w:rsidRPr="00794714">
        <w:rPr>
          <w:sz w:val="20"/>
          <w:szCs w:val="20"/>
        </w:rPr>
        <w:t>projektové dokumentac</w:t>
      </w:r>
      <w:r w:rsidR="00FB08B4">
        <w:rPr>
          <w:sz w:val="20"/>
          <w:szCs w:val="20"/>
        </w:rPr>
        <w:t>i</w:t>
      </w:r>
      <w:r w:rsidRPr="00794714">
        <w:rPr>
          <w:sz w:val="20"/>
          <w:szCs w:val="20"/>
        </w:rPr>
        <w:t xml:space="preserve"> Martina Balíka „Novostavba komunitního centra na pozemku</w:t>
      </w:r>
      <w:r w:rsidR="00794714" w:rsidRPr="00794714">
        <w:rPr>
          <w:sz w:val="20"/>
          <w:szCs w:val="20"/>
        </w:rPr>
        <w:t xml:space="preserve"> </w:t>
      </w:r>
      <w:proofErr w:type="spellStart"/>
      <w:r w:rsidRPr="00794714">
        <w:rPr>
          <w:sz w:val="20"/>
          <w:szCs w:val="20"/>
        </w:rPr>
        <w:t>pč</w:t>
      </w:r>
      <w:proofErr w:type="spellEnd"/>
      <w:r w:rsidRPr="00794714">
        <w:rPr>
          <w:sz w:val="20"/>
          <w:szCs w:val="20"/>
        </w:rPr>
        <w:t>. 56/1“ a jeho revize od stejného autora,</w:t>
      </w:r>
    </w:p>
    <w:p w14:paraId="159B17E1" w14:textId="1D40071B" w:rsidR="00794714" w:rsidRDefault="00AA6F9B" w:rsidP="00794714">
      <w:pPr>
        <w:pStyle w:val="Odstavecseseznamem"/>
        <w:numPr>
          <w:ilvl w:val="0"/>
          <w:numId w:val="1"/>
        </w:numPr>
        <w:spacing w:after="0" w:line="300" w:lineRule="exact"/>
        <w:ind w:left="1418" w:hanging="284"/>
        <w:jc w:val="both"/>
        <w:rPr>
          <w:sz w:val="20"/>
          <w:szCs w:val="20"/>
        </w:rPr>
      </w:pPr>
      <w:r w:rsidRPr="00794714">
        <w:rPr>
          <w:sz w:val="20"/>
          <w:szCs w:val="20"/>
        </w:rPr>
        <w:t>stavební</w:t>
      </w:r>
      <w:r w:rsidR="00794714">
        <w:rPr>
          <w:sz w:val="20"/>
          <w:szCs w:val="20"/>
        </w:rPr>
        <w:t>m</w:t>
      </w:r>
      <w:r w:rsidRPr="00794714">
        <w:rPr>
          <w:sz w:val="20"/>
          <w:szCs w:val="20"/>
        </w:rPr>
        <w:t xml:space="preserve"> povolení</w:t>
      </w:r>
      <w:r w:rsidR="00FB08B4">
        <w:rPr>
          <w:sz w:val="20"/>
          <w:szCs w:val="20"/>
        </w:rPr>
        <w:t>m</w:t>
      </w:r>
      <w:r w:rsidRPr="00794714">
        <w:rPr>
          <w:sz w:val="20"/>
          <w:szCs w:val="20"/>
        </w:rPr>
        <w:t xml:space="preserve"> SÚ Mníšek p</w:t>
      </w:r>
      <w:r w:rsidR="000B7A0D">
        <w:rPr>
          <w:sz w:val="20"/>
          <w:szCs w:val="20"/>
        </w:rPr>
        <w:t>.</w:t>
      </w:r>
      <w:r w:rsidRPr="00794714">
        <w:rPr>
          <w:sz w:val="20"/>
          <w:szCs w:val="20"/>
        </w:rPr>
        <w:t xml:space="preserve"> Brdy čj. </w:t>
      </w:r>
      <w:proofErr w:type="spellStart"/>
      <w:r w:rsidRPr="00794714">
        <w:rPr>
          <w:sz w:val="20"/>
          <w:szCs w:val="20"/>
        </w:rPr>
        <w:t>MMpB</w:t>
      </w:r>
      <w:proofErr w:type="spellEnd"/>
      <w:r w:rsidRPr="00794714">
        <w:rPr>
          <w:sz w:val="20"/>
          <w:szCs w:val="20"/>
        </w:rPr>
        <w:t>-SÚ/1384/24-281/2024-Kub ze dne 15.4.2024,</w:t>
      </w:r>
    </w:p>
    <w:p w14:paraId="27A9CAEF" w14:textId="471F5BEC" w:rsidR="00AA6F9B" w:rsidRDefault="00AA6F9B" w:rsidP="00794714">
      <w:pPr>
        <w:pStyle w:val="Odstavecseseznamem"/>
        <w:numPr>
          <w:ilvl w:val="0"/>
          <w:numId w:val="1"/>
        </w:numPr>
        <w:spacing w:after="0" w:line="300" w:lineRule="exact"/>
        <w:ind w:left="1418" w:hanging="284"/>
        <w:jc w:val="both"/>
        <w:rPr>
          <w:sz w:val="20"/>
          <w:szCs w:val="20"/>
        </w:rPr>
      </w:pPr>
      <w:r w:rsidRPr="00794714">
        <w:rPr>
          <w:sz w:val="20"/>
          <w:szCs w:val="20"/>
        </w:rPr>
        <w:t>územní</w:t>
      </w:r>
      <w:r w:rsidR="00794714">
        <w:rPr>
          <w:sz w:val="20"/>
          <w:szCs w:val="20"/>
        </w:rPr>
        <w:t>m</w:t>
      </w:r>
      <w:r w:rsidRPr="00794714">
        <w:rPr>
          <w:sz w:val="20"/>
          <w:szCs w:val="20"/>
        </w:rPr>
        <w:t xml:space="preserve"> souhlas</w:t>
      </w:r>
      <w:r w:rsidR="00FB08B4">
        <w:rPr>
          <w:sz w:val="20"/>
          <w:szCs w:val="20"/>
        </w:rPr>
        <w:t>em</w:t>
      </w:r>
      <w:r w:rsidRPr="00794714">
        <w:rPr>
          <w:sz w:val="20"/>
          <w:szCs w:val="20"/>
        </w:rPr>
        <w:t xml:space="preserve"> SÚ Mníšek p</w:t>
      </w:r>
      <w:r w:rsidR="000B7A0D">
        <w:rPr>
          <w:sz w:val="20"/>
          <w:szCs w:val="20"/>
        </w:rPr>
        <w:t>.</w:t>
      </w:r>
      <w:r w:rsidRPr="00794714">
        <w:rPr>
          <w:sz w:val="20"/>
          <w:szCs w:val="20"/>
        </w:rPr>
        <w:t xml:space="preserve"> Brdy čj. </w:t>
      </w:r>
      <w:proofErr w:type="spellStart"/>
      <w:r w:rsidRPr="00794714">
        <w:rPr>
          <w:sz w:val="20"/>
          <w:szCs w:val="20"/>
        </w:rPr>
        <w:t>MMpB</w:t>
      </w:r>
      <w:proofErr w:type="spellEnd"/>
      <w:r w:rsidRPr="00794714">
        <w:rPr>
          <w:sz w:val="20"/>
          <w:szCs w:val="20"/>
        </w:rPr>
        <w:t>-SÚ/2211/23-258/2023-Kub ze dne 13.3.2023.</w:t>
      </w:r>
    </w:p>
    <w:p w14:paraId="45139BDD" w14:textId="4AF2441C" w:rsidR="00871F5A" w:rsidRPr="00794714" w:rsidRDefault="00871F5A" w:rsidP="00794714">
      <w:pPr>
        <w:pStyle w:val="Odstavecseseznamem"/>
        <w:numPr>
          <w:ilvl w:val="0"/>
          <w:numId w:val="1"/>
        </w:numPr>
        <w:spacing w:after="0" w:line="300" w:lineRule="exact"/>
        <w:ind w:left="1418" w:hanging="284"/>
        <w:jc w:val="both"/>
        <w:rPr>
          <w:sz w:val="20"/>
          <w:szCs w:val="20"/>
        </w:rPr>
      </w:pPr>
      <w:r>
        <w:rPr>
          <w:sz w:val="20"/>
          <w:szCs w:val="20"/>
        </w:rPr>
        <w:t>dokumentem “Skladba stěn” upřesňujícím složení vrstev všech obvodových stavebních prvků</w:t>
      </w:r>
    </w:p>
    <w:p w14:paraId="2EFE9A48" w14:textId="68399E61" w:rsidR="00CE6244" w:rsidRDefault="00BA412F">
      <w:pPr>
        <w:spacing w:after="0" w:line="300" w:lineRule="exact"/>
        <w:ind w:left="705" w:hanging="705"/>
        <w:jc w:val="both"/>
      </w:pPr>
      <w:r>
        <w:rPr>
          <w:sz w:val="20"/>
          <w:szCs w:val="20"/>
        </w:rPr>
        <w:t>3</w:t>
      </w:r>
      <w:r w:rsidR="00CE6244">
        <w:rPr>
          <w:sz w:val="20"/>
          <w:szCs w:val="20"/>
        </w:rPr>
        <w:t>/</w:t>
      </w:r>
      <w:r w:rsidR="00CE6244">
        <w:rPr>
          <w:sz w:val="20"/>
          <w:szCs w:val="20"/>
        </w:rPr>
        <w:tab/>
        <w:t>Provedením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provedení díla nezbytné (např. zařízení staveniště, bezpečnostní opatření) včetně koordinační a kompletační činnosti celé stavby.</w:t>
      </w:r>
    </w:p>
    <w:p w14:paraId="36DF3CF8" w14:textId="77777777" w:rsidR="00CE6244" w:rsidRDefault="00CE6244">
      <w:pPr>
        <w:spacing w:after="0" w:line="300" w:lineRule="exact"/>
        <w:ind w:left="705" w:hanging="705"/>
        <w:jc w:val="both"/>
      </w:pPr>
      <w:r>
        <w:rPr>
          <w:sz w:val="20"/>
          <w:szCs w:val="20"/>
        </w:rPr>
        <w:t>3/</w:t>
      </w:r>
      <w:r>
        <w:rPr>
          <w:sz w:val="20"/>
          <w:szCs w:val="20"/>
        </w:rPr>
        <w:tab/>
        <w:t>Mimo všechny definované činností patří do zhotovení stavby (provedení díla) i následující práce a činnosti:</w:t>
      </w:r>
    </w:p>
    <w:p w14:paraId="3CD65093" w14:textId="69171428" w:rsidR="00CE6244" w:rsidRDefault="00CE6244">
      <w:pPr>
        <w:spacing w:after="0" w:line="300" w:lineRule="exact"/>
        <w:ind w:left="1418" w:hanging="713"/>
        <w:jc w:val="both"/>
      </w:pPr>
      <w:r>
        <w:rPr>
          <w:sz w:val="20"/>
          <w:szCs w:val="20"/>
        </w:rPr>
        <w:t>a/</w:t>
      </w:r>
      <w:r>
        <w:rPr>
          <w:sz w:val="20"/>
          <w:szCs w:val="20"/>
        </w:rPr>
        <w:tab/>
        <w:t>veškeré práce a dodávky související s bezpečnostními opatřeními na ochranu lidí a majetku (zejména chodců a vozidel v místech dotčených stavbou);</w:t>
      </w:r>
    </w:p>
    <w:p w14:paraId="04DDFCB6" w14:textId="73FBC61D" w:rsidR="00CE6244" w:rsidRDefault="00BA412F">
      <w:pPr>
        <w:spacing w:after="0" w:line="300" w:lineRule="exact"/>
        <w:ind w:left="1418" w:hanging="713"/>
        <w:jc w:val="both"/>
      </w:pPr>
      <w:r>
        <w:rPr>
          <w:sz w:val="20"/>
          <w:szCs w:val="20"/>
        </w:rPr>
        <w:t>b</w:t>
      </w:r>
      <w:r w:rsidR="00CE6244">
        <w:rPr>
          <w:sz w:val="20"/>
          <w:szCs w:val="20"/>
        </w:rPr>
        <w:t>/</w:t>
      </w:r>
      <w:r w:rsidR="00CE6244">
        <w:rPr>
          <w:sz w:val="20"/>
          <w:szCs w:val="20"/>
        </w:rPr>
        <w:tab/>
        <w:t>ostraha stavby a staveniště, zajištění bezpečnosti práce a ochrany životního prostředí;</w:t>
      </w:r>
    </w:p>
    <w:p w14:paraId="09B150D7" w14:textId="302EA94D" w:rsidR="00CE6244" w:rsidRDefault="00BA412F">
      <w:pPr>
        <w:spacing w:after="0" w:line="300" w:lineRule="exact"/>
        <w:ind w:left="1418" w:hanging="713"/>
        <w:jc w:val="both"/>
      </w:pPr>
      <w:r>
        <w:rPr>
          <w:sz w:val="20"/>
          <w:szCs w:val="20"/>
        </w:rPr>
        <w:t>c</w:t>
      </w:r>
      <w:r w:rsidR="00CE6244">
        <w:rPr>
          <w:sz w:val="20"/>
          <w:szCs w:val="20"/>
        </w:rPr>
        <w:t>/</w:t>
      </w:r>
      <w:r w:rsidR="00CE6244">
        <w:rPr>
          <w:sz w:val="20"/>
          <w:szCs w:val="20"/>
        </w:rPr>
        <w:tab/>
        <w:t>zajištění a provedení všech nutných zkoušek dle ČSN nebo předepsaných projektovou dokumentací (případně jiných norem vztahujících se k prováděnému dílu včetně pořízení protokolů);</w:t>
      </w:r>
    </w:p>
    <w:p w14:paraId="7276EBC5" w14:textId="6E8C5777" w:rsidR="00CE6244" w:rsidRDefault="00BA412F">
      <w:pPr>
        <w:spacing w:after="0" w:line="300" w:lineRule="exact"/>
        <w:ind w:left="1418" w:hanging="713"/>
        <w:jc w:val="both"/>
      </w:pPr>
      <w:r>
        <w:rPr>
          <w:sz w:val="20"/>
          <w:szCs w:val="20"/>
        </w:rPr>
        <w:t>d</w:t>
      </w:r>
      <w:r w:rsidR="00CE6244">
        <w:rPr>
          <w:sz w:val="20"/>
          <w:szCs w:val="20"/>
        </w:rPr>
        <w:t>/</w:t>
      </w:r>
      <w:r w:rsidR="00CE6244">
        <w:rPr>
          <w:sz w:val="20"/>
          <w:szCs w:val="20"/>
        </w:rPr>
        <w:tab/>
        <w:t>zajištění atestů a dokladů o požadovaných vlastnostech výrobků ke kolaudaci (i dle zákona č. 22/1997 Sb., o technických požadavcích na výrobky, ve znění pozdějších předpisů) a revizí veškerých elektrických zařízení s případným odstraněním uvedených závad;</w:t>
      </w:r>
    </w:p>
    <w:p w14:paraId="573FD016" w14:textId="5B207B12" w:rsidR="00CE6244" w:rsidRDefault="00BA412F">
      <w:pPr>
        <w:spacing w:after="0" w:line="300" w:lineRule="exact"/>
        <w:ind w:left="1418" w:hanging="713"/>
        <w:jc w:val="both"/>
      </w:pPr>
      <w:r>
        <w:rPr>
          <w:sz w:val="20"/>
          <w:szCs w:val="20"/>
        </w:rPr>
        <w:t>e</w:t>
      </w:r>
      <w:r w:rsidR="00CE6244">
        <w:rPr>
          <w:sz w:val="20"/>
          <w:szCs w:val="20"/>
        </w:rPr>
        <w:t>/</w:t>
      </w:r>
      <w:r w:rsidR="00CE6244">
        <w:rPr>
          <w:sz w:val="20"/>
          <w:szCs w:val="20"/>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61ECF02" w14:textId="0E28C3C3" w:rsidR="00CE6244" w:rsidRDefault="00BA412F">
      <w:pPr>
        <w:spacing w:after="0" w:line="300" w:lineRule="exact"/>
        <w:ind w:firstLine="705"/>
        <w:jc w:val="both"/>
      </w:pPr>
      <w:r>
        <w:rPr>
          <w:sz w:val="20"/>
          <w:szCs w:val="20"/>
        </w:rPr>
        <w:t>f</w:t>
      </w:r>
      <w:r w:rsidR="00CE6244">
        <w:rPr>
          <w:sz w:val="20"/>
          <w:szCs w:val="20"/>
        </w:rPr>
        <w:t>/</w:t>
      </w:r>
      <w:r w:rsidR="00CE6244">
        <w:rPr>
          <w:sz w:val="20"/>
          <w:szCs w:val="20"/>
        </w:rPr>
        <w:tab/>
        <w:t>zřízení a odstranění zařízení staveniště včetně napojení na inženýrské sítě;</w:t>
      </w:r>
    </w:p>
    <w:p w14:paraId="26F85299" w14:textId="670B984F" w:rsidR="00CE6244" w:rsidRDefault="00BA412F">
      <w:pPr>
        <w:spacing w:after="0" w:line="300" w:lineRule="exact"/>
        <w:ind w:left="1418" w:hanging="713"/>
        <w:jc w:val="both"/>
      </w:pPr>
      <w:r>
        <w:rPr>
          <w:sz w:val="20"/>
          <w:szCs w:val="20"/>
        </w:rPr>
        <w:t>g</w:t>
      </w:r>
      <w:r w:rsidR="00CE6244">
        <w:rPr>
          <w:sz w:val="20"/>
          <w:szCs w:val="20"/>
        </w:rPr>
        <w:t>/</w:t>
      </w:r>
      <w:r w:rsidR="00CE6244">
        <w:rPr>
          <w:sz w:val="20"/>
          <w:szCs w:val="20"/>
        </w:rPr>
        <w:tab/>
        <w:t>odvoz (kontejnerová doprava suti) a uložení vybouraných hmot a stavební suti na skládku včetně poplatku za uskladnění v souladu s ustanoveními zákona 185/2001 Sb., o odpadech ve znění pozdějších předpisů (původcem odpadu dle zákona 185/2001 Sb. je zhotovitel);</w:t>
      </w:r>
    </w:p>
    <w:p w14:paraId="1F858D61" w14:textId="7FB94334" w:rsidR="00CE6244" w:rsidRDefault="00BA412F">
      <w:pPr>
        <w:spacing w:after="0" w:line="300" w:lineRule="exact"/>
        <w:ind w:left="1418" w:hanging="713"/>
        <w:jc w:val="both"/>
      </w:pPr>
      <w:r>
        <w:rPr>
          <w:sz w:val="20"/>
          <w:szCs w:val="20"/>
        </w:rPr>
        <w:t>h</w:t>
      </w:r>
      <w:r w:rsidR="00CE6244">
        <w:rPr>
          <w:sz w:val="20"/>
          <w:szCs w:val="20"/>
        </w:rPr>
        <w:t>/</w:t>
      </w:r>
      <w:r w:rsidR="00CE6244">
        <w:rPr>
          <w:sz w:val="20"/>
          <w:szCs w:val="20"/>
        </w:rPr>
        <w:tab/>
        <w:t>uvedení všech povrchů dotčených stavbou do původního stavu (komunikace, chodníky, zeleň, příkopy, propustky apod.).</w:t>
      </w:r>
    </w:p>
    <w:p w14:paraId="3376D4FA" w14:textId="195696CA" w:rsidR="00CE6244" w:rsidRDefault="00CE6244">
      <w:pPr>
        <w:spacing w:after="0" w:line="300" w:lineRule="exact"/>
        <w:ind w:left="705" w:hanging="705"/>
        <w:jc w:val="both"/>
      </w:pPr>
      <w:r>
        <w:rPr>
          <w:sz w:val="20"/>
          <w:szCs w:val="20"/>
        </w:rPr>
        <w:t>4/</w:t>
      </w:r>
      <w:r>
        <w:rPr>
          <w:sz w:val="20"/>
          <w:szCs w:val="20"/>
        </w:rPr>
        <w:tab/>
      </w:r>
      <w:r>
        <w:rPr>
          <w:sz w:val="20"/>
          <w:szCs w:val="20"/>
        </w:rPr>
        <w:tab/>
        <w:t>Smluvní strany se dohodly, že Objednatel je oprávněn jednostranně snížit realizovaný objem prací.</w:t>
      </w:r>
    </w:p>
    <w:p w14:paraId="70D53FD4" w14:textId="77777777" w:rsidR="00CE6244" w:rsidRDefault="00CE6244">
      <w:pPr>
        <w:spacing w:after="0" w:line="300" w:lineRule="exact"/>
        <w:ind w:left="705" w:hanging="705"/>
        <w:jc w:val="both"/>
        <w:rPr>
          <w:sz w:val="20"/>
          <w:szCs w:val="20"/>
        </w:rPr>
      </w:pPr>
    </w:p>
    <w:p w14:paraId="52E7D288" w14:textId="77777777" w:rsidR="00CE6244" w:rsidRDefault="00CE6244">
      <w:pPr>
        <w:spacing w:after="0" w:line="300" w:lineRule="exact"/>
        <w:ind w:left="705" w:hanging="705"/>
        <w:jc w:val="both"/>
        <w:rPr>
          <w:sz w:val="20"/>
          <w:szCs w:val="20"/>
        </w:rPr>
      </w:pPr>
    </w:p>
    <w:p w14:paraId="22848B18" w14:textId="77777777" w:rsidR="00CE6244" w:rsidRDefault="00CE6244">
      <w:pPr>
        <w:spacing w:after="0" w:line="300" w:lineRule="exact"/>
        <w:ind w:left="705" w:hanging="705"/>
        <w:jc w:val="center"/>
      </w:pPr>
      <w:r>
        <w:rPr>
          <w:b/>
          <w:sz w:val="25"/>
          <w:szCs w:val="25"/>
        </w:rPr>
        <w:lastRenderedPageBreak/>
        <w:t>V.</w:t>
      </w:r>
      <w:r>
        <w:rPr>
          <w:b/>
          <w:sz w:val="25"/>
          <w:szCs w:val="25"/>
        </w:rPr>
        <w:tab/>
        <w:t>TERMÍNY A LHŮTY PLNĚNÍ</w:t>
      </w:r>
    </w:p>
    <w:p w14:paraId="51D8C978" w14:textId="1022A748" w:rsidR="00CE6244" w:rsidRDefault="00CE6244">
      <w:pPr>
        <w:spacing w:after="0" w:line="300" w:lineRule="exact"/>
        <w:ind w:left="705" w:hanging="705"/>
        <w:jc w:val="both"/>
      </w:pPr>
      <w:r>
        <w:rPr>
          <w:sz w:val="20"/>
          <w:szCs w:val="20"/>
        </w:rPr>
        <w:t>1/</w:t>
      </w:r>
      <w:r>
        <w:rPr>
          <w:sz w:val="20"/>
          <w:szCs w:val="20"/>
        </w:rPr>
        <w:tab/>
        <w:t>Zhotovitel je povinen zahájit práce na díle a řádně v nich pokračovat ode dne protokolárního předání staveniště. Termínem zahájení provádění díla se rozumí den, v němž dojde k protokolárnímu předání a převzetí staveniště. Pokud zhotovitel práce na díle nezahájí ani ve lhůtě do 1</w:t>
      </w:r>
      <w:r w:rsidR="000B7A0D">
        <w:rPr>
          <w:sz w:val="20"/>
          <w:szCs w:val="20"/>
        </w:rPr>
        <w:t>4</w:t>
      </w:r>
      <w:r>
        <w:rPr>
          <w:sz w:val="20"/>
          <w:szCs w:val="20"/>
        </w:rPr>
        <w:t xml:space="preserve"> dnů ode dne, kdy měl provádění díla zahájit, je objednatel oprávněn od této smlouvy odstoupit.</w:t>
      </w:r>
    </w:p>
    <w:p w14:paraId="530A7DA5" w14:textId="3B828C06" w:rsidR="00CE6244" w:rsidRDefault="00CE6244">
      <w:pPr>
        <w:pStyle w:val="Bezmezer"/>
        <w:spacing w:line="276" w:lineRule="auto"/>
      </w:pPr>
      <w:r>
        <w:rPr>
          <w:sz w:val="20"/>
          <w:szCs w:val="20"/>
        </w:rPr>
        <w:t>2/</w:t>
      </w:r>
      <w:r>
        <w:rPr>
          <w:sz w:val="20"/>
          <w:szCs w:val="20"/>
        </w:rPr>
        <w:tab/>
      </w:r>
      <w:r w:rsidR="00E55E53" w:rsidRPr="00E55E53">
        <w:rPr>
          <w:sz w:val="20"/>
          <w:szCs w:val="20"/>
        </w:rPr>
        <w:t xml:space="preserve">Zhotovitel je povinen dokončit veškeré práce na díle (provést dílo) </w:t>
      </w:r>
      <w:r w:rsidR="00E55E53" w:rsidRPr="00574586">
        <w:rPr>
          <w:b/>
          <w:sz w:val="20"/>
          <w:szCs w:val="20"/>
        </w:rPr>
        <w:t xml:space="preserve">nejpozději do </w:t>
      </w:r>
      <w:r w:rsidR="00BB45F2">
        <w:rPr>
          <w:b/>
          <w:sz w:val="20"/>
          <w:szCs w:val="20"/>
        </w:rPr>
        <w:t>31</w:t>
      </w:r>
      <w:r w:rsidR="00E55E53" w:rsidRPr="00574586">
        <w:rPr>
          <w:b/>
          <w:sz w:val="20"/>
          <w:szCs w:val="20"/>
        </w:rPr>
        <w:t xml:space="preserve">. </w:t>
      </w:r>
      <w:r w:rsidR="002B11F3">
        <w:rPr>
          <w:b/>
          <w:sz w:val="20"/>
          <w:szCs w:val="20"/>
        </w:rPr>
        <w:t>7</w:t>
      </w:r>
      <w:r w:rsidR="00E55E53" w:rsidRPr="00574586">
        <w:rPr>
          <w:b/>
          <w:sz w:val="20"/>
          <w:szCs w:val="20"/>
        </w:rPr>
        <w:t>. 202</w:t>
      </w:r>
      <w:r w:rsidR="00794714">
        <w:rPr>
          <w:b/>
          <w:sz w:val="20"/>
          <w:szCs w:val="20"/>
        </w:rPr>
        <w:t>5</w:t>
      </w:r>
      <w:r w:rsidR="00E55E53" w:rsidRPr="00574586">
        <w:rPr>
          <w:b/>
          <w:sz w:val="20"/>
          <w:szCs w:val="20"/>
        </w:rPr>
        <w:t>.</w:t>
      </w:r>
    </w:p>
    <w:p w14:paraId="42DFF708" w14:textId="77777777" w:rsidR="00CE6244" w:rsidRDefault="00CE6244">
      <w:pPr>
        <w:tabs>
          <w:tab w:val="left" w:pos="900"/>
        </w:tabs>
        <w:spacing w:after="0"/>
        <w:ind w:left="705" w:hanging="705"/>
        <w:jc w:val="both"/>
      </w:pPr>
      <w:r>
        <w:rPr>
          <w:sz w:val="20"/>
          <w:szCs w:val="20"/>
        </w:rPr>
        <w:t>3/</w:t>
      </w:r>
      <w:r>
        <w:rPr>
          <w:sz w:val="20"/>
          <w:szCs w:val="20"/>
        </w:rPr>
        <w:tab/>
        <w:t>Zhotovitel je oprávněn provést dílo i před uplynutím lhůty plnění a objednatel je povinen dříve provedené dílo převzít.</w:t>
      </w:r>
    </w:p>
    <w:p w14:paraId="29343C94" w14:textId="77777777" w:rsidR="00CE6244" w:rsidRDefault="00CE6244">
      <w:pPr>
        <w:tabs>
          <w:tab w:val="left" w:pos="900"/>
        </w:tabs>
        <w:spacing w:after="0" w:line="300" w:lineRule="exact"/>
        <w:ind w:left="705" w:hanging="705"/>
        <w:jc w:val="both"/>
      </w:pPr>
      <w:r>
        <w:rPr>
          <w:bCs/>
          <w:sz w:val="20"/>
          <w:szCs w:val="20"/>
        </w:rPr>
        <w:t>4/</w:t>
      </w:r>
      <w:r>
        <w:rPr>
          <w:bCs/>
          <w:sz w:val="20"/>
          <w:szCs w:val="20"/>
        </w:rPr>
        <w:tab/>
      </w:r>
      <w:r>
        <w:rPr>
          <w:sz w:val="20"/>
          <w:szCs w:val="20"/>
        </w:rPr>
        <w:t xml:space="preserve">Termínem provedení díla se rozumí den, v němž dojde k protokolárnímu předání a převzetí díla. </w:t>
      </w:r>
    </w:p>
    <w:p w14:paraId="54DE1985" w14:textId="77777777" w:rsidR="00CE6244" w:rsidRDefault="00CE6244">
      <w:pPr>
        <w:spacing w:after="0" w:line="300" w:lineRule="exact"/>
        <w:ind w:left="705" w:hanging="705"/>
        <w:jc w:val="both"/>
      </w:pPr>
      <w:r>
        <w:rPr>
          <w:sz w:val="20"/>
          <w:szCs w:val="20"/>
        </w:rPr>
        <w:t>5/</w:t>
      </w:r>
      <w:r>
        <w:rPr>
          <w:sz w:val="20"/>
          <w:szCs w:val="20"/>
        </w:rPr>
        <w:tab/>
        <w:t>Termín dokončení je závislý na řádném a včasném splnění součinností objednatele dohodnutých v této smlouvě. Po dobu prodlení objednatele s poskytnutím dohodnutých součinností není zhotovitel v prodlení s plněním svého závazku provést dílo. Nedojde-li mezi stranami k jiné dohodě, prodlužuje se termín dokončení díla o dobu shodnou s prodlením objednatele v plnění jeho součinností. O tomto prodloužení lhůty pro dokončení předmětu díla bude uzavřen písemný dodatek k této smlouvě.</w:t>
      </w:r>
    </w:p>
    <w:p w14:paraId="15821935" w14:textId="77777777" w:rsidR="00CE6244" w:rsidRDefault="00CE6244">
      <w:pPr>
        <w:spacing w:after="0" w:line="300" w:lineRule="exact"/>
        <w:ind w:left="705" w:hanging="705"/>
        <w:jc w:val="both"/>
      </w:pPr>
      <w:r>
        <w:rPr>
          <w:sz w:val="20"/>
          <w:szCs w:val="20"/>
        </w:rPr>
        <w:t>6/</w:t>
      </w:r>
      <w:r>
        <w:rPr>
          <w:sz w:val="20"/>
          <w:szCs w:val="20"/>
        </w:rPr>
        <w:tab/>
        <w:t>Je-li zhotovitel v prodlení s provedením díla, v době delší jak 45 dnů považuje se takové prodlení za podstatné porušení smlouvy, ale pouze v případě, že prodlení zhotovitele nevzniklo z důvodů na straně objednatele.</w:t>
      </w:r>
    </w:p>
    <w:p w14:paraId="1889CD62" w14:textId="77777777" w:rsidR="00CE6244" w:rsidRDefault="00CE6244">
      <w:pPr>
        <w:spacing w:after="0" w:line="300" w:lineRule="exact"/>
        <w:ind w:left="703" w:hanging="703"/>
        <w:jc w:val="both"/>
      </w:pPr>
      <w:r>
        <w:rPr>
          <w:sz w:val="20"/>
          <w:szCs w:val="20"/>
        </w:rPr>
        <w:t>7/</w:t>
      </w:r>
      <w:r>
        <w:rPr>
          <w:sz w:val="20"/>
          <w:szCs w:val="20"/>
        </w:rPr>
        <w:tab/>
        <w:t>Změnu v této smlouvě sjednaných termínů a lhůt lze provést jen za následujících podmínek:</w:t>
      </w:r>
    </w:p>
    <w:p w14:paraId="7998F45A" w14:textId="77777777" w:rsidR="00CE6244" w:rsidRDefault="00CE6244">
      <w:pPr>
        <w:spacing w:after="0" w:line="300" w:lineRule="exact"/>
        <w:ind w:left="1418" w:hanging="715"/>
        <w:jc w:val="both"/>
      </w:pPr>
      <w:r>
        <w:rPr>
          <w:sz w:val="20"/>
          <w:szCs w:val="20"/>
        </w:rPr>
        <w:t>a/</w:t>
      </w:r>
      <w:r>
        <w:rPr>
          <w:sz w:val="20"/>
          <w:szCs w:val="20"/>
        </w:rPr>
        <w:tab/>
        <w:t>pokud zhotovitel zjistí, že pro řádné provedení a dokončení díla je nezbytné prodloužit lhůtu plnění, předloží svůj návrh na změnu lhůty objednateli k projednání.</w:t>
      </w:r>
    </w:p>
    <w:p w14:paraId="7BE31308" w14:textId="77777777" w:rsidR="00CE6244" w:rsidRDefault="00CE6244">
      <w:pPr>
        <w:spacing w:after="0" w:line="300" w:lineRule="exact"/>
        <w:ind w:left="1418" w:hanging="715"/>
        <w:jc w:val="both"/>
      </w:pPr>
      <w:r>
        <w:rPr>
          <w:sz w:val="20"/>
          <w:szCs w:val="20"/>
        </w:rPr>
        <w:t>b/</w:t>
      </w:r>
      <w:r>
        <w:rPr>
          <w:sz w:val="20"/>
          <w:szCs w:val="20"/>
        </w:rPr>
        <w:tab/>
        <w:t>prodloužení lhůty pro dokončení díla je možné jen v důsledku objektivně nepředvídatelných okolností, které nemají svůj původ v činnosti zhotovitele.</w:t>
      </w:r>
    </w:p>
    <w:p w14:paraId="515E214D" w14:textId="77777777" w:rsidR="00CE6244" w:rsidRDefault="00CE6244">
      <w:pPr>
        <w:spacing w:after="0" w:line="300" w:lineRule="exact"/>
        <w:ind w:left="1418" w:hanging="715"/>
        <w:jc w:val="both"/>
      </w:pPr>
      <w:r>
        <w:rPr>
          <w:sz w:val="20"/>
          <w:szCs w:val="20"/>
        </w:rPr>
        <w:t>c/</w:t>
      </w:r>
      <w:r>
        <w:rPr>
          <w:sz w:val="20"/>
          <w:szCs w:val="20"/>
        </w:rPr>
        <w:tab/>
        <w:t>o případném prodloužení lhůty pro dokončení díla musí být sjednán písemný dodatek k této smlouvě, jinak je neplatné.</w:t>
      </w:r>
    </w:p>
    <w:p w14:paraId="23306981" w14:textId="77777777" w:rsidR="00CE6244" w:rsidRDefault="00CE6244">
      <w:pPr>
        <w:spacing w:after="0" w:line="300" w:lineRule="exact"/>
        <w:ind w:left="1418" w:hanging="715"/>
        <w:jc w:val="both"/>
      </w:pPr>
      <w:r>
        <w:rPr>
          <w:sz w:val="20"/>
          <w:szCs w:val="20"/>
        </w:rPr>
        <w:t>d/</w:t>
      </w:r>
      <w:r>
        <w:rPr>
          <w:sz w:val="20"/>
          <w:szCs w:val="20"/>
        </w:rPr>
        <w:tab/>
        <w:t>změny rozsahu plnění (vícepráce či méněpráce), jejichž celkový finanční objem nepřesáhne 10 % z ceny za dílo bez DPH sjednané touto Smlouvou, nemají vliv na délku lhůty pro dokončení díla a předmět plnění bude dokončen ve sjednané lhůtě pro dokončení díla.</w:t>
      </w:r>
    </w:p>
    <w:p w14:paraId="134C4E3C" w14:textId="77777777" w:rsidR="00CE6244" w:rsidRDefault="00CE6244">
      <w:pPr>
        <w:spacing w:after="0" w:line="300" w:lineRule="exact"/>
        <w:ind w:left="1418" w:hanging="715"/>
        <w:jc w:val="both"/>
      </w:pPr>
      <w:r>
        <w:rPr>
          <w:sz w:val="20"/>
          <w:szCs w:val="20"/>
        </w:rPr>
        <w:t>e/</w:t>
      </w:r>
      <w:r>
        <w:rPr>
          <w:sz w:val="20"/>
          <w:szCs w:val="20"/>
        </w:rPr>
        <w:tab/>
        <w:t>běžné klimatické podmínky odpovídající ročnímu období, v němž se stavební práce provádí, nejsou důvodem k prodloužení lhůty pro dokončení díla.</w:t>
      </w:r>
    </w:p>
    <w:p w14:paraId="5BC5F72F" w14:textId="77777777" w:rsidR="002F7136" w:rsidRDefault="002F7136">
      <w:pPr>
        <w:spacing w:after="0" w:line="300" w:lineRule="exact"/>
        <w:ind w:left="703" w:hanging="703"/>
        <w:jc w:val="center"/>
        <w:rPr>
          <w:b/>
          <w:sz w:val="25"/>
          <w:szCs w:val="25"/>
        </w:rPr>
      </w:pPr>
    </w:p>
    <w:p w14:paraId="54A89F50" w14:textId="77777777" w:rsidR="00CE6244" w:rsidRDefault="00CE6244">
      <w:pPr>
        <w:spacing w:after="0" w:line="300" w:lineRule="exact"/>
        <w:ind w:left="703" w:hanging="703"/>
        <w:jc w:val="center"/>
      </w:pPr>
      <w:r>
        <w:rPr>
          <w:b/>
          <w:sz w:val="25"/>
          <w:szCs w:val="25"/>
        </w:rPr>
        <w:t>VI.</w:t>
      </w:r>
      <w:r>
        <w:rPr>
          <w:b/>
          <w:sz w:val="25"/>
          <w:szCs w:val="25"/>
        </w:rPr>
        <w:tab/>
        <w:t>MÍSTO PLNĚNÍ</w:t>
      </w:r>
    </w:p>
    <w:p w14:paraId="63F4A6B6" w14:textId="1BCD98C6" w:rsidR="00CE6244" w:rsidRDefault="00CE6244">
      <w:pPr>
        <w:spacing w:after="0" w:line="300" w:lineRule="exact"/>
        <w:ind w:left="703" w:hanging="703"/>
        <w:jc w:val="both"/>
      </w:pPr>
      <w:r>
        <w:rPr>
          <w:sz w:val="20"/>
          <w:szCs w:val="20"/>
        </w:rPr>
        <w:t>1/</w:t>
      </w:r>
      <w:r>
        <w:rPr>
          <w:sz w:val="20"/>
          <w:szCs w:val="20"/>
        </w:rPr>
        <w:tab/>
      </w:r>
      <w:r w:rsidR="00E55E53" w:rsidRPr="00E55E53">
        <w:rPr>
          <w:sz w:val="20"/>
          <w:szCs w:val="20"/>
        </w:rPr>
        <w:t xml:space="preserve">Místem plnění je obec Černolice, </w:t>
      </w:r>
      <w:proofErr w:type="spellStart"/>
      <w:r w:rsidR="00794714" w:rsidRPr="00794714">
        <w:rPr>
          <w:sz w:val="20"/>
          <w:szCs w:val="20"/>
        </w:rPr>
        <w:t>pč</w:t>
      </w:r>
      <w:proofErr w:type="spellEnd"/>
      <w:r w:rsidR="00794714" w:rsidRPr="00794714">
        <w:rPr>
          <w:sz w:val="20"/>
          <w:szCs w:val="20"/>
        </w:rPr>
        <w:t xml:space="preserve">. 56/1, </w:t>
      </w:r>
      <w:proofErr w:type="spellStart"/>
      <w:r w:rsidR="00794714" w:rsidRPr="00794714">
        <w:rPr>
          <w:sz w:val="20"/>
          <w:szCs w:val="20"/>
        </w:rPr>
        <w:t>pč</w:t>
      </w:r>
      <w:proofErr w:type="spellEnd"/>
      <w:r w:rsidR="00794714" w:rsidRPr="00794714">
        <w:rPr>
          <w:sz w:val="20"/>
          <w:szCs w:val="20"/>
        </w:rPr>
        <w:t xml:space="preserve">. 314 a </w:t>
      </w:r>
      <w:proofErr w:type="spellStart"/>
      <w:r w:rsidR="00794714" w:rsidRPr="00794714">
        <w:rPr>
          <w:sz w:val="20"/>
          <w:szCs w:val="20"/>
        </w:rPr>
        <w:t>pč</w:t>
      </w:r>
      <w:proofErr w:type="spellEnd"/>
      <w:r w:rsidR="00794714" w:rsidRPr="00794714">
        <w:rPr>
          <w:sz w:val="20"/>
          <w:szCs w:val="20"/>
        </w:rPr>
        <w:t>. 489/1</w:t>
      </w:r>
      <w:r w:rsidR="00E55E53" w:rsidRPr="00E55E53">
        <w:rPr>
          <w:sz w:val="20"/>
          <w:szCs w:val="20"/>
        </w:rPr>
        <w:t xml:space="preserve">, k. </w:t>
      </w:r>
      <w:proofErr w:type="spellStart"/>
      <w:r w:rsidR="00E55E53" w:rsidRPr="00E55E53">
        <w:rPr>
          <w:sz w:val="20"/>
          <w:szCs w:val="20"/>
        </w:rPr>
        <w:t>ú.</w:t>
      </w:r>
      <w:proofErr w:type="spellEnd"/>
      <w:r w:rsidR="00E55E53" w:rsidRPr="00E55E53">
        <w:rPr>
          <w:sz w:val="20"/>
          <w:szCs w:val="20"/>
        </w:rPr>
        <w:t xml:space="preserve"> Černolice, Středočeský kraj.</w:t>
      </w:r>
    </w:p>
    <w:p w14:paraId="3BAC8E7A" w14:textId="1C783BE4" w:rsidR="00CE6244" w:rsidRDefault="00CE6244" w:rsidP="000B7A0D">
      <w:pPr>
        <w:spacing w:after="0" w:line="300" w:lineRule="exact"/>
        <w:jc w:val="both"/>
        <w:rPr>
          <w:sz w:val="20"/>
          <w:szCs w:val="20"/>
        </w:rPr>
      </w:pPr>
    </w:p>
    <w:p w14:paraId="24F017A3" w14:textId="77777777" w:rsidR="00CE6244" w:rsidRDefault="00CE6244">
      <w:pPr>
        <w:spacing w:after="0" w:line="300" w:lineRule="exact"/>
        <w:ind w:left="703" w:hanging="703"/>
        <w:jc w:val="center"/>
      </w:pPr>
      <w:r>
        <w:rPr>
          <w:b/>
          <w:sz w:val="25"/>
          <w:szCs w:val="25"/>
        </w:rPr>
        <w:t>VII.</w:t>
      </w:r>
      <w:r>
        <w:rPr>
          <w:b/>
          <w:sz w:val="25"/>
          <w:szCs w:val="25"/>
        </w:rPr>
        <w:tab/>
        <w:t>CENA ZA DÍLO</w:t>
      </w:r>
    </w:p>
    <w:p w14:paraId="29C78DAD" w14:textId="77777777" w:rsidR="00CE6244" w:rsidRDefault="00CE6244">
      <w:pPr>
        <w:spacing w:after="0" w:line="300" w:lineRule="exact"/>
        <w:ind w:left="703" w:hanging="703"/>
        <w:jc w:val="both"/>
      </w:pPr>
      <w:r>
        <w:rPr>
          <w:sz w:val="20"/>
          <w:szCs w:val="20"/>
        </w:rPr>
        <w:t>1/</w:t>
      </w:r>
      <w:r>
        <w:rPr>
          <w:sz w:val="20"/>
          <w:szCs w:val="20"/>
        </w:rPr>
        <w:tab/>
        <w:t>Cena za řádně provedené a bezvadné dílo dle této smlouvy je stanovena na základě výsledku zadávacího řízení objednatele a činí:</w:t>
      </w:r>
    </w:p>
    <w:tbl>
      <w:tblPr>
        <w:tblW w:w="0" w:type="auto"/>
        <w:tblInd w:w="797" w:type="dxa"/>
        <w:tblLayout w:type="fixed"/>
        <w:tblLook w:val="0000" w:firstRow="0" w:lastRow="0" w:firstColumn="0" w:lastColumn="0" w:noHBand="0" w:noVBand="0"/>
      </w:tblPr>
      <w:tblGrid>
        <w:gridCol w:w="3260"/>
        <w:gridCol w:w="5109"/>
      </w:tblGrid>
      <w:tr w:rsidR="00CE6244" w14:paraId="30905EB5" w14:textId="77777777">
        <w:trPr>
          <w:trHeight w:val="478"/>
        </w:trPr>
        <w:tc>
          <w:tcPr>
            <w:tcW w:w="3260" w:type="dxa"/>
            <w:tcBorders>
              <w:top w:val="single" w:sz="4" w:space="0" w:color="000000"/>
              <w:left w:val="single" w:sz="4" w:space="0" w:color="000000"/>
              <w:bottom w:val="single" w:sz="4" w:space="0" w:color="000000"/>
            </w:tcBorders>
            <w:shd w:val="clear" w:color="auto" w:fill="auto"/>
            <w:vAlign w:val="center"/>
          </w:tcPr>
          <w:p w14:paraId="7D2DDA71" w14:textId="77777777" w:rsidR="00CE6244" w:rsidRPr="00532CCB" w:rsidRDefault="00CE6244">
            <w:pPr>
              <w:spacing w:after="0" w:line="300" w:lineRule="exact"/>
            </w:pPr>
            <w:r w:rsidRPr="00532CCB">
              <w:rPr>
                <w:sz w:val="20"/>
                <w:szCs w:val="20"/>
              </w:rPr>
              <w:t>Cena za dílo včetně DPH v Kč</w:t>
            </w:r>
          </w:p>
        </w:tc>
        <w:tc>
          <w:tcPr>
            <w:tcW w:w="5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291E" w14:textId="4FB429A6" w:rsidR="00CE6244" w:rsidRPr="00532CCB" w:rsidRDefault="00532CCB">
            <w:pPr>
              <w:spacing w:after="0" w:line="300" w:lineRule="exact"/>
            </w:pPr>
            <w:r w:rsidRPr="00532CCB">
              <w:rPr>
                <w:sz w:val="20"/>
                <w:szCs w:val="20"/>
              </w:rPr>
              <w:t>3.238.600 Kč</w:t>
            </w:r>
          </w:p>
        </w:tc>
      </w:tr>
    </w:tbl>
    <w:p w14:paraId="2D8E146E" w14:textId="77777777" w:rsidR="00CE6244" w:rsidRDefault="00CE6244">
      <w:pPr>
        <w:spacing w:after="0" w:line="300" w:lineRule="exact"/>
        <w:ind w:left="703" w:hanging="703"/>
        <w:jc w:val="both"/>
        <w:rPr>
          <w:sz w:val="20"/>
          <w:szCs w:val="20"/>
        </w:rPr>
      </w:pPr>
    </w:p>
    <w:p w14:paraId="017FEB5C" w14:textId="2A52FA2D" w:rsidR="00CE6244" w:rsidRDefault="00CE6244">
      <w:pPr>
        <w:spacing w:after="0" w:line="300" w:lineRule="exact"/>
        <w:ind w:left="703" w:hanging="703"/>
        <w:jc w:val="both"/>
      </w:pPr>
      <w:r>
        <w:rPr>
          <w:sz w:val="20"/>
          <w:szCs w:val="20"/>
        </w:rPr>
        <w:t>2/</w:t>
      </w:r>
      <w:r>
        <w:rPr>
          <w:sz w:val="20"/>
          <w:szCs w:val="20"/>
        </w:rPr>
        <w:tab/>
      </w:r>
      <w:r>
        <w:rPr>
          <w:sz w:val="20"/>
          <w:szCs w:val="20"/>
        </w:rPr>
        <w:tab/>
        <w:t xml:space="preserve">Cena za dílo je stanovena podle zhotovitelem oceněného položkového rozpočtu, který je zpracován na základě projektové dokumentace, soupisu stavebních prací, dodávek a služeb s výkazem výměr předaného objednatelem zhotoviteli, a který byl součástí nabídky zhotovitele, jako uchazeče, podanou v zadávacím řízení. Pro obsah sjednané ceny je rozhodující výkaz výměr, který je součástí předané projektové dokumentace. </w:t>
      </w:r>
    </w:p>
    <w:p w14:paraId="7FBD50B3" w14:textId="36269520" w:rsidR="00CE6244" w:rsidRDefault="00BA412F">
      <w:pPr>
        <w:spacing w:after="0" w:line="300" w:lineRule="exact"/>
        <w:ind w:left="703" w:hanging="703"/>
        <w:jc w:val="both"/>
      </w:pPr>
      <w:r>
        <w:rPr>
          <w:sz w:val="20"/>
          <w:szCs w:val="20"/>
        </w:rPr>
        <w:t>3</w:t>
      </w:r>
      <w:r w:rsidR="00CE6244">
        <w:rPr>
          <w:sz w:val="20"/>
          <w:szCs w:val="20"/>
        </w:rPr>
        <w:t>/</w:t>
      </w:r>
      <w:r w:rsidR="00CE6244">
        <w:rPr>
          <w:sz w:val="20"/>
          <w:szCs w:val="20"/>
        </w:rPr>
        <w:tab/>
      </w:r>
      <w:r w:rsidR="00CE6244">
        <w:rPr>
          <w:sz w:val="20"/>
          <w:szCs w:val="20"/>
        </w:rPr>
        <w:tab/>
        <w:t xml:space="preserve">Veškerá manipulace se stavebním materiálem, popřípadě s vybouranými hmotami nebo vytěženou zeminou je obsahem nabídkové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w:t>
      </w:r>
      <w:r w:rsidR="00CE6244">
        <w:rPr>
          <w:sz w:val="20"/>
          <w:szCs w:val="20"/>
        </w:rPr>
        <w:lastRenderedPageBreak/>
        <w:t>součástí nabídkové ceny bez ohledu na to, jaká vzdálenost vodorovného přesunu těchto hmot je obsažena v položkovém rozpočtu zhotovitele.</w:t>
      </w:r>
    </w:p>
    <w:p w14:paraId="20EC67AF" w14:textId="0C17A9BB" w:rsidR="00CE6244" w:rsidRDefault="00BA412F">
      <w:pPr>
        <w:spacing w:after="0" w:line="300" w:lineRule="exact"/>
        <w:ind w:left="703" w:hanging="703"/>
        <w:jc w:val="both"/>
      </w:pPr>
      <w:r>
        <w:rPr>
          <w:sz w:val="20"/>
          <w:szCs w:val="20"/>
        </w:rPr>
        <w:t>4</w:t>
      </w:r>
      <w:r w:rsidR="00CE6244">
        <w:rPr>
          <w:sz w:val="20"/>
          <w:szCs w:val="20"/>
        </w:rPr>
        <w:t>/</w:t>
      </w:r>
      <w:r w:rsidR="00CE6244">
        <w:rPr>
          <w:sz w:val="20"/>
          <w:szCs w:val="20"/>
        </w:rPr>
        <w:tab/>
        <w:t>Sjednaná cena je cenou nejvýše přípustnou a může být změněna pouze z objektivních a nepředvídatelných důvodů, a to za níže uvedených podmínek:</w:t>
      </w:r>
    </w:p>
    <w:p w14:paraId="28526769" w14:textId="77777777" w:rsidR="00CE6244" w:rsidRDefault="00CE6244">
      <w:pPr>
        <w:spacing w:after="0" w:line="300" w:lineRule="exact"/>
        <w:ind w:left="1418" w:hanging="715"/>
        <w:jc w:val="both"/>
      </w:pPr>
      <w:r>
        <w:rPr>
          <w:sz w:val="20"/>
          <w:szCs w:val="20"/>
        </w:rPr>
        <w:t>a/</w:t>
      </w:r>
      <w:r>
        <w:rPr>
          <w:sz w:val="20"/>
          <w:szCs w:val="20"/>
        </w:rPr>
        <w:tab/>
        <w:t>pokud po uzavření smlouvy a před termínem dokončení díla dojde ke změnám sazeb DPH;</w:t>
      </w:r>
    </w:p>
    <w:p w14:paraId="7C5601E1" w14:textId="7E76B7D2" w:rsidR="00CE6244" w:rsidRDefault="00CE6244">
      <w:pPr>
        <w:spacing w:after="0" w:line="300" w:lineRule="exact"/>
        <w:ind w:left="1418" w:hanging="713"/>
        <w:jc w:val="both"/>
      </w:pPr>
      <w:r>
        <w:rPr>
          <w:sz w:val="20"/>
          <w:szCs w:val="20"/>
        </w:rPr>
        <w:t>b/</w:t>
      </w:r>
      <w:r>
        <w:rPr>
          <w:sz w:val="20"/>
          <w:szCs w:val="20"/>
        </w:rPr>
        <w:tab/>
        <w:t>pokud objednatel bude požadovat i provedení jiných prací nebo dodávek</w:t>
      </w:r>
      <w:r w:rsidR="00BA412F">
        <w:rPr>
          <w:sz w:val="20"/>
          <w:szCs w:val="20"/>
        </w:rPr>
        <w:t xml:space="preserve"> </w:t>
      </w:r>
      <w:r>
        <w:rPr>
          <w:sz w:val="20"/>
          <w:szCs w:val="20"/>
        </w:rPr>
        <w:t>než těch, které jsou předmětem díla (objednatel požaduje práce, které nejsou v předmětu díla) nebo pokud objednatel vyloučí některé práce nebo dodávky z předmětu díla (objednatel požaduje vypustit některé práce předmětu díla);</w:t>
      </w:r>
    </w:p>
    <w:p w14:paraId="0A9313AC" w14:textId="77777777" w:rsidR="00CE6244" w:rsidRDefault="00CE6244">
      <w:pPr>
        <w:spacing w:after="0" w:line="300" w:lineRule="exact"/>
        <w:ind w:left="1418" w:hanging="713"/>
        <w:jc w:val="both"/>
      </w:pPr>
      <w:r>
        <w:rPr>
          <w:sz w:val="20"/>
          <w:szCs w:val="20"/>
        </w:rPr>
        <w:t>c/</w:t>
      </w:r>
      <w:r>
        <w:rPr>
          <w:sz w:val="20"/>
          <w:szCs w:val="20"/>
        </w:rPr>
        <w:tab/>
        <w:t>pokud se při provádění díla vyskytnou skutečnosti, které nebyly v době uzavření smlouvy známy, a zhotovitel je nezavinil ani nemohl předvídat a vznikne tak potřeba provést další</w:t>
      </w:r>
      <w:r>
        <w:rPr>
          <w:iCs/>
          <w:sz w:val="20"/>
          <w:szCs w:val="20"/>
        </w:rPr>
        <w:t xml:space="preserve"> stavební práce, dodávky nebo služby, které jsou nezbytné pro řádné provedení díla a nejsou zahrnuté v předmětu díla dle této smlouvy a ani jejich cena není zahrnuta ve sjednané ceně za dílo a zhotovitel se s objednatelem dohodl na jejich provedení (při realizaci se zjistí skutečnosti, které nebyly v době podpisu smlouvy známy a dodavatel je nezavinil ani nemohl předvídat a mají vliv na cenu díla);</w:t>
      </w:r>
    </w:p>
    <w:p w14:paraId="47665592" w14:textId="77777777" w:rsidR="00CE6244" w:rsidRDefault="00CE6244">
      <w:pPr>
        <w:spacing w:after="0" w:line="300" w:lineRule="exact"/>
        <w:ind w:left="1418" w:hanging="713"/>
        <w:jc w:val="both"/>
      </w:pPr>
      <w:r>
        <w:rPr>
          <w:iCs/>
          <w:sz w:val="20"/>
          <w:szCs w:val="20"/>
        </w:rPr>
        <w:t>d/</w:t>
      </w:r>
      <w:r>
        <w:rPr>
          <w:iCs/>
          <w:sz w:val="20"/>
          <w:szCs w:val="20"/>
        </w:rPr>
        <w:tab/>
      </w:r>
      <w:r>
        <w:rPr>
          <w:sz w:val="20"/>
          <w:szCs w:val="20"/>
        </w:rPr>
        <w:t xml:space="preserve">pokud se při provádění díla zjistí, že některé </w:t>
      </w:r>
      <w:r>
        <w:rPr>
          <w:iCs/>
          <w:sz w:val="20"/>
          <w:szCs w:val="20"/>
        </w:rPr>
        <w:t>stavební práce, dodávky nebo služby nejsou nezbytné pro zhotovení stavby (provedení díla) nebo jsou nahrazeny jinými stavebními pracemi, dodávkami nebo službami a jsou zahrnuté v předmětu díla a jejich cena je zahrnuta ve sjednané ceně a zhotovitel se s objednatelem dohodl na jejich neprovedení;</w:t>
      </w:r>
    </w:p>
    <w:p w14:paraId="3BEDA2B2" w14:textId="77777777" w:rsidR="00CE6244" w:rsidRDefault="00CE6244">
      <w:pPr>
        <w:spacing w:after="0" w:line="300" w:lineRule="exact"/>
        <w:ind w:left="1418" w:hanging="713"/>
        <w:jc w:val="both"/>
      </w:pPr>
      <w:r>
        <w:rPr>
          <w:iCs/>
          <w:sz w:val="20"/>
          <w:szCs w:val="20"/>
        </w:rPr>
        <w:t>e/</w:t>
      </w:r>
      <w:r>
        <w:rPr>
          <w:iCs/>
          <w:sz w:val="20"/>
          <w:szCs w:val="20"/>
        </w:rPr>
        <w:tab/>
        <w:t>pokud se při realizaci zjistí skutečnosti odlišné od projektové dokumentace předané objednatelem.</w:t>
      </w:r>
    </w:p>
    <w:p w14:paraId="345FB196" w14:textId="1140991F" w:rsidR="00CE6244" w:rsidRDefault="00BA412F">
      <w:pPr>
        <w:spacing w:after="0" w:line="300" w:lineRule="exact"/>
        <w:ind w:left="703" w:hanging="703"/>
        <w:jc w:val="both"/>
      </w:pPr>
      <w:r>
        <w:rPr>
          <w:sz w:val="20"/>
          <w:szCs w:val="20"/>
        </w:rPr>
        <w:t>5</w:t>
      </w:r>
      <w:r w:rsidR="00CE6244">
        <w:rPr>
          <w:sz w:val="20"/>
          <w:szCs w:val="20"/>
        </w:rPr>
        <w:t>/</w:t>
      </w:r>
      <w:r w:rsidR="00CE6244">
        <w:rPr>
          <w:sz w:val="20"/>
          <w:szCs w:val="20"/>
        </w:rPr>
        <w:tab/>
        <w:t>Nastane-li některá z podmínek, za kterých je možná změna sjednané ceny za dílo</w:t>
      </w:r>
      <w:r w:rsidR="00FB08B4">
        <w:rPr>
          <w:sz w:val="20"/>
          <w:szCs w:val="20"/>
        </w:rPr>
        <w:t>,</w:t>
      </w:r>
      <w:r w:rsidR="00CE6244">
        <w:rPr>
          <w:sz w:val="20"/>
          <w:szCs w:val="20"/>
        </w:rPr>
        <w:t xml:space="preserve"> je zhotovitel povinen vypracovat změnový list, v němž uvede přesný popis změn v rozsahu předmětu díla (víceprací a méněprací) včetně jejich odůvodnění a jejich ocenění, provést výpočet návrhu změny sjednané ceny a předložit jej objednateli k odsouhlasení. Změna sjednané ceny je možná pouze v případě, kdy objednatel písemně odsouhlasí změny v rozsahu předmětu díla (vícepráce a méněpráce). Součástí změnového listu musí být i popis příčin, které vyvolaly potřebu změn v rozsahu předmětu díla (víceprací a méněprací). Zhotovitel je povinen stanovit cenu změn v rozsahu předmětu díla (víceprací a méněprací) nejvýše podle hodnot jednotkových cen uvedených v zhotovitelem oceněného položkového rozpočtu který byl součástí nabídky zhotovitele, jako uchazeče, podanou v zadávacím řízení (v případě změn u prací, které jsou obsaženy v položkovém rozpočtu, bude změna ceny stanovena na základě jednotkové ceny dané práce v položkovém rozpočtu) a pokud změny v rozsahu předmětu díla (vícepráce a méněpráce) v položkových rozpočtech obsaženy nejsou pak nejvýše podle cenové soustavy RTS a. s., definované pro to období, ve kterém byly změny v rozsahu předmětu díla (vícepráce a méněpráce) zjištěny (v případě změn u prací, které nejsou v položkovém rozpočtu uvedeny, bude změna ceny stanovena na základě nejvýše podle cenové soustavy RTS a. s.). Změna sjednané ceny je možná pouze v případě, kdy objednatel písemně odsouhlasí změnový list a teprve poté, když proběhnou úkony objednatele stanovené zákonem č. 134/2016 Sb., o zadávání veřejných zakázek, ve znění pozdějších předpisů, pro změnu sjednané ceny a bude uzavřen příslušný dodatek smlouvy. Jsou-li k úhradě sjednané ceny použity finanční prostředky poskytnuté objednateli formou dotací (zejména z finančních prostředků Evropské unie), je nezbytnou podmínkou pro změnu sjednané ceny i souhlas s obsahem změnového listu od poskytovatele dotačních finančních prostředků. Po splnění všech smluvených podmínek pro změnu sjednané ceny dohodnou obě strany změnu sjednané ceny písemně formou dodatku ke smlouvě.</w:t>
      </w:r>
    </w:p>
    <w:p w14:paraId="06D4A6F9" w14:textId="69751A57" w:rsidR="00CE6244" w:rsidRDefault="00BA412F">
      <w:pPr>
        <w:spacing w:after="0" w:line="300" w:lineRule="exact"/>
        <w:ind w:left="703" w:hanging="703"/>
        <w:jc w:val="both"/>
      </w:pPr>
      <w:r>
        <w:rPr>
          <w:sz w:val="20"/>
          <w:szCs w:val="20"/>
        </w:rPr>
        <w:t>6</w:t>
      </w:r>
      <w:r w:rsidR="00CE6244">
        <w:rPr>
          <w:sz w:val="20"/>
          <w:szCs w:val="20"/>
        </w:rPr>
        <w:t>/</w:t>
      </w:r>
      <w:r w:rsidR="00CE6244">
        <w:rPr>
          <w:sz w:val="20"/>
          <w:szCs w:val="20"/>
        </w:rPr>
        <w:tab/>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CF35F47" w14:textId="734C3D38" w:rsidR="00CE6244" w:rsidRDefault="00BA412F">
      <w:pPr>
        <w:spacing w:after="0" w:line="300" w:lineRule="exact"/>
        <w:ind w:left="703" w:hanging="703"/>
        <w:jc w:val="both"/>
      </w:pPr>
      <w:r>
        <w:rPr>
          <w:sz w:val="20"/>
          <w:szCs w:val="20"/>
        </w:rPr>
        <w:t>7</w:t>
      </w:r>
      <w:r w:rsidR="00CE6244">
        <w:rPr>
          <w:sz w:val="20"/>
          <w:szCs w:val="20"/>
        </w:rPr>
        <w:t>/</w:t>
      </w:r>
      <w:r w:rsidR="00CE6244">
        <w:rPr>
          <w:sz w:val="20"/>
          <w:szCs w:val="20"/>
        </w:rPr>
        <w:tab/>
        <w:t>Případné vady projektové dokumentace nejsou zahrnuty v ceně díla.</w:t>
      </w:r>
    </w:p>
    <w:p w14:paraId="7CDAA5BD" w14:textId="77777777" w:rsidR="00CE6244" w:rsidRDefault="00CE6244">
      <w:pPr>
        <w:spacing w:after="0" w:line="300" w:lineRule="exact"/>
        <w:ind w:left="703" w:hanging="703"/>
        <w:jc w:val="center"/>
      </w:pPr>
      <w:r>
        <w:rPr>
          <w:b/>
          <w:sz w:val="25"/>
          <w:szCs w:val="25"/>
        </w:rPr>
        <w:lastRenderedPageBreak/>
        <w:t>VIII.</w:t>
      </w:r>
      <w:r>
        <w:rPr>
          <w:b/>
          <w:sz w:val="25"/>
          <w:szCs w:val="25"/>
        </w:rPr>
        <w:tab/>
        <w:t>PLATEBNÍ PODMÍNKY</w:t>
      </w:r>
    </w:p>
    <w:p w14:paraId="2907708D" w14:textId="77777777" w:rsidR="00CE6244" w:rsidRDefault="00CE6244">
      <w:pPr>
        <w:spacing w:after="0" w:line="300" w:lineRule="exact"/>
      </w:pPr>
      <w:r>
        <w:rPr>
          <w:sz w:val="20"/>
          <w:szCs w:val="20"/>
        </w:rPr>
        <w:t>1/</w:t>
      </w:r>
      <w:r>
        <w:rPr>
          <w:sz w:val="20"/>
          <w:szCs w:val="20"/>
        </w:rPr>
        <w:tab/>
        <w:t>Objednatel neposkytne Zhotoviteli zálohu.</w:t>
      </w:r>
    </w:p>
    <w:p w14:paraId="41900BC4" w14:textId="7FAB165D" w:rsidR="00CE6244" w:rsidRDefault="00CE6244">
      <w:pPr>
        <w:pStyle w:val="Zkladntext"/>
        <w:spacing w:before="0" w:after="0" w:line="300" w:lineRule="exact"/>
        <w:ind w:left="705" w:hanging="705"/>
      </w:pPr>
      <w:r>
        <w:rPr>
          <w:sz w:val="20"/>
          <w:szCs w:val="20"/>
          <w:lang w:val="cs-CZ"/>
        </w:rPr>
        <w:t>2/</w:t>
      </w:r>
      <w:r>
        <w:rPr>
          <w:sz w:val="20"/>
          <w:szCs w:val="20"/>
          <w:lang w:val="cs-CZ"/>
        </w:rPr>
        <w:tab/>
      </w:r>
      <w:r>
        <w:rPr>
          <w:sz w:val="20"/>
          <w:szCs w:val="20"/>
        </w:rPr>
        <w:t xml:space="preserve">Cena za dílo bude uhrazena průběžně na základě daňových dokladů (dále jen </w:t>
      </w:r>
      <w:r>
        <w:rPr>
          <w:sz w:val="20"/>
          <w:szCs w:val="20"/>
          <w:lang w:val="cs-CZ"/>
        </w:rPr>
        <w:t>„</w:t>
      </w:r>
      <w:r>
        <w:rPr>
          <w:sz w:val="20"/>
          <w:szCs w:val="20"/>
        </w:rPr>
        <w:t>faktur</w:t>
      </w:r>
      <w:r>
        <w:rPr>
          <w:sz w:val="20"/>
          <w:szCs w:val="20"/>
          <w:lang w:val="cs-CZ"/>
        </w:rPr>
        <w:t>“</w:t>
      </w:r>
      <w:r>
        <w:rPr>
          <w:sz w:val="20"/>
          <w:szCs w:val="20"/>
        </w:rPr>
        <w:t xml:space="preserve">) vystavených zhotovitelem </w:t>
      </w:r>
      <w:r w:rsidR="00BB45F2">
        <w:rPr>
          <w:sz w:val="20"/>
          <w:szCs w:val="20"/>
        </w:rPr>
        <w:t>nejvýše 1</w:t>
      </w:r>
      <w:r>
        <w:rPr>
          <w:sz w:val="20"/>
          <w:szCs w:val="20"/>
        </w:rPr>
        <w:t>x měsíčně, přičemž datem zdanitelného plnění je poslední kalendářní den příslušného měsíce</w:t>
      </w:r>
      <w:r w:rsidRPr="005E5A77">
        <w:rPr>
          <w:sz w:val="20"/>
          <w:szCs w:val="20"/>
          <w:lang w:val="cs-CZ"/>
        </w:rPr>
        <w:t>. Pokud se na díle vyskytnou změny v rozsahu předmětu díla (vícepr</w:t>
      </w:r>
      <w:r w:rsidR="005E5A77" w:rsidRPr="005E5A77">
        <w:rPr>
          <w:sz w:val="20"/>
          <w:szCs w:val="20"/>
          <w:lang w:val="cs-CZ"/>
        </w:rPr>
        <w:t>á</w:t>
      </w:r>
      <w:r w:rsidRPr="005E5A77">
        <w:rPr>
          <w:sz w:val="20"/>
          <w:szCs w:val="20"/>
          <w:lang w:val="cs-CZ"/>
        </w:rPr>
        <w:t>ce a méněpr</w:t>
      </w:r>
      <w:r w:rsidR="005E5A77" w:rsidRPr="005E5A77">
        <w:rPr>
          <w:sz w:val="20"/>
          <w:szCs w:val="20"/>
          <w:lang w:val="cs-CZ"/>
        </w:rPr>
        <w:t>á</w:t>
      </w:r>
      <w:r w:rsidRPr="005E5A77">
        <w:rPr>
          <w:sz w:val="20"/>
          <w:szCs w:val="20"/>
          <w:lang w:val="cs-CZ"/>
        </w:rPr>
        <w:t>ce), s jejichž provedením objednatel</w:t>
      </w:r>
      <w:r w:rsidR="005E5A77" w:rsidRPr="005E5A77">
        <w:rPr>
          <w:sz w:val="20"/>
          <w:szCs w:val="20"/>
          <w:lang w:val="cs-CZ"/>
        </w:rPr>
        <w:t xml:space="preserve"> </w:t>
      </w:r>
      <w:r w:rsidRPr="005E5A77">
        <w:rPr>
          <w:sz w:val="20"/>
          <w:szCs w:val="20"/>
          <w:lang w:val="cs-CZ"/>
        </w:rPr>
        <w:t>souhlasí</w:t>
      </w:r>
      <w:r>
        <w:rPr>
          <w:sz w:val="20"/>
          <w:szCs w:val="20"/>
        </w:rPr>
        <w:t>, musí být jejich cena fakturována samostatně</w:t>
      </w:r>
      <w:r>
        <w:rPr>
          <w:sz w:val="20"/>
          <w:szCs w:val="20"/>
          <w:lang w:val="cs-CZ"/>
        </w:rPr>
        <w:t>.</w:t>
      </w:r>
    </w:p>
    <w:p w14:paraId="467CFF5F" w14:textId="77777777" w:rsidR="00CE6244" w:rsidRDefault="00CE6244">
      <w:pPr>
        <w:pStyle w:val="Zkladntext"/>
        <w:spacing w:before="0" w:after="0" w:line="300" w:lineRule="exact"/>
        <w:ind w:left="705" w:hanging="705"/>
      </w:pPr>
      <w:r>
        <w:rPr>
          <w:sz w:val="20"/>
          <w:szCs w:val="20"/>
        </w:rPr>
        <w:t>3/</w:t>
      </w:r>
      <w:r>
        <w:rPr>
          <w:sz w:val="20"/>
          <w:szCs w:val="20"/>
        </w:rPr>
        <w:tab/>
        <w:t>Zhotovitel předloží objednateli vždy nejpozději do pátého dne následujícího měsíce soupis provedených prací oceněný v souladu se způsobem sjednaným v</w:t>
      </w:r>
      <w:r>
        <w:rPr>
          <w:sz w:val="20"/>
          <w:szCs w:val="20"/>
          <w:lang w:val="cs-CZ"/>
        </w:rPr>
        <w:t xml:space="preserve"> této</w:t>
      </w:r>
      <w:r>
        <w:rPr>
          <w:sz w:val="20"/>
          <w:szCs w:val="20"/>
        </w:rPr>
        <w:t xml:space="preserve"> smlouvě. Objednatel je povinen se k tomuto soupisu vyjádřit nejpozději do </w:t>
      </w:r>
      <w:r>
        <w:rPr>
          <w:sz w:val="20"/>
          <w:szCs w:val="20"/>
          <w:lang w:val="cs-CZ"/>
        </w:rPr>
        <w:t>5</w:t>
      </w:r>
      <w:r>
        <w:rPr>
          <w:sz w:val="20"/>
          <w:szCs w:val="20"/>
        </w:rPr>
        <w:t xml:space="preserve"> pracovních dnů ode dne jeho obdržení (nevyjádří-li se ve stanovené lhůtě, má se za to, že se soupisem souhlasí) a po odsouhlasení </w:t>
      </w:r>
      <w:r>
        <w:rPr>
          <w:sz w:val="20"/>
          <w:szCs w:val="20"/>
          <w:lang w:val="cs-CZ"/>
        </w:rPr>
        <w:t>objednatelem</w:t>
      </w:r>
      <w:r>
        <w:rPr>
          <w:sz w:val="20"/>
          <w:szCs w:val="20"/>
        </w:rPr>
        <w:t xml:space="preserve"> vystaví </w:t>
      </w:r>
      <w:r>
        <w:rPr>
          <w:sz w:val="20"/>
          <w:szCs w:val="20"/>
          <w:lang w:val="cs-CZ"/>
        </w:rPr>
        <w:t>z</w:t>
      </w:r>
      <w:r>
        <w:rPr>
          <w:sz w:val="20"/>
          <w:szCs w:val="20"/>
        </w:rPr>
        <w:t>hotovitel fakturu nejpozději do 1</w:t>
      </w:r>
      <w:r>
        <w:rPr>
          <w:sz w:val="20"/>
          <w:szCs w:val="20"/>
          <w:lang w:val="cs-CZ"/>
        </w:rPr>
        <w:t>5</w:t>
      </w:r>
      <w:r>
        <w:rPr>
          <w:sz w:val="20"/>
          <w:szCs w:val="20"/>
        </w:rPr>
        <w:t>. dne příslušného měsíce. Nedílnou součástí faktury musí být</w:t>
      </w:r>
      <w:r>
        <w:rPr>
          <w:sz w:val="20"/>
          <w:szCs w:val="20"/>
          <w:lang w:val="cs-CZ"/>
        </w:rPr>
        <w:t xml:space="preserve"> objednatelem odsouhlasený</w:t>
      </w:r>
      <w:r>
        <w:rPr>
          <w:sz w:val="20"/>
          <w:szCs w:val="20"/>
        </w:rPr>
        <w:t xml:space="preserve"> soupis provedených prací. Bez tohoto soupisu je faktura</w:t>
      </w:r>
      <w:r>
        <w:rPr>
          <w:sz w:val="20"/>
          <w:szCs w:val="20"/>
          <w:lang w:val="cs-CZ"/>
        </w:rPr>
        <w:t xml:space="preserve"> neúplná a</w:t>
      </w:r>
      <w:r>
        <w:rPr>
          <w:sz w:val="20"/>
          <w:szCs w:val="20"/>
        </w:rPr>
        <w:t xml:space="preserve"> neplatná.</w:t>
      </w:r>
    </w:p>
    <w:p w14:paraId="5D37655D" w14:textId="77777777" w:rsidR="00CE6244" w:rsidRDefault="00CE6244">
      <w:pPr>
        <w:spacing w:after="0" w:line="300" w:lineRule="exact"/>
        <w:ind w:left="705" w:hanging="705"/>
        <w:jc w:val="both"/>
      </w:pPr>
      <w:r>
        <w:rPr>
          <w:sz w:val="20"/>
          <w:szCs w:val="20"/>
        </w:rPr>
        <w:t xml:space="preserve">4/ </w:t>
      </w:r>
      <w:r>
        <w:rPr>
          <w:sz w:val="20"/>
          <w:szCs w:val="20"/>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žádný právní nárok a majetkové sankce ani úrok z prodlení vyplývající z peněžitého dluhu objednatele.</w:t>
      </w:r>
    </w:p>
    <w:p w14:paraId="5F26D966" w14:textId="77777777" w:rsidR="00CE6244" w:rsidRDefault="00CE6244">
      <w:pPr>
        <w:pStyle w:val="Zkladntext"/>
        <w:spacing w:before="0" w:after="0" w:line="300" w:lineRule="exact"/>
        <w:ind w:left="705" w:hanging="705"/>
      </w:pPr>
      <w:r>
        <w:rPr>
          <w:sz w:val="20"/>
          <w:szCs w:val="20"/>
          <w:lang w:val="cs-CZ"/>
        </w:rPr>
        <w:t>5/</w:t>
      </w:r>
      <w:r>
        <w:rPr>
          <w:sz w:val="20"/>
          <w:szCs w:val="20"/>
          <w:lang w:val="cs-CZ"/>
        </w:rPr>
        <w:tab/>
      </w:r>
      <w:r>
        <w:rPr>
          <w:sz w:val="20"/>
          <w:szCs w:val="20"/>
        </w:rPr>
        <w:t xml:space="preserve">Měsíční faktury budou uhrazeny v plné výši, dokud součet uhrazených faktur nedosáhne </w:t>
      </w:r>
      <w:r>
        <w:rPr>
          <w:sz w:val="20"/>
          <w:szCs w:val="20"/>
        </w:rPr>
        <w:br/>
        <w:t>9</w:t>
      </w:r>
      <w:r w:rsidR="00527B17">
        <w:rPr>
          <w:sz w:val="20"/>
          <w:szCs w:val="20"/>
          <w:lang w:val="cs-CZ"/>
        </w:rPr>
        <w:t>0</w:t>
      </w:r>
      <w:r>
        <w:rPr>
          <w:sz w:val="20"/>
          <w:szCs w:val="20"/>
        </w:rPr>
        <w:t xml:space="preserve"> % z celkové ceny.</w:t>
      </w:r>
    </w:p>
    <w:p w14:paraId="6E17479E" w14:textId="77777777" w:rsidR="00CE6244" w:rsidRDefault="00CE6244">
      <w:pPr>
        <w:spacing w:after="0" w:line="300" w:lineRule="exact"/>
        <w:ind w:left="705" w:hanging="705"/>
        <w:jc w:val="both"/>
      </w:pPr>
      <w:r>
        <w:rPr>
          <w:sz w:val="20"/>
          <w:szCs w:val="20"/>
        </w:rPr>
        <w:t>6/</w:t>
      </w:r>
      <w:r>
        <w:rPr>
          <w:sz w:val="20"/>
          <w:szCs w:val="20"/>
        </w:rPr>
        <w:tab/>
      </w:r>
      <w:r w:rsidRPr="003E6015">
        <w:rPr>
          <w:sz w:val="20"/>
          <w:szCs w:val="20"/>
        </w:rPr>
        <w:t xml:space="preserve">Částka rovnající se </w:t>
      </w:r>
      <w:r w:rsidR="00527B17" w:rsidRPr="003E6015">
        <w:rPr>
          <w:sz w:val="20"/>
          <w:szCs w:val="20"/>
        </w:rPr>
        <w:t>10</w:t>
      </w:r>
      <w:r w:rsidRPr="003E6015">
        <w:rPr>
          <w:sz w:val="20"/>
          <w:szCs w:val="20"/>
        </w:rPr>
        <w:t xml:space="preserve"> % z celkové sjednané ceny slouží jako zádržné (zajištění závazku za řádné dokončení díla), které bude uhrazeno objednatelem zhotoviteli až po úspěšném protokolárním předání a převzetí díla. Pokud Objednatel převezme dílo, na němž se vyskytují vady či nedodělky, bude zádržné uhrazeno až po odstranění posledního z nich</w:t>
      </w:r>
      <w:r>
        <w:rPr>
          <w:sz w:val="20"/>
          <w:szCs w:val="20"/>
        </w:rPr>
        <w:t>. Zádržné bude uhrazeno objednatelem zhotoviteli na základě daňového dokladu vystaveného zhotovitelem, v němž bude uvedeno, že se jedná o konečnou fakturu.</w:t>
      </w:r>
    </w:p>
    <w:p w14:paraId="7F0D9DC3" w14:textId="77777777" w:rsidR="00CE6244" w:rsidRDefault="00CE6244">
      <w:pPr>
        <w:pStyle w:val="Zkladntext"/>
        <w:spacing w:before="0" w:after="0" w:line="300" w:lineRule="exact"/>
        <w:ind w:left="705" w:hanging="705"/>
      </w:pPr>
      <w:r>
        <w:rPr>
          <w:sz w:val="20"/>
          <w:szCs w:val="20"/>
          <w:lang w:val="cs-CZ"/>
        </w:rPr>
        <w:t>7/</w:t>
      </w:r>
      <w:r>
        <w:rPr>
          <w:sz w:val="20"/>
          <w:szCs w:val="20"/>
          <w:lang w:val="cs-CZ"/>
        </w:rPr>
        <w:tab/>
      </w:r>
      <w:r>
        <w:rPr>
          <w:sz w:val="20"/>
          <w:szCs w:val="20"/>
        </w:rPr>
        <w:t xml:space="preserve">Objednatel je povinen uhradit fakturu </w:t>
      </w:r>
      <w:r>
        <w:rPr>
          <w:sz w:val="20"/>
          <w:szCs w:val="20"/>
          <w:lang w:val="cs-CZ"/>
        </w:rPr>
        <w:t>z</w:t>
      </w:r>
      <w:r>
        <w:rPr>
          <w:sz w:val="20"/>
          <w:szCs w:val="20"/>
        </w:rPr>
        <w:t xml:space="preserve">hotovitele nejpozději do </w:t>
      </w:r>
      <w:r>
        <w:rPr>
          <w:sz w:val="20"/>
          <w:szCs w:val="20"/>
          <w:lang w:val="cs-CZ"/>
        </w:rPr>
        <w:t>30</w:t>
      </w:r>
      <w:r>
        <w:rPr>
          <w:sz w:val="20"/>
          <w:szCs w:val="20"/>
        </w:rPr>
        <w:t xml:space="preserve"> dnů ode dne doručení faktury</w:t>
      </w:r>
      <w:r>
        <w:rPr>
          <w:sz w:val="20"/>
          <w:szCs w:val="20"/>
          <w:lang w:val="cs-CZ"/>
        </w:rPr>
        <w:t xml:space="preserve"> objednateli (lhůta </w:t>
      </w:r>
      <w:r w:rsidRPr="005E5A77">
        <w:rPr>
          <w:sz w:val="20"/>
          <w:szCs w:val="20"/>
          <w:lang w:val="cs-CZ"/>
        </w:rPr>
        <w:t>splatnosti). Lhůta splatnosti</w:t>
      </w:r>
      <w:r>
        <w:rPr>
          <w:sz w:val="20"/>
          <w:szCs w:val="20"/>
        </w:rPr>
        <w:t xml:space="preserve"> pro úhradu zádržného</w:t>
      </w:r>
      <w:r>
        <w:rPr>
          <w:sz w:val="20"/>
          <w:szCs w:val="20"/>
          <w:lang w:val="cs-CZ"/>
        </w:rPr>
        <w:t xml:space="preserve"> činí 15 dnů</w:t>
      </w:r>
      <w:r>
        <w:rPr>
          <w:sz w:val="20"/>
          <w:szCs w:val="20"/>
        </w:rPr>
        <w:t>.</w:t>
      </w:r>
    </w:p>
    <w:p w14:paraId="2A580263" w14:textId="3DAFAAF2" w:rsidR="00CE6244" w:rsidRDefault="00CE6244" w:rsidP="005E5A77">
      <w:pPr>
        <w:spacing w:after="0" w:line="300" w:lineRule="exact"/>
        <w:ind w:left="705" w:hanging="705"/>
        <w:rPr>
          <w:sz w:val="20"/>
          <w:szCs w:val="20"/>
        </w:rPr>
      </w:pPr>
      <w:r>
        <w:rPr>
          <w:sz w:val="20"/>
          <w:szCs w:val="20"/>
          <w:lang w:eastAsia="ar-SA"/>
        </w:rPr>
        <w:t>8/</w:t>
      </w:r>
      <w:r>
        <w:rPr>
          <w:sz w:val="20"/>
          <w:szCs w:val="20"/>
          <w:lang w:eastAsia="ar-SA"/>
        </w:rPr>
        <w:tab/>
      </w:r>
      <w:r>
        <w:rPr>
          <w:sz w:val="20"/>
          <w:szCs w:val="20"/>
        </w:rPr>
        <w:tab/>
        <w:t>Peněžitý závazek (dluh) objednatele se považuje za splněný v den, kdy je dlužná částka připsána na účet zhotovitele.</w:t>
      </w:r>
    </w:p>
    <w:p w14:paraId="0D606CA8" w14:textId="77777777" w:rsidR="00CE6244" w:rsidRDefault="00CE6244">
      <w:pPr>
        <w:pStyle w:val="Zkladntext"/>
        <w:spacing w:before="0" w:after="0" w:line="300" w:lineRule="exact"/>
        <w:rPr>
          <w:sz w:val="20"/>
          <w:szCs w:val="20"/>
          <w:lang w:val="cs-CZ"/>
        </w:rPr>
      </w:pPr>
    </w:p>
    <w:p w14:paraId="47351098" w14:textId="77777777" w:rsidR="00CE6244" w:rsidRDefault="00CE6244">
      <w:pPr>
        <w:spacing w:after="0" w:line="300" w:lineRule="exact"/>
        <w:ind w:left="703" w:hanging="703"/>
        <w:jc w:val="center"/>
      </w:pPr>
      <w:r>
        <w:rPr>
          <w:b/>
          <w:sz w:val="25"/>
          <w:szCs w:val="25"/>
        </w:rPr>
        <w:t>IX.</w:t>
      </w:r>
      <w:r>
        <w:rPr>
          <w:b/>
          <w:sz w:val="25"/>
          <w:szCs w:val="25"/>
        </w:rPr>
        <w:tab/>
        <w:t>MAJETKOVÉ SANKCE</w:t>
      </w:r>
    </w:p>
    <w:p w14:paraId="45D62454" w14:textId="77777777" w:rsidR="00CE6244" w:rsidRDefault="00CE6244">
      <w:pPr>
        <w:pStyle w:val="Zkladntext"/>
        <w:spacing w:before="0" w:after="0" w:line="300" w:lineRule="exact"/>
        <w:ind w:left="703" w:hanging="703"/>
      </w:pPr>
      <w:r>
        <w:rPr>
          <w:sz w:val="20"/>
          <w:szCs w:val="20"/>
        </w:rPr>
        <w:t>1/</w:t>
      </w:r>
      <w:r>
        <w:rPr>
          <w:sz w:val="20"/>
          <w:szCs w:val="20"/>
        </w:rPr>
        <w:tab/>
        <w:t xml:space="preserve">Veškeré v této smlouvě sjednané </w:t>
      </w:r>
      <w:r>
        <w:rPr>
          <w:sz w:val="20"/>
          <w:szCs w:val="20"/>
          <w:lang w:val="cs-CZ"/>
        </w:rPr>
        <w:t>smluvní pokuty</w:t>
      </w:r>
      <w:r>
        <w:rPr>
          <w:sz w:val="20"/>
          <w:szCs w:val="20"/>
        </w:rPr>
        <w:t xml:space="preserve"> neslouží k náhradě způsobené škody. Smluvní pokuty se na náhradu škody způsobené porušením povinností nevztahují a </w:t>
      </w:r>
      <w:r>
        <w:rPr>
          <w:sz w:val="20"/>
          <w:szCs w:val="20"/>
          <w:lang w:val="cs-CZ"/>
        </w:rPr>
        <w:t>objednatel</w:t>
      </w:r>
      <w:r>
        <w:rPr>
          <w:sz w:val="20"/>
          <w:szCs w:val="20"/>
        </w:rPr>
        <w:t xml:space="preserve"> je oprávněn požadovat úhradu jak způsobené škody, tak sjednané </w:t>
      </w:r>
      <w:r>
        <w:rPr>
          <w:sz w:val="20"/>
          <w:szCs w:val="20"/>
          <w:lang w:val="cs-CZ"/>
        </w:rPr>
        <w:t>smluvní pokuty</w:t>
      </w:r>
      <w:r>
        <w:rPr>
          <w:sz w:val="20"/>
          <w:szCs w:val="20"/>
        </w:rPr>
        <w:t xml:space="preserve">.  </w:t>
      </w:r>
    </w:p>
    <w:p w14:paraId="04831F2A" w14:textId="77777777" w:rsidR="00CE6244" w:rsidRDefault="00CE6244">
      <w:pPr>
        <w:spacing w:after="0" w:line="300" w:lineRule="exact"/>
        <w:ind w:left="703" w:hanging="703"/>
        <w:jc w:val="both"/>
      </w:pPr>
      <w:r>
        <w:rPr>
          <w:sz w:val="20"/>
          <w:szCs w:val="20"/>
        </w:rPr>
        <w:t>2/</w:t>
      </w:r>
      <w:r>
        <w:rPr>
          <w:sz w:val="20"/>
          <w:szCs w:val="20"/>
        </w:rPr>
        <w:tab/>
        <w:t xml:space="preserve">Pokud bude zhotovitel v prodlení proti sjednanému termínu dokončení </w:t>
      </w:r>
      <w:r>
        <w:rPr>
          <w:bCs/>
          <w:sz w:val="20"/>
          <w:szCs w:val="20"/>
        </w:rPr>
        <w:t>díla</w:t>
      </w:r>
      <w:r>
        <w:rPr>
          <w:sz w:val="20"/>
          <w:szCs w:val="20"/>
        </w:rPr>
        <w:t xml:space="preserve">, je povinen zaplatit objednateli smluvní pokutu ve výši 0,2 % ze sjednané ceny </w:t>
      </w:r>
      <w:r>
        <w:rPr>
          <w:rFonts w:cs="Arial"/>
          <w:sz w:val="20"/>
          <w:szCs w:val="20"/>
        </w:rPr>
        <w:t>díla bez DPH</w:t>
      </w:r>
      <w:r>
        <w:rPr>
          <w:sz w:val="20"/>
          <w:szCs w:val="20"/>
        </w:rPr>
        <w:t>, a to za každý i započatý den prodlení.</w:t>
      </w:r>
    </w:p>
    <w:p w14:paraId="3CD31862" w14:textId="77777777" w:rsidR="00CE6244" w:rsidRDefault="00CE6244">
      <w:pPr>
        <w:spacing w:after="0" w:line="300" w:lineRule="exact"/>
        <w:ind w:left="703" w:hanging="703"/>
        <w:jc w:val="both"/>
      </w:pPr>
      <w:r>
        <w:rPr>
          <w:sz w:val="20"/>
          <w:szCs w:val="20"/>
        </w:rPr>
        <w:t>3/</w:t>
      </w:r>
      <w:r>
        <w:rPr>
          <w:sz w:val="20"/>
          <w:szCs w:val="20"/>
        </w:rPr>
        <w:tab/>
        <w:t>Pokud zhotovitel nenastoupí do pěti dnů od termínu předání a převzetí díla k odstraňování vad či nedodělků uvedených v protokolu o předání a převzetí díla, je povinen zaplatit objednateli smluvní pokutu 1.000,- Kč za každý nedodělek či vadu, na jejichž odstraňování nenastoupil ve sjednané lhůtě, a za každý den prodlení.</w:t>
      </w:r>
    </w:p>
    <w:p w14:paraId="0BFEA855" w14:textId="77777777" w:rsidR="00CE6244" w:rsidRDefault="00CE6244">
      <w:pPr>
        <w:spacing w:after="0" w:line="300" w:lineRule="exact"/>
        <w:ind w:left="703" w:hanging="703"/>
        <w:jc w:val="both"/>
      </w:pPr>
      <w:r>
        <w:rPr>
          <w:sz w:val="20"/>
          <w:szCs w:val="20"/>
        </w:rPr>
        <w:t>4/</w:t>
      </w:r>
      <w:r>
        <w:rPr>
          <w:sz w:val="20"/>
          <w:szCs w:val="20"/>
        </w:rPr>
        <w:tab/>
        <w:t>Pokud zhotovitel neodstraní nedodělky či vady uvedené v zápise o předání a převzetí díla v dohodnutém termínu (viz protokol o předání a převzetí) zaplatí objednateli smluvní pokutu 1.000,- Kč za každý nedodělek či vadu, u nichž je v prodlení a za každý den prodlení.</w:t>
      </w:r>
    </w:p>
    <w:p w14:paraId="7DC71A2D" w14:textId="77777777" w:rsidR="00CE6244" w:rsidRDefault="00CE6244">
      <w:pPr>
        <w:spacing w:after="0" w:line="300" w:lineRule="exact"/>
        <w:ind w:left="703" w:hanging="703"/>
        <w:jc w:val="both"/>
      </w:pPr>
      <w:r>
        <w:rPr>
          <w:sz w:val="20"/>
          <w:szCs w:val="20"/>
        </w:rPr>
        <w:t>5/</w:t>
      </w:r>
      <w:r>
        <w:rPr>
          <w:sz w:val="20"/>
          <w:szCs w:val="20"/>
        </w:rPr>
        <w:tab/>
        <w:t>Pokud zhotovitel nenastoupí ve sjednaném termínu, nejpozději však ve lhůtě do patnácti dnů ode dne obdržení reklamace objednatele k odstraňování reklamované vady (případně vad), je povinen zaplatit objednateli smluvní pokutu 1.000,- Kč za každou reklamovanou vadu, na jejíž odstraňování nastoupil později než ve sjednaném termínu a za každý den prodlení.</w:t>
      </w:r>
    </w:p>
    <w:p w14:paraId="05F3185E" w14:textId="77777777" w:rsidR="00CE6244" w:rsidRDefault="00CE6244">
      <w:pPr>
        <w:spacing w:after="0" w:line="300" w:lineRule="exact"/>
        <w:ind w:left="703" w:hanging="703"/>
        <w:jc w:val="both"/>
      </w:pPr>
      <w:r>
        <w:rPr>
          <w:sz w:val="20"/>
          <w:szCs w:val="20"/>
        </w:rPr>
        <w:lastRenderedPageBreak/>
        <w:t>6/</w:t>
      </w:r>
      <w:r>
        <w:rPr>
          <w:sz w:val="20"/>
          <w:szCs w:val="20"/>
        </w:rPr>
        <w:tab/>
        <w:t>Pokud zhotovitel neodstraní reklamovanou vadu ve sjednaném termínu, je povinen zaplatit objednateli smluvní pokutu 1.000,- Kč za každou reklamovanou vadu, u níž je v prodlení a za každý den prodlení.</w:t>
      </w:r>
    </w:p>
    <w:p w14:paraId="7C5F70DE" w14:textId="77777777" w:rsidR="00CE6244" w:rsidRDefault="00CE6244">
      <w:pPr>
        <w:spacing w:after="0" w:line="300" w:lineRule="exact"/>
        <w:ind w:left="703" w:hanging="703"/>
        <w:jc w:val="both"/>
      </w:pPr>
      <w:r>
        <w:rPr>
          <w:sz w:val="20"/>
          <w:szCs w:val="20"/>
        </w:rPr>
        <w:t>7/</w:t>
      </w:r>
      <w:r>
        <w:rPr>
          <w:sz w:val="20"/>
          <w:szCs w:val="20"/>
        </w:rPr>
        <w:tab/>
        <w:t>Označil-li objednatel v reklamaci, že se jedná o vadu, která brání řádnému užívání díla, případně hrozí nebezpečí škody velkého rozsahu (havárie), sjednávají obě smluvní strany smluvní pokuty ve výši dvojnásobku částek uvedených v odstavci 5/ a 6/ tohoto článku této smlouvy.</w:t>
      </w:r>
    </w:p>
    <w:p w14:paraId="065CB964" w14:textId="77777777" w:rsidR="00CE6244" w:rsidRDefault="00CE6244">
      <w:pPr>
        <w:spacing w:after="0" w:line="300" w:lineRule="exact"/>
        <w:ind w:left="703" w:hanging="703"/>
        <w:jc w:val="both"/>
      </w:pPr>
      <w:r>
        <w:rPr>
          <w:sz w:val="20"/>
          <w:szCs w:val="20"/>
        </w:rPr>
        <w:t>8/</w:t>
      </w:r>
      <w:r>
        <w:rPr>
          <w:sz w:val="20"/>
          <w:szCs w:val="20"/>
        </w:rPr>
        <w:tab/>
        <w:t xml:space="preserve">Pokud zhotovitel nevyklidí staveniště v termínu stanoveném touto smlouvou, příp. v termínu sjednaném dohodou smluvních stran, je povinen zaplatit objednateli smluvní pokutu ve výši 0,05 % ze sjednané ceny </w:t>
      </w:r>
      <w:r>
        <w:rPr>
          <w:rFonts w:cs="Arial"/>
          <w:sz w:val="20"/>
          <w:szCs w:val="20"/>
        </w:rPr>
        <w:t>díla bez DPH</w:t>
      </w:r>
      <w:r>
        <w:rPr>
          <w:sz w:val="20"/>
          <w:szCs w:val="20"/>
        </w:rPr>
        <w:t xml:space="preserve"> za každý i započatý den prodlení.</w:t>
      </w:r>
    </w:p>
    <w:p w14:paraId="0AAD837A" w14:textId="77777777" w:rsidR="00CE6244" w:rsidRDefault="00CE6244">
      <w:pPr>
        <w:spacing w:after="0" w:line="300" w:lineRule="exact"/>
        <w:ind w:left="703" w:hanging="703"/>
        <w:jc w:val="both"/>
      </w:pPr>
      <w:r>
        <w:rPr>
          <w:sz w:val="20"/>
          <w:szCs w:val="20"/>
        </w:rPr>
        <w:t>9/</w:t>
      </w:r>
      <w:r>
        <w:rPr>
          <w:sz w:val="20"/>
          <w:szCs w:val="20"/>
        </w:rPr>
        <w:tab/>
        <w:t>Pokud bude objednatel v prodlení s úhradou faktury proti sjednanému termínu je povinen zaplatit zhotoviteli úrok z prodlení ve výši 0,05 % z dlužné částky za každý i započatý den prodlení.</w:t>
      </w:r>
    </w:p>
    <w:p w14:paraId="3D9997BE" w14:textId="77777777" w:rsidR="00CE6244" w:rsidRDefault="00CE6244">
      <w:pPr>
        <w:spacing w:after="0" w:line="300" w:lineRule="exact"/>
        <w:ind w:left="703" w:hanging="703"/>
        <w:jc w:val="both"/>
        <w:rPr>
          <w:sz w:val="20"/>
          <w:szCs w:val="20"/>
        </w:rPr>
      </w:pPr>
    </w:p>
    <w:p w14:paraId="485F253F" w14:textId="77777777" w:rsidR="00CE6244" w:rsidRDefault="00CE6244">
      <w:pPr>
        <w:spacing w:after="0" w:line="300" w:lineRule="exact"/>
        <w:ind w:left="703" w:hanging="703"/>
        <w:jc w:val="both"/>
        <w:rPr>
          <w:sz w:val="20"/>
          <w:szCs w:val="20"/>
        </w:rPr>
      </w:pPr>
    </w:p>
    <w:p w14:paraId="0524B7D5" w14:textId="77777777" w:rsidR="00CE6244" w:rsidRDefault="00CE6244">
      <w:pPr>
        <w:spacing w:after="0" w:line="300" w:lineRule="exact"/>
        <w:ind w:left="703" w:hanging="703"/>
        <w:jc w:val="center"/>
        <w:rPr>
          <w:b/>
          <w:sz w:val="25"/>
          <w:szCs w:val="25"/>
        </w:rPr>
      </w:pPr>
      <w:r>
        <w:rPr>
          <w:b/>
          <w:sz w:val="25"/>
          <w:szCs w:val="25"/>
        </w:rPr>
        <w:t>X.</w:t>
      </w:r>
      <w:r>
        <w:rPr>
          <w:b/>
          <w:sz w:val="25"/>
          <w:szCs w:val="25"/>
        </w:rPr>
        <w:tab/>
        <w:t>STAVENIŠTĚ</w:t>
      </w:r>
    </w:p>
    <w:p w14:paraId="6CAD26F7" w14:textId="27792FA0" w:rsidR="00CE6244" w:rsidRDefault="00CE6244">
      <w:pPr>
        <w:spacing w:after="0" w:line="300" w:lineRule="exact"/>
        <w:ind w:left="703" w:hanging="703"/>
        <w:jc w:val="both"/>
      </w:pPr>
      <w:r>
        <w:rPr>
          <w:sz w:val="20"/>
          <w:szCs w:val="20"/>
        </w:rPr>
        <w:t>1/</w:t>
      </w:r>
      <w:r>
        <w:rPr>
          <w:sz w:val="20"/>
          <w:szCs w:val="20"/>
        </w:rPr>
        <w:tab/>
        <w:t xml:space="preserve">Zařízení staveniště je povinen zabezpečit zhotovitel, a to v souladu s jeho potřebami, </w:t>
      </w:r>
      <w:r>
        <w:rPr>
          <w:sz w:val="20"/>
          <w:szCs w:val="20"/>
        </w:rPr>
        <w:br/>
        <w:t xml:space="preserve">v souladu s projektovou dokumentací předanou objednatelem a v souladu </w:t>
      </w:r>
      <w:r w:rsidR="005E5A77">
        <w:rPr>
          <w:sz w:val="20"/>
          <w:szCs w:val="20"/>
        </w:rPr>
        <w:t>s</w:t>
      </w:r>
      <w:r>
        <w:rPr>
          <w:sz w:val="20"/>
          <w:szCs w:val="20"/>
        </w:rPr>
        <w:t xml:space="preserve"> požadavky objednatele.</w:t>
      </w:r>
    </w:p>
    <w:p w14:paraId="695BEBC3" w14:textId="30C57892" w:rsidR="00CE6244" w:rsidRDefault="00CE6244">
      <w:pPr>
        <w:spacing w:after="0" w:line="300" w:lineRule="exact"/>
        <w:ind w:left="703" w:hanging="703"/>
        <w:jc w:val="both"/>
      </w:pPr>
      <w:r>
        <w:rPr>
          <w:sz w:val="20"/>
          <w:szCs w:val="20"/>
        </w:rPr>
        <w:t>2/</w:t>
      </w:r>
      <w:r>
        <w:rPr>
          <w:sz w:val="20"/>
          <w:szCs w:val="20"/>
        </w:rPr>
        <w:tab/>
        <w:t>Zhotovitel je povinen zajistit v rámci zařízení staveniště podmínky pro výkon funkce autorského dozoru projektanta a technického dozoru stavebníka.</w:t>
      </w:r>
    </w:p>
    <w:p w14:paraId="26272AF5" w14:textId="77777777" w:rsidR="00CE6244" w:rsidRDefault="00CE6244">
      <w:pPr>
        <w:spacing w:after="0" w:line="300" w:lineRule="exact"/>
        <w:ind w:left="703" w:hanging="703"/>
        <w:jc w:val="both"/>
      </w:pPr>
      <w:r>
        <w:rPr>
          <w:sz w:val="20"/>
          <w:szCs w:val="20"/>
        </w:rPr>
        <w:t>3/</w:t>
      </w:r>
      <w:r>
        <w:rPr>
          <w:sz w:val="20"/>
          <w:szCs w:val="20"/>
        </w:rPr>
        <w:tab/>
        <w:t>Objednatel je povinen předat zhotoviteli staveniště (nebo jeho ucelenou část) prosté p</w:t>
      </w:r>
      <w:r w:rsidR="006F6021">
        <w:rPr>
          <w:sz w:val="20"/>
          <w:szCs w:val="20"/>
        </w:rPr>
        <w:t>ráv třetí osoby nejpozději do 10</w:t>
      </w:r>
      <w:r>
        <w:rPr>
          <w:sz w:val="20"/>
          <w:szCs w:val="20"/>
        </w:rPr>
        <w:t xml:space="preserve"> dnů </w:t>
      </w:r>
      <w:r w:rsidR="00D65EF0">
        <w:rPr>
          <w:sz w:val="20"/>
          <w:szCs w:val="20"/>
        </w:rPr>
        <w:t>od vzájemné dohody stran. Termín</w:t>
      </w:r>
      <w:r>
        <w:rPr>
          <w:sz w:val="20"/>
          <w:szCs w:val="20"/>
        </w:rPr>
        <w:t xml:space="preserve"> předání staveniště je počátkem běhu termínu předání a převzetí díla.</w:t>
      </w:r>
    </w:p>
    <w:p w14:paraId="0A53B109" w14:textId="77777777" w:rsidR="00CE6244" w:rsidRDefault="00CE6244">
      <w:pPr>
        <w:spacing w:after="0" w:line="300" w:lineRule="exact"/>
        <w:ind w:left="703" w:hanging="703"/>
        <w:jc w:val="both"/>
      </w:pPr>
      <w:r>
        <w:rPr>
          <w:sz w:val="20"/>
          <w:szCs w:val="20"/>
        </w:rPr>
        <w:t>4/</w:t>
      </w:r>
      <w:r>
        <w:rPr>
          <w:sz w:val="20"/>
          <w:szCs w:val="20"/>
        </w:rPr>
        <w:tab/>
        <w:t>O předání a převzetí staveniště vyhotoví objednatel písemný protokol, který obě strany podepíší. Za den předání staveniště se považuje den, kdy dojde k oboustrannému podpisu příslušného protokolu.</w:t>
      </w:r>
    </w:p>
    <w:p w14:paraId="7971A5ED" w14:textId="77777777" w:rsidR="00CE6244" w:rsidRDefault="00CE6244">
      <w:pPr>
        <w:pStyle w:val="Bezmezer"/>
        <w:spacing w:line="300" w:lineRule="exact"/>
        <w:ind w:left="703" w:hanging="703"/>
      </w:pPr>
      <w:r>
        <w:rPr>
          <w:sz w:val="20"/>
          <w:szCs w:val="20"/>
        </w:rPr>
        <w:t>5/</w:t>
      </w:r>
      <w:r>
        <w:rPr>
          <w:sz w:val="20"/>
          <w:szCs w:val="20"/>
        </w:rPr>
        <w:tab/>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 Zhotovitel není povinen sám zjišťovat trasy a druhy inženýrských sítí vedoucích přes staveniště.</w:t>
      </w:r>
    </w:p>
    <w:p w14:paraId="7F7B6583" w14:textId="5D9DD289" w:rsidR="00CE6244" w:rsidRDefault="00CE6244" w:rsidP="00BA412F">
      <w:pPr>
        <w:pStyle w:val="Bezmezer"/>
        <w:spacing w:line="300" w:lineRule="exact"/>
        <w:ind w:left="703" w:hanging="703"/>
      </w:pPr>
      <w:r>
        <w:rPr>
          <w:sz w:val="20"/>
          <w:szCs w:val="20"/>
        </w:rPr>
        <w:t>6/</w:t>
      </w:r>
      <w:r>
        <w:rPr>
          <w:sz w:val="20"/>
          <w:szCs w:val="20"/>
        </w:rPr>
        <w:tab/>
      </w:r>
      <w:r>
        <w:rPr>
          <w:sz w:val="20"/>
          <w:szCs w:val="20"/>
        </w:rPr>
        <w:tab/>
        <w:t>Zhotovitel je povinen odstranit zařízení staveniště a vyklidit staveniště nejpozději do 15 dnů ode dne předání a převzetí díla, pokud se strany nedohodnou jinak.</w:t>
      </w:r>
    </w:p>
    <w:p w14:paraId="5BD1D6BC" w14:textId="2169E5A2" w:rsidR="00CE6244" w:rsidRDefault="00BA412F">
      <w:pPr>
        <w:spacing w:after="0" w:line="300" w:lineRule="exact"/>
        <w:ind w:left="703" w:hanging="703"/>
        <w:jc w:val="both"/>
      </w:pPr>
      <w:r>
        <w:rPr>
          <w:sz w:val="20"/>
          <w:szCs w:val="20"/>
        </w:rPr>
        <w:t>7</w:t>
      </w:r>
      <w:r w:rsidR="00CE6244">
        <w:rPr>
          <w:sz w:val="20"/>
          <w:szCs w:val="20"/>
        </w:rPr>
        <w:t>/</w:t>
      </w:r>
      <w:r w:rsidR="00CE6244">
        <w:rPr>
          <w:sz w:val="20"/>
          <w:szCs w:val="20"/>
        </w:rPr>
        <w:tab/>
        <w:t>Nevyklidí-li zhotovitel staveniště ve sjednaném termínu, je objednatel oprávněn zabezpečit vyklizení staveniště třetí osobou a náklady s tím spojené uhradí objednateli zhotovitel.</w:t>
      </w:r>
    </w:p>
    <w:p w14:paraId="1C27C929" w14:textId="77777777" w:rsidR="00CE6244" w:rsidRDefault="00CE6244">
      <w:pPr>
        <w:spacing w:after="0" w:line="300" w:lineRule="exact"/>
        <w:ind w:left="703" w:hanging="703"/>
        <w:jc w:val="both"/>
        <w:rPr>
          <w:sz w:val="20"/>
          <w:szCs w:val="20"/>
        </w:rPr>
      </w:pPr>
    </w:p>
    <w:p w14:paraId="3D5CDBB9" w14:textId="77777777" w:rsidR="00CE6244" w:rsidRDefault="00CE6244">
      <w:pPr>
        <w:spacing w:after="0" w:line="300" w:lineRule="exact"/>
        <w:ind w:left="703" w:hanging="703"/>
        <w:jc w:val="both"/>
        <w:rPr>
          <w:sz w:val="20"/>
          <w:szCs w:val="20"/>
        </w:rPr>
      </w:pPr>
    </w:p>
    <w:p w14:paraId="2E661A08" w14:textId="77777777" w:rsidR="00CE6244" w:rsidRDefault="00CE6244">
      <w:pPr>
        <w:spacing w:after="0" w:line="300" w:lineRule="exact"/>
        <w:ind w:left="703" w:hanging="703"/>
        <w:jc w:val="center"/>
      </w:pPr>
      <w:r>
        <w:rPr>
          <w:b/>
          <w:sz w:val="25"/>
          <w:szCs w:val="25"/>
        </w:rPr>
        <w:t>XI.</w:t>
      </w:r>
      <w:r>
        <w:rPr>
          <w:b/>
          <w:sz w:val="25"/>
          <w:szCs w:val="25"/>
        </w:rPr>
        <w:tab/>
        <w:t>STAVEBNÍ DENÍK</w:t>
      </w:r>
    </w:p>
    <w:p w14:paraId="1E0165DF" w14:textId="22AF4EFC" w:rsidR="00CE6244" w:rsidRDefault="00CE6244">
      <w:pPr>
        <w:spacing w:after="0" w:line="300" w:lineRule="exact"/>
        <w:ind w:left="703" w:hanging="703"/>
        <w:jc w:val="both"/>
      </w:pPr>
      <w:r>
        <w:rPr>
          <w:sz w:val="20"/>
          <w:szCs w:val="20"/>
        </w:rPr>
        <w:t>1/</w:t>
      </w:r>
      <w:r>
        <w:rPr>
          <w:sz w:val="20"/>
          <w:szCs w:val="20"/>
        </w:rPr>
        <w:tab/>
        <w:t xml:space="preserve">Zhotovitel je povinen vést ode dne předání a převzetí staveniště o pracích, které provádí, stavební deník. Stavební deník musí být v pracovní dny od 7.00 do 16.00 hod. přístupný oprávněným osobám objednatele, případně jiným osobám oprávněným do stavebního deníku zapisovat. </w:t>
      </w:r>
    </w:p>
    <w:p w14:paraId="47C3C023" w14:textId="77777777" w:rsidR="00CE6244" w:rsidRDefault="00CE6244">
      <w:pPr>
        <w:spacing w:after="0" w:line="300" w:lineRule="exact"/>
        <w:ind w:left="703" w:hanging="703"/>
        <w:jc w:val="both"/>
      </w:pPr>
      <w:r>
        <w:rPr>
          <w:sz w:val="20"/>
          <w:szCs w:val="20"/>
        </w:rPr>
        <w:t>2/</w:t>
      </w:r>
      <w:r>
        <w:rPr>
          <w:sz w:val="20"/>
          <w:szCs w:val="20"/>
        </w:rPr>
        <w:tab/>
        <w:t>Zápisy do stavebního deníku se provádí v originále a dvou kopiích. Originál stavebního deníku je zhotovitel povinen předat objednateli po dokončení díla.</w:t>
      </w:r>
    </w:p>
    <w:p w14:paraId="0DAC7658" w14:textId="3A75DA23" w:rsidR="00CE6244" w:rsidRDefault="00CE6244" w:rsidP="005E5A77">
      <w:pPr>
        <w:spacing w:after="0" w:line="300" w:lineRule="exact"/>
        <w:ind w:left="703" w:hanging="703"/>
        <w:jc w:val="both"/>
      </w:pPr>
      <w:r>
        <w:rPr>
          <w:sz w:val="20"/>
          <w:szCs w:val="20"/>
        </w:rPr>
        <w:t>3/</w:t>
      </w:r>
      <w:r>
        <w:rPr>
          <w:sz w:val="20"/>
          <w:szCs w:val="20"/>
        </w:rPr>
        <w:tab/>
        <w:t xml:space="preserve">Zápisy do Stavebního deníku provádí zhotovitel formou denních záznamů. Veškeré okolnosti rozhodné pro plnění díla musí být učiněny zhotovitelem v ten den, kdy nastaly. Do stavebního deníku zapisuje zhotovitel veškeré skutečnosti rozhodné pro provádění díla. </w:t>
      </w:r>
    </w:p>
    <w:p w14:paraId="651FBFB0" w14:textId="77777777" w:rsidR="00CE6244" w:rsidRDefault="00CE6244">
      <w:pPr>
        <w:spacing w:after="0" w:line="300" w:lineRule="exact"/>
        <w:jc w:val="both"/>
      </w:pPr>
      <w:r>
        <w:rPr>
          <w:sz w:val="20"/>
          <w:szCs w:val="20"/>
        </w:rPr>
        <w:t>4/</w:t>
      </w:r>
      <w:r>
        <w:rPr>
          <w:sz w:val="20"/>
          <w:szCs w:val="20"/>
        </w:rPr>
        <w:tab/>
        <w:t>Všechny listy stavebního deníku musí být očíslovány.</w:t>
      </w:r>
    </w:p>
    <w:p w14:paraId="23BEB9B9" w14:textId="77777777" w:rsidR="00CE6244" w:rsidRDefault="00CE6244">
      <w:pPr>
        <w:spacing w:after="0" w:line="300" w:lineRule="exact"/>
        <w:jc w:val="both"/>
      </w:pPr>
      <w:r>
        <w:rPr>
          <w:sz w:val="20"/>
          <w:szCs w:val="20"/>
        </w:rPr>
        <w:t>5/</w:t>
      </w:r>
      <w:r>
        <w:rPr>
          <w:sz w:val="20"/>
          <w:szCs w:val="20"/>
        </w:rPr>
        <w:tab/>
        <w:t>Ve stavebním deníku nesmí být vynechána volná místa.</w:t>
      </w:r>
    </w:p>
    <w:p w14:paraId="6223A65C" w14:textId="77777777" w:rsidR="00CE6244" w:rsidRDefault="00CE6244">
      <w:pPr>
        <w:spacing w:after="0" w:line="300" w:lineRule="exact"/>
        <w:ind w:left="703" w:hanging="703"/>
        <w:jc w:val="both"/>
      </w:pPr>
      <w:r>
        <w:rPr>
          <w:sz w:val="20"/>
          <w:szCs w:val="20"/>
        </w:rPr>
        <w:t>6/</w:t>
      </w:r>
      <w:r>
        <w:rPr>
          <w:sz w:val="20"/>
          <w:szCs w:val="20"/>
        </w:rPr>
        <w:tab/>
        <w:t>V případě neočekávaných událostí nebo okolností mající zvláštní význam pro další postup stavby pořizuje zhotovitel i příslušnou fotodokumentaci, která se stane součástí stavebního deníku.</w:t>
      </w:r>
    </w:p>
    <w:p w14:paraId="13792240" w14:textId="07677E06" w:rsidR="00CE6244" w:rsidRPr="00FB08B4" w:rsidRDefault="00CE6244" w:rsidP="00FB08B4">
      <w:pPr>
        <w:spacing w:after="0" w:line="300" w:lineRule="exact"/>
        <w:ind w:left="703" w:hanging="703"/>
        <w:jc w:val="both"/>
      </w:pPr>
      <w:r>
        <w:rPr>
          <w:sz w:val="20"/>
          <w:szCs w:val="20"/>
        </w:rPr>
        <w:t>7/</w:t>
      </w:r>
      <w:r>
        <w:rPr>
          <w:sz w:val="20"/>
          <w:szCs w:val="20"/>
        </w:rPr>
        <w:tab/>
        <w:t>Zápisy ve stavebním deníku se nepovažují za změnu smlouvy, ale slouží jako podklad pro vypracování příslušných dodatků ke smlouvě.</w:t>
      </w:r>
    </w:p>
    <w:p w14:paraId="2923A181" w14:textId="77777777" w:rsidR="00CE6244" w:rsidRDefault="00CE6244">
      <w:pPr>
        <w:pStyle w:val="Bezmezer"/>
        <w:spacing w:line="300" w:lineRule="exact"/>
        <w:rPr>
          <w:sz w:val="20"/>
          <w:szCs w:val="20"/>
          <w:lang w:eastAsia="cs-CZ"/>
        </w:rPr>
      </w:pPr>
    </w:p>
    <w:p w14:paraId="40285C8B" w14:textId="77777777" w:rsidR="004726DE" w:rsidRDefault="004726DE">
      <w:pPr>
        <w:pStyle w:val="Bezmezer"/>
        <w:spacing w:line="300" w:lineRule="exact"/>
        <w:rPr>
          <w:sz w:val="20"/>
          <w:szCs w:val="20"/>
          <w:lang w:eastAsia="cs-CZ"/>
        </w:rPr>
      </w:pPr>
    </w:p>
    <w:p w14:paraId="56F7AACD" w14:textId="77777777" w:rsidR="00CE6244" w:rsidRDefault="00CE6244">
      <w:pPr>
        <w:spacing w:after="0" w:line="300" w:lineRule="exact"/>
        <w:ind w:left="703" w:hanging="703"/>
        <w:jc w:val="center"/>
      </w:pPr>
      <w:r>
        <w:rPr>
          <w:b/>
          <w:sz w:val="25"/>
          <w:szCs w:val="25"/>
        </w:rPr>
        <w:t>XII.</w:t>
      </w:r>
      <w:r>
        <w:rPr>
          <w:b/>
          <w:sz w:val="25"/>
          <w:szCs w:val="25"/>
        </w:rPr>
        <w:tab/>
        <w:t>KONTROLA PROVÁDĚNÍ DÍLA</w:t>
      </w:r>
    </w:p>
    <w:p w14:paraId="76606B9D" w14:textId="02BE3997" w:rsidR="00CE6244" w:rsidRDefault="00CE6244">
      <w:pPr>
        <w:spacing w:after="0" w:line="300" w:lineRule="exact"/>
        <w:ind w:left="703" w:hanging="703"/>
        <w:jc w:val="both"/>
      </w:pPr>
      <w:r>
        <w:rPr>
          <w:sz w:val="20"/>
          <w:szCs w:val="20"/>
        </w:rPr>
        <w:t>1/</w:t>
      </w:r>
      <w:r>
        <w:rPr>
          <w:sz w:val="20"/>
          <w:szCs w:val="20"/>
        </w:rPr>
        <w:tab/>
        <w:t xml:space="preserve">Objednatel je oprávněn pro kontrolu díla ustanovit odpovědnou osobu, která jeho jménem jedná a vydává pokyny směřující k řádnému a včasnému dokončení díla (technický dozor). Technický dozor jedná jménem objednatele a jeho rozhodnutí či pokyny vůči zhotoviteli či jiným účastníkům výstavby se chápou tak, jako by je učinil objednatel. 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 Technický dozor kontroluje zejména věcnou, časovou, finanční a kvalitativní stránku provádění stavby a zúčastňuje se jako zástupce objednatele všech kontrol na prováděném díle. </w:t>
      </w:r>
    </w:p>
    <w:p w14:paraId="54F073C2" w14:textId="77777777" w:rsidR="00CE6244" w:rsidRDefault="00CE6244">
      <w:pPr>
        <w:pStyle w:val="Zkladntext"/>
        <w:spacing w:before="0" w:after="0" w:line="300" w:lineRule="exact"/>
        <w:ind w:left="703" w:hanging="703"/>
      </w:pPr>
      <w:r>
        <w:rPr>
          <w:sz w:val="20"/>
          <w:szCs w:val="20"/>
          <w:lang w:val="cs-CZ"/>
        </w:rPr>
        <w:t>2</w:t>
      </w:r>
      <w:r>
        <w:rPr>
          <w:sz w:val="20"/>
          <w:szCs w:val="20"/>
        </w:rPr>
        <w:t>/</w:t>
      </w:r>
      <w:r>
        <w:rPr>
          <w:sz w:val="20"/>
          <w:szCs w:val="20"/>
        </w:rPr>
        <w:tab/>
      </w:r>
      <w:r>
        <w:rPr>
          <w:sz w:val="20"/>
          <w:szCs w:val="20"/>
          <w:lang w:val="cs-CZ"/>
        </w:rPr>
        <w:t>Pro</w:t>
      </w:r>
      <w:r>
        <w:rPr>
          <w:sz w:val="20"/>
          <w:szCs w:val="20"/>
        </w:rPr>
        <w:t xml:space="preserve"> účely kontroly průběhu provádění díla organizuje </w:t>
      </w:r>
      <w:r>
        <w:rPr>
          <w:sz w:val="20"/>
          <w:szCs w:val="20"/>
          <w:lang w:val="cs-CZ"/>
        </w:rPr>
        <w:t>objednatel</w:t>
      </w:r>
      <w:r>
        <w:rPr>
          <w:sz w:val="20"/>
          <w:szCs w:val="20"/>
        </w:rPr>
        <w:t xml:space="preserve"> </w:t>
      </w:r>
      <w:r>
        <w:rPr>
          <w:sz w:val="20"/>
          <w:szCs w:val="20"/>
          <w:lang w:val="cs-CZ"/>
        </w:rPr>
        <w:t>kontrolní</w:t>
      </w:r>
      <w:r>
        <w:rPr>
          <w:sz w:val="20"/>
          <w:szCs w:val="20"/>
        </w:rPr>
        <w:t xml:space="preserve"> dny v termínech nezbytných pro řádné provádění kontroly, nejméně však jedenkrát měsíčně. Objednatel je povinen oznámit konání </w:t>
      </w:r>
      <w:r>
        <w:rPr>
          <w:sz w:val="20"/>
          <w:szCs w:val="20"/>
          <w:lang w:val="cs-CZ"/>
        </w:rPr>
        <w:t>kontrolního</w:t>
      </w:r>
      <w:r>
        <w:rPr>
          <w:sz w:val="20"/>
          <w:szCs w:val="20"/>
        </w:rPr>
        <w:t xml:space="preserve"> dne písemně a nejméně pět dnů před jeho konáním.</w:t>
      </w:r>
    </w:p>
    <w:p w14:paraId="34944188" w14:textId="2C98602E" w:rsidR="00CE6244" w:rsidRDefault="00CE6244">
      <w:pPr>
        <w:spacing w:after="0" w:line="300" w:lineRule="exact"/>
        <w:ind w:left="703" w:hanging="703"/>
        <w:jc w:val="both"/>
      </w:pPr>
      <w:r>
        <w:rPr>
          <w:sz w:val="20"/>
          <w:szCs w:val="20"/>
        </w:rPr>
        <w:t xml:space="preserve">3/ </w:t>
      </w:r>
      <w:r>
        <w:rPr>
          <w:sz w:val="20"/>
          <w:szCs w:val="20"/>
        </w:rPr>
        <w:tab/>
        <w:t>Objednatel má právo stanovit i vyšší četnost kontrolních dnů, pokud to vyžadují okolnosti stavby, zejména prodlení v plnění zhotovitele, technologické návaznosti v provádění apod. Pokud objednatel rozhodne o častějším konání kontrolních dnů, je zhotovitel povinen na tuto četnost přistoupit</w:t>
      </w:r>
    </w:p>
    <w:p w14:paraId="1D6EDBAB" w14:textId="77777777" w:rsidR="00CE6244" w:rsidRDefault="00CE6244">
      <w:pPr>
        <w:spacing w:after="0" w:line="300" w:lineRule="exact"/>
        <w:ind w:left="703" w:hanging="703"/>
        <w:jc w:val="both"/>
      </w:pPr>
      <w:r>
        <w:rPr>
          <w:sz w:val="20"/>
          <w:szCs w:val="20"/>
        </w:rPr>
        <w:t>4/</w:t>
      </w:r>
      <w:r>
        <w:rPr>
          <w:sz w:val="20"/>
          <w:szCs w:val="20"/>
        </w:rPr>
        <w:tab/>
        <w:t>Zhotovitel je povinen vyzvat objednatele ke kontrole a prověření prací, které v dalším postupu budou zakryty nebo se stanou nepřístupnými, a to nejméně pět dnů před provedením této kontroly. Neučiní-li tak, je povinen na žádost objednatele na svůj náklad odkrýt práce, které byly zakryty nebo které se staly nepřístupnými.</w:t>
      </w:r>
    </w:p>
    <w:p w14:paraId="03E978ED" w14:textId="77777777" w:rsidR="00CE6244" w:rsidRDefault="00CE6244">
      <w:pPr>
        <w:spacing w:after="0" w:line="300" w:lineRule="exact"/>
        <w:ind w:left="703" w:hanging="703"/>
        <w:jc w:val="both"/>
      </w:pPr>
      <w:r>
        <w:rPr>
          <w:sz w:val="20"/>
          <w:szCs w:val="20"/>
        </w:rPr>
        <w:t>5/</w:t>
      </w:r>
      <w:r>
        <w:rPr>
          <w:sz w:val="20"/>
          <w:szCs w:val="20"/>
        </w:rPr>
        <w:tab/>
        <w:t>Objednatel je povinen, pokud to vyplývá ze zvláštních právních předpisů, jmenovat koordinátora bezpečnosti práce na staveništi.</w:t>
      </w:r>
    </w:p>
    <w:p w14:paraId="1C7B8348" w14:textId="77777777" w:rsidR="00CE6244" w:rsidRDefault="00CE6244">
      <w:pPr>
        <w:spacing w:after="0" w:line="300" w:lineRule="exact"/>
        <w:ind w:left="703" w:hanging="703"/>
        <w:jc w:val="both"/>
      </w:pPr>
      <w:r>
        <w:rPr>
          <w:sz w:val="20"/>
          <w:szCs w:val="20"/>
        </w:rPr>
        <w:t>6/</w:t>
      </w:r>
      <w:r>
        <w:rPr>
          <w:sz w:val="20"/>
          <w:szCs w:val="20"/>
        </w:rPr>
        <w:tab/>
        <w:t xml:space="preserve">Zhotovitel je povinen umožnit výkon technického dozoru stavebníka a autorského dozoru projektanta, případně výkon činnosti koordinátora bezpečnosti a ochrany zdraví při práci na staveništi, pokud to stanoví jiný právní předpis. </w:t>
      </w:r>
    </w:p>
    <w:p w14:paraId="49682EDB" w14:textId="77777777" w:rsidR="00CE6244" w:rsidRDefault="00CE6244">
      <w:pPr>
        <w:spacing w:after="0" w:line="300" w:lineRule="exact"/>
        <w:ind w:left="703" w:hanging="703"/>
        <w:jc w:val="both"/>
        <w:rPr>
          <w:sz w:val="20"/>
          <w:szCs w:val="20"/>
        </w:rPr>
      </w:pPr>
    </w:p>
    <w:p w14:paraId="3CDA6F43" w14:textId="77777777" w:rsidR="00527B17" w:rsidRDefault="00527B17">
      <w:pPr>
        <w:spacing w:after="0" w:line="300" w:lineRule="exact"/>
        <w:ind w:left="703" w:hanging="703"/>
        <w:jc w:val="both"/>
        <w:rPr>
          <w:sz w:val="20"/>
          <w:szCs w:val="20"/>
        </w:rPr>
      </w:pPr>
    </w:p>
    <w:p w14:paraId="22EB1FCE" w14:textId="77777777" w:rsidR="00CE6244" w:rsidRDefault="00CE6244">
      <w:pPr>
        <w:spacing w:after="0" w:line="300" w:lineRule="exact"/>
        <w:ind w:left="703" w:hanging="703"/>
        <w:jc w:val="center"/>
      </w:pPr>
      <w:r>
        <w:rPr>
          <w:b/>
          <w:sz w:val="25"/>
          <w:szCs w:val="25"/>
        </w:rPr>
        <w:t>XIII.</w:t>
      </w:r>
      <w:r>
        <w:rPr>
          <w:b/>
          <w:sz w:val="25"/>
          <w:szCs w:val="25"/>
        </w:rPr>
        <w:tab/>
        <w:t>PROVÁDĚNÍ DÍLA A BEZPEČNOST PRÁCE</w:t>
      </w:r>
    </w:p>
    <w:p w14:paraId="312FD9BC" w14:textId="77777777" w:rsidR="00CE6244" w:rsidRDefault="00CE6244">
      <w:pPr>
        <w:spacing w:after="0" w:line="300" w:lineRule="exact"/>
        <w:ind w:left="703" w:hanging="703"/>
        <w:jc w:val="both"/>
      </w:pPr>
      <w:r>
        <w:rPr>
          <w:sz w:val="20"/>
          <w:szCs w:val="20"/>
        </w:rPr>
        <w:t>1/</w:t>
      </w:r>
      <w:r>
        <w:rPr>
          <w:sz w:val="20"/>
          <w:szCs w:val="20"/>
        </w:rPr>
        <w:tab/>
        <w:t>Při provádění díla postupuje zhotovitel samostatně. Zhotovitel se však zavazuje respektovat veškeré pokyny objednatele, technického dozoru a případně koordinátora BOZP, týkající se realizace předmětu díla a upozorňující na možné porušování povinností zhotovitele.</w:t>
      </w:r>
    </w:p>
    <w:p w14:paraId="65C9803C" w14:textId="77777777" w:rsidR="00CE6244" w:rsidRDefault="00CE6244">
      <w:pPr>
        <w:pStyle w:val="Zkladntext"/>
        <w:spacing w:before="0" w:after="0" w:line="300" w:lineRule="exact"/>
        <w:ind w:left="703" w:hanging="703"/>
      </w:pPr>
      <w:r>
        <w:rPr>
          <w:sz w:val="20"/>
          <w:szCs w:val="20"/>
          <w:lang w:val="cs-CZ"/>
        </w:rPr>
        <w:t>2/</w:t>
      </w:r>
      <w:r>
        <w:rPr>
          <w:sz w:val="20"/>
          <w:szCs w:val="20"/>
          <w:lang w:val="cs-CZ"/>
        </w:rPr>
        <w:tab/>
      </w:r>
      <w:r>
        <w:rPr>
          <w:sz w:val="20"/>
          <w:szCs w:val="20"/>
        </w:rPr>
        <w:t xml:space="preserve">Zhotovitel je povinen upozornit </w:t>
      </w:r>
      <w:r>
        <w:rPr>
          <w:sz w:val="20"/>
          <w:szCs w:val="20"/>
          <w:lang w:val="cs-CZ"/>
        </w:rPr>
        <w:t>objednatele</w:t>
      </w:r>
      <w:r>
        <w:rPr>
          <w:sz w:val="20"/>
          <w:szCs w:val="20"/>
        </w:rPr>
        <w:t xml:space="preserve"> bez zbytečného odkladu na nevhodnou povahu věcí převzatých od </w:t>
      </w:r>
      <w:r>
        <w:rPr>
          <w:sz w:val="20"/>
          <w:szCs w:val="20"/>
          <w:lang w:val="cs-CZ"/>
        </w:rPr>
        <w:t>objednatele</w:t>
      </w:r>
      <w:r>
        <w:rPr>
          <w:sz w:val="20"/>
          <w:szCs w:val="20"/>
        </w:rPr>
        <w:t xml:space="preserve"> nebo pokynů daných mu </w:t>
      </w:r>
      <w:r>
        <w:rPr>
          <w:sz w:val="20"/>
          <w:szCs w:val="20"/>
          <w:lang w:val="cs-CZ"/>
        </w:rPr>
        <w:t>objednatelem</w:t>
      </w:r>
      <w:r>
        <w:rPr>
          <w:sz w:val="20"/>
          <w:szCs w:val="20"/>
        </w:rPr>
        <w:t xml:space="preserve"> k provedení díla, jestliže </w:t>
      </w:r>
      <w:r>
        <w:rPr>
          <w:sz w:val="20"/>
          <w:szCs w:val="20"/>
          <w:lang w:val="cs-CZ"/>
        </w:rPr>
        <w:t>z</w:t>
      </w:r>
      <w:r>
        <w:rPr>
          <w:sz w:val="20"/>
          <w:szCs w:val="20"/>
        </w:rPr>
        <w:t>hotovitel mohl tuto nevhodnost zjistit při vynaložení odborné péče.</w:t>
      </w:r>
    </w:p>
    <w:p w14:paraId="604647C8" w14:textId="77777777" w:rsidR="00CE6244" w:rsidRDefault="00CE6244">
      <w:pPr>
        <w:pStyle w:val="Zkladntext"/>
        <w:spacing w:before="0" w:after="0" w:line="300" w:lineRule="exact"/>
        <w:ind w:left="703" w:hanging="703"/>
      </w:pPr>
      <w:r>
        <w:rPr>
          <w:sz w:val="20"/>
          <w:szCs w:val="20"/>
          <w:lang w:val="cs-CZ"/>
        </w:rPr>
        <w:t>3/</w:t>
      </w:r>
      <w:r>
        <w:rPr>
          <w:sz w:val="20"/>
          <w:szCs w:val="20"/>
          <w:lang w:val="cs-CZ"/>
        </w:rPr>
        <w:tab/>
      </w:r>
      <w:r>
        <w:rPr>
          <w:sz w:val="20"/>
          <w:szCs w:val="20"/>
        </w:rPr>
        <w:t xml:space="preserve">Zhotovitel, jako odborně způsobilá osoba je povinen zkontrolovat technickou část předané dokumentace nejpozději před zahájením prací na příslušné části díla a bez zbytečného odkladu upozornit </w:t>
      </w:r>
      <w:r>
        <w:rPr>
          <w:sz w:val="20"/>
          <w:szCs w:val="20"/>
          <w:lang w:val="cs-CZ"/>
        </w:rPr>
        <w:t>objednatele</w:t>
      </w:r>
      <w:r>
        <w:rPr>
          <w:sz w:val="20"/>
          <w:szCs w:val="20"/>
        </w:rPr>
        <w:t xml:space="preserve"> na případné zjištěné vady a nedostatky a předat mu jejich soupis včetně návrhu na jejich odstranění a včetně případných návrhů dopadů na lhůty a termíny či sjednanou cenu.</w:t>
      </w:r>
    </w:p>
    <w:p w14:paraId="472DE5EA" w14:textId="77777777" w:rsidR="00CE6244" w:rsidRDefault="00CE6244">
      <w:pPr>
        <w:pStyle w:val="Zkladntext"/>
        <w:spacing w:before="0" w:after="0" w:line="300" w:lineRule="exact"/>
        <w:ind w:left="703" w:hanging="703"/>
      </w:pPr>
      <w:r>
        <w:rPr>
          <w:sz w:val="20"/>
          <w:szCs w:val="20"/>
          <w:lang w:val="cs-CZ"/>
        </w:rPr>
        <w:t>4/</w:t>
      </w:r>
      <w:r>
        <w:rPr>
          <w:sz w:val="20"/>
          <w:szCs w:val="20"/>
          <w:lang w:val="cs-CZ"/>
        </w:rPr>
        <w:tab/>
      </w:r>
      <w:r>
        <w:rPr>
          <w:sz w:val="20"/>
          <w:szCs w:val="20"/>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r>
        <w:rPr>
          <w:sz w:val="20"/>
          <w:szCs w:val="20"/>
          <w:lang w:val="cs-CZ"/>
        </w:rPr>
        <w:t xml:space="preserve">. </w:t>
      </w:r>
      <w:r>
        <w:rPr>
          <w:sz w:val="20"/>
          <w:szCs w:val="20"/>
        </w:rPr>
        <w:t>Zhotovitel v plné míře zodpovídá za bezpečnost a ochranu zdraví všech osob, které se s jeho vědomím zdržují na Staveništi a je povinen zabezpečit jejich vybavení ochrannými pracovními pomůckami</w:t>
      </w:r>
      <w:r>
        <w:rPr>
          <w:sz w:val="20"/>
          <w:szCs w:val="20"/>
          <w:lang w:val="cs-CZ"/>
        </w:rPr>
        <w:t>.</w:t>
      </w:r>
    </w:p>
    <w:p w14:paraId="35ED1938" w14:textId="77777777" w:rsidR="00CE6244" w:rsidRDefault="00CE6244">
      <w:pPr>
        <w:spacing w:after="0" w:line="300" w:lineRule="exact"/>
        <w:ind w:left="703" w:hanging="703"/>
        <w:jc w:val="both"/>
      </w:pPr>
      <w:r>
        <w:rPr>
          <w:sz w:val="20"/>
          <w:szCs w:val="20"/>
        </w:rPr>
        <w:t>5/</w:t>
      </w:r>
      <w:r>
        <w:rPr>
          <w:sz w:val="20"/>
          <w:szCs w:val="20"/>
        </w:rPr>
        <w:tab/>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 za </w:t>
      </w:r>
      <w:r>
        <w:rPr>
          <w:sz w:val="20"/>
          <w:szCs w:val="20"/>
        </w:rPr>
        <w:lastRenderedPageBreak/>
        <w:t>škodu způsobenou činností těch, kteří pro něj dílo provádějí. Zhotovitel odpovídá za škodu způsobenou okolnostmi, které mají původ v povaze strojů, přístrojů nebo jiných věcí, které zhotovitel použil nebo hodlal použít při provádění díla. Za škodu se považuje i krácení či neposkytnutí výše uvedené dotace zaviněné zhotovitelem.</w:t>
      </w:r>
    </w:p>
    <w:p w14:paraId="63ED43D2" w14:textId="77777777" w:rsidR="00CE6244" w:rsidRDefault="00CE6244">
      <w:pPr>
        <w:spacing w:after="0" w:line="300" w:lineRule="exact"/>
        <w:ind w:left="703" w:hanging="703"/>
        <w:jc w:val="both"/>
        <w:rPr>
          <w:sz w:val="20"/>
          <w:szCs w:val="20"/>
        </w:rPr>
      </w:pPr>
    </w:p>
    <w:p w14:paraId="329CC893" w14:textId="77777777" w:rsidR="00CE6244" w:rsidRDefault="00CE6244">
      <w:pPr>
        <w:spacing w:after="0" w:line="300" w:lineRule="exact"/>
        <w:ind w:left="703" w:hanging="703"/>
        <w:jc w:val="both"/>
        <w:rPr>
          <w:sz w:val="20"/>
          <w:szCs w:val="20"/>
        </w:rPr>
      </w:pPr>
    </w:p>
    <w:p w14:paraId="43C771F0" w14:textId="0995A4C0" w:rsidR="00CE6244" w:rsidRDefault="00CE6244">
      <w:pPr>
        <w:spacing w:after="0" w:line="300" w:lineRule="exact"/>
        <w:ind w:left="703" w:hanging="703"/>
        <w:jc w:val="center"/>
      </w:pPr>
      <w:r>
        <w:rPr>
          <w:b/>
          <w:sz w:val="25"/>
          <w:szCs w:val="25"/>
        </w:rPr>
        <w:t>X</w:t>
      </w:r>
      <w:r w:rsidR="004726DE">
        <w:rPr>
          <w:b/>
          <w:sz w:val="25"/>
          <w:szCs w:val="25"/>
        </w:rPr>
        <w:t>I</w:t>
      </w:r>
      <w:r>
        <w:rPr>
          <w:b/>
          <w:sz w:val="25"/>
          <w:szCs w:val="25"/>
        </w:rPr>
        <w:t>V.</w:t>
      </w:r>
      <w:r>
        <w:rPr>
          <w:b/>
          <w:sz w:val="25"/>
          <w:szCs w:val="25"/>
        </w:rPr>
        <w:tab/>
        <w:t>PŘEDÁNÍ A PŘEVZETÍ DÍLA</w:t>
      </w:r>
    </w:p>
    <w:p w14:paraId="556AE96A" w14:textId="77777777" w:rsidR="00CE6244" w:rsidRDefault="00CE6244">
      <w:pPr>
        <w:pStyle w:val="Bezmezer"/>
        <w:spacing w:line="300" w:lineRule="exact"/>
        <w:ind w:left="703" w:hanging="703"/>
      </w:pPr>
      <w:r>
        <w:rPr>
          <w:sz w:val="20"/>
          <w:szCs w:val="20"/>
        </w:rPr>
        <w:t>1/</w:t>
      </w:r>
      <w:r>
        <w:rPr>
          <w:sz w:val="20"/>
          <w:szCs w:val="20"/>
        </w:rPr>
        <w:tab/>
        <w:t>Zhotovitel je povinen písemně oznámit objednateli nejpozději 15 dnů předem, kdy bude dílo připraveno k předání a převzetí. Objednatel je pak povinen nejpozději do tří dnů od termínu stanoveného zhotovitelem zorganizovat a zahájit přejímací řízení a řádně v něm pokračovat.</w:t>
      </w:r>
    </w:p>
    <w:p w14:paraId="10AFEAC1" w14:textId="6F54F1A2" w:rsidR="00CE6244" w:rsidRDefault="00CE6244">
      <w:pPr>
        <w:pStyle w:val="Zkladntext"/>
        <w:spacing w:before="0" w:after="0" w:line="300" w:lineRule="exact"/>
        <w:ind w:left="703" w:hanging="703"/>
      </w:pPr>
      <w:r>
        <w:rPr>
          <w:sz w:val="20"/>
          <w:szCs w:val="20"/>
          <w:lang w:val="cs-CZ"/>
        </w:rPr>
        <w:t>2/</w:t>
      </w:r>
      <w:r>
        <w:rPr>
          <w:sz w:val="20"/>
          <w:szCs w:val="20"/>
          <w:lang w:val="cs-CZ"/>
        </w:rPr>
        <w:tab/>
      </w:r>
      <w:r>
        <w:rPr>
          <w:sz w:val="20"/>
          <w:szCs w:val="20"/>
        </w:rPr>
        <w:t xml:space="preserve">O průběhu předávacího a přejímacího řízení pořídí </w:t>
      </w:r>
      <w:r>
        <w:rPr>
          <w:sz w:val="20"/>
          <w:szCs w:val="20"/>
          <w:lang w:val="cs-CZ"/>
        </w:rPr>
        <w:t>objednatel</w:t>
      </w:r>
      <w:r>
        <w:rPr>
          <w:sz w:val="20"/>
          <w:szCs w:val="20"/>
        </w:rPr>
        <w:t xml:space="preserve"> zápis (protokol).</w:t>
      </w:r>
      <w:r>
        <w:rPr>
          <w:sz w:val="20"/>
          <w:szCs w:val="20"/>
          <w:lang w:val="cs-CZ"/>
        </w:rPr>
        <w:t xml:space="preserve"> Objednatel </w:t>
      </w:r>
      <w:r w:rsidR="00D7408A">
        <w:rPr>
          <w:sz w:val="20"/>
          <w:szCs w:val="20"/>
          <w:lang w:val="cs-CZ"/>
        </w:rPr>
        <w:t>může</w:t>
      </w:r>
      <w:r>
        <w:rPr>
          <w:sz w:val="20"/>
          <w:szCs w:val="20"/>
          <w:lang w:val="cs-CZ"/>
        </w:rPr>
        <w:t xml:space="preserve"> k předání a převzetí díla přizvat osoby vykonávající funkci technického dozoru stavebníka a také autorského dozoru projektanta.</w:t>
      </w:r>
    </w:p>
    <w:p w14:paraId="37C84F01" w14:textId="6F23AA6F" w:rsidR="00CE6244" w:rsidRDefault="00CE6244">
      <w:pPr>
        <w:pStyle w:val="Zkladntext"/>
        <w:spacing w:before="0" w:after="0" w:line="300" w:lineRule="exact"/>
        <w:ind w:left="705" w:hanging="705"/>
      </w:pPr>
      <w:r>
        <w:rPr>
          <w:sz w:val="20"/>
          <w:szCs w:val="20"/>
          <w:lang w:val="cs-CZ"/>
        </w:rPr>
        <w:t>3/</w:t>
      </w:r>
      <w:r>
        <w:rPr>
          <w:sz w:val="20"/>
          <w:szCs w:val="20"/>
          <w:lang w:val="cs-CZ"/>
        </w:rPr>
        <w:tab/>
      </w:r>
      <w:r>
        <w:rPr>
          <w:sz w:val="20"/>
          <w:szCs w:val="20"/>
        </w:rPr>
        <w:t xml:space="preserve">Obsahuje-li dílo, které je předmětem předání a převzetí </w:t>
      </w:r>
      <w:r>
        <w:rPr>
          <w:sz w:val="20"/>
          <w:szCs w:val="20"/>
          <w:lang w:val="cs-CZ"/>
        </w:rPr>
        <w:t>vady</w:t>
      </w:r>
      <w:r>
        <w:rPr>
          <w:sz w:val="20"/>
          <w:szCs w:val="20"/>
        </w:rPr>
        <w:t xml:space="preserve"> nebo </w:t>
      </w:r>
      <w:r>
        <w:rPr>
          <w:sz w:val="20"/>
          <w:szCs w:val="20"/>
          <w:lang w:val="cs-CZ"/>
        </w:rPr>
        <w:t>nedodělky</w:t>
      </w:r>
      <w:r>
        <w:rPr>
          <w:sz w:val="20"/>
          <w:szCs w:val="20"/>
        </w:rPr>
        <w:t>, musí protokol obsahovat:</w:t>
      </w:r>
    </w:p>
    <w:p w14:paraId="1A8B9B74" w14:textId="674CDBFD" w:rsidR="00CE6244" w:rsidRDefault="00D7408A">
      <w:pPr>
        <w:pStyle w:val="Zkladntext"/>
        <w:spacing w:before="0" w:after="0" w:line="300" w:lineRule="exact"/>
        <w:ind w:firstLine="705"/>
      </w:pPr>
      <w:r>
        <w:rPr>
          <w:sz w:val="20"/>
          <w:szCs w:val="20"/>
          <w:lang w:val="cs-CZ"/>
        </w:rPr>
        <w:t>a/</w:t>
      </w:r>
      <w:r w:rsidR="00CE6244">
        <w:rPr>
          <w:sz w:val="20"/>
          <w:szCs w:val="20"/>
          <w:lang w:val="cs-CZ"/>
        </w:rPr>
        <w:tab/>
      </w:r>
      <w:r w:rsidR="00CE6244">
        <w:rPr>
          <w:sz w:val="20"/>
          <w:szCs w:val="20"/>
        </w:rPr>
        <w:t xml:space="preserve">soupis zjištěných </w:t>
      </w:r>
      <w:r w:rsidR="00CE6244">
        <w:rPr>
          <w:sz w:val="20"/>
          <w:szCs w:val="20"/>
          <w:lang w:val="cs-CZ"/>
        </w:rPr>
        <w:t>v</w:t>
      </w:r>
      <w:r w:rsidR="00CE6244">
        <w:rPr>
          <w:sz w:val="20"/>
          <w:szCs w:val="20"/>
        </w:rPr>
        <w:t xml:space="preserve">ad a </w:t>
      </w:r>
      <w:r w:rsidR="00CE6244">
        <w:rPr>
          <w:sz w:val="20"/>
          <w:szCs w:val="20"/>
          <w:lang w:val="cs-CZ"/>
        </w:rPr>
        <w:t>nedodělků;</w:t>
      </w:r>
    </w:p>
    <w:p w14:paraId="78D76C8E" w14:textId="19CBF6CB" w:rsidR="00CE6244" w:rsidRDefault="00D7408A">
      <w:pPr>
        <w:pStyle w:val="Zkladntext"/>
        <w:spacing w:before="0" w:after="0" w:line="300" w:lineRule="exact"/>
        <w:ind w:left="1418" w:hanging="713"/>
      </w:pPr>
      <w:r>
        <w:rPr>
          <w:sz w:val="20"/>
          <w:szCs w:val="20"/>
          <w:lang w:val="cs-CZ"/>
        </w:rPr>
        <w:t>b/</w:t>
      </w:r>
      <w:r w:rsidR="00CE6244">
        <w:rPr>
          <w:sz w:val="20"/>
          <w:szCs w:val="20"/>
          <w:lang w:val="cs-CZ"/>
        </w:rPr>
        <w:tab/>
      </w:r>
      <w:r w:rsidR="00CE6244">
        <w:rPr>
          <w:sz w:val="20"/>
          <w:szCs w:val="20"/>
        </w:rPr>
        <w:t>dohodu o způsobu a termínech jejich odstranění, popřípadě o jiném způsobu narovnání</w:t>
      </w:r>
      <w:r w:rsidR="00CE6244">
        <w:rPr>
          <w:sz w:val="20"/>
          <w:szCs w:val="20"/>
          <w:lang w:val="cs-CZ"/>
        </w:rPr>
        <w:t>;</w:t>
      </w:r>
    </w:p>
    <w:p w14:paraId="7B6C855C" w14:textId="101E55F9" w:rsidR="00CE6244" w:rsidRDefault="00D7408A">
      <w:pPr>
        <w:pStyle w:val="Zkladntext"/>
        <w:spacing w:before="0" w:after="0" w:line="300" w:lineRule="exact"/>
        <w:ind w:left="1418" w:hanging="713"/>
      </w:pPr>
      <w:r>
        <w:rPr>
          <w:sz w:val="20"/>
          <w:szCs w:val="20"/>
          <w:lang w:val="cs-CZ"/>
        </w:rPr>
        <w:t>c/</w:t>
      </w:r>
      <w:r w:rsidR="00CE6244">
        <w:rPr>
          <w:sz w:val="20"/>
          <w:szCs w:val="20"/>
          <w:lang w:val="cs-CZ"/>
        </w:rPr>
        <w:tab/>
      </w:r>
      <w:r w:rsidR="00CE6244">
        <w:rPr>
          <w:sz w:val="20"/>
          <w:szCs w:val="20"/>
        </w:rPr>
        <w:t xml:space="preserve">dohodu o zpřístupnění díla nebo jeho částí </w:t>
      </w:r>
      <w:r w:rsidR="00CE6244">
        <w:rPr>
          <w:sz w:val="20"/>
          <w:szCs w:val="20"/>
          <w:lang w:val="cs-CZ"/>
        </w:rPr>
        <w:t>z</w:t>
      </w:r>
      <w:r w:rsidR="00CE6244">
        <w:rPr>
          <w:sz w:val="20"/>
          <w:szCs w:val="20"/>
        </w:rPr>
        <w:t xml:space="preserve">hotoviteli za účelem odstranění </w:t>
      </w:r>
      <w:r w:rsidR="00CE6244">
        <w:rPr>
          <w:sz w:val="20"/>
          <w:szCs w:val="20"/>
          <w:lang w:val="cs-CZ"/>
        </w:rPr>
        <w:t>v</w:t>
      </w:r>
      <w:r w:rsidR="00CE6244">
        <w:rPr>
          <w:sz w:val="20"/>
          <w:szCs w:val="20"/>
        </w:rPr>
        <w:t xml:space="preserve">ad nebo </w:t>
      </w:r>
      <w:r w:rsidR="00CE6244">
        <w:rPr>
          <w:sz w:val="20"/>
          <w:szCs w:val="20"/>
          <w:lang w:val="cs-CZ"/>
        </w:rPr>
        <w:t>nedodělků.</w:t>
      </w:r>
    </w:p>
    <w:p w14:paraId="2CD0D841" w14:textId="77777777" w:rsidR="00CE6244" w:rsidRDefault="00CE6244">
      <w:pPr>
        <w:pStyle w:val="Zkladntext"/>
        <w:tabs>
          <w:tab w:val="left" w:pos="900"/>
        </w:tabs>
        <w:spacing w:before="0" w:after="0" w:line="300" w:lineRule="exact"/>
        <w:ind w:left="705" w:hanging="705"/>
      </w:pPr>
      <w:r>
        <w:rPr>
          <w:sz w:val="20"/>
          <w:szCs w:val="20"/>
          <w:lang w:val="cs-CZ"/>
        </w:rPr>
        <w:t>4/</w:t>
      </w:r>
      <w:r>
        <w:rPr>
          <w:sz w:val="20"/>
          <w:szCs w:val="20"/>
          <w:lang w:val="cs-CZ"/>
        </w:rPr>
        <w:tab/>
      </w:r>
      <w:r>
        <w:rPr>
          <w:sz w:val="20"/>
          <w:szCs w:val="20"/>
        </w:rPr>
        <w:t xml:space="preserve">Objednatel je povinen převzít i dílo, které vykazuje drobné </w:t>
      </w:r>
      <w:r>
        <w:rPr>
          <w:sz w:val="20"/>
          <w:szCs w:val="20"/>
          <w:lang w:val="cs-CZ"/>
        </w:rPr>
        <w:t>vady</w:t>
      </w:r>
      <w:r>
        <w:rPr>
          <w:sz w:val="20"/>
          <w:szCs w:val="20"/>
        </w:rPr>
        <w:t xml:space="preserve"> a </w:t>
      </w:r>
      <w:r>
        <w:rPr>
          <w:sz w:val="20"/>
          <w:szCs w:val="20"/>
          <w:lang w:val="cs-CZ"/>
        </w:rPr>
        <w:t>nedodělky</w:t>
      </w:r>
      <w:r>
        <w:rPr>
          <w:sz w:val="20"/>
          <w:szCs w:val="20"/>
        </w:rPr>
        <w:t>, které samy o sobě, ani ve spojení s jinými nebrání řádnému užívání díla</w:t>
      </w:r>
      <w:r>
        <w:rPr>
          <w:sz w:val="20"/>
          <w:szCs w:val="20"/>
          <w:lang w:val="cs-CZ"/>
        </w:rPr>
        <w:t>.</w:t>
      </w:r>
    </w:p>
    <w:p w14:paraId="54AA4140" w14:textId="77777777" w:rsidR="00CE6244" w:rsidRDefault="00CE6244">
      <w:pPr>
        <w:pStyle w:val="Zkladntext"/>
        <w:spacing w:before="0" w:after="0" w:line="300" w:lineRule="exact"/>
        <w:ind w:left="705" w:hanging="705"/>
      </w:pPr>
      <w:r>
        <w:rPr>
          <w:sz w:val="20"/>
          <w:szCs w:val="20"/>
          <w:lang w:val="cs-CZ"/>
        </w:rPr>
        <w:t>5/</w:t>
      </w:r>
      <w:r>
        <w:rPr>
          <w:sz w:val="20"/>
          <w:szCs w:val="20"/>
          <w:lang w:val="cs-CZ"/>
        </w:rPr>
        <w:tab/>
      </w:r>
      <w:r>
        <w:rPr>
          <w:sz w:val="20"/>
          <w:szCs w:val="20"/>
        </w:rPr>
        <w:t xml:space="preserve">Nedojde-li mezi oběma stranami k dohodě o termínu odstranění </w:t>
      </w:r>
      <w:r>
        <w:rPr>
          <w:sz w:val="20"/>
          <w:szCs w:val="20"/>
          <w:lang w:val="cs-CZ"/>
        </w:rPr>
        <w:t>v</w:t>
      </w:r>
      <w:r>
        <w:rPr>
          <w:sz w:val="20"/>
          <w:szCs w:val="20"/>
        </w:rPr>
        <w:t xml:space="preserve">ad a </w:t>
      </w:r>
      <w:r>
        <w:rPr>
          <w:sz w:val="20"/>
          <w:szCs w:val="20"/>
          <w:lang w:val="cs-CZ"/>
        </w:rPr>
        <w:t>nedodělků</w:t>
      </w:r>
      <w:r>
        <w:rPr>
          <w:sz w:val="20"/>
          <w:szCs w:val="20"/>
        </w:rPr>
        <w:t xml:space="preserve">, pak platí, že </w:t>
      </w:r>
      <w:r>
        <w:rPr>
          <w:sz w:val="20"/>
          <w:szCs w:val="20"/>
          <w:lang w:val="cs-CZ"/>
        </w:rPr>
        <w:t>vady</w:t>
      </w:r>
      <w:r>
        <w:rPr>
          <w:sz w:val="20"/>
          <w:szCs w:val="20"/>
        </w:rPr>
        <w:t xml:space="preserve"> a </w:t>
      </w:r>
      <w:r>
        <w:rPr>
          <w:sz w:val="20"/>
          <w:szCs w:val="20"/>
          <w:lang w:val="cs-CZ"/>
        </w:rPr>
        <w:t>nedodělky</w:t>
      </w:r>
      <w:r>
        <w:rPr>
          <w:sz w:val="20"/>
          <w:szCs w:val="20"/>
        </w:rPr>
        <w:t xml:space="preserve"> musí být odstraněny nejpozději do </w:t>
      </w:r>
      <w:r>
        <w:rPr>
          <w:sz w:val="20"/>
          <w:szCs w:val="20"/>
          <w:lang w:val="cs-CZ"/>
        </w:rPr>
        <w:t>15</w:t>
      </w:r>
      <w:r>
        <w:rPr>
          <w:sz w:val="20"/>
          <w:szCs w:val="20"/>
        </w:rPr>
        <w:t xml:space="preserve"> dnů ode dne předání a převzetí díla</w:t>
      </w:r>
      <w:r>
        <w:rPr>
          <w:sz w:val="20"/>
          <w:szCs w:val="20"/>
          <w:lang w:val="cs-CZ"/>
        </w:rPr>
        <w:t>.</w:t>
      </w:r>
    </w:p>
    <w:p w14:paraId="73C6A195" w14:textId="77777777" w:rsidR="00CE6244" w:rsidRDefault="00CE6244">
      <w:pPr>
        <w:pStyle w:val="Zkladntext"/>
        <w:spacing w:before="0" w:after="0" w:line="300" w:lineRule="exact"/>
        <w:ind w:left="705" w:hanging="705"/>
      </w:pPr>
      <w:r>
        <w:rPr>
          <w:sz w:val="20"/>
          <w:szCs w:val="20"/>
          <w:lang w:val="cs-CZ"/>
        </w:rPr>
        <w:t>6/</w:t>
      </w:r>
      <w:r>
        <w:rPr>
          <w:sz w:val="20"/>
          <w:szCs w:val="20"/>
          <w:lang w:val="cs-CZ"/>
        </w:rPr>
        <w:tab/>
      </w:r>
      <w:r>
        <w:rPr>
          <w:sz w:val="20"/>
          <w:szCs w:val="20"/>
        </w:rPr>
        <w:t>V případě, že objednatel odmítá dílo převzít, uvede v protokolu o předání a převzetí díla i důvody, pro které odmítá dílo převzít.</w:t>
      </w:r>
    </w:p>
    <w:p w14:paraId="5E69B085" w14:textId="77777777" w:rsidR="00CE6244" w:rsidRDefault="00CE6244">
      <w:pPr>
        <w:spacing w:after="0" w:line="300" w:lineRule="exact"/>
        <w:ind w:left="705" w:hanging="705"/>
        <w:jc w:val="both"/>
      </w:pPr>
      <w:r>
        <w:rPr>
          <w:sz w:val="20"/>
          <w:szCs w:val="20"/>
        </w:rPr>
        <w:t>7/</w:t>
      </w:r>
      <w:r>
        <w:rPr>
          <w:sz w:val="20"/>
          <w:szCs w:val="20"/>
        </w:rPr>
        <w:tab/>
        <w:t>Zhotovitel je povinen připravit a doložit u předávacího a přejímacího řízení zejména tyto doklady:</w:t>
      </w:r>
    </w:p>
    <w:p w14:paraId="17A5D0F6" w14:textId="6E67460C" w:rsidR="00CE6244" w:rsidRPr="004726DE" w:rsidRDefault="00CE6244" w:rsidP="004726DE">
      <w:pPr>
        <w:spacing w:after="0" w:line="300" w:lineRule="exact"/>
        <w:ind w:left="1418" w:hanging="713"/>
        <w:jc w:val="both"/>
        <w:rPr>
          <w:sz w:val="20"/>
          <w:szCs w:val="20"/>
        </w:rPr>
      </w:pPr>
      <w:r>
        <w:rPr>
          <w:sz w:val="20"/>
          <w:szCs w:val="20"/>
        </w:rPr>
        <w:t>a/</w:t>
      </w:r>
      <w:r>
        <w:rPr>
          <w:sz w:val="20"/>
          <w:szCs w:val="20"/>
        </w:rPr>
        <w:tab/>
        <w:t>dokumentac</w:t>
      </w:r>
      <w:r w:rsidR="00105F86">
        <w:rPr>
          <w:sz w:val="20"/>
          <w:szCs w:val="20"/>
        </w:rPr>
        <w:t>i</w:t>
      </w:r>
      <w:r>
        <w:rPr>
          <w:sz w:val="20"/>
          <w:szCs w:val="20"/>
        </w:rPr>
        <w:t xml:space="preserve"> skutečného provedení stavby </w:t>
      </w:r>
    </w:p>
    <w:p w14:paraId="4F4E1D65" w14:textId="77777777" w:rsidR="00CE6244" w:rsidRDefault="00CE6244">
      <w:pPr>
        <w:spacing w:after="0" w:line="300" w:lineRule="exact"/>
        <w:ind w:firstLine="705"/>
        <w:jc w:val="both"/>
      </w:pPr>
      <w:r>
        <w:rPr>
          <w:sz w:val="20"/>
          <w:szCs w:val="20"/>
        </w:rPr>
        <w:t>b/</w:t>
      </w:r>
      <w:r>
        <w:rPr>
          <w:sz w:val="20"/>
          <w:szCs w:val="20"/>
        </w:rPr>
        <w:tab/>
        <w:t>zápisy a osvědčení o provedených zkouškách použitých materiálů;</w:t>
      </w:r>
    </w:p>
    <w:p w14:paraId="02CA9618" w14:textId="77777777" w:rsidR="00CE6244" w:rsidRDefault="00CE6244">
      <w:pPr>
        <w:spacing w:after="0" w:line="300" w:lineRule="exact"/>
        <w:ind w:firstLine="705"/>
        <w:jc w:val="both"/>
      </w:pPr>
      <w:r>
        <w:rPr>
          <w:sz w:val="20"/>
          <w:szCs w:val="20"/>
        </w:rPr>
        <w:t>c/</w:t>
      </w:r>
      <w:r>
        <w:rPr>
          <w:sz w:val="20"/>
          <w:szCs w:val="20"/>
        </w:rPr>
        <w:tab/>
        <w:t>zápisy a výsledky předepsaných měření (radon, CO apod.);</w:t>
      </w:r>
    </w:p>
    <w:p w14:paraId="30ECC780" w14:textId="77777777" w:rsidR="00CE6244" w:rsidRDefault="00CE6244">
      <w:pPr>
        <w:spacing w:after="0" w:line="300" w:lineRule="exact"/>
        <w:ind w:left="1425" w:hanging="720"/>
        <w:jc w:val="both"/>
      </w:pPr>
      <w:r>
        <w:rPr>
          <w:sz w:val="20"/>
          <w:szCs w:val="20"/>
        </w:rPr>
        <w:t>d/</w:t>
      </w:r>
      <w:r>
        <w:rPr>
          <w:sz w:val="20"/>
          <w:szCs w:val="20"/>
        </w:rPr>
        <w:tab/>
        <w:t>zápisy a výsledky o vyzkoušení smontovaného zařízení, o provedených revizních a</w:t>
      </w:r>
    </w:p>
    <w:p w14:paraId="06AE367F" w14:textId="77777777" w:rsidR="00CE6244" w:rsidRDefault="00CE6244">
      <w:pPr>
        <w:spacing w:after="0" w:line="300" w:lineRule="exact"/>
        <w:ind w:left="1425" w:hanging="720"/>
        <w:jc w:val="both"/>
      </w:pPr>
      <w:r>
        <w:rPr>
          <w:sz w:val="20"/>
          <w:szCs w:val="20"/>
        </w:rPr>
        <w:t>e/</w:t>
      </w:r>
      <w:r>
        <w:rPr>
          <w:sz w:val="20"/>
          <w:szCs w:val="20"/>
        </w:rPr>
        <w:tab/>
        <w:t>provozních zkouškách (např. tlakové zkoušky, revize elektroinstalace, plynu, tlakové nádoby, komíny apod.);</w:t>
      </w:r>
    </w:p>
    <w:p w14:paraId="646D6B12" w14:textId="77777777" w:rsidR="00CE6244" w:rsidRDefault="00CE6244">
      <w:pPr>
        <w:spacing w:after="0" w:line="300" w:lineRule="exact"/>
        <w:ind w:firstLine="705"/>
        <w:jc w:val="both"/>
      </w:pPr>
      <w:r>
        <w:rPr>
          <w:sz w:val="20"/>
          <w:szCs w:val="20"/>
        </w:rPr>
        <w:t>f/</w:t>
      </w:r>
      <w:r>
        <w:rPr>
          <w:sz w:val="20"/>
          <w:szCs w:val="20"/>
        </w:rPr>
        <w:tab/>
        <w:t>zápisy a výsledky o prověření prací a konstrukcí zakrytých v průběhu prací;</w:t>
      </w:r>
    </w:p>
    <w:p w14:paraId="54B16F93" w14:textId="77777777" w:rsidR="00CE6244" w:rsidRDefault="00CE6244">
      <w:pPr>
        <w:spacing w:after="0" w:line="300" w:lineRule="exact"/>
        <w:ind w:left="1418" w:hanging="713"/>
        <w:jc w:val="both"/>
      </w:pPr>
      <w:r>
        <w:rPr>
          <w:sz w:val="20"/>
          <w:szCs w:val="20"/>
        </w:rPr>
        <w:t>g/</w:t>
      </w:r>
      <w:r>
        <w:rPr>
          <w:sz w:val="20"/>
          <w:szCs w:val="20"/>
        </w:rPr>
        <w:tab/>
        <w:t>seznam strojů a zařízení, které jsou součástí díla, jejich pasporty, záruční listy, návody k obsluze a údržbě v českém jazyce;</w:t>
      </w:r>
    </w:p>
    <w:p w14:paraId="361232AB" w14:textId="77777777" w:rsidR="00CE6244" w:rsidRDefault="00CE6244">
      <w:pPr>
        <w:spacing w:after="0" w:line="300" w:lineRule="exact"/>
        <w:ind w:firstLine="705"/>
        <w:jc w:val="both"/>
      </w:pPr>
      <w:r>
        <w:rPr>
          <w:sz w:val="20"/>
          <w:szCs w:val="20"/>
        </w:rPr>
        <w:t>h/</w:t>
      </w:r>
      <w:r>
        <w:rPr>
          <w:sz w:val="20"/>
          <w:szCs w:val="20"/>
        </w:rPr>
        <w:tab/>
        <w:t>stavební deník (případně deníky) a deníky víceprací;</w:t>
      </w:r>
    </w:p>
    <w:p w14:paraId="732EA2E9" w14:textId="77777777" w:rsidR="00CE6244" w:rsidRDefault="00CE6244">
      <w:pPr>
        <w:spacing w:after="0" w:line="300" w:lineRule="exact"/>
        <w:ind w:left="1418" w:hanging="713"/>
        <w:jc w:val="both"/>
        <w:rPr>
          <w:sz w:val="20"/>
          <w:szCs w:val="20"/>
        </w:rPr>
      </w:pPr>
      <w:r>
        <w:rPr>
          <w:sz w:val="20"/>
          <w:szCs w:val="20"/>
        </w:rPr>
        <w:t>i/</w:t>
      </w:r>
      <w:r>
        <w:rPr>
          <w:sz w:val="20"/>
          <w:szCs w:val="20"/>
        </w:rPr>
        <w:tab/>
        <w:t xml:space="preserve">geometrický plán skutečného zaměření díla v požadovaném rozsahu a počtu vyhotovení </w:t>
      </w:r>
    </w:p>
    <w:p w14:paraId="25777D0C" w14:textId="2B6D075F" w:rsidR="004726DE" w:rsidRDefault="004726DE">
      <w:pPr>
        <w:spacing w:after="0" w:line="300" w:lineRule="exact"/>
        <w:ind w:left="1418" w:hanging="713"/>
        <w:jc w:val="both"/>
      </w:pPr>
      <w:r>
        <w:rPr>
          <w:sz w:val="20"/>
          <w:szCs w:val="20"/>
        </w:rPr>
        <w:t>j/</w:t>
      </w:r>
      <w:r>
        <w:rPr>
          <w:sz w:val="20"/>
          <w:szCs w:val="20"/>
        </w:rPr>
        <w:tab/>
        <w:t>kolaudační souhlas na stavbu s nabytím právní moci</w:t>
      </w:r>
    </w:p>
    <w:p w14:paraId="5F2CA7D9" w14:textId="77777777" w:rsidR="00CE6244" w:rsidRDefault="00CE6244">
      <w:pPr>
        <w:pStyle w:val="Zkladntext"/>
        <w:spacing w:before="0" w:after="0" w:line="300" w:lineRule="exact"/>
        <w:ind w:left="705"/>
      </w:pPr>
      <w:r>
        <w:rPr>
          <w:sz w:val="20"/>
          <w:szCs w:val="20"/>
          <w:lang w:val="cs-CZ"/>
        </w:rPr>
        <w:t xml:space="preserve">Seznam dokladů předkládaných zhotovitelem při předání dokončeného díla je oprávněn upřesnit a doplnit technický dozor objednatele. </w:t>
      </w:r>
      <w:r>
        <w:rPr>
          <w:sz w:val="20"/>
          <w:szCs w:val="20"/>
        </w:rPr>
        <w:t xml:space="preserve">Nedoloží-li </w:t>
      </w:r>
      <w:r>
        <w:rPr>
          <w:sz w:val="20"/>
          <w:szCs w:val="20"/>
          <w:lang w:val="cs-CZ"/>
        </w:rPr>
        <w:t>z</w:t>
      </w:r>
      <w:r>
        <w:rPr>
          <w:sz w:val="20"/>
          <w:szCs w:val="20"/>
        </w:rPr>
        <w:t>hotovitel požadované doklady, nepovažuje se dílo za dokončené a schopné předání.</w:t>
      </w:r>
    </w:p>
    <w:p w14:paraId="03C43C92" w14:textId="690FA540" w:rsidR="00CE6244" w:rsidRDefault="00CE6244" w:rsidP="004726DE">
      <w:pPr>
        <w:pStyle w:val="Zkladntext"/>
        <w:tabs>
          <w:tab w:val="left" w:pos="900"/>
        </w:tabs>
        <w:spacing w:before="0" w:after="0" w:line="300" w:lineRule="exact"/>
        <w:ind w:left="703" w:hanging="703"/>
        <w:rPr>
          <w:sz w:val="20"/>
          <w:szCs w:val="20"/>
          <w:lang w:val="cs-CZ"/>
        </w:rPr>
      </w:pPr>
      <w:r>
        <w:rPr>
          <w:sz w:val="20"/>
          <w:szCs w:val="20"/>
          <w:lang w:val="cs-CZ"/>
        </w:rPr>
        <w:t>8/</w:t>
      </w:r>
      <w:r w:rsidR="00504792">
        <w:rPr>
          <w:sz w:val="20"/>
          <w:szCs w:val="20"/>
          <w:lang w:val="cs-CZ"/>
        </w:rPr>
        <w:t xml:space="preserve"> </w:t>
      </w:r>
      <w:r w:rsidR="00504792">
        <w:rPr>
          <w:sz w:val="20"/>
          <w:szCs w:val="20"/>
          <w:lang w:val="cs-CZ"/>
        </w:rPr>
        <w:tab/>
      </w:r>
      <w:r>
        <w:rPr>
          <w:sz w:val="20"/>
          <w:szCs w:val="2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r>
        <w:rPr>
          <w:sz w:val="20"/>
          <w:szCs w:val="20"/>
          <w:lang w:val="cs-CZ"/>
        </w:rPr>
        <w:t>.</w:t>
      </w:r>
    </w:p>
    <w:p w14:paraId="492BA92B" w14:textId="77777777" w:rsidR="004726DE" w:rsidRDefault="004726DE" w:rsidP="00504792">
      <w:pPr>
        <w:pStyle w:val="Zkladntext"/>
        <w:tabs>
          <w:tab w:val="left" w:pos="900"/>
        </w:tabs>
        <w:spacing w:before="0" w:after="0" w:line="300" w:lineRule="exact"/>
        <w:rPr>
          <w:sz w:val="20"/>
          <w:szCs w:val="20"/>
          <w:lang w:val="cs-CZ"/>
        </w:rPr>
      </w:pPr>
    </w:p>
    <w:p w14:paraId="3E196BC1" w14:textId="77777777" w:rsidR="00532CCB" w:rsidRDefault="00532CCB" w:rsidP="00504792">
      <w:pPr>
        <w:pStyle w:val="Zkladntext"/>
        <w:tabs>
          <w:tab w:val="left" w:pos="900"/>
        </w:tabs>
        <w:spacing w:before="0" w:after="0" w:line="300" w:lineRule="exact"/>
        <w:rPr>
          <w:sz w:val="20"/>
          <w:szCs w:val="20"/>
          <w:lang w:val="cs-CZ"/>
        </w:rPr>
      </w:pPr>
    </w:p>
    <w:p w14:paraId="05960D14" w14:textId="77777777" w:rsidR="00532CCB" w:rsidRDefault="00532CCB" w:rsidP="00504792">
      <w:pPr>
        <w:pStyle w:val="Zkladntext"/>
        <w:tabs>
          <w:tab w:val="left" w:pos="900"/>
        </w:tabs>
        <w:spacing w:before="0" w:after="0" w:line="300" w:lineRule="exact"/>
        <w:rPr>
          <w:sz w:val="20"/>
          <w:szCs w:val="20"/>
          <w:lang w:val="cs-CZ"/>
        </w:rPr>
      </w:pPr>
    </w:p>
    <w:p w14:paraId="49DEF470" w14:textId="77777777" w:rsidR="00105F86" w:rsidRDefault="00105F86" w:rsidP="00504792">
      <w:pPr>
        <w:pStyle w:val="Zkladntext"/>
        <w:tabs>
          <w:tab w:val="left" w:pos="900"/>
        </w:tabs>
        <w:spacing w:before="0" w:after="0" w:line="300" w:lineRule="exact"/>
        <w:rPr>
          <w:sz w:val="20"/>
          <w:szCs w:val="20"/>
          <w:lang w:val="cs-CZ"/>
        </w:rPr>
      </w:pPr>
    </w:p>
    <w:p w14:paraId="211CB06C" w14:textId="77777777" w:rsidR="00532CCB" w:rsidRDefault="00532CCB" w:rsidP="00504792">
      <w:pPr>
        <w:pStyle w:val="Zkladntext"/>
        <w:tabs>
          <w:tab w:val="left" w:pos="900"/>
        </w:tabs>
        <w:spacing w:before="0" w:after="0" w:line="300" w:lineRule="exact"/>
        <w:rPr>
          <w:sz w:val="20"/>
          <w:szCs w:val="20"/>
          <w:lang w:val="cs-CZ"/>
        </w:rPr>
      </w:pPr>
    </w:p>
    <w:p w14:paraId="2A25DEBC" w14:textId="77777777" w:rsidR="004726DE" w:rsidRDefault="004726DE" w:rsidP="00504792">
      <w:pPr>
        <w:pStyle w:val="Zkladntext"/>
        <w:tabs>
          <w:tab w:val="left" w:pos="900"/>
        </w:tabs>
        <w:spacing w:before="0" w:after="0" w:line="300" w:lineRule="exact"/>
      </w:pPr>
    </w:p>
    <w:p w14:paraId="4C44691B" w14:textId="19F121B5" w:rsidR="00CE6244" w:rsidRDefault="00CE6244">
      <w:pPr>
        <w:spacing w:after="0" w:line="300" w:lineRule="exact"/>
        <w:ind w:left="703" w:hanging="703"/>
        <w:jc w:val="center"/>
      </w:pPr>
      <w:r>
        <w:rPr>
          <w:b/>
          <w:sz w:val="25"/>
          <w:szCs w:val="25"/>
        </w:rPr>
        <w:lastRenderedPageBreak/>
        <w:t>XV.</w:t>
      </w:r>
      <w:r>
        <w:rPr>
          <w:b/>
          <w:sz w:val="25"/>
          <w:szCs w:val="25"/>
        </w:rPr>
        <w:tab/>
        <w:t>ZÁRUKA ZA JAKOST</w:t>
      </w:r>
    </w:p>
    <w:p w14:paraId="778115A9" w14:textId="09DEACAA" w:rsidR="00CE6244" w:rsidRDefault="00CE6244">
      <w:pPr>
        <w:pStyle w:val="Zkladntext"/>
        <w:spacing w:before="0" w:after="0" w:line="300" w:lineRule="exact"/>
        <w:ind w:left="705" w:hanging="705"/>
      </w:pPr>
      <w:r>
        <w:rPr>
          <w:sz w:val="20"/>
          <w:szCs w:val="20"/>
        </w:rPr>
        <w:t>1/</w:t>
      </w:r>
      <w:r>
        <w:rPr>
          <w:sz w:val="20"/>
          <w:szCs w:val="20"/>
        </w:rPr>
        <w:tab/>
        <w:t>Zhotovitel odpovídá za vady, jež má dílo v době jeho předání, a dále odpovídá za vady díla zjištěné v záruční době.</w:t>
      </w:r>
      <w:r>
        <w:rPr>
          <w:sz w:val="20"/>
          <w:szCs w:val="20"/>
          <w:lang w:val="cs-CZ"/>
        </w:rPr>
        <w:t xml:space="preserve"> </w:t>
      </w:r>
    </w:p>
    <w:p w14:paraId="714B4536" w14:textId="77777777" w:rsidR="00CE6244" w:rsidRDefault="00CE6244">
      <w:pPr>
        <w:pStyle w:val="Zkladntext"/>
        <w:spacing w:before="0" w:after="0" w:line="300" w:lineRule="exact"/>
      </w:pPr>
      <w:r>
        <w:rPr>
          <w:sz w:val="20"/>
          <w:szCs w:val="20"/>
          <w:lang w:val="cs-CZ"/>
        </w:rPr>
        <w:t>2/</w:t>
      </w:r>
      <w:r>
        <w:rPr>
          <w:sz w:val="20"/>
          <w:szCs w:val="20"/>
          <w:lang w:val="cs-CZ"/>
        </w:rPr>
        <w:tab/>
      </w:r>
      <w:r>
        <w:rPr>
          <w:sz w:val="20"/>
          <w:szCs w:val="20"/>
        </w:rPr>
        <w:t xml:space="preserve">Záruční lhůta </w:t>
      </w:r>
      <w:r>
        <w:rPr>
          <w:sz w:val="20"/>
          <w:szCs w:val="20"/>
          <w:lang w:val="cs-CZ"/>
        </w:rPr>
        <w:t>je</w:t>
      </w:r>
      <w:r>
        <w:rPr>
          <w:sz w:val="20"/>
          <w:szCs w:val="20"/>
        </w:rPr>
        <w:t xml:space="preserve"> pro celé dílo sjednána v délce </w:t>
      </w:r>
      <w:r>
        <w:rPr>
          <w:sz w:val="20"/>
          <w:szCs w:val="20"/>
          <w:lang w:val="cs-CZ"/>
        </w:rPr>
        <w:t>60 měsíců</w:t>
      </w:r>
      <w:r>
        <w:rPr>
          <w:sz w:val="20"/>
          <w:szCs w:val="20"/>
        </w:rPr>
        <w:t xml:space="preserve">. </w:t>
      </w:r>
    </w:p>
    <w:p w14:paraId="1058DF5C" w14:textId="77777777" w:rsidR="00CE6244" w:rsidRDefault="00CE6244">
      <w:pPr>
        <w:spacing w:after="0" w:line="300" w:lineRule="exact"/>
        <w:ind w:left="705" w:hanging="705"/>
        <w:jc w:val="both"/>
      </w:pPr>
      <w:r>
        <w:rPr>
          <w:sz w:val="20"/>
          <w:szCs w:val="20"/>
        </w:rPr>
        <w:t>3/</w:t>
      </w:r>
      <w:r>
        <w:rPr>
          <w:sz w:val="20"/>
          <w:szCs w:val="20"/>
        </w:rPr>
        <w:tab/>
        <w:t>Záruční doba počíná běžet dnem oboustranného podpisu protokolu o předání a převzetí díla, pokud v tomto protokolu objednatel neodmítl dílo převzít.</w:t>
      </w:r>
    </w:p>
    <w:p w14:paraId="33E00067" w14:textId="77777777" w:rsidR="00CE6244" w:rsidRDefault="00CE6244">
      <w:pPr>
        <w:spacing w:after="0" w:line="300" w:lineRule="exact"/>
        <w:ind w:left="705" w:hanging="705"/>
        <w:jc w:val="both"/>
      </w:pPr>
      <w:r>
        <w:rPr>
          <w:sz w:val="20"/>
          <w:szCs w:val="20"/>
        </w:rPr>
        <w:t>4/</w:t>
      </w:r>
      <w:r>
        <w:rPr>
          <w:sz w:val="20"/>
          <w:szCs w:val="20"/>
        </w:rPr>
        <w:tab/>
        <w:t>Záruční lhůta neběží po dobu, po kterou objednatel nemohl předmět díla užívat pro vady díla, za které zhotovitel odpovídá.</w:t>
      </w:r>
    </w:p>
    <w:p w14:paraId="409D8B76" w14:textId="77777777" w:rsidR="00CE6244" w:rsidRDefault="00CE6244">
      <w:pPr>
        <w:spacing w:after="0" w:line="300" w:lineRule="exact"/>
        <w:ind w:left="705" w:hanging="705"/>
        <w:jc w:val="both"/>
      </w:pPr>
      <w:r>
        <w:rPr>
          <w:sz w:val="20"/>
          <w:szCs w:val="20"/>
        </w:rPr>
        <w:t>5/</w:t>
      </w:r>
      <w:r>
        <w:rPr>
          <w:sz w:val="20"/>
          <w:szCs w:val="20"/>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3D7B7F88" w14:textId="77777777" w:rsidR="00CE6244" w:rsidRDefault="00CE6244">
      <w:pPr>
        <w:spacing w:after="0" w:line="300" w:lineRule="exact"/>
        <w:ind w:left="705" w:hanging="705"/>
        <w:jc w:val="both"/>
      </w:pPr>
      <w:bookmarkStart w:id="0" w:name="OLE_LINK2"/>
      <w:r>
        <w:rPr>
          <w:sz w:val="20"/>
          <w:szCs w:val="20"/>
        </w:rPr>
        <w:t>6/</w:t>
      </w:r>
      <w:r>
        <w:rPr>
          <w:sz w:val="20"/>
          <w:szCs w:val="20"/>
        </w:rPr>
        <w:tab/>
        <w:t>Záruční lhůta pro dodávky strojů a zařízení, na něž výrobce těchto zařízení vystavuje samostatný záruční list, se sjednává v délce lhůty poskytnuté výrobcem, nejméně však v délce 24 měsíců.</w:t>
      </w:r>
      <w:bookmarkEnd w:id="0"/>
    </w:p>
    <w:p w14:paraId="162C0503" w14:textId="769B4566" w:rsidR="00CE6244" w:rsidRDefault="00CE6244">
      <w:pPr>
        <w:spacing w:after="0" w:line="300" w:lineRule="exact"/>
        <w:ind w:left="705" w:hanging="705"/>
        <w:jc w:val="both"/>
      </w:pPr>
      <w:r>
        <w:rPr>
          <w:sz w:val="20"/>
          <w:szCs w:val="20"/>
        </w:rPr>
        <w:t>7/</w:t>
      </w:r>
      <w:r>
        <w:rPr>
          <w:sz w:val="20"/>
          <w:szCs w:val="20"/>
        </w:rPr>
        <w:tab/>
        <w:t>Objednatel je povinen vady písemně reklamovat u zhotovitele bez zbytečného odkladu po jejich zjištění. Oznámení (reklamaci) odešle na adresu zhotovitele uvedenou ve smlouvě. V reklamaci musí být vady popsány nebo uvedeno</w:t>
      </w:r>
      <w:r w:rsidR="00BA412F">
        <w:rPr>
          <w:sz w:val="20"/>
          <w:szCs w:val="20"/>
        </w:rPr>
        <w:t>,</w:t>
      </w:r>
      <w:r>
        <w:rPr>
          <w:sz w:val="20"/>
          <w:szCs w:val="20"/>
        </w:rPr>
        <w:t xml:space="preserve"> jak se projevují. Dále v reklamaci objednatel uvede, jakým způsobem požaduje sjednat nápravu. </w:t>
      </w:r>
    </w:p>
    <w:p w14:paraId="09605E3A" w14:textId="77777777" w:rsidR="00CE6244" w:rsidRDefault="00CE6244">
      <w:pPr>
        <w:spacing w:after="0" w:line="300" w:lineRule="exact"/>
        <w:jc w:val="both"/>
      </w:pPr>
      <w:r>
        <w:rPr>
          <w:sz w:val="20"/>
          <w:szCs w:val="20"/>
        </w:rPr>
        <w:t>8/</w:t>
      </w:r>
      <w:r>
        <w:rPr>
          <w:sz w:val="20"/>
          <w:szCs w:val="20"/>
        </w:rPr>
        <w:tab/>
        <w:t>Právo objednatele vyplývající ze záruky zaniká, pokud objednatel neoznámí vady díla:</w:t>
      </w:r>
    </w:p>
    <w:p w14:paraId="510B83F4" w14:textId="77777777" w:rsidR="00CE6244" w:rsidRDefault="00CE6244">
      <w:pPr>
        <w:spacing w:after="0" w:line="300" w:lineRule="exact"/>
        <w:ind w:firstLine="709"/>
        <w:jc w:val="both"/>
      </w:pPr>
      <w:r>
        <w:rPr>
          <w:sz w:val="20"/>
          <w:szCs w:val="20"/>
        </w:rPr>
        <w:t>a/</w:t>
      </w:r>
      <w:r>
        <w:rPr>
          <w:sz w:val="20"/>
          <w:szCs w:val="20"/>
        </w:rPr>
        <w:tab/>
        <w:t>bez zbytečného odkladu poté, kdy je zjistí;</w:t>
      </w:r>
    </w:p>
    <w:p w14:paraId="41D1F9E9" w14:textId="77777777" w:rsidR="00CE6244" w:rsidRDefault="00CE6244">
      <w:pPr>
        <w:spacing w:after="0" w:line="300" w:lineRule="exact"/>
        <w:ind w:left="1418" w:hanging="709"/>
        <w:jc w:val="both"/>
      </w:pPr>
      <w:r>
        <w:rPr>
          <w:sz w:val="20"/>
          <w:szCs w:val="20"/>
        </w:rPr>
        <w:t>b/</w:t>
      </w:r>
      <w:r>
        <w:rPr>
          <w:sz w:val="20"/>
          <w:szCs w:val="20"/>
        </w:rPr>
        <w:tab/>
        <w:t>bez zbytečného odkladu poté, kdy je měl zjistit při vynaložení odborné péče, nejpozději však do konce záruční doby.</w:t>
      </w:r>
    </w:p>
    <w:p w14:paraId="0ECCBE7F" w14:textId="77777777" w:rsidR="00CE6244" w:rsidRDefault="00CE6244">
      <w:pPr>
        <w:spacing w:after="0" w:line="300" w:lineRule="exact"/>
        <w:ind w:left="705" w:hanging="705"/>
        <w:jc w:val="both"/>
      </w:pPr>
      <w:r>
        <w:rPr>
          <w:sz w:val="20"/>
          <w:szCs w:val="20"/>
        </w:rPr>
        <w:t>9/</w:t>
      </w:r>
      <w:r>
        <w:rPr>
          <w:sz w:val="20"/>
          <w:szCs w:val="20"/>
        </w:rPr>
        <w:tab/>
        <w:t>Reklamaci lze uplatnit nejpozději do posledního dne záruční lhůty, přičemž i reklamace odeslaná objednatelem v poslední den záruční lhůty se považuje za včas uplatněnou.</w:t>
      </w:r>
    </w:p>
    <w:p w14:paraId="32CB08D9" w14:textId="77777777" w:rsidR="00CE6244" w:rsidRDefault="00CE6244">
      <w:pPr>
        <w:spacing w:after="0" w:line="300" w:lineRule="exact"/>
        <w:ind w:left="705" w:hanging="705"/>
        <w:jc w:val="both"/>
      </w:pPr>
      <w:r>
        <w:rPr>
          <w:sz w:val="20"/>
          <w:szCs w:val="20"/>
        </w:rPr>
        <w:t>10/</w:t>
      </w:r>
      <w:r>
        <w:rPr>
          <w:sz w:val="20"/>
          <w:szCs w:val="20"/>
        </w:rPr>
        <w:tab/>
        <w:t>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Nestanoví-li zhotovitel uvedený termín, pak platí lhůta 10 dnů ode dne obdržení reklamace. Současně zhotovitel písemně navrhne, do kterého termínu vadu(y) odstraní.</w:t>
      </w:r>
    </w:p>
    <w:p w14:paraId="74404DA7" w14:textId="77777777" w:rsidR="00CE6244" w:rsidRDefault="00CE6244">
      <w:pPr>
        <w:spacing w:after="0" w:line="300" w:lineRule="exact"/>
        <w:ind w:left="705" w:hanging="705"/>
        <w:jc w:val="both"/>
      </w:pPr>
      <w:r>
        <w:rPr>
          <w:sz w:val="20"/>
          <w:szCs w:val="20"/>
        </w:rPr>
        <w:t>11/</w:t>
      </w:r>
      <w:r>
        <w:rPr>
          <w:sz w:val="20"/>
          <w:szCs w:val="20"/>
        </w:rPr>
        <w:tab/>
        <w:t>Zhotovitel je povinen nastoupit neprodleně k odstranění reklamované vady, nejpozději však do 10-ti dnů po obdržení reklamace, a to i v případě, že reklamaci neuznává. Náklady na odstranění reklamované vady nese zhotovitel i ve sporných případech až do rozhodnutí soudu.</w:t>
      </w:r>
    </w:p>
    <w:p w14:paraId="5079D146" w14:textId="77777777" w:rsidR="00CE6244" w:rsidRDefault="00CE6244">
      <w:pPr>
        <w:spacing w:after="0" w:line="300" w:lineRule="exact"/>
        <w:ind w:left="705" w:hanging="705"/>
        <w:jc w:val="both"/>
      </w:pPr>
      <w:r>
        <w:rPr>
          <w:sz w:val="20"/>
          <w:szCs w:val="20"/>
        </w:rPr>
        <w:t>12/</w:t>
      </w:r>
      <w:r>
        <w:rPr>
          <w:sz w:val="20"/>
          <w:szCs w:val="20"/>
        </w:rPr>
        <w:tab/>
        <w:t>Nenastoupí-li zhotovitel k odstranění reklamované vady ani do 15-ti dnů po obdržení reklamace objednatele je objednatel oprávněn pověřit odstraněním vady jinou odbornou právnickou nebo fyzickou osobu. Veškeré takto vzniklé náklady uhradí objednateli zhotovitel.</w:t>
      </w:r>
    </w:p>
    <w:p w14:paraId="7839F38E" w14:textId="77777777" w:rsidR="00CE6244" w:rsidRDefault="00CE6244">
      <w:pPr>
        <w:spacing w:after="0" w:line="300" w:lineRule="exact"/>
        <w:ind w:left="705" w:hanging="705"/>
        <w:jc w:val="both"/>
      </w:pPr>
      <w:r>
        <w:rPr>
          <w:sz w:val="20"/>
          <w:szCs w:val="20"/>
        </w:rPr>
        <w:t>13/</w:t>
      </w:r>
      <w:r>
        <w:rPr>
          <w:sz w:val="20"/>
          <w:szCs w:val="20"/>
        </w:rPr>
        <w:tab/>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w:t>
      </w:r>
    </w:p>
    <w:p w14:paraId="0466974B" w14:textId="77777777" w:rsidR="00CE6244" w:rsidRDefault="00CE6244">
      <w:pPr>
        <w:spacing w:after="0" w:line="300" w:lineRule="exact"/>
        <w:ind w:left="705" w:hanging="705"/>
        <w:jc w:val="both"/>
      </w:pPr>
      <w:r>
        <w:rPr>
          <w:sz w:val="20"/>
          <w:szCs w:val="20"/>
        </w:rPr>
        <w:t>14/</w:t>
      </w:r>
      <w:r>
        <w:rPr>
          <w:sz w:val="20"/>
          <w:szCs w:val="20"/>
        </w:rPr>
        <w:tab/>
        <w:t xml:space="preserve">Jestliže objednatel v reklamaci výslovně uvede, že se jedná o havárii, je zhotovitel povinen nastoupit a zahájit odstraňování vady (havárie) nejpozději do 48 hod po obdržení reklamace (oznámení). </w:t>
      </w:r>
    </w:p>
    <w:p w14:paraId="5C991D55" w14:textId="77777777" w:rsidR="00CE6244" w:rsidRDefault="00CE6244">
      <w:pPr>
        <w:spacing w:after="0" w:line="300" w:lineRule="exact"/>
        <w:ind w:left="705" w:hanging="705"/>
        <w:jc w:val="both"/>
      </w:pPr>
      <w:r>
        <w:rPr>
          <w:sz w:val="20"/>
          <w:szCs w:val="20"/>
        </w:rPr>
        <w:t>15/</w:t>
      </w:r>
      <w:r>
        <w:rPr>
          <w:sz w:val="20"/>
          <w:szCs w:val="20"/>
        </w:rPr>
        <w:tab/>
        <w:t>Objednatel je povinen umožnit pracovníkům zhotovitele přístup do prostor nezbytných pro odstranění vady. Pokud tak neučiní, není zhotovitel v prodlení s termínem nastoupení na odstranění vady ani s termínem pro odstranění vady</w:t>
      </w:r>
    </w:p>
    <w:p w14:paraId="24A001C1" w14:textId="77777777" w:rsidR="00CE6244" w:rsidRDefault="00CE6244">
      <w:pPr>
        <w:spacing w:after="0" w:line="300" w:lineRule="exact"/>
        <w:ind w:left="705" w:hanging="705"/>
        <w:jc w:val="both"/>
      </w:pPr>
      <w:r>
        <w:rPr>
          <w:sz w:val="20"/>
          <w:szCs w:val="20"/>
        </w:rPr>
        <w:t>16/</w:t>
      </w:r>
      <w:r>
        <w:rPr>
          <w:sz w:val="20"/>
          <w:szCs w:val="20"/>
        </w:rPr>
        <w:tab/>
        <w:t>O odstranění reklamované vady sepíše Objednatel protokol, ve kterém potvrdí odstranění vady nebo uvede důvody, pro které odmítá opravu převzít.</w:t>
      </w:r>
    </w:p>
    <w:p w14:paraId="29701491" w14:textId="77777777" w:rsidR="00CE6244" w:rsidRDefault="00CE6244">
      <w:pPr>
        <w:spacing w:after="0" w:line="300" w:lineRule="exact"/>
        <w:ind w:left="703" w:hanging="703"/>
        <w:jc w:val="both"/>
        <w:rPr>
          <w:sz w:val="20"/>
          <w:szCs w:val="20"/>
        </w:rPr>
      </w:pPr>
    </w:p>
    <w:p w14:paraId="4BD1D525" w14:textId="77777777" w:rsidR="00CE6244" w:rsidRDefault="00CE6244">
      <w:pPr>
        <w:spacing w:after="0" w:line="300" w:lineRule="exact"/>
        <w:ind w:left="703" w:hanging="703"/>
        <w:jc w:val="both"/>
        <w:rPr>
          <w:sz w:val="20"/>
          <w:szCs w:val="20"/>
        </w:rPr>
      </w:pPr>
    </w:p>
    <w:p w14:paraId="4BEAB772" w14:textId="52A6CFDB" w:rsidR="00CE6244" w:rsidRDefault="00CE6244">
      <w:pPr>
        <w:spacing w:after="0" w:line="300" w:lineRule="exact"/>
        <w:ind w:left="703" w:hanging="703"/>
        <w:jc w:val="center"/>
      </w:pPr>
      <w:r>
        <w:rPr>
          <w:b/>
          <w:sz w:val="25"/>
          <w:szCs w:val="25"/>
        </w:rPr>
        <w:lastRenderedPageBreak/>
        <w:t>XVI.</w:t>
      </w:r>
      <w:r>
        <w:rPr>
          <w:b/>
          <w:sz w:val="25"/>
          <w:szCs w:val="25"/>
        </w:rPr>
        <w:tab/>
        <w:t>VLASTNICTVÍ DÍLA A NEBEZPEČÍ ŠKODY NA DÍLE</w:t>
      </w:r>
    </w:p>
    <w:p w14:paraId="068C6370" w14:textId="77777777" w:rsidR="00CE6244" w:rsidRPr="00932053" w:rsidRDefault="00CE6244">
      <w:pPr>
        <w:pStyle w:val="Zkladntext"/>
        <w:spacing w:before="0" w:after="0" w:line="300" w:lineRule="exact"/>
        <w:ind w:left="705" w:hanging="705"/>
        <w:rPr>
          <w:lang w:val="cs-CZ"/>
        </w:rPr>
      </w:pPr>
      <w:r>
        <w:rPr>
          <w:sz w:val="20"/>
          <w:szCs w:val="20"/>
        </w:rPr>
        <w:t>1/</w:t>
      </w:r>
      <w:r>
        <w:rPr>
          <w:sz w:val="20"/>
          <w:szCs w:val="20"/>
        </w:rPr>
        <w:tab/>
      </w:r>
      <w:r w:rsidRPr="00932053">
        <w:rPr>
          <w:sz w:val="20"/>
          <w:szCs w:val="20"/>
          <w:lang w:val="cs-CZ"/>
        </w:rPr>
        <w:t>Vlastníkem zhotovovaného díla je od počátku objednatel.</w:t>
      </w:r>
    </w:p>
    <w:p w14:paraId="7CFD52DB" w14:textId="77777777" w:rsidR="00CE6244" w:rsidRDefault="00CE6244">
      <w:pPr>
        <w:pStyle w:val="Zkladntext"/>
        <w:spacing w:before="0" w:after="0" w:line="300" w:lineRule="exact"/>
        <w:ind w:left="705" w:hanging="705"/>
        <w:rPr>
          <w:sz w:val="20"/>
          <w:szCs w:val="20"/>
          <w:lang w:val="cs-CZ"/>
        </w:rPr>
      </w:pPr>
      <w:r w:rsidRPr="00932053">
        <w:rPr>
          <w:sz w:val="20"/>
          <w:szCs w:val="20"/>
          <w:lang w:val="cs-CZ"/>
        </w:rPr>
        <w:t>2/</w:t>
      </w:r>
      <w:r w:rsidRPr="00932053">
        <w:rPr>
          <w:sz w:val="20"/>
          <w:szCs w:val="20"/>
          <w:lang w:val="cs-CZ"/>
        </w:rPr>
        <w:tab/>
        <w:t>Nebezpečí škody na díle nese od počátku zhotovitel, a to až do doby řádného předání a převzetí díla mezi zhotovitelem a objednatelem</w:t>
      </w:r>
      <w:r>
        <w:rPr>
          <w:sz w:val="20"/>
          <w:szCs w:val="20"/>
          <w:lang w:val="cs-CZ"/>
        </w:rPr>
        <w:t>.</w:t>
      </w:r>
    </w:p>
    <w:p w14:paraId="1BC97097" w14:textId="77777777" w:rsidR="004726DE" w:rsidRDefault="004726DE">
      <w:pPr>
        <w:pStyle w:val="Zkladntext"/>
        <w:spacing w:before="0" w:after="0" w:line="300" w:lineRule="exact"/>
        <w:ind w:left="705" w:hanging="705"/>
      </w:pPr>
    </w:p>
    <w:p w14:paraId="1D60946C" w14:textId="6480D9C0" w:rsidR="00CE6244" w:rsidRDefault="00CE6244">
      <w:pPr>
        <w:spacing w:after="0" w:line="300" w:lineRule="exact"/>
        <w:ind w:left="703" w:hanging="703"/>
        <w:jc w:val="center"/>
      </w:pPr>
      <w:r>
        <w:rPr>
          <w:b/>
          <w:sz w:val="25"/>
          <w:szCs w:val="25"/>
        </w:rPr>
        <w:t>XVII.</w:t>
      </w:r>
      <w:r>
        <w:rPr>
          <w:b/>
          <w:sz w:val="25"/>
          <w:szCs w:val="25"/>
        </w:rPr>
        <w:tab/>
        <w:t xml:space="preserve">POJIŠTĚNÍ DÍLA </w:t>
      </w:r>
    </w:p>
    <w:p w14:paraId="1D2AA643" w14:textId="0F0DEEF0" w:rsidR="00CE6244" w:rsidRDefault="00CE6244">
      <w:pPr>
        <w:pStyle w:val="Zkladntext"/>
        <w:spacing w:before="0" w:after="0" w:line="300" w:lineRule="exact"/>
        <w:ind w:left="705" w:hanging="705"/>
      </w:pPr>
      <w:r>
        <w:rPr>
          <w:sz w:val="20"/>
          <w:szCs w:val="20"/>
        </w:rPr>
        <w:t>1/</w:t>
      </w:r>
      <w:r>
        <w:rPr>
          <w:sz w:val="20"/>
          <w:szCs w:val="20"/>
        </w:rPr>
        <w:tab/>
        <w:t>Zhotovitel je povinen být</w:t>
      </w:r>
      <w:r>
        <w:rPr>
          <w:sz w:val="20"/>
          <w:szCs w:val="20"/>
          <w:lang w:val="cs-CZ"/>
        </w:rPr>
        <w:t xml:space="preserve"> po celou dobu plnění (provádění díla)</w:t>
      </w:r>
      <w:r>
        <w:rPr>
          <w:sz w:val="20"/>
          <w:szCs w:val="20"/>
        </w:rPr>
        <w:t xml:space="preserve"> pojištěn proti škodám způsobeným jeho činností včetně možných škod </w:t>
      </w:r>
      <w:r>
        <w:rPr>
          <w:sz w:val="20"/>
          <w:szCs w:val="20"/>
          <w:lang w:val="cs-CZ"/>
        </w:rPr>
        <w:t>způsobených pracovníky</w:t>
      </w:r>
      <w:r>
        <w:rPr>
          <w:sz w:val="20"/>
          <w:szCs w:val="20"/>
        </w:rPr>
        <w:t xml:space="preserve"> zhotovitele</w:t>
      </w:r>
      <w:r>
        <w:rPr>
          <w:sz w:val="20"/>
          <w:szCs w:val="20"/>
          <w:lang w:val="cs-CZ"/>
        </w:rPr>
        <w:t xml:space="preserve">. </w:t>
      </w:r>
      <w:r>
        <w:rPr>
          <w:sz w:val="20"/>
          <w:szCs w:val="20"/>
        </w:rPr>
        <w:t>Pojištění odpovědnosti za škodu z výkonu podnikatelské činnosti musí pokrývat škody na věcech (vzniklé poškozením, zničením nebo pohřešováním) a na zdraví (úrazem nebo nemocí)</w:t>
      </w:r>
      <w:r>
        <w:rPr>
          <w:sz w:val="20"/>
          <w:szCs w:val="20"/>
          <w:lang w:val="cs-CZ"/>
        </w:rPr>
        <w:t>.</w:t>
      </w:r>
      <w:r>
        <w:rPr>
          <w:sz w:val="20"/>
          <w:szCs w:val="20"/>
        </w:rPr>
        <w:t xml:space="preserve"> </w:t>
      </w:r>
      <w:r w:rsidR="00E55E53" w:rsidRPr="00E55E53">
        <w:rPr>
          <w:sz w:val="20"/>
          <w:szCs w:val="20"/>
          <w:lang w:val="cs-CZ"/>
        </w:rPr>
        <w:t xml:space="preserve">Výše pojistného limitu je sjednána </w:t>
      </w:r>
      <w:r w:rsidR="00932053">
        <w:rPr>
          <w:sz w:val="20"/>
          <w:szCs w:val="20"/>
          <w:lang w:val="cs-CZ"/>
        </w:rPr>
        <w:t xml:space="preserve">minimálně </w:t>
      </w:r>
      <w:r w:rsidR="00E55E53" w:rsidRPr="00E55E53">
        <w:rPr>
          <w:sz w:val="20"/>
          <w:szCs w:val="20"/>
          <w:lang w:val="cs-CZ"/>
        </w:rPr>
        <w:t xml:space="preserve">do výše částky </w:t>
      </w:r>
      <w:r w:rsidR="00E55E53">
        <w:rPr>
          <w:sz w:val="20"/>
          <w:szCs w:val="20"/>
          <w:lang w:val="cs-CZ"/>
        </w:rPr>
        <w:t>bez</w:t>
      </w:r>
      <w:r w:rsidR="00E55E53" w:rsidRPr="00E55E53">
        <w:rPr>
          <w:sz w:val="20"/>
          <w:szCs w:val="20"/>
          <w:lang w:val="cs-CZ"/>
        </w:rPr>
        <w:t xml:space="preserve"> DPH uvedené v čl. VII odst. 1 smlouvy.</w:t>
      </w:r>
    </w:p>
    <w:p w14:paraId="1389546E" w14:textId="074861EF" w:rsidR="00CE6244" w:rsidRDefault="00CE6244">
      <w:pPr>
        <w:spacing w:after="0" w:line="300" w:lineRule="exact"/>
        <w:ind w:left="703" w:hanging="703"/>
        <w:jc w:val="both"/>
      </w:pPr>
      <w:r>
        <w:rPr>
          <w:sz w:val="20"/>
          <w:szCs w:val="20"/>
        </w:rPr>
        <w:t>2/</w:t>
      </w:r>
      <w:r>
        <w:rPr>
          <w:sz w:val="20"/>
          <w:szCs w:val="20"/>
        </w:rPr>
        <w:tab/>
        <w:t>Zhotovitel je povinen pojistit stavební a montážní rizika, která mohou vzniknout v průběhu provádění stavebních nebo montážních prací</w:t>
      </w:r>
      <w:r w:rsidR="00932053">
        <w:rPr>
          <w:sz w:val="20"/>
          <w:szCs w:val="20"/>
        </w:rPr>
        <w:t xml:space="preserve">. </w:t>
      </w:r>
      <w:r w:rsidR="00E55E53" w:rsidRPr="00E55E53">
        <w:rPr>
          <w:sz w:val="20"/>
          <w:szCs w:val="20"/>
        </w:rPr>
        <w:t xml:space="preserve">Výše pojistného limitu je sjednána do výše částky </w:t>
      </w:r>
      <w:r w:rsidR="00E55E53">
        <w:rPr>
          <w:sz w:val="20"/>
          <w:szCs w:val="20"/>
        </w:rPr>
        <w:t xml:space="preserve">bez </w:t>
      </w:r>
      <w:r w:rsidR="00E55E53" w:rsidRPr="00E55E53">
        <w:rPr>
          <w:sz w:val="20"/>
          <w:szCs w:val="20"/>
        </w:rPr>
        <w:t>DPH uvedené v čl. VII odst. 1 smlouvy.</w:t>
      </w:r>
    </w:p>
    <w:p w14:paraId="33349712" w14:textId="36EC6B32" w:rsidR="00CE6244" w:rsidRDefault="00CE6244">
      <w:pPr>
        <w:spacing w:after="0" w:line="300" w:lineRule="exact"/>
        <w:ind w:left="703" w:hanging="703"/>
        <w:jc w:val="both"/>
      </w:pPr>
      <w:r>
        <w:rPr>
          <w:sz w:val="20"/>
          <w:szCs w:val="20"/>
        </w:rPr>
        <w:t>3/</w:t>
      </w:r>
      <w:r>
        <w:rPr>
          <w:sz w:val="20"/>
          <w:szCs w:val="20"/>
        </w:rPr>
        <w:tab/>
        <w:t>Dokladem o pojištění (jak pojištění zhotovitele, tak pojištění díla) je platná a účinná pojistná smlouva, u níž zhotovitel řádně a včas uhradil pojistné. Doklad o pojištění je zhotovitel povinen předložit objednateli nejpozději v den podpisu této smlouvy. Nepředložení dokladu o pojištění opravňuje objednatele k odstoupení od této smlouvy nebo smlouvu neuzavřít. Doklady o pojištění je zhotovitel povinen na požádání předložit objednateli po celou dobu trvání této smlouvy. Doklad o pojištění je nedílnou součástí a přílohou této smlouvy.</w:t>
      </w:r>
    </w:p>
    <w:p w14:paraId="6E82AF17" w14:textId="77777777" w:rsidR="00CE6244" w:rsidRDefault="00CE6244">
      <w:pPr>
        <w:spacing w:after="0" w:line="300" w:lineRule="exact"/>
        <w:ind w:left="703" w:hanging="703"/>
        <w:jc w:val="both"/>
      </w:pPr>
      <w:r>
        <w:rPr>
          <w:sz w:val="20"/>
          <w:szCs w:val="20"/>
        </w:rPr>
        <w:t>4/</w:t>
      </w:r>
      <w:r>
        <w:rPr>
          <w:sz w:val="20"/>
          <w:szCs w:val="20"/>
        </w:rPr>
        <w:tab/>
        <w:t>Náklady na veškeré pojištění nese zhotovitel a má je zahrnuty ve sjednané ceně za dílo.</w:t>
      </w:r>
    </w:p>
    <w:p w14:paraId="2F9FCA40" w14:textId="77777777" w:rsidR="00CE6244" w:rsidRDefault="00CE6244">
      <w:pPr>
        <w:spacing w:after="0" w:line="300" w:lineRule="exact"/>
        <w:jc w:val="both"/>
        <w:rPr>
          <w:sz w:val="20"/>
          <w:szCs w:val="20"/>
        </w:rPr>
      </w:pPr>
    </w:p>
    <w:p w14:paraId="201EC06F" w14:textId="7BD0C117" w:rsidR="00CE6244" w:rsidRDefault="00CE6244">
      <w:pPr>
        <w:spacing w:after="0" w:line="300" w:lineRule="exact"/>
        <w:ind w:left="703" w:hanging="703"/>
        <w:jc w:val="center"/>
      </w:pPr>
      <w:r>
        <w:rPr>
          <w:b/>
          <w:sz w:val="25"/>
          <w:szCs w:val="25"/>
        </w:rPr>
        <w:t>X</w:t>
      </w:r>
      <w:r w:rsidR="004726DE">
        <w:rPr>
          <w:b/>
          <w:sz w:val="25"/>
          <w:szCs w:val="25"/>
        </w:rPr>
        <w:t>VII</w:t>
      </w:r>
      <w:r>
        <w:rPr>
          <w:b/>
          <w:sz w:val="25"/>
          <w:szCs w:val="25"/>
        </w:rPr>
        <w:t>I.</w:t>
      </w:r>
      <w:r>
        <w:rPr>
          <w:b/>
          <w:sz w:val="25"/>
          <w:szCs w:val="25"/>
        </w:rPr>
        <w:tab/>
        <w:t>VYŠŠÍ MOC</w:t>
      </w:r>
    </w:p>
    <w:p w14:paraId="56C92B3A" w14:textId="77777777" w:rsidR="00CE6244" w:rsidRDefault="00CE6244">
      <w:pPr>
        <w:pStyle w:val="Zkladntext"/>
        <w:spacing w:before="0" w:after="0" w:line="300" w:lineRule="exact"/>
        <w:ind w:left="705" w:hanging="705"/>
      </w:pPr>
      <w:r>
        <w:rPr>
          <w:sz w:val="20"/>
          <w:szCs w:val="20"/>
        </w:rPr>
        <w:t>1/</w:t>
      </w:r>
      <w:r>
        <w:rPr>
          <w:sz w:val="20"/>
          <w:szCs w:val="20"/>
        </w:rPr>
        <w:tab/>
        <w:t>Za vyšší moc se považují okolnosti mající vliv na dílo, které nejsou závislé na smluvních stranách a které smluvní strany nemohou ovlivnit. Jedná se např. o válku, mobilizaci, povstání, živelné pohromy apod.</w:t>
      </w:r>
    </w:p>
    <w:p w14:paraId="666C508F" w14:textId="26D9301D" w:rsidR="00CE6244" w:rsidRDefault="00CE6244">
      <w:pPr>
        <w:spacing w:after="0" w:line="300" w:lineRule="exact"/>
        <w:ind w:left="705" w:hanging="705"/>
        <w:jc w:val="both"/>
      </w:pPr>
      <w:r>
        <w:rPr>
          <w:sz w:val="20"/>
          <w:szCs w:val="20"/>
        </w:rPr>
        <w:t>2/</w:t>
      </w:r>
      <w:r>
        <w:rPr>
          <w:sz w:val="20"/>
          <w:szCs w:val="20"/>
        </w:rPr>
        <w:ta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dnem doručení oznámení.</w:t>
      </w:r>
    </w:p>
    <w:p w14:paraId="645B6AAB" w14:textId="77777777" w:rsidR="00CE6244" w:rsidRDefault="00CE6244">
      <w:pPr>
        <w:spacing w:after="0" w:line="300" w:lineRule="exact"/>
        <w:ind w:left="703" w:hanging="703"/>
        <w:jc w:val="both"/>
        <w:rPr>
          <w:sz w:val="20"/>
          <w:szCs w:val="20"/>
        </w:rPr>
      </w:pPr>
    </w:p>
    <w:p w14:paraId="22181177" w14:textId="60B9C64A" w:rsidR="00CE6244" w:rsidRDefault="00CE6244">
      <w:pPr>
        <w:spacing w:after="0" w:line="300" w:lineRule="exact"/>
        <w:ind w:left="703" w:hanging="703"/>
        <w:jc w:val="center"/>
      </w:pPr>
      <w:r>
        <w:rPr>
          <w:b/>
          <w:sz w:val="25"/>
          <w:szCs w:val="25"/>
        </w:rPr>
        <w:t>X</w:t>
      </w:r>
      <w:r w:rsidR="004726DE">
        <w:rPr>
          <w:b/>
          <w:sz w:val="25"/>
          <w:szCs w:val="25"/>
        </w:rPr>
        <w:t>I</w:t>
      </w:r>
      <w:r>
        <w:rPr>
          <w:b/>
          <w:sz w:val="25"/>
          <w:szCs w:val="25"/>
        </w:rPr>
        <w:t>X.</w:t>
      </w:r>
      <w:r w:rsidR="004726DE">
        <w:rPr>
          <w:b/>
          <w:sz w:val="25"/>
          <w:szCs w:val="25"/>
        </w:rPr>
        <w:tab/>
      </w:r>
      <w:r>
        <w:rPr>
          <w:b/>
          <w:sz w:val="25"/>
          <w:szCs w:val="25"/>
        </w:rPr>
        <w:t>ZMĚNY SMLOUVY</w:t>
      </w:r>
    </w:p>
    <w:p w14:paraId="1062D8ED" w14:textId="77777777" w:rsidR="00CE6244" w:rsidRDefault="00CE6244">
      <w:pPr>
        <w:spacing w:after="0" w:line="300" w:lineRule="exact"/>
        <w:ind w:left="703" w:hanging="703"/>
        <w:jc w:val="both"/>
      </w:pPr>
      <w:r>
        <w:rPr>
          <w:sz w:val="20"/>
          <w:szCs w:val="20"/>
        </w:rPr>
        <w:t>1/</w:t>
      </w:r>
      <w:r>
        <w:rPr>
          <w:sz w:val="20"/>
          <w:szCs w:val="20"/>
        </w:rPr>
        <w:tab/>
        <w:t>Jakákoliv změna této smlouvy musí mít písemnou formu a musí být podepsána osobami oprávněnými za objednatele a zhotovitele jednat a podepisovat nebo osobami jimi zmocněnými.</w:t>
      </w:r>
    </w:p>
    <w:p w14:paraId="23CD419A" w14:textId="77777777" w:rsidR="00CE6244" w:rsidRDefault="00CE6244">
      <w:pPr>
        <w:spacing w:after="0" w:line="300" w:lineRule="exact"/>
        <w:ind w:left="703" w:hanging="703"/>
        <w:jc w:val="both"/>
      </w:pPr>
      <w:r>
        <w:rPr>
          <w:sz w:val="20"/>
          <w:szCs w:val="20"/>
        </w:rPr>
        <w:t>2/</w:t>
      </w:r>
      <w:r>
        <w:rPr>
          <w:sz w:val="20"/>
          <w:szCs w:val="20"/>
        </w:rPr>
        <w:tab/>
        <w:t>Změny smlouvy se sjednávají jako dodatek ke smlouvě s číselným označením podle pořadového čísla dodatku smlouvy.</w:t>
      </w:r>
    </w:p>
    <w:p w14:paraId="6C71E1E5" w14:textId="77777777" w:rsidR="00CE6244" w:rsidRDefault="00CE6244">
      <w:pPr>
        <w:spacing w:after="0" w:line="300" w:lineRule="exact"/>
        <w:ind w:left="703" w:hanging="703"/>
        <w:jc w:val="both"/>
      </w:pPr>
      <w:r>
        <w:rPr>
          <w:sz w:val="20"/>
          <w:szCs w:val="20"/>
        </w:rPr>
        <w:t>3/</w:t>
      </w:r>
      <w:r>
        <w:rPr>
          <w:sz w:val="20"/>
          <w:szCs w:val="20"/>
        </w:rPr>
        <w:tab/>
        <w:t>Zhotovitel není oprávněn převést svoje práva a povinnosti z této smlouvy vyplývající na jinou osobu, ledaže by k tomu dal písemný souhlas objednatel.</w:t>
      </w:r>
    </w:p>
    <w:p w14:paraId="143B9F85" w14:textId="77777777" w:rsidR="00CE6244" w:rsidRDefault="00CE6244">
      <w:pPr>
        <w:spacing w:after="0" w:line="300" w:lineRule="exact"/>
        <w:ind w:left="703" w:hanging="703"/>
        <w:jc w:val="both"/>
      </w:pPr>
      <w:r>
        <w:rPr>
          <w:sz w:val="20"/>
          <w:szCs w:val="20"/>
        </w:rPr>
        <w:t>4/</w:t>
      </w:r>
      <w:r>
        <w:rPr>
          <w:sz w:val="20"/>
          <w:szCs w:val="20"/>
        </w:rPr>
        <w:tab/>
        <w:t>Objednatel není oprávněn převést svoje práva a povinnosti z této smlouvy vyplývající na jinou osobu</w:t>
      </w:r>
    </w:p>
    <w:p w14:paraId="4E636A1D" w14:textId="77777777" w:rsidR="00CE6244" w:rsidRDefault="00CE6244">
      <w:pPr>
        <w:spacing w:after="0" w:line="300" w:lineRule="exact"/>
        <w:ind w:left="703" w:hanging="703"/>
        <w:jc w:val="both"/>
        <w:rPr>
          <w:sz w:val="20"/>
          <w:szCs w:val="20"/>
        </w:rPr>
      </w:pPr>
    </w:p>
    <w:p w14:paraId="0EBBFE4B" w14:textId="77777777" w:rsidR="002F7136" w:rsidRDefault="002F7136">
      <w:pPr>
        <w:spacing w:after="0" w:line="300" w:lineRule="exact"/>
        <w:ind w:left="703" w:hanging="703"/>
        <w:jc w:val="both"/>
        <w:rPr>
          <w:sz w:val="20"/>
          <w:szCs w:val="20"/>
        </w:rPr>
      </w:pPr>
    </w:p>
    <w:p w14:paraId="5D173778" w14:textId="351316A2" w:rsidR="00CE6244" w:rsidRDefault="00CE6244">
      <w:pPr>
        <w:spacing w:after="0" w:line="300" w:lineRule="exact"/>
        <w:ind w:left="703" w:hanging="703"/>
        <w:jc w:val="center"/>
      </w:pPr>
      <w:r>
        <w:rPr>
          <w:b/>
          <w:sz w:val="25"/>
          <w:szCs w:val="25"/>
        </w:rPr>
        <w:t>XX.</w:t>
      </w:r>
      <w:r>
        <w:rPr>
          <w:b/>
          <w:sz w:val="25"/>
          <w:szCs w:val="25"/>
        </w:rPr>
        <w:tab/>
        <w:t>ODSTOUPENÍ OD SMLOUVY</w:t>
      </w:r>
    </w:p>
    <w:p w14:paraId="5EB7E796" w14:textId="77777777" w:rsidR="00CE6244" w:rsidRDefault="00CE6244">
      <w:pPr>
        <w:spacing w:after="0" w:line="300" w:lineRule="exact"/>
        <w:ind w:left="703" w:hanging="703"/>
        <w:jc w:val="both"/>
      </w:pPr>
      <w:r>
        <w:rPr>
          <w:sz w:val="20"/>
          <w:szCs w:val="20"/>
        </w:rPr>
        <w:t>1/</w:t>
      </w:r>
      <w:r>
        <w:rPr>
          <w:sz w:val="20"/>
          <w:szCs w:val="20"/>
        </w:rPr>
        <w:tab/>
        <w:t>Nastanou-li u některé ze smluvních stran skutečnosti bránící řádnému plnění smlouvy je tato smluvní strana povinna to bez zbytečného odkladu oznámit druhé smluvní straně a vyvolat jednání zástupců oprávněných k popisu Smlouvy.</w:t>
      </w:r>
    </w:p>
    <w:p w14:paraId="31D7F73E" w14:textId="77777777" w:rsidR="00CE6244" w:rsidRDefault="00CE6244">
      <w:pPr>
        <w:spacing w:after="0" w:line="300" w:lineRule="exact"/>
        <w:ind w:left="703" w:hanging="703"/>
        <w:jc w:val="both"/>
      </w:pPr>
      <w:r>
        <w:rPr>
          <w:sz w:val="20"/>
          <w:szCs w:val="20"/>
        </w:rPr>
        <w:t>2/</w:t>
      </w:r>
      <w:r>
        <w:rPr>
          <w:sz w:val="20"/>
          <w:szCs w:val="20"/>
        </w:rPr>
        <w:tab/>
        <w:t>Je-li důvodem k odstoupení od smlouvy neplnění smluvních povinností jednou ze smluvních stran, je druhá strana, která hodlá od smlouvy odstoupit povinna poskytnout druhé straně přiměřenou lhůtu k nápravě. Teprve poté, co smluvní povinnost nebyla splněna ani v této dodatečně poskytnuté lhůtě je možné od smlouvy odstoupit.</w:t>
      </w:r>
    </w:p>
    <w:p w14:paraId="16C61757" w14:textId="77777777" w:rsidR="00CE6244" w:rsidRDefault="00CE6244">
      <w:pPr>
        <w:spacing w:after="0" w:line="300" w:lineRule="exact"/>
        <w:ind w:left="703" w:hanging="703"/>
        <w:jc w:val="both"/>
      </w:pPr>
      <w:r>
        <w:rPr>
          <w:sz w:val="20"/>
          <w:szCs w:val="20"/>
        </w:rPr>
        <w:lastRenderedPageBreak/>
        <w:t>3/</w:t>
      </w:r>
      <w:r>
        <w:rPr>
          <w:sz w:val="20"/>
          <w:szCs w:val="20"/>
        </w:rPr>
        <w:tab/>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12D782D1" w14:textId="77777777" w:rsidR="00CE6244" w:rsidRDefault="00CE6244">
      <w:pPr>
        <w:spacing w:after="0" w:line="300" w:lineRule="exact"/>
        <w:ind w:left="703" w:hanging="703"/>
        <w:jc w:val="both"/>
      </w:pPr>
      <w:r>
        <w:rPr>
          <w:sz w:val="20"/>
          <w:szCs w:val="20"/>
        </w:rPr>
        <w:t>4/</w:t>
      </w:r>
      <w:r>
        <w:rPr>
          <w:sz w:val="20"/>
          <w:szCs w:val="20"/>
        </w:rPr>
        <w:tab/>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673AE1C3" w14:textId="77777777" w:rsidR="00CE6244" w:rsidRDefault="00CE6244">
      <w:pPr>
        <w:spacing w:after="0" w:line="300" w:lineRule="exact"/>
        <w:ind w:left="703" w:hanging="703"/>
        <w:jc w:val="both"/>
      </w:pPr>
      <w:r>
        <w:rPr>
          <w:sz w:val="20"/>
          <w:szCs w:val="20"/>
        </w:rPr>
        <w:t>5/</w:t>
      </w:r>
      <w:r>
        <w:rPr>
          <w:sz w:val="20"/>
          <w:szCs w:val="20"/>
        </w:rPr>
        <w:tab/>
        <w:t>Odstoupí-li některá ze stran od smlouvy na základě ujednání z této smlouvy vyplývajících, pak povinnosti obou stran jsou následující:</w:t>
      </w:r>
    </w:p>
    <w:p w14:paraId="58F3D1C7" w14:textId="77777777" w:rsidR="00CE6244" w:rsidRDefault="00CE6244">
      <w:pPr>
        <w:spacing w:after="0" w:line="300" w:lineRule="exact"/>
        <w:ind w:left="1418" w:hanging="715"/>
        <w:jc w:val="both"/>
      </w:pPr>
      <w:r>
        <w:rPr>
          <w:sz w:val="20"/>
          <w:szCs w:val="20"/>
        </w:rPr>
        <w:t>a/</w:t>
      </w:r>
      <w:r>
        <w:rPr>
          <w:sz w:val="20"/>
          <w:szCs w:val="20"/>
        </w:rPr>
        <w:tab/>
        <w:t>zhotovitel provede soupis všech provedených prací oceněný dle způsobu, kterým je stanovena cena díla;</w:t>
      </w:r>
    </w:p>
    <w:p w14:paraId="1CC39444" w14:textId="77777777" w:rsidR="00CE6244" w:rsidRDefault="00CE6244">
      <w:pPr>
        <w:spacing w:after="0" w:line="300" w:lineRule="exact"/>
        <w:ind w:left="1418" w:hanging="715"/>
        <w:jc w:val="both"/>
      </w:pPr>
      <w:r>
        <w:rPr>
          <w:sz w:val="20"/>
          <w:szCs w:val="20"/>
        </w:rPr>
        <w:t>b/</w:t>
      </w:r>
      <w:r>
        <w:rPr>
          <w:sz w:val="20"/>
          <w:szCs w:val="20"/>
        </w:rPr>
        <w:tab/>
        <w:t>zhotovitel provede finanční vyčíslení provedených prací, popřípadě poskytnutých záloh a zpracuje dílčí konečnou fakturu;</w:t>
      </w:r>
    </w:p>
    <w:p w14:paraId="161BA76F" w14:textId="77777777" w:rsidR="00CE6244" w:rsidRDefault="00CE6244">
      <w:pPr>
        <w:spacing w:after="0" w:line="300" w:lineRule="exact"/>
        <w:ind w:left="1418" w:hanging="709"/>
        <w:jc w:val="both"/>
      </w:pPr>
      <w:r>
        <w:rPr>
          <w:sz w:val="20"/>
          <w:szCs w:val="20"/>
        </w:rPr>
        <w:t>c/</w:t>
      </w:r>
      <w:r>
        <w:rPr>
          <w:sz w:val="20"/>
          <w:szCs w:val="20"/>
        </w:rPr>
        <w:tab/>
        <w:t>zhotovitel odveze veškerý svůj nezabudovaný materiál, pokud se strany nedohodnou jinak;</w:t>
      </w:r>
    </w:p>
    <w:p w14:paraId="3DF2FFAD" w14:textId="77777777" w:rsidR="00CE6244" w:rsidRDefault="00CE6244">
      <w:pPr>
        <w:spacing w:after="0" w:line="300" w:lineRule="exact"/>
        <w:ind w:left="1418" w:hanging="709"/>
        <w:jc w:val="both"/>
      </w:pPr>
      <w:r>
        <w:rPr>
          <w:sz w:val="20"/>
          <w:szCs w:val="20"/>
        </w:rPr>
        <w:t>d/</w:t>
      </w:r>
      <w:r>
        <w:rPr>
          <w:sz w:val="20"/>
          <w:szCs w:val="20"/>
        </w:rPr>
        <w:tab/>
        <w:t>zhotovitel vyzve objednatele k dílčímu předání díla a objednatel je povinen do tří dnů od obdržení vyzvání zahájit dílčí přejímací řízení;</w:t>
      </w:r>
    </w:p>
    <w:p w14:paraId="2E476C16" w14:textId="77777777" w:rsidR="00CE6244" w:rsidRDefault="00CE6244">
      <w:pPr>
        <w:spacing w:after="0" w:line="300" w:lineRule="exact"/>
        <w:ind w:firstLine="703"/>
        <w:jc w:val="both"/>
      </w:pPr>
      <w:r>
        <w:rPr>
          <w:sz w:val="20"/>
          <w:szCs w:val="20"/>
        </w:rPr>
        <w:t>e/</w:t>
      </w:r>
      <w:r>
        <w:rPr>
          <w:sz w:val="20"/>
          <w:szCs w:val="20"/>
        </w:rPr>
        <w:tab/>
        <w:t>po dílčím předání provedených prací sjednají obě strany písemné zrušení smlouvy.</w:t>
      </w:r>
    </w:p>
    <w:p w14:paraId="780AB48F" w14:textId="216D6BB8" w:rsidR="00CE6244" w:rsidRDefault="00CE6244">
      <w:pPr>
        <w:spacing w:after="0" w:line="300" w:lineRule="exact"/>
        <w:ind w:left="703" w:hanging="703"/>
        <w:jc w:val="both"/>
      </w:pPr>
      <w:r>
        <w:rPr>
          <w:sz w:val="20"/>
          <w:szCs w:val="20"/>
        </w:rPr>
        <w:t>6/</w:t>
      </w:r>
      <w:r>
        <w:rPr>
          <w:sz w:val="20"/>
          <w:szCs w:val="20"/>
        </w:rPr>
        <w:tab/>
        <w:t>Strana, která důvodné odstoupení od smlouvy zapříčinila je povinna uhradit druhé straně veškeré náklady jí vzniklé z důvodů odstoupení od smlouvy a náhradu škody</w:t>
      </w:r>
      <w:r w:rsidR="00932053">
        <w:rPr>
          <w:sz w:val="20"/>
          <w:szCs w:val="20"/>
        </w:rPr>
        <w:t>.</w:t>
      </w:r>
    </w:p>
    <w:p w14:paraId="06425332" w14:textId="77777777" w:rsidR="00CE6244" w:rsidRDefault="00CE6244">
      <w:pPr>
        <w:pStyle w:val="Bezmezer"/>
        <w:spacing w:line="300" w:lineRule="exact"/>
        <w:ind w:left="703" w:hanging="703"/>
      </w:pPr>
      <w:r>
        <w:rPr>
          <w:sz w:val="20"/>
          <w:szCs w:val="20"/>
        </w:rPr>
        <w:t>7/</w:t>
      </w:r>
      <w:r>
        <w:rPr>
          <w:sz w:val="20"/>
          <w:szCs w:val="20"/>
        </w:rPr>
        <w:tab/>
        <w:t>Pokud bude zhotovitel soustavně nebo zvlášť hrubě porušovat kvalitativní podmínky v průběhu realizace stavby, má objednatel právo od této smlouvy odstoupit.</w:t>
      </w:r>
    </w:p>
    <w:p w14:paraId="397E69F3" w14:textId="77777777" w:rsidR="00CE6244" w:rsidRDefault="00CE6244">
      <w:pPr>
        <w:spacing w:after="0" w:line="300" w:lineRule="exact"/>
        <w:ind w:left="703" w:hanging="703"/>
        <w:jc w:val="both"/>
        <w:rPr>
          <w:sz w:val="20"/>
          <w:szCs w:val="20"/>
        </w:rPr>
      </w:pPr>
    </w:p>
    <w:p w14:paraId="41B35F60" w14:textId="77777777" w:rsidR="00CE6244" w:rsidRDefault="00CE6244">
      <w:pPr>
        <w:spacing w:after="0" w:line="300" w:lineRule="exact"/>
        <w:ind w:left="703" w:hanging="703"/>
        <w:jc w:val="both"/>
        <w:rPr>
          <w:sz w:val="20"/>
          <w:szCs w:val="20"/>
        </w:rPr>
      </w:pPr>
    </w:p>
    <w:p w14:paraId="195EC663" w14:textId="51F8F86C" w:rsidR="00CE6244" w:rsidRDefault="00CE6244">
      <w:pPr>
        <w:spacing w:after="0" w:line="300" w:lineRule="exact"/>
        <w:ind w:left="703" w:hanging="703"/>
        <w:jc w:val="center"/>
      </w:pPr>
      <w:r>
        <w:rPr>
          <w:b/>
          <w:sz w:val="25"/>
          <w:szCs w:val="25"/>
        </w:rPr>
        <w:t>XXI.</w:t>
      </w:r>
      <w:r>
        <w:rPr>
          <w:b/>
          <w:sz w:val="25"/>
          <w:szCs w:val="25"/>
        </w:rPr>
        <w:tab/>
        <w:t>ZÁVĚREČNÁ UJEDNÁNÍ</w:t>
      </w:r>
    </w:p>
    <w:p w14:paraId="63ED75A4" w14:textId="77777777" w:rsidR="00CE6244" w:rsidRPr="00932053" w:rsidRDefault="00CE6244">
      <w:pPr>
        <w:pStyle w:val="Zkladntext"/>
        <w:spacing w:before="0" w:after="0" w:line="300" w:lineRule="exact"/>
        <w:ind w:left="703" w:hanging="703"/>
        <w:rPr>
          <w:lang w:val="cs-CZ"/>
        </w:rPr>
      </w:pPr>
      <w:r>
        <w:rPr>
          <w:sz w:val="20"/>
          <w:szCs w:val="20"/>
        </w:rPr>
        <w:t>1/</w:t>
      </w:r>
      <w:r>
        <w:rPr>
          <w:sz w:val="20"/>
          <w:szCs w:val="20"/>
        </w:rPr>
        <w:tab/>
        <w:t xml:space="preserve">Ve věcech touto </w:t>
      </w:r>
      <w:r w:rsidRPr="00932053">
        <w:rPr>
          <w:sz w:val="20"/>
          <w:szCs w:val="20"/>
          <w:lang w:val="cs-CZ"/>
        </w:rPr>
        <w:t>smlouvou výslovně neupravených se bude tento smluvní vztah řídit ustanoveními obecně závazných právních předpisů, zejména občanským zákoníkem a předpisy souvisejícími.</w:t>
      </w:r>
    </w:p>
    <w:p w14:paraId="182AD439" w14:textId="77777777" w:rsidR="00CE6244" w:rsidRDefault="00CE6244">
      <w:pPr>
        <w:spacing w:after="0" w:line="300" w:lineRule="exact"/>
        <w:ind w:left="703" w:hanging="703"/>
        <w:jc w:val="both"/>
      </w:pPr>
      <w:r w:rsidRPr="00932053">
        <w:rPr>
          <w:sz w:val="20"/>
          <w:szCs w:val="20"/>
        </w:rPr>
        <w:t>2/</w:t>
      </w:r>
      <w:r w:rsidRPr="00932053">
        <w:rPr>
          <w:sz w:val="20"/>
          <w:szCs w:val="20"/>
        </w:rPr>
        <w:tab/>
        <w:t>Zhotovitel bere na vědomí, že v souladu s ustanovením</w:t>
      </w:r>
      <w:r>
        <w:rPr>
          <w:sz w:val="20"/>
          <w:szCs w:val="20"/>
        </w:rPr>
        <w:t xml:space="preserve"> § 2 písmeno e) zákona č. 320/2001 Sb., o finanční kontrole ve veřejné správě, je osobou povinnou spolupůsobit při výkonu finanční kontroly.</w:t>
      </w:r>
    </w:p>
    <w:p w14:paraId="5FCD1818" w14:textId="77777777" w:rsidR="00CE6244" w:rsidRDefault="00CE6244">
      <w:pPr>
        <w:spacing w:after="0" w:line="300" w:lineRule="exact"/>
        <w:ind w:left="703" w:hanging="703"/>
        <w:jc w:val="both"/>
      </w:pPr>
      <w:r>
        <w:rPr>
          <w:sz w:val="20"/>
          <w:szCs w:val="20"/>
        </w:rPr>
        <w:t>3/</w:t>
      </w:r>
      <w:r>
        <w:rPr>
          <w:sz w:val="20"/>
          <w:szCs w:val="20"/>
        </w:rPr>
        <w:tab/>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6ED27E92" w14:textId="77777777" w:rsidR="00CE6244" w:rsidRDefault="00CE6244">
      <w:pPr>
        <w:spacing w:after="0" w:line="300" w:lineRule="exact"/>
        <w:ind w:left="703" w:hanging="703"/>
        <w:jc w:val="both"/>
      </w:pPr>
      <w:r>
        <w:rPr>
          <w:sz w:val="20"/>
          <w:szCs w:val="20"/>
        </w:rPr>
        <w:t>4/</w:t>
      </w:r>
      <w:r>
        <w:rPr>
          <w:sz w:val="20"/>
          <w:szCs w:val="20"/>
        </w:rPr>
        <w:tab/>
        <w:t>Smlouva nabývá platnosti a účinnosti dnem podpisu oprávněnými zástupci obou smluvních stran.</w:t>
      </w:r>
    </w:p>
    <w:p w14:paraId="0FBDAF59" w14:textId="76EED7CC" w:rsidR="00CE6244" w:rsidRDefault="00CE6244">
      <w:pPr>
        <w:spacing w:after="0" w:line="300" w:lineRule="exact"/>
        <w:ind w:left="703" w:hanging="703"/>
        <w:jc w:val="both"/>
      </w:pPr>
      <w:r>
        <w:rPr>
          <w:sz w:val="20"/>
          <w:szCs w:val="20"/>
        </w:rPr>
        <w:t>5/</w:t>
      </w:r>
      <w:r>
        <w:rPr>
          <w:sz w:val="20"/>
          <w:szCs w:val="20"/>
        </w:rPr>
        <w:tab/>
        <w:t xml:space="preserve">Smlouva je vyhotovena ve </w:t>
      </w:r>
      <w:r w:rsidR="00D96358">
        <w:rPr>
          <w:sz w:val="20"/>
          <w:szCs w:val="20"/>
        </w:rPr>
        <w:t>dvou</w:t>
      </w:r>
      <w:r>
        <w:rPr>
          <w:sz w:val="20"/>
          <w:szCs w:val="20"/>
        </w:rPr>
        <w:t xml:space="preserve"> stejnopisech s platností originálu a každá ze smluvních stran obdrží po jejich podpisu </w:t>
      </w:r>
      <w:r w:rsidR="00D96358">
        <w:rPr>
          <w:sz w:val="20"/>
          <w:szCs w:val="20"/>
        </w:rPr>
        <w:t>jedno</w:t>
      </w:r>
      <w:r>
        <w:rPr>
          <w:sz w:val="20"/>
          <w:szCs w:val="20"/>
        </w:rPr>
        <w:t xml:space="preserve"> vyhotovení.</w:t>
      </w:r>
    </w:p>
    <w:p w14:paraId="46B13309" w14:textId="77777777" w:rsidR="00CE6244" w:rsidRDefault="00CE6244">
      <w:pPr>
        <w:spacing w:after="0" w:line="300" w:lineRule="exact"/>
        <w:ind w:left="703" w:hanging="703"/>
        <w:jc w:val="both"/>
      </w:pPr>
      <w:r>
        <w:rPr>
          <w:sz w:val="20"/>
          <w:szCs w:val="20"/>
        </w:rPr>
        <w:t>6/</w:t>
      </w:r>
      <w:r>
        <w:rPr>
          <w:sz w:val="20"/>
          <w:szCs w:val="20"/>
        </w:rPr>
        <w:tab/>
        <w:t>Tato smlouva může být měněna nebo doplňována pouze písemnými číslovanými dodatky podepsanými oprávněnými zástupci obou smluvních stran.</w:t>
      </w:r>
    </w:p>
    <w:p w14:paraId="6DFABA2A" w14:textId="0F53AD80" w:rsidR="00CE6244" w:rsidRDefault="00CE6244">
      <w:pPr>
        <w:spacing w:after="0" w:line="300" w:lineRule="exact"/>
        <w:ind w:left="703" w:hanging="703"/>
        <w:jc w:val="both"/>
      </w:pPr>
      <w:r>
        <w:rPr>
          <w:sz w:val="20"/>
          <w:szCs w:val="20"/>
        </w:rPr>
        <w:t>7/</w:t>
      </w:r>
      <w:r>
        <w:rPr>
          <w:sz w:val="20"/>
          <w:szCs w:val="20"/>
        </w:rPr>
        <w:tab/>
        <w:t xml:space="preserve">Smluvní strany se dohodly, že písemnosti touto smlouvou předpokládané (např. změny odpovědných osob, návrh na změny smlouvy, odstoupení od smlouvy, různé výzvy k plnění či placení) budou druhé smluvní straně zasílány </w:t>
      </w:r>
      <w:r w:rsidR="00D96358">
        <w:rPr>
          <w:sz w:val="20"/>
          <w:szCs w:val="20"/>
        </w:rPr>
        <w:t xml:space="preserve">datovou schránkou. </w:t>
      </w:r>
    </w:p>
    <w:p w14:paraId="0970C99E" w14:textId="77777777" w:rsidR="00CE6244" w:rsidRDefault="00CE6244">
      <w:pPr>
        <w:spacing w:after="0" w:line="300" w:lineRule="exact"/>
        <w:ind w:left="703" w:hanging="703"/>
        <w:jc w:val="both"/>
      </w:pPr>
      <w:r>
        <w:rPr>
          <w:sz w:val="20"/>
          <w:szCs w:val="20"/>
        </w:rPr>
        <w:t>8/</w:t>
      </w:r>
      <w:r>
        <w:rPr>
          <w:sz w:val="20"/>
          <w:szCs w:val="20"/>
        </w:rPr>
        <w:tab/>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39228CD" w14:textId="58ACA9EB" w:rsidR="00CE6244" w:rsidRDefault="00CE6244">
      <w:pPr>
        <w:spacing w:after="0" w:line="300" w:lineRule="exact"/>
        <w:ind w:left="703" w:hanging="703"/>
        <w:jc w:val="both"/>
        <w:rPr>
          <w:sz w:val="20"/>
          <w:szCs w:val="20"/>
        </w:rPr>
      </w:pPr>
      <w:r>
        <w:rPr>
          <w:sz w:val="20"/>
          <w:szCs w:val="20"/>
        </w:rPr>
        <w:t>9/</w:t>
      </w:r>
      <w:r>
        <w:rPr>
          <w:sz w:val="20"/>
          <w:szCs w:val="20"/>
        </w:rPr>
        <w:tab/>
      </w:r>
      <w:r w:rsidR="00D96358" w:rsidRPr="00D96358">
        <w:rPr>
          <w:sz w:val="20"/>
          <w:szCs w:val="20"/>
        </w:rPr>
        <w:t xml:space="preserve">Tato smlouva byla schválena </w:t>
      </w:r>
      <w:r w:rsidR="00D96358" w:rsidRPr="00197B34">
        <w:rPr>
          <w:sz w:val="20"/>
          <w:szCs w:val="20"/>
        </w:rPr>
        <w:t xml:space="preserve">podle zákona č. 128/2000 Sb., o obcích (obecní řízení) v platném znění zastupitelstvem obce Černolice usnesením č. </w:t>
      </w:r>
      <w:r w:rsidR="00164A51" w:rsidRPr="00197B34">
        <w:rPr>
          <w:sz w:val="20"/>
          <w:szCs w:val="20"/>
        </w:rPr>
        <w:t>8-</w:t>
      </w:r>
      <w:r w:rsidR="00197B34" w:rsidRPr="00197B34">
        <w:rPr>
          <w:sz w:val="20"/>
          <w:szCs w:val="20"/>
        </w:rPr>
        <w:t>22</w:t>
      </w:r>
      <w:r w:rsidR="00164A51" w:rsidRPr="00197B34">
        <w:rPr>
          <w:sz w:val="20"/>
          <w:szCs w:val="20"/>
        </w:rPr>
        <w:t>-202</w:t>
      </w:r>
      <w:r w:rsidR="00197B34" w:rsidRPr="00197B34">
        <w:rPr>
          <w:sz w:val="20"/>
          <w:szCs w:val="20"/>
        </w:rPr>
        <w:t>5</w:t>
      </w:r>
      <w:r w:rsidR="00D96358" w:rsidRPr="00197B34">
        <w:rPr>
          <w:sz w:val="20"/>
          <w:szCs w:val="20"/>
        </w:rPr>
        <w:t xml:space="preserve"> na její schůzi dne</w:t>
      </w:r>
      <w:r w:rsidR="00164A51" w:rsidRPr="00197B34">
        <w:rPr>
          <w:sz w:val="20"/>
          <w:szCs w:val="20"/>
        </w:rPr>
        <w:t xml:space="preserve"> </w:t>
      </w:r>
      <w:r w:rsidR="00532CCB">
        <w:rPr>
          <w:sz w:val="20"/>
          <w:szCs w:val="20"/>
        </w:rPr>
        <w:t>5</w:t>
      </w:r>
      <w:r w:rsidR="00164A51" w:rsidRPr="00197B34">
        <w:rPr>
          <w:sz w:val="20"/>
          <w:szCs w:val="20"/>
        </w:rPr>
        <w:t>.</w:t>
      </w:r>
      <w:r w:rsidR="00532CCB">
        <w:rPr>
          <w:sz w:val="20"/>
          <w:szCs w:val="20"/>
        </w:rPr>
        <w:t>3</w:t>
      </w:r>
      <w:r w:rsidR="00164A51" w:rsidRPr="00197B34">
        <w:rPr>
          <w:sz w:val="20"/>
          <w:szCs w:val="20"/>
        </w:rPr>
        <w:t>.202</w:t>
      </w:r>
      <w:r w:rsidR="00197B34" w:rsidRPr="00197B34">
        <w:rPr>
          <w:sz w:val="20"/>
          <w:szCs w:val="20"/>
        </w:rPr>
        <w:t>5</w:t>
      </w:r>
      <w:r w:rsidR="00164A51" w:rsidRPr="00197B34">
        <w:rPr>
          <w:sz w:val="20"/>
          <w:szCs w:val="20"/>
        </w:rPr>
        <w:t>.</w:t>
      </w:r>
    </w:p>
    <w:p w14:paraId="3EF57BC5" w14:textId="77777777" w:rsidR="00532CCB" w:rsidRDefault="00532CCB">
      <w:pPr>
        <w:spacing w:after="0" w:line="300" w:lineRule="exact"/>
        <w:ind w:left="703" w:hanging="703"/>
        <w:jc w:val="both"/>
        <w:rPr>
          <w:sz w:val="20"/>
          <w:szCs w:val="20"/>
        </w:rPr>
      </w:pPr>
    </w:p>
    <w:p w14:paraId="2FBDA4C5" w14:textId="77777777" w:rsidR="00532CCB" w:rsidRDefault="00532CCB">
      <w:pPr>
        <w:spacing w:after="0" w:line="300" w:lineRule="exact"/>
        <w:ind w:left="703" w:hanging="703"/>
        <w:jc w:val="both"/>
        <w:rPr>
          <w:sz w:val="20"/>
          <w:szCs w:val="20"/>
        </w:rPr>
      </w:pPr>
    </w:p>
    <w:p w14:paraId="1B8985FE" w14:textId="77777777" w:rsidR="00532CCB" w:rsidRDefault="00532CCB">
      <w:pPr>
        <w:spacing w:after="0" w:line="300" w:lineRule="exact"/>
        <w:ind w:left="703" w:hanging="703"/>
        <w:jc w:val="both"/>
      </w:pPr>
    </w:p>
    <w:p w14:paraId="77147A9D" w14:textId="77777777" w:rsidR="00CE6244" w:rsidRDefault="00CE6244">
      <w:pPr>
        <w:spacing w:after="0" w:line="300" w:lineRule="exact"/>
        <w:ind w:left="703" w:hanging="703"/>
        <w:jc w:val="both"/>
      </w:pPr>
      <w:r>
        <w:rPr>
          <w:sz w:val="20"/>
          <w:szCs w:val="20"/>
        </w:rPr>
        <w:lastRenderedPageBreak/>
        <w:t>10/</w:t>
      </w:r>
      <w:r>
        <w:rPr>
          <w:sz w:val="20"/>
          <w:szCs w:val="20"/>
        </w:rPr>
        <w:tab/>
        <w:t>Přílohy a nedílné součásti Smlouvy o dílo:</w:t>
      </w:r>
    </w:p>
    <w:p w14:paraId="028CA8D4" w14:textId="2BB45241" w:rsidR="00D96358" w:rsidRPr="00D96358" w:rsidRDefault="00D96358" w:rsidP="00D96358">
      <w:pPr>
        <w:pStyle w:val="Zkladntext"/>
        <w:spacing w:after="0" w:line="300" w:lineRule="exact"/>
        <w:ind w:left="709"/>
        <w:rPr>
          <w:sz w:val="20"/>
          <w:szCs w:val="20"/>
          <w:lang w:val="cs-CZ"/>
        </w:rPr>
      </w:pPr>
      <w:r w:rsidRPr="00D96358">
        <w:rPr>
          <w:sz w:val="20"/>
          <w:szCs w:val="20"/>
          <w:lang w:val="cs-CZ"/>
        </w:rPr>
        <w:t>a</w:t>
      </w:r>
      <w:r w:rsidR="00CE6244" w:rsidRPr="00D96358">
        <w:rPr>
          <w:sz w:val="20"/>
          <w:szCs w:val="20"/>
          <w:lang w:val="cs-CZ"/>
        </w:rPr>
        <w:t>/</w:t>
      </w:r>
      <w:r w:rsidRPr="00D96358">
        <w:rPr>
          <w:sz w:val="20"/>
          <w:szCs w:val="20"/>
          <w:lang w:val="cs-CZ"/>
        </w:rPr>
        <w:t xml:space="preserve"> projektov</w:t>
      </w:r>
      <w:r>
        <w:rPr>
          <w:sz w:val="20"/>
          <w:szCs w:val="20"/>
          <w:lang w:val="cs-CZ"/>
        </w:rPr>
        <w:t>á</w:t>
      </w:r>
      <w:r w:rsidRPr="00D96358">
        <w:rPr>
          <w:sz w:val="20"/>
          <w:szCs w:val="20"/>
          <w:lang w:val="cs-CZ"/>
        </w:rPr>
        <w:t xml:space="preserve"> dokumentace Martina Balíka „Novostavba komunitního centra na pozemku </w:t>
      </w:r>
      <w:proofErr w:type="spellStart"/>
      <w:r w:rsidRPr="00D96358">
        <w:rPr>
          <w:sz w:val="20"/>
          <w:szCs w:val="20"/>
          <w:lang w:val="cs-CZ"/>
        </w:rPr>
        <w:t>pč</w:t>
      </w:r>
      <w:proofErr w:type="spellEnd"/>
      <w:r w:rsidRPr="00D96358">
        <w:rPr>
          <w:sz w:val="20"/>
          <w:szCs w:val="20"/>
          <w:lang w:val="cs-CZ"/>
        </w:rPr>
        <w:t>. 56/1“ a jeho revize od stejného autora,</w:t>
      </w:r>
    </w:p>
    <w:p w14:paraId="626D4D52" w14:textId="640A87ED" w:rsidR="00D96358" w:rsidRDefault="00BA412F" w:rsidP="00D96358">
      <w:pPr>
        <w:pStyle w:val="Zkladntext"/>
        <w:spacing w:after="0" w:line="300" w:lineRule="exact"/>
        <w:ind w:firstLine="703"/>
        <w:rPr>
          <w:sz w:val="20"/>
          <w:szCs w:val="20"/>
          <w:lang w:val="cs-CZ"/>
        </w:rPr>
      </w:pPr>
      <w:r>
        <w:rPr>
          <w:sz w:val="20"/>
          <w:szCs w:val="20"/>
          <w:lang w:val="cs-CZ"/>
        </w:rPr>
        <w:t>b</w:t>
      </w:r>
      <w:r w:rsidR="00D96358">
        <w:rPr>
          <w:sz w:val="20"/>
          <w:szCs w:val="20"/>
          <w:lang w:val="cs-CZ"/>
        </w:rPr>
        <w:t xml:space="preserve">/ </w:t>
      </w:r>
      <w:r w:rsidR="00D96358" w:rsidRPr="00D96358">
        <w:rPr>
          <w:sz w:val="20"/>
          <w:szCs w:val="20"/>
          <w:lang w:val="cs-CZ"/>
        </w:rPr>
        <w:t xml:space="preserve">stavební povolení SÚ Mníšek pod Brdy čj. </w:t>
      </w:r>
      <w:proofErr w:type="spellStart"/>
      <w:r w:rsidR="00D96358" w:rsidRPr="00D96358">
        <w:rPr>
          <w:sz w:val="20"/>
          <w:szCs w:val="20"/>
          <w:lang w:val="cs-CZ"/>
        </w:rPr>
        <w:t>MMpB</w:t>
      </w:r>
      <w:proofErr w:type="spellEnd"/>
      <w:r w:rsidR="00D96358" w:rsidRPr="00D96358">
        <w:rPr>
          <w:sz w:val="20"/>
          <w:szCs w:val="20"/>
          <w:lang w:val="cs-CZ"/>
        </w:rPr>
        <w:t>-SÚ/1384/24-281/2024-Kub ze dne 15.4.2024,</w:t>
      </w:r>
    </w:p>
    <w:p w14:paraId="162A689A" w14:textId="37231278" w:rsidR="00D96358" w:rsidRDefault="00BA412F" w:rsidP="00D96358">
      <w:pPr>
        <w:pStyle w:val="Zkladntext"/>
        <w:spacing w:after="0" w:line="300" w:lineRule="exact"/>
        <w:ind w:firstLine="703"/>
        <w:rPr>
          <w:sz w:val="20"/>
          <w:szCs w:val="20"/>
          <w:lang w:val="cs-CZ"/>
        </w:rPr>
      </w:pPr>
      <w:r>
        <w:rPr>
          <w:sz w:val="20"/>
          <w:szCs w:val="20"/>
          <w:lang w:val="cs-CZ"/>
        </w:rPr>
        <w:t>c</w:t>
      </w:r>
      <w:r w:rsidR="00D96358">
        <w:rPr>
          <w:sz w:val="20"/>
          <w:szCs w:val="20"/>
          <w:lang w:val="cs-CZ"/>
        </w:rPr>
        <w:t xml:space="preserve">/ </w:t>
      </w:r>
      <w:r w:rsidR="00D96358" w:rsidRPr="00D96358">
        <w:rPr>
          <w:sz w:val="20"/>
          <w:szCs w:val="20"/>
          <w:lang w:val="cs-CZ"/>
        </w:rPr>
        <w:t xml:space="preserve">územní souhlas SÚ Mníšek pod Brdy čj. </w:t>
      </w:r>
      <w:proofErr w:type="spellStart"/>
      <w:r w:rsidR="00D96358" w:rsidRPr="00D96358">
        <w:rPr>
          <w:sz w:val="20"/>
          <w:szCs w:val="20"/>
          <w:lang w:val="cs-CZ"/>
        </w:rPr>
        <w:t>MMpB</w:t>
      </w:r>
      <w:proofErr w:type="spellEnd"/>
      <w:r w:rsidR="00D96358" w:rsidRPr="00D96358">
        <w:rPr>
          <w:sz w:val="20"/>
          <w:szCs w:val="20"/>
          <w:lang w:val="cs-CZ"/>
        </w:rPr>
        <w:t xml:space="preserve">-SÚ/2211/23-258/2023-Kub ze dne 13.3.2023. </w:t>
      </w:r>
    </w:p>
    <w:p w14:paraId="04D9383D" w14:textId="77777777" w:rsidR="00197B34" w:rsidRDefault="00BA412F" w:rsidP="00D96358">
      <w:pPr>
        <w:pStyle w:val="Zkladntext"/>
        <w:spacing w:after="0" w:line="300" w:lineRule="exact"/>
        <w:ind w:firstLine="703"/>
        <w:rPr>
          <w:sz w:val="20"/>
          <w:szCs w:val="20"/>
          <w:lang w:val="cs-CZ"/>
        </w:rPr>
      </w:pPr>
      <w:r>
        <w:rPr>
          <w:sz w:val="20"/>
          <w:szCs w:val="20"/>
          <w:lang w:val="cs-CZ"/>
        </w:rPr>
        <w:t>d</w:t>
      </w:r>
      <w:r w:rsidR="00CE6244" w:rsidRPr="00D96358">
        <w:rPr>
          <w:sz w:val="20"/>
          <w:szCs w:val="20"/>
          <w:lang w:val="cs-CZ"/>
        </w:rPr>
        <w:t>/</w:t>
      </w:r>
      <w:r w:rsidR="00D96358">
        <w:rPr>
          <w:sz w:val="20"/>
          <w:szCs w:val="20"/>
          <w:lang w:val="cs-CZ"/>
        </w:rPr>
        <w:t xml:space="preserve"> </w:t>
      </w:r>
      <w:r w:rsidR="00CE6244" w:rsidRPr="00D96358">
        <w:rPr>
          <w:sz w:val="20"/>
          <w:szCs w:val="20"/>
          <w:lang w:val="cs-CZ"/>
        </w:rPr>
        <w:t>o</w:t>
      </w:r>
      <w:r w:rsidR="00CE6244" w:rsidRPr="00D96358">
        <w:rPr>
          <w:sz w:val="20"/>
          <w:szCs w:val="20"/>
        </w:rPr>
        <w:t>ceněný položkový rozpočet</w:t>
      </w:r>
      <w:r w:rsidR="00FB08B4">
        <w:rPr>
          <w:sz w:val="20"/>
          <w:szCs w:val="20"/>
          <w:lang w:val="cs-CZ"/>
        </w:rPr>
        <w:t>.</w:t>
      </w:r>
    </w:p>
    <w:p w14:paraId="58410EB8" w14:textId="6D82880E" w:rsidR="00197B34" w:rsidRPr="00D96358" w:rsidRDefault="00197B34" w:rsidP="00D96358">
      <w:pPr>
        <w:pStyle w:val="Zkladntext"/>
        <w:spacing w:after="0" w:line="300" w:lineRule="exact"/>
        <w:ind w:firstLine="703"/>
        <w:rPr>
          <w:sz w:val="20"/>
          <w:szCs w:val="20"/>
          <w:lang w:val="cs-CZ"/>
        </w:rPr>
      </w:pPr>
      <w:r>
        <w:rPr>
          <w:sz w:val="20"/>
          <w:szCs w:val="20"/>
          <w:lang w:val="cs-CZ"/>
        </w:rPr>
        <w:t xml:space="preserve">e/ </w:t>
      </w:r>
      <w:r>
        <w:rPr>
          <w:sz w:val="20"/>
          <w:szCs w:val="20"/>
        </w:rPr>
        <w:t>skladba stěn – dokument upřesňující složení vrstev všech obvodových stavebních prvků</w:t>
      </w:r>
    </w:p>
    <w:p w14:paraId="773840DE" w14:textId="565E351C" w:rsidR="00CE6244" w:rsidRDefault="00CE6244">
      <w:pPr>
        <w:pStyle w:val="Zkladntext"/>
        <w:spacing w:before="0" w:after="0" w:line="300" w:lineRule="exact"/>
        <w:ind w:firstLine="703"/>
        <w:jc w:val="left"/>
      </w:pPr>
    </w:p>
    <w:p w14:paraId="69D037BA" w14:textId="77777777" w:rsidR="00532CCB" w:rsidRDefault="00532CCB">
      <w:pPr>
        <w:pStyle w:val="Zkladntext"/>
        <w:spacing w:before="0" w:after="0" w:line="300" w:lineRule="exact"/>
        <w:ind w:firstLine="703"/>
        <w:jc w:val="left"/>
      </w:pPr>
    </w:p>
    <w:p w14:paraId="6D365118" w14:textId="57D1E8FF" w:rsidR="00504792" w:rsidRDefault="00504792">
      <w:pPr>
        <w:pStyle w:val="Zkladntext"/>
        <w:spacing w:before="0" w:after="0" w:line="300" w:lineRule="exact"/>
        <w:jc w:val="left"/>
        <w:rPr>
          <w:sz w:val="20"/>
          <w:szCs w:val="20"/>
          <w:lang w:val="cs-CZ"/>
        </w:rPr>
      </w:pPr>
    </w:p>
    <w:tbl>
      <w:tblPr>
        <w:tblW w:w="0" w:type="auto"/>
        <w:tblLayout w:type="fixed"/>
        <w:tblLook w:val="0000" w:firstRow="0" w:lastRow="0" w:firstColumn="0" w:lastColumn="0" w:noHBand="0" w:noVBand="0"/>
      </w:tblPr>
      <w:tblGrid>
        <w:gridCol w:w="4535"/>
        <w:gridCol w:w="4535"/>
      </w:tblGrid>
      <w:tr w:rsidR="00CE6244" w14:paraId="6BBAC2E8" w14:textId="77777777">
        <w:tc>
          <w:tcPr>
            <w:tcW w:w="4535" w:type="dxa"/>
            <w:shd w:val="clear" w:color="auto" w:fill="auto"/>
          </w:tcPr>
          <w:p w14:paraId="2134BC3B" w14:textId="34596DF1" w:rsidR="00CE6244" w:rsidRDefault="00E55E53" w:rsidP="00E55E53">
            <w:pPr>
              <w:pStyle w:val="Zkladntext"/>
              <w:spacing w:before="0" w:after="0" w:line="300" w:lineRule="exact"/>
              <w:jc w:val="left"/>
            </w:pPr>
            <w:r>
              <w:rPr>
                <w:sz w:val="20"/>
                <w:szCs w:val="20"/>
                <w:lang w:val="cs-CZ"/>
              </w:rPr>
              <w:t>V</w:t>
            </w:r>
            <w:r w:rsidR="00CA0BBC">
              <w:rPr>
                <w:sz w:val="20"/>
                <w:szCs w:val="20"/>
                <w:lang w:val="cs-CZ"/>
              </w:rPr>
              <w:t xml:space="preserve"> Černolicích</w:t>
            </w:r>
            <w:r w:rsidR="00CE6244">
              <w:rPr>
                <w:sz w:val="20"/>
                <w:szCs w:val="20"/>
                <w:lang w:val="cs-CZ"/>
              </w:rPr>
              <w:t xml:space="preserve"> dne</w:t>
            </w:r>
            <w:r w:rsidR="00CA0BBC">
              <w:rPr>
                <w:sz w:val="20"/>
                <w:szCs w:val="20"/>
                <w:lang w:val="cs-CZ"/>
              </w:rPr>
              <w:t xml:space="preserve"> 26. 3. 2025</w:t>
            </w:r>
          </w:p>
        </w:tc>
        <w:tc>
          <w:tcPr>
            <w:tcW w:w="4535" w:type="dxa"/>
            <w:shd w:val="clear" w:color="auto" w:fill="auto"/>
          </w:tcPr>
          <w:p w14:paraId="7F25E478" w14:textId="5931BFB0" w:rsidR="00CE6244" w:rsidRDefault="00CE6244">
            <w:pPr>
              <w:pStyle w:val="Zkladntext"/>
              <w:spacing w:before="0" w:after="0" w:line="300" w:lineRule="exact"/>
              <w:jc w:val="left"/>
            </w:pPr>
          </w:p>
        </w:tc>
      </w:tr>
      <w:tr w:rsidR="00CE6244" w14:paraId="56364189" w14:textId="77777777">
        <w:tc>
          <w:tcPr>
            <w:tcW w:w="4535" w:type="dxa"/>
            <w:shd w:val="clear" w:color="auto" w:fill="auto"/>
          </w:tcPr>
          <w:p w14:paraId="76D42D19" w14:textId="1905A540" w:rsidR="00CE6244" w:rsidRDefault="00CE6244">
            <w:pPr>
              <w:pStyle w:val="Zkladntext"/>
              <w:snapToGrid w:val="0"/>
              <w:spacing w:before="0" w:after="0" w:line="300" w:lineRule="exact"/>
              <w:jc w:val="center"/>
              <w:rPr>
                <w:sz w:val="20"/>
                <w:szCs w:val="20"/>
                <w:lang w:val="cs-CZ"/>
              </w:rPr>
            </w:pPr>
          </w:p>
          <w:p w14:paraId="08A134D6" w14:textId="2B74AC24" w:rsidR="00504792" w:rsidRDefault="00504792">
            <w:pPr>
              <w:pStyle w:val="Zkladntext"/>
              <w:snapToGrid w:val="0"/>
              <w:spacing w:before="0" w:after="0" w:line="300" w:lineRule="exact"/>
              <w:jc w:val="center"/>
              <w:rPr>
                <w:sz w:val="20"/>
                <w:szCs w:val="20"/>
                <w:lang w:val="cs-CZ"/>
              </w:rPr>
            </w:pPr>
          </w:p>
          <w:p w14:paraId="35FCB5F9" w14:textId="77777777" w:rsidR="00504792" w:rsidRDefault="00504792">
            <w:pPr>
              <w:pStyle w:val="Zkladntext"/>
              <w:snapToGrid w:val="0"/>
              <w:spacing w:before="0" w:after="0" w:line="300" w:lineRule="exact"/>
              <w:jc w:val="center"/>
              <w:rPr>
                <w:sz w:val="20"/>
                <w:szCs w:val="20"/>
                <w:lang w:val="cs-CZ"/>
              </w:rPr>
            </w:pPr>
          </w:p>
          <w:p w14:paraId="44D30ACC" w14:textId="24DD47AE" w:rsidR="00CE6244" w:rsidRDefault="00B03056" w:rsidP="00B03056">
            <w:pPr>
              <w:pStyle w:val="Zkladntext"/>
              <w:spacing w:before="0" w:after="0" w:line="300" w:lineRule="exact"/>
              <w:rPr>
                <w:sz w:val="20"/>
                <w:szCs w:val="20"/>
                <w:lang w:val="cs-CZ"/>
              </w:rPr>
            </w:pPr>
            <w:r>
              <w:rPr>
                <w:sz w:val="20"/>
                <w:szCs w:val="20"/>
                <w:lang w:val="cs-CZ"/>
              </w:rPr>
              <w:t xml:space="preserve">                              V. R.                                                                                               </w:t>
            </w:r>
          </w:p>
          <w:p w14:paraId="6F52118B" w14:textId="77777777" w:rsidR="00CE6244" w:rsidRDefault="00CE6244" w:rsidP="00504792">
            <w:pPr>
              <w:pStyle w:val="Zkladntext"/>
              <w:spacing w:before="0" w:after="0" w:line="300" w:lineRule="exact"/>
            </w:pPr>
            <w:r>
              <w:rPr>
                <w:sz w:val="20"/>
                <w:szCs w:val="20"/>
                <w:lang w:val="cs-CZ"/>
              </w:rPr>
              <w:t>________________________________</w:t>
            </w:r>
          </w:p>
          <w:p w14:paraId="3A77EEBE" w14:textId="4C83D22A" w:rsidR="00CE6244" w:rsidRDefault="00504792" w:rsidP="00504792">
            <w:pPr>
              <w:pStyle w:val="Zkladntext"/>
              <w:spacing w:before="0" w:after="0" w:line="300" w:lineRule="exact"/>
              <w:rPr>
                <w:sz w:val="20"/>
                <w:szCs w:val="20"/>
                <w:lang w:val="cs-CZ"/>
              </w:rPr>
            </w:pPr>
            <w:r>
              <w:rPr>
                <w:sz w:val="20"/>
                <w:szCs w:val="20"/>
                <w:lang w:val="cs-CZ"/>
              </w:rPr>
              <w:t xml:space="preserve">                         </w:t>
            </w:r>
            <w:r w:rsidR="005C3822">
              <w:rPr>
                <w:sz w:val="20"/>
                <w:szCs w:val="20"/>
                <w:lang w:val="cs-CZ"/>
              </w:rPr>
              <w:t>O</w:t>
            </w:r>
            <w:r w:rsidR="00CE6244">
              <w:rPr>
                <w:sz w:val="20"/>
                <w:szCs w:val="20"/>
                <w:lang w:val="cs-CZ"/>
              </w:rPr>
              <w:t>bjednatel</w:t>
            </w:r>
          </w:p>
          <w:p w14:paraId="70AEDEE9" w14:textId="652747C0" w:rsidR="005C3822" w:rsidRDefault="005C3822" w:rsidP="00504792">
            <w:pPr>
              <w:pStyle w:val="Zkladntext"/>
              <w:spacing w:before="0" w:after="0" w:line="300" w:lineRule="exact"/>
            </w:pPr>
            <w:r>
              <w:rPr>
                <w:sz w:val="20"/>
                <w:szCs w:val="20"/>
                <w:lang w:val="cs-CZ"/>
              </w:rPr>
              <w:t xml:space="preserve">         Pavel Schmidt, starosta obce</w:t>
            </w:r>
          </w:p>
          <w:p w14:paraId="260EC292" w14:textId="59807735" w:rsidR="00CE6244" w:rsidRDefault="00CE6244" w:rsidP="005C3822">
            <w:pPr>
              <w:pStyle w:val="Zkladntext"/>
              <w:spacing w:before="0" w:after="0" w:line="300" w:lineRule="exact"/>
            </w:pPr>
          </w:p>
        </w:tc>
        <w:tc>
          <w:tcPr>
            <w:tcW w:w="4535" w:type="dxa"/>
            <w:shd w:val="clear" w:color="auto" w:fill="auto"/>
          </w:tcPr>
          <w:p w14:paraId="1F4B22D3" w14:textId="77777777" w:rsidR="00CE6244" w:rsidRDefault="00CE6244">
            <w:pPr>
              <w:pStyle w:val="Zkladntext"/>
              <w:snapToGrid w:val="0"/>
              <w:spacing w:before="0" w:after="0" w:line="300" w:lineRule="exact"/>
              <w:jc w:val="center"/>
              <w:rPr>
                <w:sz w:val="20"/>
                <w:szCs w:val="20"/>
                <w:lang w:val="cs-CZ"/>
              </w:rPr>
            </w:pPr>
          </w:p>
          <w:p w14:paraId="2083AC94" w14:textId="3ADDE394" w:rsidR="00CE6244" w:rsidRDefault="00CE6244">
            <w:pPr>
              <w:pStyle w:val="Zkladntext"/>
              <w:spacing w:before="0" w:after="0" w:line="300" w:lineRule="exact"/>
              <w:jc w:val="center"/>
              <w:rPr>
                <w:sz w:val="20"/>
                <w:szCs w:val="20"/>
                <w:lang w:val="cs-CZ"/>
              </w:rPr>
            </w:pPr>
          </w:p>
          <w:p w14:paraId="6D708199" w14:textId="1028CCD0" w:rsidR="00504792" w:rsidRDefault="00504792">
            <w:pPr>
              <w:pStyle w:val="Zkladntext"/>
              <w:spacing w:before="0" w:after="0" w:line="300" w:lineRule="exact"/>
              <w:jc w:val="center"/>
              <w:rPr>
                <w:sz w:val="20"/>
                <w:szCs w:val="20"/>
                <w:lang w:val="cs-CZ"/>
              </w:rPr>
            </w:pPr>
          </w:p>
          <w:p w14:paraId="0845EF5A" w14:textId="7DA205D0" w:rsidR="00504792" w:rsidRDefault="00B03056">
            <w:pPr>
              <w:pStyle w:val="Zkladntext"/>
              <w:spacing w:before="0" w:after="0" w:line="300" w:lineRule="exact"/>
              <w:jc w:val="center"/>
              <w:rPr>
                <w:sz w:val="20"/>
                <w:szCs w:val="20"/>
                <w:lang w:val="cs-CZ"/>
              </w:rPr>
            </w:pPr>
            <w:r>
              <w:rPr>
                <w:sz w:val="20"/>
                <w:szCs w:val="20"/>
                <w:lang w:val="cs-CZ"/>
              </w:rPr>
              <w:t xml:space="preserve">V.R. </w:t>
            </w:r>
          </w:p>
          <w:p w14:paraId="76807EE2" w14:textId="77777777" w:rsidR="00CE6244" w:rsidRDefault="00CE6244">
            <w:pPr>
              <w:pStyle w:val="Zkladntext"/>
              <w:spacing w:before="0" w:after="0" w:line="300" w:lineRule="exact"/>
              <w:jc w:val="center"/>
            </w:pPr>
            <w:r>
              <w:rPr>
                <w:sz w:val="20"/>
                <w:szCs w:val="20"/>
                <w:lang w:val="cs-CZ"/>
              </w:rPr>
              <w:t>______________________________</w:t>
            </w:r>
          </w:p>
          <w:p w14:paraId="0D45DBB3" w14:textId="3BFE6F7B" w:rsidR="00CE6244" w:rsidRDefault="005C3822">
            <w:pPr>
              <w:pStyle w:val="Zkladntext"/>
              <w:spacing w:before="0" w:after="0" w:line="300" w:lineRule="exact"/>
              <w:jc w:val="center"/>
              <w:rPr>
                <w:sz w:val="20"/>
                <w:szCs w:val="20"/>
                <w:lang w:val="cs-CZ"/>
              </w:rPr>
            </w:pPr>
            <w:r>
              <w:rPr>
                <w:sz w:val="20"/>
                <w:szCs w:val="20"/>
                <w:lang w:val="cs-CZ"/>
              </w:rPr>
              <w:t>Z</w:t>
            </w:r>
            <w:r w:rsidR="00CE6244">
              <w:rPr>
                <w:sz w:val="20"/>
                <w:szCs w:val="20"/>
                <w:lang w:val="cs-CZ"/>
              </w:rPr>
              <w:t>hotovitel</w:t>
            </w:r>
          </w:p>
          <w:p w14:paraId="3A908B21" w14:textId="79BFAAD2" w:rsidR="005C3822" w:rsidRDefault="005C3822">
            <w:pPr>
              <w:pStyle w:val="Zkladntext"/>
              <w:spacing w:before="0" w:after="0" w:line="300" w:lineRule="exact"/>
              <w:jc w:val="center"/>
            </w:pPr>
            <w:r>
              <w:rPr>
                <w:sz w:val="20"/>
                <w:szCs w:val="20"/>
                <w:lang w:val="cs-CZ"/>
              </w:rPr>
              <w:t>Aleš Včelák</w:t>
            </w:r>
          </w:p>
        </w:tc>
      </w:tr>
    </w:tbl>
    <w:p w14:paraId="7A7D08B8" w14:textId="77777777" w:rsidR="00CE6244" w:rsidRDefault="00CE6244">
      <w:pPr>
        <w:pStyle w:val="Zkladntext"/>
        <w:spacing w:before="0" w:after="0" w:line="300" w:lineRule="exact"/>
        <w:jc w:val="left"/>
      </w:pPr>
    </w:p>
    <w:sectPr w:rsidR="00CE6244" w:rsidSect="002F7136">
      <w:footerReference w:type="default" r:id="rId7"/>
      <w:headerReference w:type="first" r:id="rId8"/>
      <w:pgSz w:w="11906" w:h="16838"/>
      <w:pgMar w:top="851" w:right="1133"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D3FF" w14:textId="77777777" w:rsidR="00246815" w:rsidRDefault="00246815">
      <w:pPr>
        <w:spacing w:after="0" w:line="240" w:lineRule="auto"/>
      </w:pPr>
      <w:r>
        <w:separator/>
      </w:r>
    </w:p>
  </w:endnote>
  <w:endnote w:type="continuationSeparator" w:id="0">
    <w:p w14:paraId="206DA7BB" w14:textId="77777777" w:rsidR="00246815" w:rsidRDefault="0024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C7F4" w14:textId="77777777" w:rsidR="00CE6244" w:rsidRDefault="00CE6244">
    <w:pPr>
      <w:pStyle w:val="Zpat"/>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sidR="002F7136">
      <w:rPr>
        <w:noProof/>
        <w:sz w:val="16"/>
        <w:szCs w:val="16"/>
      </w:rPr>
      <w:t>17</w:t>
    </w:r>
    <w:r>
      <w:rPr>
        <w:sz w:val="16"/>
        <w:szCs w:val="16"/>
      </w:rPr>
      <w:fldChar w:fldCharType="end"/>
    </w:r>
  </w:p>
  <w:p w14:paraId="34A6A273" w14:textId="77777777" w:rsidR="00CE6244" w:rsidRDefault="00CE6244">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86E3" w14:textId="77777777" w:rsidR="00246815" w:rsidRDefault="00246815">
      <w:pPr>
        <w:spacing w:after="0" w:line="240" w:lineRule="auto"/>
      </w:pPr>
      <w:r>
        <w:separator/>
      </w:r>
    </w:p>
  </w:footnote>
  <w:footnote w:type="continuationSeparator" w:id="0">
    <w:p w14:paraId="495D3FE4" w14:textId="77777777" w:rsidR="00246815" w:rsidRDefault="0024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C939" w14:textId="77777777" w:rsidR="00CE6244" w:rsidRDefault="00CE6244" w:rsidP="00E55E53">
    <w:pPr>
      <w:pStyle w:val="Zhlav"/>
      <w:rPr>
        <w:i/>
        <w:sz w:val="20"/>
        <w:szCs w:val="20"/>
      </w:rPr>
    </w:pPr>
  </w:p>
  <w:p w14:paraId="2DE04B93" w14:textId="77777777" w:rsidR="00CE6244" w:rsidRDefault="00CE6244">
    <w:pPr>
      <w:pStyle w:val="Zhlav"/>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8726D"/>
    <w:multiLevelType w:val="hybridMultilevel"/>
    <w:tmpl w:val="0A50FD7A"/>
    <w:lvl w:ilvl="0" w:tplc="4F90CA68">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59351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44"/>
    <w:rsid w:val="00022EA2"/>
    <w:rsid w:val="0006045F"/>
    <w:rsid w:val="000B7A0D"/>
    <w:rsid w:val="000D0888"/>
    <w:rsid w:val="000D4E43"/>
    <w:rsid w:val="00105F86"/>
    <w:rsid w:val="00115515"/>
    <w:rsid w:val="0013605A"/>
    <w:rsid w:val="00164A51"/>
    <w:rsid w:val="00197B34"/>
    <w:rsid w:val="00246815"/>
    <w:rsid w:val="00251C30"/>
    <w:rsid w:val="00254BC3"/>
    <w:rsid w:val="00286905"/>
    <w:rsid w:val="002B11F3"/>
    <w:rsid w:val="002F7136"/>
    <w:rsid w:val="003E6015"/>
    <w:rsid w:val="004726DE"/>
    <w:rsid w:val="00475594"/>
    <w:rsid w:val="00494F9C"/>
    <w:rsid w:val="004C3364"/>
    <w:rsid w:val="00504792"/>
    <w:rsid w:val="005267B7"/>
    <w:rsid w:val="00527B17"/>
    <w:rsid w:val="00532CCB"/>
    <w:rsid w:val="00574586"/>
    <w:rsid w:val="005A0D8A"/>
    <w:rsid w:val="005C3822"/>
    <w:rsid w:val="005E2936"/>
    <w:rsid w:val="005E5A77"/>
    <w:rsid w:val="00635111"/>
    <w:rsid w:val="006F6021"/>
    <w:rsid w:val="00794714"/>
    <w:rsid w:val="007B254E"/>
    <w:rsid w:val="00847D9A"/>
    <w:rsid w:val="00860C8A"/>
    <w:rsid w:val="00871F5A"/>
    <w:rsid w:val="0088197B"/>
    <w:rsid w:val="00890EEA"/>
    <w:rsid w:val="00900667"/>
    <w:rsid w:val="00932053"/>
    <w:rsid w:val="0095706C"/>
    <w:rsid w:val="009A7AE6"/>
    <w:rsid w:val="00A728E4"/>
    <w:rsid w:val="00AA6F9B"/>
    <w:rsid w:val="00AC2040"/>
    <w:rsid w:val="00AC483B"/>
    <w:rsid w:val="00B03056"/>
    <w:rsid w:val="00B04F83"/>
    <w:rsid w:val="00B40DEA"/>
    <w:rsid w:val="00B54626"/>
    <w:rsid w:val="00BA412F"/>
    <w:rsid w:val="00BB45F2"/>
    <w:rsid w:val="00C71E44"/>
    <w:rsid w:val="00C74009"/>
    <w:rsid w:val="00CA0BBC"/>
    <w:rsid w:val="00CD4067"/>
    <w:rsid w:val="00CE6244"/>
    <w:rsid w:val="00D65EF0"/>
    <w:rsid w:val="00D7408A"/>
    <w:rsid w:val="00D96358"/>
    <w:rsid w:val="00DD2D44"/>
    <w:rsid w:val="00DF5BDD"/>
    <w:rsid w:val="00E55E53"/>
    <w:rsid w:val="00E74476"/>
    <w:rsid w:val="00FA75C9"/>
    <w:rsid w:val="00FB08B4"/>
    <w:rsid w:val="00FF4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1B314A66"/>
  <w15:chartTrackingRefBased/>
  <w15:docId w15:val="{4BF4E14F-7DB6-42C0-878B-F3ED97A8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hAnsi="Calibri" w:cs="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2">
    <w:name w:val="Standardní písmo odstavce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i/>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b/>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rPr>
      <w:rFonts w:hint="default"/>
    </w:rPr>
  </w:style>
  <w:style w:type="character" w:customStyle="1" w:styleId="WW8Num11z3">
    <w:name w:val="WW8Num11z3"/>
    <w:rPr>
      <w:rFonts w:hint="default"/>
      <w:b w:val="0"/>
      <w:color w:val="auto"/>
      <w:sz w:val="20"/>
      <w:szCs w:val="20"/>
    </w:rPr>
  </w:style>
  <w:style w:type="character" w:customStyle="1" w:styleId="Standardnpsmoodstavce1">
    <w:name w:val="Standardní písmo odstavce1"/>
  </w:style>
  <w:style w:type="character" w:customStyle="1" w:styleId="ZhlavChar">
    <w:name w:val="Záhlaví Char"/>
    <w:basedOn w:val="Standardnpsmoodstavce1"/>
    <w:uiPriority w:val="99"/>
  </w:style>
  <w:style w:type="character" w:customStyle="1" w:styleId="ZpatChar">
    <w:name w:val="Zápatí Char"/>
    <w:basedOn w:val="Standardnpsmoodstavce1"/>
  </w:style>
  <w:style w:type="character" w:customStyle="1" w:styleId="ZkladntextChar">
    <w:name w:val="Základní text Char"/>
    <w:rPr>
      <w:sz w:val="24"/>
      <w:szCs w:val="24"/>
      <w:lang w:val="x-none"/>
    </w:rPr>
  </w:style>
  <w:style w:type="character" w:customStyle="1" w:styleId="TextbublinyChar">
    <w:name w:val="Text bubliny Char"/>
    <w:rPr>
      <w:rFonts w:ascii="Tahoma" w:hAnsi="Tahoma" w:cs="Tahoma"/>
      <w:sz w:val="16"/>
      <w:szCs w:val="16"/>
      <w:lang w:val="x-none"/>
    </w:rPr>
  </w:style>
  <w:style w:type="character" w:customStyle="1" w:styleId="TextkomenteChar">
    <w:name w:val="Text komentáře Char"/>
    <w:rPr>
      <w:rFonts w:ascii="Times New Roman" w:hAnsi="Times New Roman" w:cs="Times New Roman"/>
    </w:rPr>
  </w:style>
  <w:style w:type="character" w:customStyle="1" w:styleId="Odkaznakoment1">
    <w:name w:val="Odkaz na komentář1"/>
    <w:rPr>
      <w:sz w:val="16"/>
      <w:szCs w:val="16"/>
    </w:rPr>
  </w:style>
  <w:style w:type="character" w:customStyle="1" w:styleId="PedmtkomenteChar">
    <w:name w:val="Předmět komentáře Char"/>
    <w:rPr>
      <w:rFonts w:ascii="Times New Roman" w:hAnsi="Times New Roman" w:cs="Times New Roman"/>
      <w:b/>
      <w:bCs/>
    </w:rPr>
  </w:style>
  <w:style w:type="character" w:customStyle="1" w:styleId="OdstavecseseznamemChar">
    <w:name w:val="Odstavec se seznamem Char"/>
    <w:rPr>
      <w:sz w:val="22"/>
      <w:szCs w:val="22"/>
    </w:rPr>
  </w:style>
  <w:style w:type="character" w:styleId="Hypertextovodkaz">
    <w:name w:val="Hyperlink"/>
    <w:rPr>
      <w:color w:val="000080"/>
      <w:u w:val="single"/>
    </w:rPr>
  </w:style>
  <w:style w:type="character" w:customStyle="1" w:styleId="BezmezerChar">
    <w:name w:val="Bez mezer Char"/>
    <w:rPr>
      <w:rFonts w:ascii="Calibri" w:hAnsi="Calibri" w:cs="Calibri"/>
      <w:sz w:val="24"/>
      <w:szCs w:val="24"/>
      <w:lang w:eastAsia="zh-CN" w:bidi="ar-SA"/>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before="120" w:after="120" w:line="240" w:lineRule="auto"/>
      <w:jc w:val="both"/>
    </w:pPr>
    <w:rPr>
      <w:sz w:val="24"/>
      <w:szCs w:val="24"/>
      <w:lang w:val="x-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sz w:val="24"/>
      <w:szCs w:val="24"/>
    </w:rPr>
  </w:style>
  <w:style w:type="paragraph" w:styleId="Zhlav">
    <w:name w:val="header"/>
    <w:basedOn w:val="Normln"/>
    <w:uiPriority w:val="99"/>
    <w:pPr>
      <w:spacing w:after="0" w:line="240" w:lineRule="auto"/>
    </w:pPr>
  </w:style>
  <w:style w:type="paragraph" w:styleId="Zpat">
    <w:name w:val="footer"/>
    <w:basedOn w:val="Normln"/>
    <w:pPr>
      <w:spacing w:after="0" w:line="240" w:lineRule="auto"/>
    </w:pPr>
  </w:style>
  <w:style w:type="paragraph" w:styleId="Odstavecseseznamem">
    <w:name w:val="List Paragraph"/>
    <w:basedOn w:val="Normln"/>
    <w:qFormat/>
    <w:pPr>
      <w:ind w:left="720"/>
      <w:contextualSpacing/>
    </w:pPr>
    <w:rPr>
      <w:lang w:val="x-none"/>
    </w:rPr>
  </w:style>
  <w:style w:type="paragraph" w:styleId="Bezmezer">
    <w:name w:val="No Spacing"/>
    <w:qFormat/>
    <w:pPr>
      <w:suppressAutoHyphens/>
      <w:jc w:val="both"/>
    </w:pPr>
    <w:rPr>
      <w:rFonts w:ascii="Calibri" w:hAnsi="Calibri" w:cs="Calibri"/>
      <w:sz w:val="24"/>
      <w:szCs w:val="24"/>
      <w:lang w:eastAsia="zh-CN"/>
    </w:rPr>
  </w:style>
  <w:style w:type="paragraph" w:styleId="Textbubliny">
    <w:name w:val="Balloon Text"/>
    <w:basedOn w:val="Normln"/>
    <w:pPr>
      <w:spacing w:before="120" w:after="0" w:line="240" w:lineRule="auto"/>
      <w:jc w:val="both"/>
    </w:pPr>
    <w:rPr>
      <w:rFonts w:ascii="Tahoma" w:hAnsi="Tahoma" w:cs="Tahoma"/>
      <w:sz w:val="16"/>
      <w:szCs w:val="16"/>
      <w:lang w:val="x-none"/>
    </w:rPr>
  </w:style>
  <w:style w:type="paragraph" w:customStyle="1" w:styleId="Normln0">
    <w:name w:val="Normální~"/>
    <w:basedOn w:val="Normln"/>
    <w:pPr>
      <w:widowControl w:val="0"/>
      <w:spacing w:after="0" w:line="240" w:lineRule="auto"/>
    </w:pPr>
    <w:rPr>
      <w:rFonts w:ascii="Times New Roman" w:hAnsi="Times New Roman" w:cs="Times New Roman"/>
      <w:sz w:val="24"/>
      <w:szCs w:val="20"/>
    </w:rPr>
  </w:style>
  <w:style w:type="paragraph" w:customStyle="1" w:styleId="Textkomente1">
    <w:name w:val="Text komentáře1"/>
    <w:basedOn w:val="Normln"/>
    <w:pPr>
      <w:spacing w:after="0" w:line="240" w:lineRule="auto"/>
    </w:pPr>
    <w:rPr>
      <w:rFonts w:ascii="Times New Roman" w:hAnsi="Times New Roman" w:cs="Times New Roman"/>
      <w:sz w:val="20"/>
      <w:szCs w:val="20"/>
      <w:lang w:val="x-none"/>
    </w:rPr>
  </w:style>
  <w:style w:type="paragraph" w:customStyle="1" w:styleId="Default">
    <w:name w:val="Default"/>
    <w:pPr>
      <w:suppressAutoHyphens/>
      <w:autoSpaceDE w:val="0"/>
    </w:pPr>
    <w:rPr>
      <w:color w:val="000000"/>
      <w:sz w:val="24"/>
      <w:szCs w:val="24"/>
      <w:lang w:eastAsia="zh-CN"/>
    </w:rPr>
  </w:style>
  <w:style w:type="paragraph" w:styleId="Pedmtkomente">
    <w:name w:val="annotation subject"/>
    <w:basedOn w:val="Textkomente1"/>
    <w:next w:val="Textkomente1"/>
    <w:pPr>
      <w:spacing w:after="200" w:line="276" w:lineRule="auto"/>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5681</Words>
  <Characters>33524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Pavel Schmidt</cp:lastModifiedBy>
  <cp:revision>8</cp:revision>
  <cp:lastPrinted>1899-12-31T23:00:00Z</cp:lastPrinted>
  <dcterms:created xsi:type="dcterms:W3CDTF">2025-02-26T16:05:00Z</dcterms:created>
  <dcterms:modified xsi:type="dcterms:W3CDTF">2025-03-26T10:25:00Z</dcterms:modified>
</cp:coreProperties>
</file>