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F30E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F30E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F30E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F30E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F30E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F30E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26. 3. 2025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F30E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CORPORIN s.r.o.</w:t>
            </w:r>
          </w:p>
          <w:p w:rsidR="001F0477" w:rsidRPr="006F0BA2" w:rsidRDefault="003F30E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Luční 447</w:t>
            </w:r>
          </w:p>
          <w:p w:rsidR="001F0477" w:rsidRPr="006F0BA2" w:rsidRDefault="003F30E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F30EC">
              <w:rPr>
                <w:rFonts w:ascii="Tahoma" w:hAnsi="Tahoma" w:cs="Tahoma"/>
                <w:bCs/>
                <w:noProof/>
                <w:sz w:val="22"/>
                <w:szCs w:val="22"/>
              </w:rPr>
              <w:t>28092635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F30EC">
              <w:rPr>
                <w:rFonts w:ascii="Tahoma" w:hAnsi="Tahoma" w:cs="Tahoma"/>
                <w:bCs/>
                <w:noProof/>
                <w:sz w:val="22"/>
                <w:szCs w:val="22"/>
              </w:rPr>
              <w:t>CZ28092635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F30EC">
        <w:rPr>
          <w:rFonts w:ascii="Tahoma" w:hAnsi="Tahoma" w:cs="Tahoma"/>
          <w:noProof/>
          <w:sz w:val="28"/>
          <w:szCs w:val="28"/>
        </w:rPr>
        <w:t>109/25/7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F30E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Administrace ZŘ PD Technologie chlazení ledové plochy ZS Strakonice 2025</w:t>
            </w:r>
          </w:p>
        </w:tc>
        <w:tc>
          <w:tcPr>
            <w:tcW w:w="1440" w:type="dxa"/>
          </w:tcPr>
          <w:p w:rsidR="001F0477" w:rsidRPr="006F0BA2" w:rsidRDefault="003F30E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F30E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60 000,00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F30EC">
        <w:rPr>
          <w:rFonts w:ascii="Tahoma" w:hAnsi="Tahoma" w:cs="Tahoma"/>
          <w:b/>
          <w:bCs/>
          <w:noProof/>
          <w:sz w:val="20"/>
          <w:szCs w:val="20"/>
        </w:rPr>
        <w:t>60 000,00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F30E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administraci zadávacího řízení akce: Projektová dokumentace Technologie chlazení ledové plochy zimního stadionu Strakonice 2025 (otevřené nadlimitní ZŘ na služby dle ZZVZ) dle cenové nabídky z 20.03.2025.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F30EC">
        <w:rPr>
          <w:rFonts w:ascii="Tahoma" w:hAnsi="Tahoma" w:cs="Tahoma"/>
          <w:noProof/>
          <w:sz w:val="20"/>
          <w:szCs w:val="20"/>
        </w:rPr>
        <w:t>30. 4. 2025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F30E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F30E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EC" w:rsidRDefault="003F30EC">
      <w:r>
        <w:separator/>
      </w:r>
    </w:p>
  </w:endnote>
  <w:endnote w:type="continuationSeparator" w:id="0">
    <w:p w:rsidR="003F30EC" w:rsidRDefault="003F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EC" w:rsidRDefault="003F30EC">
      <w:r>
        <w:separator/>
      </w:r>
    </w:p>
  </w:footnote>
  <w:footnote w:type="continuationSeparator" w:id="0">
    <w:p w:rsidR="003F30EC" w:rsidRDefault="003F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EC"/>
    <w:rsid w:val="001A6E76"/>
    <w:rsid w:val="001F0477"/>
    <w:rsid w:val="00351E8F"/>
    <w:rsid w:val="003D76AD"/>
    <w:rsid w:val="003E4984"/>
    <w:rsid w:val="003F30EC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79238-1B38-4D01-8088-9F910EF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30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1249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2025-03-26T16:44:00Z</cp:lastPrinted>
  <dcterms:created xsi:type="dcterms:W3CDTF">2025-03-26T16:44:00Z</dcterms:created>
  <dcterms:modified xsi:type="dcterms:W3CDTF">2025-03-26T16:45:00Z</dcterms:modified>
</cp:coreProperties>
</file>